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AF2" w:rsidRPr="002C40E4" w:rsidRDefault="002B4AF2" w:rsidP="002B4AF2">
      <w:pPr>
        <w:tabs>
          <w:tab w:val="left" w:pos="900"/>
          <w:tab w:val="left" w:pos="1650"/>
          <w:tab w:val="left" w:pos="3090"/>
          <w:tab w:val="center" w:pos="4021"/>
          <w:tab w:val="center" w:pos="4151"/>
        </w:tabs>
        <w:autoSpaceDE w:val="0"/>
        <w:autoSpaceDN w:val="0"/>
        <w:spacing w:after="120" w:line="240" w:lineRule="auto"/>
        <w:ind w:right="1417"/>
        <w:jc w:val="center"/>
        <w:rPr>
          <w:rFonts w:ascii="Times New Roman" w:eastAsia="Times New Roman" w:hAnsi="Times New Roman" w:cs="Times New Roman"/>
          <w:sz w:val="28"/>
          <w:szCs w:val="28"/>
          <w:lang w:eastAsia="ru-RU"/>
        </w:rPr>
      </w:pPr>
      <w:r w:rsidRPr="002C40E4">
        <w:rPr>
          <w:rFonts w:ascii="Times New Roman" w:eastAsia="Times New Roman" w:hAnsi="Times New Roman" w:cs="Times New Roman"/>
          <w:b/>
          <w:sz w:val="28"/>
          <w:szCs w:val="28"/>
          <w:lang w:eastAsia="ru-RU"/>
        </w:rPr>
        <w:t>Порядок      денний</w:t>
      </w:r>
    </w:p>
    <w:p w:rsidR="002B4AF2" w:rsidRPr="002C40E4" w:rsidRDefault="002B4AF2" w:rsidP="002B4AF2">
      <w:pPr>
        <w:tabs>
          <w:tab w:val="left" w:pos="900"/>
        </w:tabs>
        <w:autoSpaceDE w:val="0"/>
        <w:autoSpaceDN w:val="0"/>
        <w:spacing w:after="120" w:line="240" w:lineRule="auto"/>
        <w:ind w:right="1417"/>
        <w:jc w:val="center"/>
        <w:rPr>
          <w:rFonts w:ascii="Times New Roman" w:eastAsia="Times New Roman" w:hAnsi="Times New Roman" w:cs="Times New Roman"/>
          <w:b/>
          <w:sz w:val="28"/>
          <w:szCs w:val="28"/>
          <w:lang w:eastAsia="ru-RU"/>
        </w:rPr>
      </w:pPr>
      <w:r w:rsidRPr="002C40E4">
        <w:rPr>
          <w:rFonts w:ascii="Times New Roman" w:eastAsia="Times New Roman" w:hAnsi="Times New Roman" w:cs="Times New Roman"/>
          <w:b/>
          <w:sz w:val="28"/>
          <w:szCs w:val="28"/>
          <w:lang w:eastAsia="ru-RU"/>
        </w:rPr>
        <w:t>пленарного засідання  чергової 67</w:t>
      </w:r>
      <w:r w:rsidRPr="002C40E4">
        <w:rPr>
          <w:rFonts w:ascii="Times New Roman" w:eastAsia="Times New Roman" w:hAnsi="Times New Roman" w:cs="Times New Roman"/>
          <w:b/>
          <w:sz w:val="28"/>
          <w:szCs w:val="28"/>
          <w:lang w:val="uk-UA" w:eastAsia="ru-RU"/>
        </w:rPr>
        <w:t xml:space="preserve"> </w:t>
      </w:r>
      <w:r w:rsidRPr="002C40E4">
        <w:rPr>
          <w:rFonts w:ascii="Times New Roman" w:eastAsia="Times New Roman" w:hAnsi="Times New Roman" w:cs="Times New Roman"/>
          <w:b/>
          <w:sz w:val="28"/>
          <w:szCs w:val="28"/>
          <w:lang w:eastAsia="ru-RU"/>
        </w:rPr>
        <w:t>сесії Зеленодольської</w:t>
      </w:r>
    </w:p>
    <w:p w:rsidR="002B4AF2" w:rsidRPr="002C40E4" w:rsidRDefault="002B4AF2" w:rsidP="002B4AF2">
      <w:pPr>
        <w:tabs>
          <w:tab w:val="left" w:pos="900"/>
        </w:tabs>
        <w:autoSpaceDE w:val="0"/>
        <w:autoSpaceDN w:val="0"/>
        <w:spacing w:after="120" w:line="240" w:lineRule="auto"/>
        <w:ind w:right="1417"/>
        <w:jc w:val="center"/>
        <w:rPr>
          <w:rFonts w:ascii="Times New Roman" w:eastAsia="Times New Roman" w:hAnsi="Times New Roman" w:cs="Times New Roman"/>
          <w:b/>
          <w:sz w:val="28"/>
          <w:szCs w:val="28"/>
          <w:lang w:eastAsia="ru-RU"/>
        </w:rPr>
      </w:pPr>
      <w:r w:rsidRPr="002C40E4">
        <w:rPr>
          <w:rFonts w:ascii="Times New Roman" w:eastAsia="Times New Roman" w:hAnsi="Times New Roman" w:cs="Times New Roman"/>
          <w:b/>
          <w:sz w:val="28"/>
          <w:szCs w:val="28"/>
          <w:lang w:eastAsia="ru-RU"/>
        </w:rPr>
        <w:t xml:space="preserve">міської ради </w:t>
      </w:r>
      <w:r w:rsidRPr="002C40E4">
        <w:rPr>
          <w:rFonts w:ascii="Times New Roman" w:eastAsia="Times New Roman" w:hAnsi="Times New Roman" w:cs="Times New Roman"/>
          <w:b/>
          <w:sz w:val="28"/>
          <w:szCs w:val="28"/>
          <w:lang w:val="en-US" w:eastAsia="ru-RU"/>
        </w:rPr>
        <w:t>VI</w:t>
      </w:r>
      <w:r w:rsidRPr="002C40E4">
        <w:rPr>
          <w:rFonts w:ascii="Times New Roman" w:eastAsia="Times New Roman" w:hAnsi="Times New Roman" w:cs="Times New Roman"/>
          <w:b/>
          <w:sz w:val="28"/>
          <w:szCs w:val="28"/>
          <w:lang w:eastAsia="ru-RU"/>
        </w:rPr>
        <w:t xml:space="preserve"> скликання від </w:t>
      </w:r>
      <w:r w:rsidRPr="002C40E4">
        <w:rPr>
          <w:rFonts w:ascii="Times New Roman" w:eastAsia="Times New Roman" w:hAnsi="Times New Roman" w:cs="Times New Roman"/>
          <w:b/>
          <w:sz w:val="28"/>
          <w:szCs w:val="28"/>
          <w:lang w:val="uk-UA" w:eastAsia="ru-RU"/>
        </w:rPr>
        <w:t>28</w:t>
      </w:r>
      <w:r w:rsidRPr="002C40E4">
        <w:rPr>
          <w:rFonts w:ascii="Times New Roman" w:eastAsia="Times New Roman" w:hAnsi="Times New Roman" w:cs="Times New Roman"/>
          <w:b/>
          <w:sz w:val="28"/>
          <w:szCs w:val="28"/>
          <w:lang w:eastAsia="ru-RU"/>
        </w:rPr>
        <w:t>.01.15 року</w:t>
      </w:r>
    </w:p>
    <w:tbl>
      <w:tblPr>
        <w:tblpPr w:leftFromText="180" w:rightFromText="180" w:bottomFromText="200" w:vertAnchor="text" w:horzAnchor="margin" w:tblpXSpec="center" w:tblpY="154"/>
        <w:tblW w:w="53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817"/>
        <w:gridCol w:w="8336"/>
        <w:gridCol w:w="1040"/>
      </w:tblGrid>
      <w:tr w:rsidR="002B4AF2" w:rsidRPr="002C40E4" w:rsidTr="002C40E4">
        <w:trPr>
          <w:trHeight w:val="305"/>
        </w:trPr>
        <w:tc>
          <w:tcPr>
            <w:tcW w:w="401"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numPr>
                <w:ilvl w:val="0"/>
                <w:numId w:val="1"/>
              </w:numPr>
              <w:autoSpaceDE w:val="0"/>
              <w:autoSpaceDN w:val="0"/>
              <w:spacing w:after="0" w:line="240" w:lineRule="auto"/>
              <w:rPr>
                <w:rFonts w:ascii="Times New Roman" w:eastAsia="Times New Roman" w:hAnsi="Times New Roman" w:cs="Times New Roman"/>
                <w:sz w:val="28"/>
                <w:szCs w:val="28"/>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Розминка.</w:t>
            </w:r>
          </w:p>
        </w:tc>
        <w:tc>
          <w:tcPr>
            <w:tcW w:w="510"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p>
        </w:tc>
      </w:tr>
      <w:tr w:rsidR="002B4AF2" w:rsidRPr="002C40E4" w:rsidTr="002C40E4">
        <w:trPr>
          <w:trHeight w:val="305"/>
        </w:trPr>
        <w:tc>
          <w:tcPr>
            <w:tcW w:w="401" w:type="pct"/>
            <w:tcBorders>
              <w:top w:val="single" w:sz="4" w:space="0" w:color="000000"/>
              <w:left w:val="single" w:sz="4" w:space="0" w:color="000000"/>
              <w:bottom w:val="single" w:sz="4" w:space="0" w:color="000000"/>
              <w:right w:val="single" w:sz="4" w:space="0" w:color="000000"/>
            </w:tcBorders>
            <w:hideMark/>
          </w:tcPr>
          <w:p w:rsidR="002B4AF2" w:rsidRPr="002C40E4" w:rsidRDefault="002B4AF2" w:rsidP="002C40E4">
            <w:pPr>
              <w:numPr>
                <w:ilvl w:val="0"/>
                <w:numId w:val="1"/>
              </w:numPr>
              <w:autoSpaceDE w:val="0"/>
              <w:autoSpaceDN w:val="0"/>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w:t>
            </w:r>
          </w:p>
        </w:tc>
        <w:tc>
          <w:tcPr>
            <w:tcW w:w="4089" w:type="pct"/>
            <w:tcBorders>
              <w:top w:val="single" w:sz="4" w:space="0" w:color="000000"/>
              <w:left w:val="single" w:sz="4" w:space="0" w:color="000000"/>
              <w:bottom w:val="single" w:sz="4" w:space="0" w:color="000000"/>
              <w:right w:val="single" w:sz="4" w:space="0" w:color="000000"/>
            </w:tcBorders>
            <w:hideMark/>
          </w:tcPr>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Про внесення змін до рішення Зеленодольської міської ради № 800/01-1 від 04.07.2014 «Про розмір орендної  плати за землю на 2015 рік»</w:t>
            </w:r>
          </w:p>
          <w:p w:rsidR="002B4AF2" w:rsidRPr="002C40E4" w:rsidRDefault="002B4AF2" w:rsidP="002C40E4">
            <w:pPr>
              <w:spacing w:after="0" w:line="240" w:lineRule="auto"/>
              <w:jc w:val="right"/>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Доп. Постна Т.Г.</w:t>
            </w:r>
          </w:p>
        </w:tc>
        <w:tc>
          <w:tcPr>
            <w:tcW w:w="510"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903</w:t>
            </w:r>
          </w:p>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p>
        </w:tc>
      </w:tr>
      <w:tr w:rsidR="002B4AF2" w:rsidRPr="002C40E4" w:rsidTr="002C40E4">
        <w:trPr>
          <w:trHeight w:val="305"/>
        </w:trPr>
        <w:tc>
          <w:tcPr>
            <w:tcW w:w="401"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numPr>
                <w:ilvl w:val="0"/>
                <w:numId w:val="1"/>
              </w:numPr>
              <w:autoSpaceDE w:val="0"/>
              <w:autoSpaceDN w:val="0"/>
              <w:spacing w:after="0" w:line="240" w:lineRule="auto"/>
              <w:rPr>
                <w:rFonts w:ascii="Times New Roman" w:eastAsia="Times New Roman" w:hAnsi="Times New Roman" w:cs="Times New Roman"/>
                <w:sz w:val="28"/>
                <w:szCs w:val="28"/>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Про встановлення ставок єдиного податку.</w:t>
            </w:r>
          </w:p>
          <w:p w:rsidR="002B4AF2" w:rsidRPr="002C40E4" w:rsidRDefault="002B4AF2" w:rsidP="002C40E4">
            <w:pPr>
              <w:spacing w:after="0" w:line="240" w:lineRule="auto"/>
              <w:jc w:val="right"/>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Доп. Постна Т.Г.</w:t>
            </w:r>
          </w:p>
        </w:tc>
        <w:tc>
          <w:tcPr>
            <w:tcW w:w="510"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904</w:t>
            </w:r>
          </w:p>
        </w:tc>
      </w:tr>
      <w:tr w:rsidR="002B4AF2" w:rsidRPr="002C40E4" w:rsidTr="002C40E4">
        <w:trPr>
          <w:trHeight w:val="305"/>
        </w:trPr>
        <w:tc>
          <w:tcPr>
            <w:tcW w:w="401"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numPr>
                <w:ilvl w:val="0"/>
                <w:numId w:val="1"/>
              </w:numPr>
              <w:autoSpaceDE w:val="0"/>
              <w:autoSpaceDN w:val="0"/>
              <w:spacing w:after="0" w:line="240" w:lineRule="auto"/>
              <w:rPr>
                <w:rFonts w:ascii="Times New Roman" w:eastAsia="Times New Roman" w:hAnsi="Times New Roman" w:cs="Times New Roman"/>
                <w:sz w:val="28"/>
                <w:szCs w:val="28"/>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Про встановлення  ставки податку на нерухоме майно, відмінне від земельної ділянки на 2015 рік.</w:t>
            </w:r>
          </w:p>
          <w:p w:rsidR="002B4AF2" w:rsidRPr="002C40E4" w:rsidRDefault="002B4AF2" w:rsidP="002C40E4">
            <w:pPr>
              <w:spacing w:after="0" w:line="240" w:lineRule="auto"/>
              <w:jc w:val="right"/>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Доп. Постна Т.Г.</w:t>
            </w:r>
          </w:p>
        </w:tc>
        <w:tc>
          <w:tcPr>
            <w:tcW w:w="510"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905</w:t>
            </w:r>
          </w:p>
        </w:tc>
      </w:tr>
      <w:tr w:rsidR="002B4AF2" w:rsidRPr="002C40E4" w:rsidTr="002C40E4">
        <w:trPr>
          <w:trHeight w:val="305"/>
        </w:trPr>
        <w:tc>
          <w:tcPr>
            <w:tcW w:w="401"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numPr>
                <w:ilvl w:val="0"/>
                <w:numId w:val="1"/>
              </w:numPr>
              <w:autoSpaceDE w:val="0"/>
              <w:autoSpaceDN w:val="0"/>
              <w:spacing w:after="0" w:line="240" w:lineRule="auto"/>
              <w:rPr>
                <w:rFonts w:ascii="Times New Roman" w:eastAsia="Times New Roman" w:hAnsi="Times New Roman" w:cs="Times New Roman"/>
                <w:sz w:val="28"/>
                <w:szCs w:val="28"/>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Про встановлення ставок акцизного податку з реалізації суб’єктами господарювання роздрібної торгівлі підакцизних товарів.</w:t>
            </w:r>
          </w:p>
          <w:p w:rsidR="002B4AF2" w:rsidRPr="002C40E4" w:rsidRDefault="002B4AF2" w:rsidP="002C40E4">
            <w:pPr>
              <w:spacing w:after="0" w:line="240" w:lineRule="auto"/>
              <w:jc w:val="right"/>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Доп.Постна Т.Г.</w:t>
            </w:r>
          </w:p>
        </w:tc>
        <w:tc>
          <w:tcPr>
            <w:tcW w:w="510"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906</w:t>
            </w:r>
          </w:p>
        </w:tc>
      </w:tr>
      <w:tr w:rsidR="002B4AF2" w:rsidRPr="002C40E4" w:rsidTr="002C40E4">
        <w:trPr>
          <w:trHeight w:val="305"/>
        </w:trPr>
        <w:tc>
          <w:tcPr>
            <w:tcW w:w="401"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numPr>
                <w:ilvl w:val="0"/>
                <w:numId w:val="1"/>
              </w:numPr>
              <w:autoSpaceDE w:val="0"/>
              <w:autoSpaceDN w:val="0"/>
              <w:spacing w:after="0" w:line="240" w:lineRule="auto"/>
              <w:rPr>
                <w:rFonts w:ascii="Times New Roman" w:eastAsia="Times New Roman" w:hAnsi="Times New Roman" w:cs="Times New Roman"/>
                <w:sz w:val="28"/>
                <w:szCs w:val="28"/>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Про встановлення ставки транспортного податку на 2015 рік.</w:t>
            </w:r>
          </w:p>
          <w:p w:rsidR="002B4AF2" w:rsidRPr="002C40E4" w:rsidRDefault="002B4AF2" w:rsidP="002C40E4">
            <w:pPr>
              <w:spacing w:after="0" w:line="240" w:lineRule="auto"/>
              <w:jc w:val="right"/>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Доп. Постна Т.Г.</w:t>
            </w:r>
          </w:p>
        </w:tc>
        <w:tc>
          <w:tcPr>
            <w:tcW w:w="510"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907</w:t>
            </w:r>
          </w:p>
        </w:tc>
      </w:tr>
      <w:tr w:rsidR="002B4AF2" w:rsidRPr="002C40E4" w:rsidTr="002C40E4">
        <w:trPr>
          <w:trHeight w:val="305"/>
        </w:trPr>
        <w:tc>
          <w:tcPr>
            <w:tcW w:w="401"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numPr>
                <w:ilvl w:val="0"/>
                <w:numId w:val="1"/>
              </w:numPr>
              <w:autoSpaceDE w:val="0"/>
              <w:autoSpaceDN w:val="0"/>
              <w:spacing w:after="0" w:line="240" w:lineRule="auto"/>
              <w:rPr>
                <w:rFonts w:ascii="Times New Roman" w:eastAsia="Times New Roman" w:hAnsi="Times New Roman" w:cs="Times New Roman"/>
                <w:sz w:val="28"/>
                <w:szCs w:val="28"/>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Про  виконання бюджету Зеленодольської</w:t>
            </w:r>
            <w:r w:rsidR="002C40E4">
              <w:rPr>
                <w:rFonts w:ascii="Times New Roman" w:eastAsia="Times New Roman" w:hAnsi="Times New Roman" w:cs="Times New Roman"/>
                <w:sz w:val="28"/>
                <w:szCs w:val="28"/>
                <w:lang w:val="uk-UA" w:eastAsia="ru-RU"/>
              </w:rPr>
              <w:t xml:space="preserve"> міської ради за 2014  рік </w:t>
            </w:r>
          </w:p>
          <w:p w:rsidR="002B4AF2" w:rsidRPr="002C40E4" w:rsidRDefault="002B4AF2" w:rsidP="002C40E4">
            <w:pPr>
              <w:spacing w:after="0" w:line="240" w:lineRule="auto"/>
              <w:jc w:val="right"/>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Доп.Чудак Л.Ф</w:t>
            </w:r>
          </w:p>
        </w:tc>
        <w:tc>
          <w:tcPr>
            <w:tcW w:w="510"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908</w:t>
            </w:r>
          </w:p>
        </w:tc>
      </w:tr>
      <w:tr w:rsidR="002B4AF2" w:rsidRPr="002C40E4" w:rsidTr="002C40E4">
        <w:trPr>
          <w:trHeight w:val="305"/>
        </w:trPr>
        <w:tc>
          <w:tcPr>
            <w:tcW w:w="401"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numPr>
                <w:ilvl w:val="0"/>
                <w:numId w:val="1"/>
              </w:numPr>
              <w:autoSpaceDE w:val="0"/>
              <w:autoSpaceDN w:val="0"/>
              <w:spacing w:after="0" w:line="240" w:lineRule="auto"/>
              <w:rPr>
                <w:rFonts w:ascii="Times New Roman" w:eastAsia="Times New Roman" w:hAnsi="Times New Roman" w:cs="Times New Roman"/>
                <w:sz w:val="28"/>
                <w:szCs w:val="28"/>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rPr>
                <w:rFonts w:ascii="Times New Roman" w:eastAsia="Times New Roman" w:hAnsi="Times New Roman" w:cs="Times New Roman"/>
                <w:bCs/>
                <w:iCs/>
                <w:sz w:val="28"/>
                <w:szCs w:val="28"/>
                <w:lang w:val="uk-UA" w:eastAsia="ru-RU"/>
              </w:rPr>
            </w:pPr>
            <w:r w:rsidRPr="002C40E4">
              <w:rPr>
                <w:rFonts w:ascii="Times New Roman" w:eastAsia="Times New Roman" w:hAnsi="Times New Roman" w:cs="Times New Roman"/>
                <w:bCs/>
                <w:iCs/>
                <w:sz w:val="28"/>
                <w:szCs w:val="28"/>
                <w:lang w:val="uk-UA" w:eastAsia="ru-RU"/>
              </w:rPr>
              <w:t>Про виконання Програми соціально-економічного та культурного розвитку міста Зеленодольськ за  2014  рік</w:t>
            </w:r>
          </w:p>
          <w:p w:rsidR="002B4AF2" w:rsidRPr="002C40E4" w:rsidRDefault="002B4AF2" w:rsidP="002C40E4">
            <w:pPr>
              <w:spacing w:after="0" w:line="240" w:lineRule="auto"/>
              <w:jc w:val="right"/>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Доп.Постна Т.Г.</w:t>
            </w:r>
          </w:p>
        </w:tc>
        <w:tc>
          <w:tcPr>
            <w:tcW w:w="510"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909</w:t>
            </w:r>
          </w:p>
        </w:tc>
      </w:tr>
      <w:tr w:rsidR="002B4AF2" w:rsidRPr="002C40E4" w:rsidTr="002C40E4">
        <w:trPr>
          <w:trHeight w:val="305"/>
        </w:trPr>
        <w:tc>
          <w:tcPr>
            <w:tcW w:w="401"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numPr>
                <w:ilvl w:val="0"/>
                <w:numId w:val="1"/>
              </w:numPr>
              <w:autoSpaceDE w:val="0"/>
              <w:autoSpaceDN w:val="0"/>
              <w:spacing w:after="0" w:line="240" w:lineRule="auto"/>
              <w:rPr>
                <w:rFonts w:ascii="Times New Roman" w:eastAsia="Times New Roman" w:hAnsi="Times New Roman" w:cs="Times New Roman"/>
                <w:sz w:val="28"/>
                <w:szCs w:val="28"/>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Про затвердженн</w:t>
            </w:r>
            <w:r w:rsidR="002C40E4">
              <w:rPr>
                <w:rFonts w:ascii="Times New Roman" w:eastAsia="Times New Roman" w:hAnsi="Times New Roman" w:cs="Times New Roman"/>
                <w:sz w:val="28"/>
                <w:szCs w:val="28"/>
                <w:lang w:val="uk-UA" w:eastAsia="ru-RU"/>
              </w:rPr>
              <w:t>я міських  програм  на 2015 рік</w:t>
            </w:r>
          </w:p>
          <w:p w:rsidR="002B4AF2" w:rsidRPr="002C40E4" w:rsidRDefault="002B4AF2" w:rsidP="002C40E4">
            <w:pPr>
              <w:spacing w:after="0" w:line="240" w:lineRule="auto"/>
              <w:jc w:val="right"/>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Доп. Чудак Л.Ф.</w:t>
            </w:r>
          </w:p>
        </w:tc>
        <w:tc>
          <w:tcPr>
            <w:tcW w:w="510"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910</w:t>
            </w:r>
          </w:p>
        </w:tc>
      </w:tr>
      <w:tr w:rsidR="002B4AF2" w:rsidRPr="002C40E4" w:rsidTr="002C40E4">
        <w:trPr>
          <w:trHeight w:val="406"/>
        </w:trPr>
        <w:tc>
          <w:tcPr>
            <w:tcW w:w="401" w:type="pct"/>
            <w:tcBorders>
              <w:top w:val="single" w:sz="4" w:space="0" w:color="000000"/>
              <w:left w:val="single" w:sz="4" w:space="0" w:color="000000"/>
              <w:bottom w:val="single" w:sz="4" w:space="0" w:color="000000"/>
              <w:right w:val="single" w:sz="4" w:space="0" w:color="000000"/>
            </w:tcBorders>
            <w:hideMark/>
          </w:tcPr>
          <w:p w:rsidR="002B4AF2" w:rsidRPr="002C40E4" w:rsidRDefault="002B4AF2" w:rsidP="002C40E4">
            <w:pPr>
              <w:numPr>
                <w:ilvl w:val="0"/>
                <w:numId w:val="1"/>
              </w:numPr>
              <w:autoSpaceDE w:val="0"/>
              <w:autoSpaceDN w:val="0"/>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7.</w:t>
            </w:r>
          </w:p>
        </w:tc>
        <w:tc>
          <w:tcPr>
            <w:tcW w:w="4089" w:type="pct"/>
            <w:tcBorders>
              <w:top w:val="single" w:sz="4" w:space="0" w:color="000000"/>
              <w:left w:val="single" w:sz="4" w:space="0" w:color="000000"/>
              <w:bottom w:val="single" w:sz="4" w:space="0" w:color="000000"/>
              <w:right w:val="single" w:sz="4" w:space="0" w:color="000000"/>
            </w:tcBorders>
            <w:hideMark/>
          </w:tcPr>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Про утримання бюджетних установ Зеленодол</w:t>
            </w:r>
            <w:r w:rsidR="002C40E4">
              <w:rPr>
                <w:rFonts w:ascii="Times New Roman" w:eastAsia="Times New Roman" w:hAnsi="Times New Roman" w:cs="Times New Roman"/>
                <w:sz w:val="28"/>
                <w:szCs w:val="28"/>
                <w:lang w:val="uk-UA" w:eastAsia="ru-RU"/>
              </w:rPr>
              <w:t>ьської міської ради в 2015 році</w:t>
            </w:r>
          </w:p>
          <w:p w:rsidR="002B4AF2" w:rsidRPr="002C40E4" w:rsidRDefault="002B4AF2" w:rsidP="002C40E4">
            <w:pPr>
              <w:spacing w:after="0" w:line="240" w:lineRule="auto"/>
              <w:jc w:val="right"/>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Доп. Чудак Л.Ф.</w:t>
            </w:r>
          </w:p>
        </w:tc>
        <w:tc>
          <w:tcPr>
            <w:tcW w:w="510"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911</w:t>
            </w:r>
          </w:p>
        </w:tc>
      </w:tr>
      <w:tr w:rsidR="002B4AF2" w:rsidRPr="002C40E4" w:rsidTr="002C40E4">
        <w:trPr>
          <w:trHeight w:val="406"/>
        </w:trPr>
        <w:tc>
          <w:tcPr>
            <w:tcW w:w="401"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numPr>
                <w:ilvl w:val="0"/>
                <w:numId w:val="1"/>
              </w:numPr>
              <w:autoSpaceDE w:val="0"/>
              <w:autoSpaceDN w:val="0"/>
              <w:spacing w:after="0" w:line="240" w:lineRule="auto"/>
              <w:rPr>
                <w:rFonts w:ascii="Times New Roman" w:eastAsia="Times New Roman" w:hAnsi="Times New Roman" w:cs="Times New Roman"/>
                <w:sz w:val="28"/>
                <w:szCs w:val="28"/>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rPr>
                <w:rFonts w:ascii="Times New Roman" w:eastAsia="Calibri" w:hAnsi="Times New Roman" w:cs="Times New Roman"/>
                <w:sz w:val="28"/>
                <w:szCs w:val="28"/>
                <w:lang w:val="uk-UA" w:eastAsia="ru-RU"/>
              </w:rPr>
            </w:pPr>
            <w:r w:rsidRPr="002C40E4">
              <w:rPr>
                <w:rFonts w:ascii="Times New Roman" w:eastAsia="Calibri" w:hAnsi="Times New Roman" w:cs="Times New Roman"/>
                <w:sz w:val="28"/>
                <w:szCs w:val="28"/>
                <w:lang w:val="uk-UA" w:eastAsia="ru-RU"/>
              </w:rPr>
              <w:t>Про виконання державної регуляторної політики Зеленодольською міською радою та її ви</w:t>
            </w:r>
            <w:r w:rsidR="002C40E4">
              <w:rPr>
                <w:rFonts w:ascii="Times New Roman" w:eastAsia="Calibri" w:hAnsi="Times New Roman" w:cs="Times New Roman"/>
                <w:sz w:val="28"/>
                <w:szCs w:val="28"/>
                <w:lang w:val="uk-UA" w:eastAsia="ru-RU"/>
              </w:rPr>
              <w:t>конавчим комітетом  у 2014 році</w:t>
            </w:r>
          </w:p>
          <w:p w:rsidR="002B4AF2" w:rsidRPr="002C40E4" w:rsidRDefault="002B4AF2" w:rsidP="002C40E4">
            <w:pPr>
              <w:spacing w:after="0" w:line="240" w:lineRule="auto"/>
              <w:jc w:val="right"/>
              <w:rPr>
                <w:rFonts w:ascii="Times New Roman" w:eastAsia="Times New Roman" w:hAnsi="Times New Roman" w:cs="Times New Roman"/>
                <w:sz w:val="28"/>
                <w:szCs w:val="28"/>
                <w:lang w:val="uk-UA" w:eastAsia="ru-RU"/>
              </w:rPr>
            </w:pPr>
            <w:r w:rsidRPr="002C40E4">
              <w:rPr>
                <w:rFonts w:ascii="Times New Roman" w:eastAsia="Calibri" w:hAnsi="Times New Roman" w:cs="Times New Roman"/>
                <w:sz w:val="28"/>
                <w:szCs w:val="28"/>
                <w:lang w:val="uk-UA" w:eastAsia="ru-RU"/>
              </w:rPr>
              <w:t>Доп. Постна Т.Г.</w:t>
            </w:r>
            <w:r w:rsidRPr="002C40E4">
              <w:rPr>
                <w:rFonts w:ascii="Times New Roman" w:eastAsia="Times New Roman" w:hAnsi="Times New Roman" w:cs="Times New Roman"/>
                <w:sz w:val="28"/>
                <w:szCs w:val="28"/>
                <w:lang w:val="uk-UA" w:eastAsia="ru-RU"/>
              </w:rPr>
              <w:t>.</w:t>
            </w:r>
          </w:p>
        </w:tc>
        <w:tc>
          <w:tcPr>
            <w:tcW w:w="510"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912</w:t>
            </w:r>
          </w:p>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p>
        </w:tc>
      </w:tr>
      <w:tr w:rsidR="002B4AF2" w:rsidRPr="002C40E4" w:rsidTr="002C40E4">
        <w:trPr>
          <w:trHeight w:val="406"/>
        </w:trPr>
        <w:tc>
          <w:tcPr>
            <w:tcW w:w="401"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numPr>
                <w:ilvl w:val="0"/>
                <w:numId w:val="1"/>
              </w:numPr>
              <w:autoSpaceDE w:val="0"/>
              <w:autoSpaceDN w:val="0"/>
              <w:spacing w:after="0" w:line="240" w:lineRule="auto"/>
              <w:rPr>
                <w:rFonts w:ascii="Times New Roman" w:eastAsia="Times New Roman" w:hAnsi="Times New Roman" w:cs="Times New Roman"/>
                <w:sz w:val="28"/>
                <w:szCs w:val="28"/>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rPr>
                <w:rFonts w:ascii="Times New Roman" w:eastAsia="Calibri" w:hAnsi="Times New Roman" w:cs="Times New Roman"/>
                <w:sz w:val="28"/>
                <w:szCs w:val="28"/>
                <w:lang w:val="uk-UA" w:eastAsia="ru-RU"/>
              </w:rPr>
            </w:pPr>
            <w:r w:rsidRPr="002C40E4">
              <w:rPr>
                <w:rFonts w:ascii="Times New Roman" w:eastAsia="Calibri" w:hAnsi="Times New Roman" w:cs="Times New Roman"/>
                <w:sz w:val="28"/>
                <w:szCs w:val="28"/>
                <w:lang w:val="uk-UA" w:eastAsia="ru-RU"/>
              </w:rPr>
              <w:t xml:space="preserve">Про фінансування </w:t>
            </w:r>
            <w:r w:rsidR="002C40E4">
              <w:rPr>
                <w:rFonts w:ascii="Times New Roman" w:eastAsia="Calibri" w:hAnsi="Times New Roman" w:cs="Times New Roman"/>
                <w:sz w:val="28"/>
                <w:szCs w:val="28"/>
                <w:lang w:val="uk-UA" w:eastAsia="ru-RU"/>
              </w:rPr>
              <w:t>будівництва</w:t>
            </w:r>
          </w:p>
          <w:p w:rsidR="002B4AF2" w:rsidRPr="002C40E4" w:rsidRDefault="002B4AF2" w:rsidP="002C40E4">
            <w:pPr>
              <w:spacing w:after="0" w:line="240" w:lineRule="auto"/>
              <w:jc w:val="right"/>
              <w:rPr>
                <w:rFonts w:ascii="Times New Roman" w:eastAsia="Calibri" w:hAnsi="Times New Roman" w:cs="Times New Roman"/>
                <w:sz w:val="28"/>
                <w:szCs w:val="28"/>
                <w:lang w:val="uk-UA" w:eastAsia="ru-RU"/>
              </w:rPr>
            </w:pPr>
            <w:r w:rsidRPr="002C40E4">
              <w:rPr>
                <w:rFonts w:ascii="Times New Roman" w:eastAsia="Calibri" w:hAnsi="Times New Roman" w:cs="Times New Roman"/>
                <w:sz w:val="28"/>
                <w:szCs w:val="28"/>
                <w:lang w:val="uk-UA" w:eastAsia="ru-RU"/>
              </w:rPr>
              <w:t>Доп.Чудак Л.Ф.</w:t>
            </w:r>
          </w:p>
        </w:tc>
        <w:tc>
          <w:tcPr>
            <w:tcW w:w="510"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913</w:t>
            </w:r>
          </w:p>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p>
        </w:tc>
      </w:tr>
      <w:tr w:rsidR="002B4AF2" w:rsidRPr="002C40E4" w:rsidTr="002C40E4">
        <w:trPr>
          <w:trHeight w:val="406"/>
        </w:trPr>
        <w:tc>
          <w:tcPr>
            <w:tcW w:w="401"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numPr>
                <w:ilvl w:val="0"/>
                <w:numId w:val="1"/>
              </w:numPr>
              <w:autoSpaceDE w:val="0"/>
              <w:autoSpaceDN w:val="0"/>
              <w:spacing w:after="0" w:line="240" w:lineRule="auto"/>
              <w:rPr>
                <w:rFonts w:ascii="Times New Roman" w:eastAsia="Times New Roman" w:hAnsi="Times New Roman" w:cs="Times New Roman"/>
                <w:sz w:val="28"/>
                <w:szCs w:val="28"/>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2B4AF2" w:rsidRPr="002C40E4" w:rsidRDefault="002C40E4" w:rsidP="002C40E4">
            <w:pPr>
              <w:spacing w:after="0" w:line="240" w:lineRule="auto"/>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Про затвердження розпорядження</w:t>
            </w:r>
          </w:p>
          <w:p w:rsidR="002B4AF2" w:rsidRPr="002C40E4" w:rsidRDefault="002B4AF2" w:rsidP="002C40E4">
            <w:pPr>
              <w:spacing w:after="0" w:line="240" w:lineRule="auto"/>
              <w:jc w:val="right"/>
              <w:rPr>
                <w:rFonts w:ascii="Times New Roman" w:eastAsia="Calibri" w:hAnsi="Times New Roman" w:cs="Times New Roman"/>
                <w:sz w:val="28"/>
                <w:szCs w:val="28"/>
                <w:lang w:val="uk-UA" w:eastAsia="ru-RU"/>
              </w:rPr>
            </w:pPr>
            <w:r w:rsidRPr="002C40E4">
              <w:rPr>
                <w:rFonts w:ascii="Times New Roman" w:eastAsia="Calibri" w:hAnsi="Times New Roman" w:cs="Times New Roman"/>
                <w:sz w:val="28"/>
                <w:szCs w:val="28"/>
                <w:lang w:val="uk-UA" w:eastAsia="ru-RU"/>
              </w:rPr>
              <w:t>Доп. Чудак Л.Ф.</w:t>
            </w:r>
          </w:p>
        </w:tc>
        <w:tc>
          <w:tcPr>
            <w:tcW w:w="510"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914</w:t>
            </w:r>
          </w:p>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p>
        </w:tc>
      </w:tr>
      <w:tr w:rsidR="002B4AF2" w:rsidRPr="002C40E4" w:rsidTr="002C40E4">
        <w:trPr>
          <w:trHeight w:val="305"/>
        </w:trPr>
        <w:tc>
          <w:tcPr>
            <w:tcW w:w="401" w:type="pct"/>
            <w:tcBorders>
              <w:top w:val="single" w:sz="4" w:space="0" w:color="000000"/>
              <w:left w:val="single" w:sz="4" w:space="0" w:color="000000"/>
              <w:bottom w:val="single" w:sz="4" w:space="0" w:color="000000"/>
              <w:right w:val="single" w:sz="4" w:space="0" w:color="000000"/>
            </w:tcBorders>
            <w:hideMark/>
          </w:tcPr>
          <w:p w:rsidR="002B4AF2" w:rsidRPr="002C40E4" w:rsidRDefault="002B4AF2" w:rsidP="002C40E4">
            <w:pPr>
              <w:numPr>
                <w:ilvl w:val="0"/>
                <w:numId w:val="1"/>
              </w:numPr>
              <w:autoSpaceDE w:val="0"/>
              <w:autoSpaceDN w:val="0"/>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8.</w:t>
            </w:r>
          </w:p>
        </w:tc>
        <w:tc>
          <w:tcPr>
            <w:tcW w:w="4089"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Про умови оплати праці місь</w:t>
            </w:r>
            <w:r w:rsidR="002C40E4">
              <w:rPr>
                <w:rFonts w:ascii="Times New Roman" w:eastAsia="Times New Roman" w:hAnsi="Times New Roman" w:cs="Times New Roman"/>
                <w:sz w:val="28"/>
                <w:szCs w:val="28"/>
                <w:lang w:val="uk-UA" w:eastAsia="ru-RU"/>
              </w:rPr>
              <w:t>кого голови та його заступників</w:t>
            </w:r>
          </w:p>
          <w:p w:rsidR="002B4AF2" w:rsidRPr="002C40E4" w:rsidRDefault="002B4AF2" w:rsidP="002C40E4">
            <w:pPr>
              <w:spacing w:after="0" w:line="240" w:lineRule="auto"/>
              <w:jc w:val="right"/>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Доп. Чудак Л.Ф</w:t>
            </w:r>
          </w:p>
        </w:tc>
        <w:tc>
          <w:tcPr>
            <w:tcW w:w="510"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 xml:space="preserve">915 </w:t>
            </w:r>
          </w:p>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p>
        </w:tc>
      </w:tr>
      <w:tr w:rsidR="002B4AF2" w:rsidRPr="002C40E4" w:rsidTr="002C40E4">
        <w:trPr>
          <w:trHeight w:val="305"/>
        </w:trPr>
        <w:tc>
          <w:tcPr>
            <w:tcW w:w="401"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numPr>
                <w:ilvl w:val="0"/>
                <w:numId w:val="1"/>
              </w:numPr>
              <w:autoSpaceDE w:val="0"/>
              <w:autoSpaceDN w:val="0"/>
              <w:spacing w:after="0" w:line="240" w:lineRule="auto"/>
              <w:rPr>
                <w:rFonts w:ascii="Times New Roman" w:eastAsia="Times New Roman" w:hAnsi="Times New Roman" w:cs="Times New Roman"/>
                <w:sz w:val="28"/>
                <w:szCs w:val="28"/>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Пр</w:t>
            </w:r>
            <w:r w:rsidR="002C40E4">
              <w:rPr>
                <w:rFonts w:ascii="Times New Roman" w:eastAsia="Times New Roman" w:hAnsi="Times New Roman" w:cs="Times New Roman"/>
                <w:sz w:val="28"/>
                <w:szCs w:val="28"/>
                <w:lang w:val="uk-UA" w:eastAsia="ru-RU"/>
              </w:rPr>
              <w:t>о надання матеріальної допомоги</w:t>
            </w:r>
          </w:p>
          <w:p w:rsidR="002B4AF2" w:rsidRPr="002C40E4" w:rsidRDefault="002B4AF2" w:rsidP="002C40E4">
            <w:pPr>
              <w:spacing w:after="0" w:line="240" w:lineRule="auto"/>
              <w:jc w:val="right"/>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Доп. Чудак Л.Ф.</w:t>
            </w:r>
          </w:p>
        </w:tc>
        <w:tc>
          <w:tcPr>
            <w:tcW w:w="510"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916</w:t>
            </w:r>
          </w:p>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p>
        </w:tc>
      </w:tr>
      <w:tr w:rsidR="002B4AF2" w:rsidRPr="002C40E4" w:rsidTr="002C40E4">
        <w:trPr>
          <w:trHeight w:val="305"/>
        </w:trPr>
        <w:tc>
          <w:tcPr>
            <w:tcW w:w="401" w:type="pct"/>
            <w:tcBorders>
              <w:top w:val="single" w:sz="4" w:space="0" w:color="000000"/>
              <w:left w:val="single" w:sz="4" w:space="0" w:color="000000"/>
              <w:bottom w:val="single" w:sz="4" w:space="0" w:color="000000"/>
              <w:right w:val="single" w:sz="4" w:space="0" w:color="000000"/>
            </w:tcBorders>
            <w:hideMark/>
          </w:tcPr>
          <w:p w:rsidR="002B4AF2" w:rsidRPr="002C40E4" w:rsidRDefault="002B4AF2" w:rsidP="002C40E4">
            <w:pPr>
              <w:numPr>
                <w:ilvl w:val="0"/>
                <w:numId w:val="1"/>
              </w:numPr>
              <w:autoSpaceDE w:val="0"/>
              <w:autoSpaceDN w:val="0"/>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9.</w:t>
            </w:r>
          </w:p>
        </w:tc>
        <w:tc>
          <w:tcPr>
            <w:tcW w:w="4089" w:type="pct"/>
            <w:tcBorders>
              <w:top w:val="single" w:sz="4" w:space="0" w:color="000000"/>
              <w:left w:val="single" w:sz="4" w:space="0" w:color="000000"/>
              <w:bottom w:val="single" w:sz="4" w:space="0" w:color="000000"/>
              <w:right w:val="single" w:sz="4" w:space="0" w:color="000000"/>
            </w:tcBorders>
          </w:tcPr>
          <w:p w:rsidR="002B4AF2" w:rsidRPr="002C40E4" w:rsidRDefault="002C40E4" w:rsidP="002C40E4">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 преміювання</w:t>
            </w:r>
          </w:p>
          <w:p w:rsidR="002B4AF2" w:rsidRPr="002C40E4" w:rsidRDefault="002B4AF2" w:rsidP="002C40E4">
            <w:pPr>
              <w:spacing w:after="0" w:line="240" w:lineRule="auto"/>
              <w:jc w:val="right"/>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Доп.Чудак Л.Ф.</w:t>
            </w:r>
          </w:p>
        </w:tc>
        <w:tc>
          <w:tcPr>
            <w:tcW w:w="510"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 xml:space="preserve">917  </w:t>
            </w:r>
          </w:p>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(1-2)</w:t>
            </w:r>
          </w:p>
        </w:tc>
      </w:tr>
      <w:tr w:rsidR="002B4AF2" w:rsidRPr="002C40E4" w:rsidTr="002C40E4">
        <w:trPr>
          <w:trHeight w:val="305"/>
        </w:trPr>
        <w:tc>
          <w:tcPr>
            <w:tcW w:w="401"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numPr>
                <w:ilvl w:val="0"/>
                <w:numId w:val="1"/>
              </w:numPr>
              <w:autoSpaceDE w:val="0"/>
              <w:autoSpaceDN w:val="0"/>
              <w:spacing w:after="0" w:line="240" w:lineRule="auto"/>
              <w:rPr>
                <w:rFonts w:ascii="Times New Roman" w:eastAsia="Times New Roman" w:hAnsi="Times New Roman" w:cs="Times New Roman"/>
                <w:sz w:val="28"/>
                <w:szCs w:val="28"/>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jc w:val="center"/>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Блок земельних питань          Доп. Кобзіст В.А.</w:t>
            </w:r>
          </w:p>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lastRenderedPageBreak/>
              <w:t>Про вилучення  земельної ділянки</w:t>
            </w:r>
          </w:p>
        </w:tc>
        <w:tc>
          <w:tcPr>
            <w:tcW w:w="510"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p>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lastRenderedPageBreak/>
              <w:t>918(1)</w:t>
            </w:r>
          </w:p>
        </w:tc>
      </w:tr>
      <w:tr w:rsidR="002B4AF2" w:rsidRPr="002C40E4" w:rsidTr="002C40E4">
        <w:trPr>
          <w:trHeight w:val="305"/>
        </w:trPr>
        <w:tc>
          <w:tcPr>
            <w:tcW w:w="401"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numPr>
                <w:ilvl w:val="0"/>
                <w:numId w:val="1"/>
              </w:numPr>
              <w:autoSpaceDE w:val="0"/>
              <w:autoSpaceDN w:val="0"/>
              <w:spacing w:after="0" w:line="240" w:lineRule="auto"/>
              <w:rPr>
                <w:rFonts w:ascii="Times New Roman" w:eastAsia="Times New Roman" w:hAnsi="Times New Roman" w:cs="Times New Roman"/>
                <w:sz w:val="28"/>
                <w:szCs w:val="28"/>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Про надання дозволу на виготовлення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w:t>
            </w:r>
          </w:p>
        </w:tc>
        <w:tc>
          <w:tcPr>
            <w:tcW w:w="510" w:type="pct"/>
            <w:tcBorders>
              <w:top w:val="single" w:sz="4" w:space="0" w:color="000000"/>
              <w:left w:val="single" w:sz="4" w:space="0" w:color="000000"/>
              <w:bottom w:val="single" w:sz="4" w:space="0" w:color="000000"/>
              <w:right w:val="single" w:sz="4" w:space="0" w:color="000000"/>
            </w:tcBorders>
          </w:tcPr>
          <w:p w:rsidR="002B4AF2"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919</w:t>
            </w:r>
          </w:p>
          <w:p w:rsidR="006A6691" w:rsidRPr="002C40E4" w:rsidRDefault="006A6691" w:rsidP="002C40E4">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p>
        </w:tc>
      </w:tr>
      <w:tr w:rsidR="002B4AF2" w:rsidRPr="002C40E4" w:rsidTr="002C40E4">
        <w:trPr>
          <w:trHeight w:val="305"/>
        </w:trPr>
        <w:tc>
          <w:tcPr>
            <w:tcW w:w="401"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numPr>
                <w:ilvl w:val="0"/>
                <w:numId w:val="1"/>
              </w:numPr>
              <w:autoSpaceDE w:val="0"/>
              <w:autoSpaceDN w:val="0"/>
              <w:spacing w:after="0" w:line="240" w:lineRule="auto"/>
              <w:rPr>
                <w:rFonts w:ascii="Times New Roman" w:eastAsia="Times New Roman" w:hAnsi="Times New Roman" w:cs="Times New Roman"/>
                <w:sz w:val="28"/>
                <w:szCs w:val="28"/>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натурі(на місцевості) для будівництва та обслуговування інших будівель громадської забудови</w:t>
            </w:r>
          </w:p>
        </w:tc>
        <w:tc>
          <w:tcPr>
            <w:tcW w:w="510"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920</w:t>
            </w:r>
          </w:p>
        </w:tc>
      </w:tr>
      <w:tr w:rsidR="002B4AF2" w:rsidRPr="002C40E4" w:rsidTr="002C40E4">
        <w:trPr>
          <w:trHeight w:val="58"/>
        </w:trPr>
        <w:tc>
          <w:tcPr>
            <w:tcW w:w="401"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numPr>
                <w:ilvl w:val="0"/>
                <w:numId w:val="1"/>
              </w:numPr>
              <w:autoSpaceDE w:val="0"/>
              <w:autoSpaceDN w:val="0"/>
              <w:spacing w:after="0" w:line="240" w:lineRule="auto"/>
              <w:rPr>
                <w:rFonts w:ascii="Times New Roman" w:eastAsia="Times New Roman" w:hAnsi="Times New Roman" w:cs="Times New Roman"/>
                <w:sz w:val="28"/>
                <w:szCs w:val="28"/>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Про затвердження проекту землеустрою щодо відведення земельної ділянки   у власність фізичній особі  для будівництва та обслуговування індивідуального гаражу</w:t>
            </w:r>
          </w:p>
        </w:tc>
        <w:tc>
          <w:tcPr>
            <w:tcW w:w="510"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 xml:space="preserve">921 </w:t>
            </w:r>
          </w:p>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p>
        </w:tc>
      </w:tr>
      <w:tr w:rsidR="002B4AF2" w:rsidRPr="002C40E4" w:rsidTr="002C40E4">
        <w:trPr>
          <w:trHeight w:val="305"/>
        </w:trPr>
        <w:tc>
          <w:tcPr>
            <w:tcW w:w="401"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numPr>
                <w:ilvl w:val="0"/>
                <w:numId w:val="1"/>
              </w:numPr>
              <w:autoSpaceDE w:val="0"/>
              <w:autoSpaceDN w:val="0"/>
              <w:spacing w:after="0" w:line="240" w:lineRule="auto"/>
              <w:rPr>
                <w:rFonts w:ascii="Times New Roman" w:eastAsia="Times New Roman" w:hAnsi="Times New Roman" w:cs="Times New Roman"/>
                <w:sz w:val="28"/>
                <w:szCs w:val="28"/>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iCs/>
                <w:spacing w:val="-5"/>
                <w:sz w:val="28"/>
                <w:szCs w:val="28"/>
                <w:lang w:val="uk-UA" w:eastAsia="ru-RU"/>
              </w:rPr>
              <w:t>Про затвердження проекту земле</w:t>
            </w:r>
            <w:r w:rsidRPr="002C40E4">
              <w:rPr>
                <w:rFonts w:ascii="Times New Roman" w:eastAsia="Times New Roman" w:hAnsi="Times New Roman" w:cs="Times New Roman"/>
                <w:iCs/>
                <w:spacing w:val="-5"/>
                <w:sz w:val="28"/>
                <w:szCs w:val="28"/>
                <w:lang w:val="uk-UA" w:eastAsia="ru-RU"/>
              </w:rPr>
              <w:softHyphen/>
            </w:r>
            <w:r w:rsidRPr="002C40E4">
              <w:rPr>
                <w:rFonts w:ascii="Times New Roman" w:eastAsia="Times New Roman" w:hAnsi="Times New Roman" w:cs="Times New Roman"/>
                <w:iCs/>
                <w:spacing w:val="-3"/>
                <w:sz w:val="28"/>
                <w:szCs w:val="28"/>
                <w:lang w:val="uk-UA" w:eastAsia="ru-RU"/>
              </w:rPr>
              <w:t xml:space="preserve">устрою щодо відведення земельної </w:t>
            </w:r>
            <w:r w:rsidRPr="002C40E4">
              <w:rPr>
                <w:rFonts w:ascii="Times New Roman" w:eastAsia="Times New Roman" w:hAnsi="Times New Roman" w:cs="Times New Roman"/>
                <w:iCs/>
                <w:spacing w:val="-2"/>
                <w:sz w:val="28"/>
                <w:szCs w:val="28"/>
                <w:lang w:val="uk-UA" w:eastAsia="ru-RU"/>
              </w:rPr>
              <w:t xml:space="preserve">ділянки   </w:t>
            </w:r>
            <w:r w:rsidRPr="002C40E4">
              <w:rPr>
                <w:rFonts w:ascii="Times New Roman" w:eastAsia="Times New Roman" w:hAnsi="Times New Roman" w:cs="Times New Roman"/>
                <w:sz w:val="28"/>
                <w:szCs w:val="28"/>
                <w:lang w:val="uk-UA" w:eastAsia="ru-RU"/>
              </w:rPr>
              <w:t xml:space="preserve">КП «Зеленодольський міський водоканал», </w:t>
            </w:r>
            <w:r w:rsidRPr="002C40E4">
              <w:rPr>
                <w:rFonts w:ascii="Times New Roman" w:eastAsia="Times New Roman" w:hAnsi="Times New Roman" w:cs="Times New Roman"/>
                <w:iCs/>
                <w:spacing w:val="-5"/>
                <w:sz w:val="28"/>
                <w:szCs w:val="28"/>
                <w:lang w:val="uk-UA" w:eastAsia="ru-RU"/>
              </w:rPr>
              <w:t>реєстрацію права комунальної вла</w:t>
            </w:r>
            <w:r w:rsidRPr="002C40E4">
              <w:rPr>
                <w:rFonts w:ascii="Times New Roman" w:eastAsia="Times New Roman" w:hAnsi="Times New Roman" w:cs="Times New Roman"/>
                <w:iCs/>
                <w:spacing w:val="-5"/>
                <w:sz w:val="28"/>
                <w:szCs w:val="28"/>
                <w:lang w:val="uk-UA" w:eastAsia="ru-RU"/>
              </w:rPr>
              <w:softHyphen/>
            </w:r>
            <w:r w:rsidRPr="002C40E4">
              <w:rPr>
                <w:rFonts w:ascii="Times New Roman" w:eastAsia="Times New Roman" w:hAnsi="Times New Roman" w:cs="Times New Roman"/>
                <w:iCs/>
                <w:spacing w:val="-3"/>
                <w:sz w:val="28"/>
                <w:szCs w:val="28"/>
                <w:lang w:val="uk-UA" w:eastAsia="ru-RU"/>
              </w:rPr>
              <w:t>сності на неї  та надання її в  постійне користування</w:t>
            </w:r>
          </w:p>
        </w:tc>
        <w:tc>
          <w:tcPr>
            <w:tcW w:w="510"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 xml:space="preserve">922 </w:t>
            </w:r>
          </w:p>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p>
        </w:tc>
      </w:tr>
      <w:tr w:rsidR="002B4AF2" w:rsidRPr="002C40E4" w:rsidTr="002C40E4">
        <w:trPr>
          <w:trHeight w:val="643"/>
        </w:trPr>
        <w:tc>
          <w:tcPr>
            <w:tcW w:w="401"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numPr>
                <w:ilvl w:val="0"/>
                <w:numId w:val="1"/>
              </w:numPr>
              <w:autoSpaceDE w:val="0"/>
              <w:autoSpaceDN w:val="0"/>
              <w:spacing w:after="0" w:line="240" w:lineRule="auto"/>
              <w:rPr>
                <w:rFonts w:ascii="Times New Roman" w:eastAsia="Times New Roman" w:hAnsi="Times New Roman" w:cs="Times New Roman"/>
                <w:sz w:val="28"/>
                <w:szCs w:val="28"/>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Про затвердження технічної документації із землеустрою щодо встановлення</w:t>
            </w:r>
            <w:r w:rsidR="002C40E4">
              <w:rPr>
                <w:rFonts w:ascii="Times New Roman" w:eastAsia="Times New Roman" w:hAnsi="Times New Roman" w:cs="Times New Roman"/>
                <w:sz w:val="28"/>
                <w:szCs w:val="28"/>
                <w:lang w:val="uk-UA" w:eastAsia="ru-RU"/>
              </w:rPr>
              <w:t xml:space="preserve"> </w:t>
            </w:r>
            <w:r w:rsidRPr="002C40E4">
              <w:rPr>
                <w:rFonts w:ascii="Times New Roman" w:eastAsia="Times New Roman" w:hAnsi="Times New Roman" w:cs="Times New Roman"/>
                <w:sz w:val="28"/>
                <w:szCs w:val="28"/>
                <w:lang w:val="uk-UA" w:eastAsia="ru-RU"/>
              </w:rPr>
              <w:t>( відновлення ) меж земельної ділянки в натурі(на місцевості) для будівництва індивідуального гаражу</w:t>
            </w:r>
          </w:p>
        </w:tc>
        <w:tc>
          <w:tcPr>
            <w:tcW w:w="510"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 xml:space="preserve">923 </w:t>
            </w:r>
          </w:p>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p>
        </w:tc>
      </w:tr>
      <w:tr w:rsidR="002B4AF2" w:rsidRPr="002C40E4" w:rsidTr="002C40E4">
        <w:trPr>
          <w:trHeight w:val="305"/>
        </w:trPr>
        <w:tc>
          <w:tcPr>
            <w:tcW w:w="401"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numPr>
                <w:ilvl w:val="0"/>
                <w:numId w:val="1"/>
              </w:numPr>
              <w:autoSpaceDE w:val="0"/>
              <w:autoSpaceDN w:val="0"/>
              <w:spacing w:after="0" w:line="240" w:lineRule="auto"/>
              <w:rPr>
                <w:rFonts w:ascii="Times New Roman" w:eastAsia="Times New Roman" w:hAnsi="Times New Roman" w:cs="Times New Roman"/>
                <w:sz w:val="28"/>
                <w:szCs w:val="28"/>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Зеленодольської міської ради</w:t>
            </w:r>
          </w:p>
        </w:tc>
        <w:tc>
          <w:tcPr>
            <w:tcW w:w="510"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 xml:space="preserve">924 </w:t>
            </w:r>
          </w:p>
        </w:tc>
      </w:tr>
      <w:tr w:rsidR="002B4AF2" w:rsidRPr="002C40E4" w:rsidTr="002C40E4">
        <w:trPr>
          <w:trHeight w:val="305"/>
        </w:trPr>
        <w:tc>
          <w:tcPr>
            <w:tcW w:w="401"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numPr>
                <w:ilvl w:val="0"/>
                <w:numId w:val="1"/>
              </w:numPr>
              <w:autoSpaceDE w:val="0"/>
              <w:autoSpaceDN w:val="0"/>
              <w:spacing w:after="0" w:line="240" w:lineRule="auto"/>
              <w:rPr>
                <w:rFonts w:ascii="Times New Roman" w:eastAsia="Times New Roman" w:hAnsi="Times New Roman" w:cs="Times New Roman"/>
                <w:sz w:val="28"/>
                <w:szCs w:val="28"/>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 xml:space="preserve">Про надання дозволу на поновлення договору оренди земельної ділянки </w:t>
            </w:r>
          </w:p>
        </w:tc>
        <w:tc>
          <w:tcPr>
            <w:tcW w:w="510"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925(1)</w:t>
            </w:r>
          </w:p>
        </w:tc>
      </w:tr>
      <w:tr w:rsidR="002B4AF2" w:rsidRPr="002C40E4" w:rsidTr="002C40E4">
        <w:trPr>
          <w:trHeight w:val="305"/>
        </w:trPr>
        <w:tc>
          <w:tcPr>
            <w:tcW w:w="401"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numPr>
                <w:ilvl w:val="0"/>
                <w:numId w:val="1"/>
              </w:numPr>
              <w:autoSpaceDE w:val="0"/>
              <w:autoSpaceDN w:val="0"/>
              <w:spacing w:after="0" w:line="240" w:lineRule="auto"/>
              <w:rPr>
                <w:rFonts w:ascii="Times New Roman" w:eastAsia="Times New Roman" w:hAnsi="Times New Roman" w:cs="Times New Roman"/>
                <w:sz w:val="28"/>
                <w:szCs w:val="28"/>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tc>
        <w:tc>
          <w:tcPr>
            <w:tcW w:w="510" w:type="pct"/>
            <w:tcBorders>
              <w:top w:val="single" w:sz="4" w:space="0" w:color="000000"/>
              <w:left w:val="single" w:sz="4" w:space="0" w:color="000000"/>
              <w:bottom w:val="single" w:sz="4" w:space="0" w:color="000000"/>
              <w:right w:val="single" w:sz="4" w:space="0" w:color="000000"/>
            </w:tcBorders>
          </w:tcPr>
          <w:p w:rsid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926</w:t>
            </w:r>
          </w:p>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(1-5)</w:t>
            </w:r>
          </w:p>
        </w:tc>
      </w:tr>
      <w:tr w:rsidR="002B4AF2" w:rsidRPr="002C40E4" w:rsidTr="002C40E4">
        <w:trPr>
          <w:trHeight w:val="305"/>
        </w:trPr>
        <w:tc>
          <w:tcPr>
            <w:tcW w:w="401"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numPr>
                <w:ilvl w:val="0"/>
                <w:numId w:val="1"/>
              </w:numPr>
              <w:autoSpaceDE w:val="0"/>
              <w:autoSpaceDN w:val="0"/>
              <w:spacing w:after="0" w:line="240" w:lineRule="auto"/>
              <w:rPr>
                <w:rFonts w:ascii="Times New Roman" w:eastAsia="Times New Roman" w:hAnsi="Times New Roman" w:cs="Times New Roman"/>
                <w:sz w:val="28"/>
                <w:szCs w:val="28"/>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Про надання дозволу на дострокове розірвання договору оренди землі</w:t>
            </w:r>
          </w:p>
        </w:tc>
        <w:tc>
          <w:tcPr>
            <w:tcW w:w="510"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927</w:t>
            </w:r>
          </w:p>
        </w:tc>
      </w:tr>
      <w:tr w:rsidR="002B4AF2" w:rsidRPr="002C40E4" w:rsidTr="002C40E4">
        <w:trPr>
          <w:trHeight w:val="305"/>
        </w:trPr>
        <w:tc>
          <w:tcPr>
            <w:tcW w:w="401"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numPr>
                <w:ilvl w:val="0"/>
                <w:numId w:val="1"/>
              </w:numPr>
              <w:autoSpaceDE w:val="0"/>
              <w:autoSpaceDN w:val="0"/>
              <w:spacing w:after="0" w:line="240" w:lineRule="auto"/>
              <w:rPr>
                <w:rFonts w:ascii="Times New Roman" w:eastAsia="Times New Roman" w:hAnsi="Times New Roman" w:cs="Times New Roman"/>
                <w:sz w:val="28"/>
                <w:szCs w:val="28"/>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Про внесення змін в рішення міської ради</w:t>
            </w:r>
          </w:p>
        </w:tc>
        <w:tc>
          <w:tcPr>
            <w:tcW w:w="510"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928</w:t>
            </w:r>
          </w:p>
        </w:tc>
      </w:tr>
      <w:tr w:rsidR="002B4AF2" w:rsidRPr="002C40E4" w:rsidTr="002C40E4">
        <w:trPr>
          <w:trHeight w:val="305"/>
        </w:trPr>
        <w:tc>
          <w:tcPr>
            <w:tcW w:w="401"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numPr>
                <w:ilvl w:val="0"/>
                <w:numId w:val="1"/>
              </w:numPr>
              <w:autoSpaceDE w:val="0"/>
              <w:autoSpaceDN w:val="0"/>
              <w:spacing w:after="0" w:line="240" w:lineRule="auto"/>
              <w:rPr>
                <w:rFonts w:ascii="Times New Roman" w:eastAsia="Times New Roman" w:hAnsi="Times New Roman" w:cs="Times New Roman"/>
                <w:sz w:val="28"/>
                <w:szCs w:val="28"/>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Про надання дозволу на розробку проекту землеустрою щодо відведення земельних ділянок постійне користування.</w:t>
            </w:r>
          </w:p>
        </w:tc>
        <w:tc>
          <w:tcPr>
            <w:tcW w:w="510" w:type="pct"/>
            <w:tcBorders>
              <w:top w:val="single" w:sz="4" w:space="0" w:color="000000"/>
              <w:left w:val="single" w:sz="4" w:space="0" w:color="000000"/>
              <w:bottom w:val="single" w:sz="4" w:space="0" w:color="000000"/>
              <w:right w:val="single" w:sz="4" w:space="0" w:color="000000"/>
            </w:tcBorders>
          </w:tcPr>
          <w:p w:rsid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929</w:t>
            </w:r>
          </w:p>
          <w:p w:rsidR="002B4AF2" w:rsidRPr="002C40E4" w:rsidRDefault="002B4AF2" w:rsidP="002C40E4">
            <w:pPr>
              <w:spacing w:after="0" w:line="240" w:lineRule="auto"/>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(1-4)</w:t>
            </w:r>
          </w:p>
        </w:tc>
      </w:tr>
    </w:tbl>
    <w:p w:rsidR="00680A3C" w:rsidRPr="00680A3C" w:rsidRDefault="00680A3C" w:rsidP="00680A3C">
      <w:pPr>
        <w:keepNext/>
        <w:tabs>
          <w:tab w:val="left" w:pos="142"/>
        </w:tabs>
        <w:spacing w:after="0" w:line="240" w:lineRule="auto"/>
        <w:jc w:val="center"/>
        <w:outlineLvl w:val="0"/>
        <w:rPr>
          <w:rFonts w:ascii="Times New Roman" w:eastAsia="Calibri" w:hAnsi="Times New Roman" w:cs="Times New Roman"/>
          <w:b/>
          <w:bCs/>
          <w:sz w:val="28"/>
          <w:szCs w:val="28"/>
          <w:lang w:val="uk-UA" w:eastAsia="ru-RU"/>
        </w:rPr>
      </w:pPr>
      <w:r w:rsidRPr="00680A3C">
        <w:rPr>
          <w:rFonts w:ascii="Times New Roman" w:eastAsia="Calibri" w:hAnsi="Times New Roman" w:cs="Times New Roman"/>
          <w:b/>
          <w:bCs/>
          <w:sz w:val="28"/>
          <w:szCs w:val="28"/>
          <w:lang w:val="uk-UA" w:eastAsia="ru-RU"/>
        </w:rPr>
        <w:t>Р І Ш Е Н Н Я</w:t>
      </w:r>
    </w:p>
    <w:p w:rsidR="00680A3C" w:rsidRPr="00680A3C" w:rsidRDefault="00680A3C" w:rsidP="00680A3C">
      <w:pPr>
        <w:tabs>
          <w:tab w:val="left" w:pos="142"/>
        </w:tabs>
        <w:autoSpaceDE w:val="0"/>
        <w:autoSpaceDN w:val="0"/>
        <w:spacing w:after="0" w:line="240" w:lineRule="auto"/>
        <w:jc w:val="center"/>
        <w:rPr>
          <w:rFonts w:ascii="Times New Roman" w:eastAsia="Times New Roman" w:hAnsi="Times New Roman" w:cs="Times New Roman"/>
          <w:b/>
          <w:sz w:val="28"/>
          <w:szCs w:val="28"/>
          <w:lang w:val="uk-UA" w:eastAsia="ru-RU"/>
        </w:rPr>
      </w:pPr>
      <w:r w:rsidRPr="00680A3C">
        <w:rPr>
          <w:rFonts w:ascii="Times New Roman" w:eastAsia="Times New Roman" w:hAnsi="Times New Roman" w:cs="Times New Roman"/>
          <w:sz w:val="28"/>
          <w:szCs w:val="28"/>
          <w:lang w:eastAsia="ru-RU"/>
        </w:rPr>
        <w:t xml:space="preserve"> </w:t>
      </w:r>
      <w:r w:rsidRPr="00680A3C">
        <w:rPr>
          <w:rFonts w:ascii="Times New Roman" w:eastAsia="Times New Roman" w:hAnsi="Times New Roman" w:cs="Times New Roman"/>
          <w:b/>
          <w:sz w:val="28"/>
          <w:szCs w:val="28"/>
          <w:lang w:eastAsia="ru-RU"/>
        </w:rPr>
        <w:t xml:space="preserve">Зеленодольської </w:t>
      </w:r>
      <w:r w:rsidRPr="00680A3C">
        <w:rPr>
          <w:rFonts w:ascii="Times New Roman" w:eastAsia="Times New Roman" w:hAnsi="Times New Roman" w:cs="Times New Roman"/>
          <w:b/>
          <w:sz w:val="28"/>
          <w:szCs w:val="28"/>
          <w:lang w:val="uk-UA" w:eastAsia="ru-RU"/>
        </w:rPr>
        <w:t>міської</w:t>
      </w:r>
      <w:r w:rsidRPr="00680A3C">
        <w:rPr>
          <w:rFonts w:ascii="Times New Roman" w:eastAsia="Times New Roman" w:hAnsi="Times New Roman" w:cs="Times New Roman"/>
          <w:b/>
          <w:sz w:val="28"/>
          <w:szCs w:val="28"/>
          <w:lang w:eastAsia="ru-RU"/>
        </w:rPr>
        <w:t xml:space="preserve"> ради</w:t>
      </w:r>
    </w:p>
    <w:p w:rsidR="00680A3C" w:rsidRPr="00680A3C" w:rsidRDefault="00680A3C" w:rsidP="00680A3C">
      <w:pPr>
        <w:tabs>
          <w:tab w:val="left" w:pos="142"/>
        </w:tabs>
        <w:autoSpaceDE w:val="0"/>
        <w:autoSpaceDN w:val="0"/>
        <w:spacing w:after="0" w:line="240" w:lineRule="auto"/>
        <w:jc w:val="center"/>
        <w:rPr>
          <w:rFonts w:ascii="Times New Roman" w:eastAsia="Times New Roman" w:hAnsi="Times New Roman" w:cs="Times New Roman"/>
          <w:b/>
          <w:sz w:val="28"/>
          <w:szCs w:val="28"/>
          <w:lang w:val="uk-UA" w:eastAsia="ru-RU"/>
        </w:rPr>
      </w:pPr>
      <w:r w:rsidRPr="00680A3C">
        <w:rPr>
          <w:rFonts w:ascii="Times New Roman" w:eastAsia="Times New Roman" w:hAnsi="Times New Roman" w:cs="Times New Roman"/>
          <w:b/>
          <w:sz w:val="28"/>
          <w:szCs w:val="28"/>
          <w:lang w:val="uk-UA" w:eastAsia="ru-RU"/>
        </w:rPr>
        <w:t xml:space="preserve">67 сесії </w:t>
      </w:r>
      <w:r w:rsidRPr="00680A3C">
        <w:rPr>
          <w:rFonts w:ascii="Times New Roman" w:eastAsia="Times New Roman" w:hAnsi="Times New Roman" w:cs="Times New Roman"/>
          <w:b/>
          <w:sz w:val="28"/>
          <w:szCs w:val="28"/>
          <w:lang w:val="en-US" w:eastAsia="ru-RU"/>
        </w:rPr>
        <w:t>V</w:t>
      </w:r>
      <w:r w:rsidRPr="00680A3C">
        <w:rPr>
          <w:rFonts w:ascii="Times New Roman" w:eastAsia="Times New Roman" w:hAnsi="Times New Roman" w:cs="Times New Roman"/>
          <w:b/>
          <w:sz w:val="28"/>
          <w:szCs w:val="28"/>
          <w:lang w:val="uk-UA" w:eastAsia="ru-RU"/>
        </w:rPr>
        <w:t>І скликання</w:t>
      </w:r>
    </w:p>
    <w:p w:rsidR="00680A3C" w:rsidRPr="00680A3C" w:rsidRDefault="00680A3C" w:rsidP="00680A3C">
      <w:pPr>
        <w:tabs>
          <w:tab w:val="left" w:pos="142"/>
        </w:tabs>
        <w:autoSpaceDE w:val="0"/>
        <w:autoSpaceDN w:val="0"/>
        <w:spacing w:after="0" w:line="240" w:lineRule="auto"/>
        <w:jc w:val="center"/>
        <w:rPr>
          <w:rFonts w:ascii="Times New Roman" w:eastAsia="Times New Roman" w:hAnsi="Times New Roman" w:cs="Times New Roman"/>
          <w:b/>
          <w:bCs/>
          <w:sz w:val="28"/>
          <w:szCs w:val="28"/>
          <w:lang w:val="uk-UA" w:eastAsia="ru-RU"/>
        </w:rPr>
      </w:pPr>
    </w:p>
    <w:p w:rsidR="00680A3C" w:rsidRPr="00680A3C" w:rsidRDefault="00680A3C" w:rsidP="00680A3C">
      <w:pPr>
        <w:tabs>
          <w:tab w:val="left" w:pos="142"/>
        </w:tabs>
        <w:autoSpaceDE w:val="0"/>
        <w:autoSpaceDN w:val="0"/>
        <w:spacing w:after="0" w:line="240" w:lineRule="auto"/>
        <w:rPr>
          <w:rFonts w:ascii="Times New Roman" w:eastAsia="Times New Roman" w:hAnsi="Times New Roman" w:cs="Times New Roman"/>
          <w:b/>
          <w:bCs/>
          <w:sz w:val="28"/>
          <w:szCs w:val="28"/>
          <w:lang w:val="uk-UA" w:eastAsia="ru-RU"/>
        </w:rPr>
      </w:pPr>
      <w:r w:rsidRPr="00680A3C">
        <w:rPr>
          <w:rFonts w:ascii="Times New Roman" w:eastAsia="Times New Roman" w:hAnsi="Times New Roman" w:cs="Times New Roman"/>
          <w:b/>
          <w:sz w:val="28"/>
          <w:szCs w:val="28"/>
          <w:lang w:val="uk-UA" w:eastAsia="ru-RU"/>
        </w:rPr>
        <w:t>28 січня 2015 року</w:t>
      </w:r>
      <w:r w:rsidRPr="00680A3C">
        <w:rPr>
          <w:rFonts w:ascii="Times New Roman" w:eastAsia="Times New Roman" w:hAnsi="Times New Roman" w:cs="Times New Roman"/>
          <w:sz w:val="28"/>
          <w:szCs w:val="28"/>
          <w:lang w:val="uk-UA" w:eastAsia="ru-RU"/>
        </w:rPr>
        <w:t xml:space="preserve">                                            </w:t>
      </w:r>
      <w:r w:rsidRPr="00680A3C">
        <w:rPr>
          <w:rFonts w:ascii="Times New Roman" w:eastAsia="Times New Roman" w:hAnsi="Times New Roman" w:cs="Times New Roman"/>
          <w:b/>
          <w:bCs/>
          <w:sz w:val="28"/>
          <w:szCs w:val="28"/>
          <w:lang w:val="uk-UA" w:eastAsia="ru-RU"/>
        </w:rPr>
        <w:t xml:space="preserve">                  № 903</w:t>
      </w:r>
    </w:p>
    <w:p w:rsidR="00680A3C" w:rsidRPr="00680A3C" w:rsidRDefault="00680A3C" w:rsidP="00680A3C">
      <w:pPr>
        <w:tabs>
          <w:tab w:val="left" w:pos="142"/>
        </w:tabs>
        <w:autoSpaceDE w:val="0"/>
        <w:autoSpaceDN w:val="0"/>
        <w:spacing w:after="0" w:line="240" w:lineRule="auto"/>
        <w:jc w:val="both"/>
        <w:rPr>
          <w:rFonts w:ascii="Times New Roman" w:eastAsia="Times New Roman" w:hAnsi="Times New Roman" w:cs="Times New Roman"/>
          <w:sz w:val="20"/>
          <w:szCs w:val="20"/>
          <w:lang w:val="uk-UA" w:eastAsia="ru-RU"/>
        </w:rPr>
      </w:pPr>
    </w:p>
    <w:p w:rsidR="00680A3C" w:rsidRPr="00680A3C" w:rsidRDefault="00680A3C" w:rsidP="00680A3C">
      <w:pPr>
        <w:tabs>
          <w:tab w:val="left" w:pos="142"/>
        </w:tabs>
        <w:autoSpaceDE w:val="0"/>
        <w:autoSpaceDN w:val="0"/>
        <w:spacing w:after="0" w:line="240" w:lineRule="auto"/>
        <w:jc w:val="both"/>
        <w:rPr>
          <w:rFonts w:ascii="Times New Roman" w:eastAsia="Times New Roman" w:hAnsi="Times New Roman" w:cs="Times New Roman"/>
          <w:b/>
          <w:i/>
          <w:sz w:val="28"/>
          <w:szCs w:val="28"/>
          <w:lang w:val="uk-UA" w:eastAsia="ru-RU"/>
        </w:rPr>
      </w:pPr>
      <w:r w:rsidRPr="00680A3C">
        <w:rPr>
          <w:rFonts w:ascii="Times New Roman" w:eastAsia="Times New Roman" w:hAnsi="Times New Roman" w:cs="Times New Roman"/>
          <w:b/>
          <w:i/>
          <w:sz w:val="28"/>
          <w:szCs w:val="28"/>
          <w:lang w:val="uk-UA" w:eastAsia="ru-RU"/>
        </w:rPr>
        <w:t xml:space="preserve">Про внесення змін до рішення </w:t>
      </w:r>
    </w:p>
    <w:p w:rsidR="00680A3C" w:rsidRPr="00680A3C" w:rsidRDefault="00680A3C" w:rsidP="00680A3C">
      <w:pPr>
        <w:tabs>
          <w:tab w:val="left" w:pos="142"/>
        </w:tabs>
        <w:autoSpaceDE w:val="0"/>
        <w:autoSpaceDN w:val="0"/>
        <w:spacing w:after="0" w:line="240" w:lineRule="auto"/>
        <w:jc w:val="both"/>
        <w:rPr>
          <w:rFonts w:ascii="Times New Roman" w:eastAsia="Times New Roman" w:hAnsi="Times New Roman" w:cs="Times New Roman"/>
          <w:b/>
          <w:i/>
          <w:sz w:val="28"/>
          <w:szCs w:val="28"/>
          <w:lang w:val="uk-UA" w:eastAsia="ru-RU"/>
        </w:rPr>
      </w:pPr>
      <w:r w:rsidRPr="00680A3C">
        <w:rPr>
          <w:rFonts w:ascii="Times New Roman" w:eastAsia="Times New Roman" w:hAnsi="Times New Roman" w:cs="Times New Roman"/>
          <w:b/>
          <w:i/>
          <w:sz w:val="28"/>
          <w:szCs w:val="28"/>
          <w:lang w:val="uk-UA" w:eastAsia="ru-RU"/>
        </w:rPr>
        <w:t>Зеленодольської міської ради №800/</w:t>
      </w:r>
      <w:r>
        <w:rPr>
          <w:rFonts w:ascii="Times New Roman" w:eastAsia="Times New Roman" w:hAnsi="Times New Roman" w:cs="Times New Roman"/>
          <w:b/>
          <w:i/>
          <w:sz w:val="28"/>
          <w:szCs w:val="28"/>
          <w:lang w:val="uk-UA" w:eastAsia="ru-RU"/>
        </w:rPr>
        <w:t>01-1від 04.07.2014р</w:t>
      </w:r>
      <w:r w:rsidRPr="00680A3C">
        <w:rPr>
          <w:rFonts w:ascii="Times New Roman" w:eastAsia="Times New Roman" w:hAnsi="Times New Roman" w:cs="Times New Roman"/>
          <w:b/>
          <w:i/>
          <w:sz w:val="28"/>
          <w:szCs w:val="28"/>
          <w:lang w:val="uk-UA" w:eastAsia="ru-RU"/>
        </w:rPr>
        <w:t xml:space="preserve"> </w:t>
      </w:r>
    </w:p>
    <w:p w:rsidR="00680A3C" w:rsidRPr="00680A3C" w:rsidRDefault="00680A3C" w:rsidP="00680A3C">
      <w:pPr>
        <w:tabs>
          <w:tab w:val="left" w:pos="142"/>
        </w:tabs>
        <w:autoSpaceDE w:val="0"/>
        <w:autoSpaceDN w:val="0"/>
        <w:spacing w:after="0" w:line="240" w:lineRule="auto"/>
        <w:jc w:val="both"/>
        <w:rPr>
          <w:rFonts w:ascii="Times New Roman" w:eastAsia="Times New Roman" w:hAnsi="Times New Roman" w:cs="Times New Roman"/>
          <w:b/>
          <w:i/>
          <w:sz w:val="28"/>
          <w:szCs w:val="28"/>
          <w:lang w:val="uk-UA" w:eastAsia="ru-RU"/>
        </w:rPr>
      </w:pPr>
      <w:r w:rsidRPr="00680A3C">
        <w:rPr>
          <w:rFonts w:ascii="Times New Roman" w:eastAsia="Times New Roman" w:hAnsi="Times New Roman" w:cs="Times New Roman"/>
          <w:b/>
          <w:i/>
          <w:sz w:val="28"/>
          <w:szCs w:val="28"/>
          <w:lang w:val="uk-UA" w:eastAsia="ru-RU"/>
        </w:rPr>
        <w:t xml:space="preserve">«Про розмір орендної плати за землю на 2015 рік» </w:t>
      </w:r>
    </w:p>
    <w:p w:rsidR="00680A3C" w:rsidRPr="00680A3C" w:rsidRDefault="00680A3C" w:rsidP="00680A3C">
      <w:pPr>
        <w:tabs>
          <w:tab w:val="left" w:pos="142"/>
        </w:tabs>
        <w:autoSpaceDE w:val="0"/>
        <w:autoSpaceDN w:val="0"/>
        <w:spacing w:after="0" w:line="240" w:lineRule="auto"/>
        <w:jc w:val="both"/>
        <w:rPr>
          <w:rFonts w:ascii="Times New Roman" w:eastAsia="Times New Roman" w:hAnsi="Times New Roman" w:cs="Times New Roman"/>
          <w:b/>
          <w:sz w:val="28"/>
          <w:szCs w:val="28"/>
          <w:lang w:val="uk-UA" w:eastAsia="ru-RU"/>
        </w:rPr>
      </w:pPr>
    </w:p>
    <w:p w:rsidR="00680A3C" w:rsidRPr="00680A3C" w:rsidRDefault="00680A3C" w:rsidP="00680A3C">
      <w:pPr>
        <w:tabs>
          <w:tab w:val="left" w:pos="142"/>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680A3C">
        <w:rPr>
          <w:rFonts w:ascii="Times New Roman" w:eastAsia="Times New Roman" w:hAnsi="Times New Roman" w:cs="Times New Roman"/>
          <w:sz w:val="28"/>
          <w:szCs w:val="28"/>
          <w:lang w:val="uk-UA" w:eastAsia="ru-RU"/>
        </w:rPr>
        <w:lastRenderedPageBreak/>
        <w:t>Керуючись ст. 7,10,12, ст.288 Податкового кодексу України, ст.21 Закону України «Про оренду землі»,</w:t>
      </w:r>
      <w:r w:rsidRPr="00680A3C">
        <w:rPr>
          <w:rFonts w:ascii="Times New Roman" w:hAnsi="Times New Roman" w:cs="Times New Roman"/>
          <w:sz w:val="28"/>
          <w:szCs w:val="28"/>
          <w:lang w:val="uk-UA" w:eastAsia="ru-RU"/>
        </w:rPr>
        <w:t xml:space="preserve"> п.4 Розділу ІІ Закону України «Про внесення змін до Податкового кодексу України та деяких законодавчих актів  України щодо податкової реформи», ст. 25,26,59 </w:t>
      </w:r>
      <w:r w:rsidRPr="00680A3C">
        <w:rPr>
          <w:rFonts w:ascii="Times New Roman" w:eastAsia="Times New Roman" w:hAnsi="Times New Roman" w:cs="Times New Roman"/>
          <w:sz w:val="28"/>
          <w:szCs w:val="28"/>
          <w:lang w:val="uk-UA" w:eastAsia="ru-RU"/>
        </w:rPr>
        <w:t>Закону України «Про місцеве самоврядування в Україні»</w:t>
      </w:r>
    </w:p>
    <w:p w:rsidR="00680A3C" w:rsidRPr="00680A3C" w:rsidRDefault="00680A3C" w:rsidP="00680A3C">
      <w:pPr>
        <w:tabs>
          <w:tab w:val="left" w:pos="142"/>
        </w:tabs>
        <w:autoSpaceDE w:val="0"/>
        <w:autoSpaceDN w:val="0"/>
        <w:spacing w:after="0" w:line="240" w:lineRule="auto"/>
        <w:jc w:val="center"/>
        <w:rPr>
          <w:rFonts w:ascii="Times New Roman" w:eastAsia="Times New Roman" w:hAnsi="Times New Roman" w:cs="Times New Roman"/>
          <w:b/>
          <w:sz w:val="28"/>
          <w:szCs w:val="28"/>
          <w:lang w:val="uk-UA" w:eastAsia="ru-RU"/>
        </w:rPr>
      </w:pPr>
      <w:r w:rsidRPr="00680A3C">
        <w:rPr>
          <w:rFonts w:ascii="Times New Roman" w:eastAsia="Times New Roman" w:hAnsi="Times New Roman" w:cs="Times New Roman"/>
          <w:b/>
          <w:sz w:val="28"/>
          <w:szCs w:val="28"/>
          <w:lang w:val="uk-UA" w:eastAsia="ru-RU"/>
        </w:rPr>
        <w:t>ВИРІШИЛА:</w:t>
      </w:r>
    </w:p>
    <w:p w:rsidR="00680A3C" w:rsidRPr="00680A3C" w:rsidRDefault="00680A3C" w:rsidP="00680A3C">
      <w:pPr>
        <w:numPr>
          <w:ilvl w:val="0"/>
          <w:numId w:val="2"/>
        </w:numPr>
        <w:tabs>
          <w:tab w:val="left" w:pos="142"/>
          <w:tab w:val="left" w:pos="709"/>
          <w:tab w:val="left" w:pos="1276"/>
          <w:tab w:val="left" w:pos="1418"/>
        </w:tabs>
        <w:autoSpaceDE w:val="0"/>
        <w:autoSpaceDN w:val="0"/>
        <w:spacing w:after="0" w:line="240" w:lineRule="auto"/>
        <w:ind w:left="0" w:firstLine="426"/>
        <w:contextualSpacing/>
        <w:jc w:val="both"/>
        <w:rPr>
          <w:rFonts w:ascii="Times New Roman" w:eastAsia="Times New Roman" w:hAnsi="Times New Roman" w:cs="Times New Roman"/>
          <w:sz w:val="28"/>
          <w:szCs w:val="28"/>
          <w:lang w:val="uk-UA" w:eastAsia="ru-RU"/>
        </w:rPr>
      </w:pPr>
      <w:r w:rsidRPr="00680A3C">
        <w:rPr>
          <w:rFonts w:ascii="Times New Roman" w:eastAsia="Times New Roman" w:hAnsi="Times New Roman" w:cs="Times New Roman"/>
          <w:sz w:val="28"/>
          <w:szCs w:val="28"/>
          <w:lang w:val="uk-UA" w:eastAsia="ru-RU"/>
        </w:rPr>
        <w:t>Викласти пп.1.1 п.1 рішення Зе</w:t>
      </w:r>
      <w:r>
        <w:rPr>
          <w:rFonts w:ascii="Times New Roman" w:eastAsia="Times New Roman" w:hAnsi="Times New Roman" w:cs="Times New Roman"/>
          <w:sz w:val="28"/>
          <w:szCs w:val="28"/>
          <w:lang w:val="uk-UA" w:eastAsia="ru-RU"/>
        </w:rPr>
        <w:t>ленодолськ</w:t>
      </w:r>
      <w:r w:rsidRPr="00680A3C">
        <w:rPr>
          <w:rFonts w:ascii="Times New Roman" w:eastAsia="Times New Roman" w:hAnsi="Times New Roman" w:cs="Times New Roman"/>
          <w:sz w:val="28"/>
          <w:szCs w:val="28"/>
          <w:lang w:val="uk-UA" w:eastAsia="ru-RU"/>
        </w:rPr>
        <w:t>ої міської ради №800/01-1</w:t>
      </w:r>
      <w:r>
        <w:rPr>
          <w:rFonts w:ascii="Times New Roman" w:eastAsia="Times New Roman" w:hAnsi="Times New Roman" w:cs="Times New Roman"/>
          <w:sz w:val="28"/>
          <w:szCs w:val="28"/>
          <w:lang w:val="uk-UA" w:eastAsia="ru-RU"/>
        </w:rPr>
        <w:t xml:space="preserve"> </w:t>
      </w:r>
      <w:r w:rsidRPr="00680A3C">
        <w:rPr>
          <w:rFonts w:ascii="Times New Roman" w:eastAsia="Times New Roman" w:hAnsi="Times New Roman" w:cs="Times New Roman"/>
          <w:sz w:val="28"/>
          <w:szCs w:val="28"/>
          <w:lang w:val="uk-UA" w:eastAsia="ru-RU"/>
        </w:rPr>
        <w:t>від 04.07.2014р. в наступній редакції:</w:t>
      </w:r>
    </w:p>
    <w:p w:rsidR="00680A3C" w:rsidRPr="00680A3C" w:rsidRDefault="00680A3C" w:rsidP="00680A3C">
      <w:pPr>
        <w:tabs>
          <w:tab w:val="left" w:pos="142"/>
        </w:tabs>
        <w:autoSpaceDE w:val="0"/>
        <w:autoSpaceDN w:val="0"/>
        <w:spacing w:after="0" w:line="240" w:lineRule="auto"/>
        <w:contextualSpacing/>
        <w:jc w:val="both"/>
        <w:rPr>
          <w:rFonts w:ascii="Times New Roman" w:eastAsia="Times New Roman" w:hAnsi="Times New Roman" w:cs="Times New Roman"/>
          <w:sz w:val="28"/>
          <w:szCs w:val="28"/>
          <w:lang w:val="uk-UA" w:eastAsia="ru-RU"/>
        </w:rPr>
      </w:pPr>
      <w:r w:rsidRPr="00680A3C">
        <w:rPr>
          <w:rFonts w:ascii="Times New Roman" w:eastAsia="Times New Roman" w:hAnsi="Times New Roman" w:cs="Times New Roman"/>
          <w:sz w:val="28"/>
          <w:szCs w:val="28"/>
          <w:lang w:val="uk-UA" w:eastAsia="ru-RU"/>
        </w:rPr>
        <w:t>«1.1. за землі комерційного використання під тимчасовими, капітальними спорудами та літніми майданчиками (в т.ч. під виробничими та складськими будівлями та приміщеннями)</w:t>
      </w:r>
      <w:r>
        <w:rPr>
          <w:rFonts w:ascii="Times New Roman" w:eastAsia="Times New Roman" w:hAnsi="Times New Roman" w:cs="Times New Roman"/>
          <w:sz w:val="28"/>
          <w:szCs w:val="28"/>
          <w:lang w:val="uk-UA" w:eastAsia="ru-RU"/>
        </w:rPr>
        <w:t xml:space="preserve"> </w:t>
      </w:r>
      <w:r w:rsidRPr="00680A3C">
        <w:rPr>
          <w:rFonts w:ascii="Times New Roman" w:eastAsia="Times New Roman" w:hAnsi="Times New Roman" w:cs="Times New Roman"/>
          <w:b/>
          <w:sz w:val="28"/>
          <w:szCs w:val="28"/>
          <w:lang w:val="uk-UA" w:eastAsia="ru-RU"/>
        </w:rPr>
        <w:t>у розмірі 14 грн. за 1 кв.м на рік»</w:t>
      </w:r>
    </w:p>
    <w:p w:rsidR="00680A3C" w:rsidRPr="00680A3C" w:rsidRDefault="00680A3C" w:rsidP="00680A3C">
      <w:pPr>
        <w:numPr>
          <w:ilvl w:val="0"/>
          <w:numId w:val="2"/>
        </w:numPr>
        <w:tabs>
          <w:tab w:val="left" w:pos="142"/>
        </w:tabs>
        <w:autoSpaceDE w:val="0"/>
        <w:autoSpaceDN w:val="0"/>
        <w:spacing w:after="0" w:line="240" w:lineRule="auto"/>
        <w:ind w:left="0" w:firstLine="360"/>
        <w:contextualSpacing/>
        <w:jc w:val="both"/>
        <w:rPr>
          <w:rFonts w:ascii="Times New Roman" w:eastAsia="Times New Roman" w:hAnsi="Times New Roman" w:cs="Times New Roman"/>
          <w:sz w:val="28"/>
          <w:szCs w:val="28"/>
          <w:lang w:val="uk-UA" w:eastAsia="ru-RU"/>
        </w:rPr>
      </w:pPr>
      <w:r w:rsidRPr="00680A3C">
        <w:rPr>
          <w:rFonts w:ascii="Times New Roman" w:eastAsia="Times New Roman" w:hAnsi="Times New Roman" w:cs="Times New Roman"/>
          <w:sz w:val="28"/>
          <w:szCs w:val="28"/>
          <w:lang w:val="uk-UA" w:eastAsia="ru-RU"/>
        </w:rPr>
        <w:t>Дане рішення згідно ст.59 Закону України «Про місцеве самоврядування підлягає оприлюдненню.</w:t>
      </w:r>
    </w:p>
    <w:p w:rsidR="00680A3C" w:rsidRPr="00680A3C" w:rsidRDefault="00680A3C" w:rsidP="00680A3C">
      <w:pPr>
        <w:numPr>
          <w:ilvl w:val="0"/>
          <w:numId w:val="2"/>
        </w:numPr>
        <w:tabs>
          <w:tab w:val="left" w:pos="0"/>
          <w:tab w:val="left" w:pos="142"/>
        </w:tabs>
        <w:autoSpaceDE w:val="0"/>
        <w:autoSpaceDN w:val="0"/>
        <w:spacing w:after="0" w:line="240" w:lineRule="auto"/>
        <w:ind w:left="0" w:firstLine="1080"/>
        <w:jc w:val="both"/>
        <w:rPr>
          <w:rFonts w:ascii="Times New Roman" w:eastAsia="Calibri" w:hAnsi="Times New Roman" w:cs="Times New Roman"/>
          <w:sz w:val="28"/>
          <w:szCs w:val="28"/>
          <w:lang w:val="uk-UA"/>
        </w:rPr>
      </w:pPr>
      <w:r w:rsidRPr="00680A3C">
        <w:rPr>
          <w:rFonts w:ascii="Times New Roman" w:eastAsia="Times New Roman" w:hAnsi="Times New Roman" w:cs="Times New Roman"/>
          <w:sz w:val="28"/>
          <w:szCs w:val="28"/>
          <w:lang w:val="uk-UA"/>
        </w:rPr>
        <w:t xml:space="preserve">Контроль за виконанням даного покласти на </w:t>
      </w:r>
      <w:r w:rsidRPr="00680A3C">
        <w:rPr>
          <w:rFonts w:ascii="Times New Roman" w:eastAsia="Calibri" w:hAnsi="Times New Roman" w:cs="Times New Roman"/>
          <w:sz w:val="28"/>
          <w:szCs w:val="28"/>
          <w:lang w:val="uk-UA"/>
        </w:rPr>
        <w:t>постійну комісію Зеленодольської міської ради з питань соціально-економічного розвитку міста, планування бюджету, фінансів, підприємництва та торгівлі.</w:t>
      </w:r>
    </w:p>
    <w:p w:rsidR="00680A3C" w:rsidRPr="00680A3C" w:rsidRDefault="00680A3C" w:rsidP="00680A3C">
      <w:pPr>
        <w:tabs>
          <w:tab w:val="left" w:pos="142"/>
        </w:tabs>
        <w:autoSpaceDE w:val="0"/>
        <w:autoSpaceDN w:val="0"/>
        <w:spacing w:after="0" w:line="240" w:lineRule="auto"/>
        <w:ind w:left="360"/>
        <w:jc w:val="both"/>
        <w:rPr>
          <w:rFonts w:ascii="Times New Roman" w:eastAsia="Times New Roman" w:hAnsi="Times New Roman" w:cs="Times New Roman"/>
          <w:b/>
          <w:sz w:val="28"/>
          <w:szCs w:val="28"/>
          <w:lang w:val="uk-UA" w:eastAsia="ru-RU"/>
        </w:rPr>
      </w:pPr>
    </w:p>
    <w:p w:rsidR="00680A3C" w:rsidRDefault="00680A3C" w:rsidP="00680A3C">
      <w:pPr>
        <w:tabs>
          <w:tab w:val="left" w:pos="142"/>
        </w:tabs>
        <w:spacing w:after="0" w:line="240" w:lineRule="auto"/>
        <w:jc w:val="center"/>
        <w:rPr>
          <w:rFonts w:ascii="Times New Roman" w:hAnsi="Times New Roman" w:cs="Times New Roman"/>
          <w:b/>
          <w:sz w:val="28"/>
          <w:szCs w:val="28"/>
          <w:lang w:val="uk-UA"/>
        </w:rPr>
      </w:pPr>
      <w:r w:rsidRPr="00680A3C">
        <w:rPr>
          <w:rFonts w:ascii="Times New Roman" w:hAnsi="Times New Roman" w:cs="Times New Roman"/>
          <w:b/>
          <w:sz w:val="28"/>
          <w:szCs w:val="28"/>
          <w:lang w:val="uk-UA"/>
        </w:rPr>
        <w:t>Міський голова                                    В.А.Качан</w:t>
      </w:r>
    </w:p>
    <w:p w:rsidR="002C40E4" w:rsidRPr="00680A3C" w:rsidRDefault="002C40E4" w:rsidP="00680A3C">
      <w:pPr>
        <w:tabs>
          <w:tab w:val="left" w:pos="142"/>
        </w:tabs>
        <w:spacing w:after="0" w:line="240" w:lineRule="auto"/>
        <w:jc w:val="center"/>
        <w:rPr>
          <w:rFonts w:ascii="Times New Roman" w:hAnsi="Times New Roman" w:cs="Times New Roman"/>
          <w:b/>
          <w:sz w:val="28"/>
          <w:szCs w:val="28"/>
          <w:lang w:val="uk-UA"/>
        </w:rPr>
      </w:pPr>
    </w:p>
    <w:p w:rsidR="002C40E4" w:rsidRPr="002C40E4" w:rsidRDefault="002C40E4" w:rsidP="002C40E4">
      <w:pPr>
        <w:keepNext/>
        <w:tabs>
          <w:tab w:val="left" w:pos="142"/>
        </w:tabs>
        <w:spacing w:after="0" w:line="240" w:lineRule="auto"/>
        <w:jc w:val="center"/>
        <w:outlineLvl w:val="0"/>
        <w:rPr>
          <w:rFonts w:ascii="Times New Roman" w:eastAsia="Calibri" w:hAnsi="Times New Roman" w:cs="Times New Roman"/>
          <w:b/>
          <w:bCs/>
          <w:sz w:val="28"/>
          <w:szCs w:val="28"/>
          <w:lang w:val="uk-UA" w:eastAsia="ru-RU"/>
        </w:rPr>
      </w:pPr>
      <w:r w:rsidRPr="002C40E4">
        <w:rPr>
          <w:rFonts w:ascii="Times New Roman" w:eastAsia="Calibri" w:hAnsi="Times New Roman" w:cs="Times New Roman"/>
          <w:b/>
          <w:bCs/>
          <w:sz w:val="28"/>
          <w:szCs w:val="28"/>
          <w:lang w:val="uk-UA" w:eastAsia="ru-RU"/>
        </w:rPr>
        <w:t>Р І Ш Е Н Н Я</w:t>
      </w:r>
    </w:p>
    <w:p w:rsidR="002C40E4" w:rsidRPr="002C40E4" w:rsidRDefault="002C40E4" w:rsidP="002C40E4">
      <w:pPr>
        <w:tabs>
          <w:tab w:val="left" w:pos="142"/>
        </w:tabs>
        <w:autoSpaceDE w:val="0"/>
        <w:autoSpaceDN w:val="0"/>
        <w:spacing w:after="0" w:line="240" w:lineRule="auto"/>
        <w:jc w:val="center"/>
        <w:rPr>
          <w:rFonts w:ascii="Times New Roman" w:eastAsia="Times New Roman" w:hAnsi="Times New Roman" w:cs="Times New Roman"/>
          <w:b/>
          <w:sz w:val="28"/>
          <w:szCs w:val="28"/>
          <w:lang w:val="uk-UA" w:eastAsia="ru-RU"/>
        </w:rPr>
      </w:pPr>
      <w:r w:rsidRPr="002C40E4">
        <w:rPr>
          <w:rFonts w:ascii="Times New Roman" w:eastAsia="Times New Roman" w:hAnsi="Times New Roman" w:cs="Times New Roman"/>
          <w:sz w:val="28"/>
          <w:szCs w:val="28"/>
          <w:lang w:eastAsia="ru-RU"/>
        </w:rPr>
        <w:t xml:space="preserve"> </w:t>
      </w:r>
      <w:r w:rsidRPr="002C40E4">
        <w:rPr>
          <w:rFonts w:ascii="Times New Roman" w:eastAsia="Times New Roman" w:hAnsi="Times New Roman" w:cs="Times New Roman"/>
          <w:b/>
          <w:sz w:val="28"/>
          <w:szCs w:val="28"/>
          <w:lang w:eastAsia="ru-RU"/>
        </w:rPr>
        <w:t xml:space="preserve">Зеленодольської </w:t>
      </w:r>
      <w:r w:rsidRPr="002C40E4">
        <w:rPr>
          <w:rFonts w:ascii="Times New Roman" w:eastAsia="Times New Roman" w:hAnsi="Times New Roman" w:cs="Times New Roman"/>
          <w:b/>
          <w:sz w:val="28"/>
          <w:szCs w:val="28"/>
          <w:lang w:val="uk-UA" w:eastAsia="ru-RU"/>
        </w:rPr>
        <w:t>міської</w:t>
      </w:r>
      <w:r w:rsidRPr="002C40E4">
        <w:rPr>
          <w:rFonts w:ascii="Times New Roman" w:eastAsia="Times New Roman" w:hAnsi="Times New Roman" w:cs="Times New Roman"/>
          <w:b/>
          <w:sz w:val="28"/>
          <w:szCs w:val="28"/>
          <w:lang w:eastAsia="ru-RU"/>
        </w:rPr>
        <w:t xml:space="preserve"> ради</w:t>
      </w:r>
    </w:p>
    <w:p w:rsidR="002C40E4" w:rsidRPr="002C40E4" w:rsidRDefault="002C40E4" w:rsidP="002C40E4">
      <w:pPr>
        <w:tabs>
          <w:tab w:val="left" w:pos="142"/>
        </w:tabs>
        <w:autoSpaceDE w:val="0"/>
        <w:autoSpaceDN w:val="0"/>
        <w:spacing w:after="0" w:line="240" w:lineRule="auto"/>
        <w:jc w:val="center"/>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b/>
          <w:sz w:val="28"/>
          <w:szCs w:val="28"/>
          <w:lang w:val="uk-UA" w:eastAsia="ru-RU"/>
        </w:rPr>
        <w:t xml:space="preserve">67 сесії </w:t>
      </w:r>
      <w:r w:rsidRPr="002C40E4">
        <w:rPr>
          <w:rFonts w:ascii="Times New Roman" w:eastAsia="Times New Roman" w:hAnsi="Times New Roman" w:cs="Times New Roman"/>
          <w:b/>
          <w:sz w:val="28"/>
          <w:szCs w:val="28"/>
          <w:lang w:val="en-US" w:eastAsia="ru-RU"/>
        </w:rPr>
        <w:t>V</w:t>
      </w:r>
      <w:r w:rsidRPr="002C40E4">
        <w:rPr>
          <w:rFonts w:ascii="Times New Roman" w:eastAsia="Times New Roman" w:hAnsi="Times New Roman" w:cs="Times New Roman"/>
          <w:b/>
          <w:sz w:val="28"/>
          <w:szCs w:val="28"/>
          <w:lang w:val="uk-UA" w:eastAsia="ru-RU"/>
        </w:rPr>
        <w:t>І скликання</w:t>
      </w:r>
    </w:p>
    <w:p w:rsidR="002C40E4" w:rsidRPr="002C40E4" w:rsidRDefault="002C40E4" w:rsidP="002C40E4">
      <w:pPr>
        <w:tabs>
          <w:tab w:val="left" w:pos="142"/>
        </w:tabs>
        <w:autoSpaceDE w:val="0"/>
        <w:autoSpaceDN w:val="0"/>
        <w:spacing w:after="0" w:line="240" w:lineRule="auto"/>
        <w:jc w:val="center"/>
        <w:rPr>
          <w:rFonts w:ascii="Times New Roman" w:eastAsia="Times New Roman" w:hAnsi="Times New Roman" w:cs="Times New Roman"/>
          <w:b/>
          <w:bCs/>
          <w:sz w:val="28"/>
          <w:szCs w:val="28"/>
          <w:lang w:val="uk-UA" w:eastAsia="ru-RU"/>
        </w:rPr>
      </w:pPr>
    </w:p>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b/>
          <w:bCs/>
          <w:sz w:val="28"/>
          <w:szCs w:val="28"/>
          <w:lang w:val="uk-UA" w:eastAsia="ru-RU"/>
        </w:rPr>
      </w:pPr>
      <w:r w:rsidRPr="002C40E4">
        <w:rPr>
          <w:rFonts w:ascii="Times New Roman" w:eastAsia="Times New Roman" w:hAnsi="Times New Roman" w:cs="Times New Roman"/>
          <w:b/>
          <w:sz w:val="28"/>
          <w:szCs w:val="28"/>
          <w:lang w:val="uk-UA" w:eastAsia="ru-RU"/>
        </w:rPr>
        <w:t>28 січня 2015 року</w:t>
      </w:r>
      <w:r w:rsidRPr="002C40E4">
        <w:rPr>
          <w:rFonts w:ascii="Times New Roman" w:eastAsia="Times New Roman" w:hAnsi="Times New Roman" w:cs="Times New Roman"/>
          <w:sz w:val="28"/>
          <w:szCs w:val="28"/>
          <w:lang w:val="uk-UA" w:eastAsia="ru-RU"/>
        </w:rPr>
        <w:t xml:space="preserve">                                            </w:t>
      </w:r>
      <w:r w:rsidRPr="002C40E4">
        <w:rPr>
          <w:rFonts w:ascii="Times New Roman" w:eastAsia="Times New Roman" w:hAnsi="Times New Roman" w:cs="Times New Roman"/>
          <w:b/>
          <w:bCs/>
          <w:sz w:val="28"/>
          <w:szCs w:val="28"/>
          <w:lang w:val="uk-UA" w:eastAsia="ru-RU"/>
        </w:rPr>
        <w:t xml:space="preserve">                  № 904</w:t>
      </w:r>
    </w:p>
    <w:p w:rsidR="002C40E4" w:rsidRPr="002C40E4" w:rsidRDefault="002C40E4" w:rsidP="002C40E4">
      <w:pPr>
        <w:tabs>
          <w:tab w:val="left" w:pos="142"/>
        </w:tabs>
        <w:spacing w:after="0" w:line="240" w:lineRule="auto"/>
        <w:rPr>
          <w:rFonts w:ascii="Times New Roman" w:eastAsia="Times New Roman" w:hAnsi="Times New Roman" w:cs="Times New Roman"/>
          <w:b/>
          <w:i/>
          <w:sz w:val="28"/>
          <w:szCs w:val="28"/>
          <w:lang w:val="uk-UA" w:eastAsia="ru-RU"/>
        </w:rPr>
      </w:pPr>
    </w:p>
    <w:p w:rsidR="002C40E4" w:rsidRPr="002C40E4" w:rsidRDefault="002C40E4" w:rsidP="002C40E4">
      <w:pPr>
        <w:tabs>
          <w:tab w:val="left" w:pos="142"/>
        </w:tabs>
        <w:spacing w:after="0" w:line="240" w:lineRule="auto"/>
        <w:rPr>
          <w:rFonts w:ascii="Times New Roman" w:eastAsia="Times New Roman" w:hAnsi="Times New Roman" w:cs="Times New Roman"/>
          <w:b/>
          <w:i/>
          <w:sz w:val="28"/>
          <w:szCs w:val="28"/>
          <w:lang w:val="uk-UA" w:eastAsia="ru-RU"/>
        </w:rPr>
      </w:pPr>
      <w:r w:rsidRPr="002C40E4">
        <w:rPr>
          <w:rFonts w:ascii="Times New Roman" w:eastAsia="Times New Roman" w:hAnsi="Times New Roman" w:cs="Times New Roman"/>
          <w:b/>
          <w:i/>
          <w:sz w:val="28"/>
          <w:szCs w:val="28"/>
          <w:lang w:val="uk-UA" w:eastAsia="ru-RU"/>
        </w:rPr>
        <w:t>Про встановлення ставок єдиного податку</w:t>
      </w:r>
    </w:p>
    <w:p w:rsidR="002C40E4" w:rsidRPr="002C40E4" w:rsidRDefault="002C40E4" w:rsidP="002C40E4">
      <w:pPr>
        <w:tabs>
          <w:tab w:val="left" w:pos="142"/>
        </w:tabs>
        <w:spacing w:after="0" w:line="240" w:lineRule="auto"/>
        <w:rPr>
          <w:rFonts w:ascii="Times New Roman" w:eastAsia="Times New Roman" w:hAnsi="Times New Roman" w:cs="Times New Roman"/>
          <w:b/>
          <w:sz w:val="28"/>
          <w:szCs w:val="28"/>
          <w:lang w:val="uk-UA" w:eastAsia="ru-RU"/>
        </w:rPr>
      </w:pPr>
    </w:p>
    <w:p w:rsidR="002C40E4" w:rsidRPr="002C40E4" w:rsidRDefault="002C40E4" w:rsidP="002C40E4">
      <w:pPr>
        <w:keepNext/>
        <w:tabs>
          <w:tab w:val="left" w:pos="142"/>
        </w:tabs>
        <w:spacing w:after="0" w:line="240" w:lineRule="auto"/>
        <w:ind w:firstLine="567"/>
        <w:jc w:val="both"/>
        <w:outlineLvl w:val="1"/>
        <w:rPr>
          <w:rFonts w:ascii="Times New Roman" w:eastAsia="Times New Roman" w:hAnsi="Times New Roman" w:cs="Times New Roman"/>
          <w:bCs/>
          <w:iCs/>
          <w:color w:val="000000"/>
          <w:sz w:val="28"/>
          <w:szCs w:val="28"/>
          <w:lang w:val="uk-UA" w:eastAsia="ru-RU"/>
        </w:rPr>
      </w:pPr>
      <w:r w:rsidRPr="002C40E4">
        <w:rPr>
          <w:rFonts w:ascii="Times New Roman" w:eastAsia="Times New Roman" w:hAnsi="Times New Roman" w:cs="Times New Roman"/>
          <w:bCs/>
          <w:iCs/>
          <w:sz w:val="28"/>
          <w:szCs w:val="28"/>
          <w:lang w:val="uk-UA" w:eastAsia="ru-RU"/>
        </w:rPr>
        <w:t xml:space="preserve">Відповідно до ст.25, ст.26 Закону України „Про місцеве самоврядування в Україні”,  Глави 1 розділу </w:t>
      </w:r>
      <w:r w:rsidRPr="002C40E4">
        <w:rPr>
          <w:rFonts w:ascii="Times New Roman" w:eastAsia="Times New Roman" w:hAnsi="Times New Roman" w:cs="Times New Roman"/>
          <w:bCs/>
          <w:iCs/>
          <w:sz w:val="28"/>
          <w:szCs w:val="28"/>
          <w:lang w:eastAsia="ru-RU"/>
        </w:rPr>
        <w:t>XIV</w:t>
      </w:r>
      <w:r w:rsidRPr="002C40E4">
        <w:rPr>
          <w:rFonts w:ascii="Times New Roman" w:eastAsia="Times New Roman" w:hAnsi="Times New Roman" w:cs="Times New Roman"/>
          <w:bCs/>
          <w:iCs/>
          <w:sz w:val="28"/>
          <w:szCs w:val="28"/>
          <w:lang w:val="uk-UA" w:eastAsia="ru-RU"/>
        </w:rPr>
        <w:t xml:space="preserve"> „Податкового Кодексу України”,п.4 Розділу ІІ Закону України «Про внесення змін до Податкового кодексу України та деяких законодавчих актів  України щодо податкової реформи», національного класифікатору України ДК 009:2010 „Класифікація видів економічної діяльності (КВЕД)”, </w:t>
      </w:r>
      <w:r w:rsidRPr="002C40E4">
        <w:rPr>
          <w:rFonts w:ascii="Times New Roman" w:eastAsia="Times New Roman" w:hAnsi="Times New Roman" w:cs="Times New Roman"/>
          <w:bCs/>
          <w:iCs/>
          <w:color w:val="000000"/>
          <w:sz w:val="28"/>
          <w:szCs w:val="28"/>
          <w:lang w:val="uk-UA" w:eastAsia="ru-RU"/>
        </w:rPr>
        <w:t xml:space="preserve">Зеленодольська міська рада   </w:t>
      </w:r>
    </w:p>
    <w:p w:rsidR="002C40E4" w:rsidRPr="002C40E4" w:rsidRDefault="002C40E4" w:rsidP="002C40E4">
      <w:pPr>
        <w:keepNext/>
        <w:tabs>
          <w:tab w:val="left" w:pos="142"/>
        </w:tabs>
        <w:spacing w:after="0" w:line="240" w:lineRule="auto"/>
        <w:jc w:val="center"/>
        <w:outlineLvl w:val="1"/>
        <w:rPr>
          <w:rFonts w:ascii="Times New Roman" w:eastAsia="Times New Roman" w:hAnsi="Times New Roman" w:cs="Times New Roman"/>
          <w:b/>
          <w:bCs/>
          <w:iCs/>
          <w:color w:val="000000"/>
          <w:sz w:val="28"/>
          <w:szCs w:val="28"/>
          <w:lang w:val="uk-UA" w:eastAsia="ru-RU"/>
        </w:rPr>
      </w:pPr>
      <w:r w:rsidRPr="002C40E4">
        <w:rPr>
          <w:rFonts w:ascii="Times New Roman" w:eastAsia="Times New Roman" w:hAnsi="Times New Roman" w:cs="Times New Roman"/>
          <w:b/>
          <w:bCs/>
          <w:iCs/>
          <w:color w:val="000000"/>
          <w:sz w:val="28"/>
          <w:szCs w:val="28"/>
          <w:lang w:val="uk-UA" w:eastAsia="ru-RU"/>
        </w:rPr>
        <w:t>В И Р І Ш И Л А :</w:t>
      </w:r>
    </w:p>
    <w:p w:rsidR="002C40E4" w:rsidRPr="002C40E4" w:rsidRDefault="002C40E4" w:rsidP="002C40E4">
      <w:pPr>
        <w:numPr>
          <w:ilvl w:val="0"/>
          <w:numId w:val="7"/>
        </w:numPr>
        <w:tabs>
          <w:tab w:val="left" w:pos="142"/>
        </w:tabs>
        <w:autoSpaceDE w:val="0"/>
        <w:autoSpaceDN w:val="0"/>
        <w:spacing w:after="0" w:line="240" w:lineRule="auto"/>
        <w:ind w:left="0" w:firstLine="426"/>
        <w:jc w:val="both"/>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 xml:space="preserve">Згідно національного класифікатору України ДК 009:2010 "Класифікація видів економічної діяльності" (КВЕД), встановити на території Зеленодольської міської ради ставки єдиного податку за здійснення підприємницької діяльності першою, другою групою платників єдиного податку </w:t>
      </w:r>
      <w:r w:rsidRPr="002C40E4">
        <w:rPr>
          <w:rFonts w:ascii="Times New Roman" w:eastAsia="Times New Roman" w:hAnsi="Times New Roman" w:cs="Times New Roman"/>
          <w:b/>
          <w:sz w:val="28"/>
          <w:szCs w:val="28"/>
          <w:lang w:val="uk-UA" w:eastAsia="ru-RU"/>
        </w:rPr>
        <w:t>на 2015 рік</w:t>
      </w:r>
      <w:r w:rsidRPr="002C40E4">
        <w:rPr>
          <w:rFonts w:ascii="Times New Roman" w:eastAsia="Times New Roman" w:hAnsi="Times New Roman" w:cs="Times New Roman"/>
          <w:sz w:val="28"/>
          <w:szCs w:val="28"/>
          <w:lang w:val="uk-UA" w:eastAsia="ru-RU"/>
        </w:rPr>
        <w:t xml:space="preserve"> згідно додатку 1.</w:t>
      </w:r>
    </w:p>
    <w:p w:rsidR="002C40E4" w:rsidRPr="002C40E4" w:rsidRDefault="002C40E4" w:rsidP="002C40E4">
      <w:pPr>
        <w:numPr>
          <w:ilvl w:val="0"/>
          <w:numId w:val="7"/>
        </w:numPr>
        <w:tabs>
          <w:tab w:val="left" w:pos="142"/>
        </w:tabs>
        <w:autoSpaceDE w:val="0"/>
        <w:autoSpaceDN w:val="0"/>
        <w:spacing w:after="0" w:line="240" w:lineRule="auto"/>
        <w:ind w:left="0" w:firstLine="426"/>
        <w:jc w:val="both"/>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Встановити на території Зеленодольської міської ради ставки єдиного податку за здійснення підприємницької діяльності третьою групою платників єдиного податку:</w:t>
      </w:r>
    </w:p>
    <w:p w:rsidR="002C40E4" w:rsidRPr="002C40E4" w:rsidRDefault="002C40E4" w:rsidP="002C40E4">
      <w:pPr>
        <w:tabs>
          <w:tab w:val="left" w:pos="142"/>
        </w:tabs>
        <w:spacing w:after="0" w:line="240" w:lineRule="auto"/>
        <w:jc w:val="both"/>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 xml:space="preserve">- </w:t>
      </w:r>
      <w:r w:rsidRPr="002C40E4">
        <w:rPr>
          <w:rFonts w:ascii="Times New Roman" w:eastAsia="Times New Roman" w:hAnsi="Times New Roman" w:cs="Times New Roman"/>
          <w:sz w:val="28"/>
          <w:szCs w:val="28"/>
          <w:lang w:eastAsia="ru-RU"/>
        </w:rPr>
        <w:t xml:space="preserve">2 відсотки доходу - у разі сплати податку на додану вартість згідно з </w:t>
      </w:r>
      <w:r w:rsidRPr="002C40E4">
        <w:rPr>
          <w:rFonts w:ascii="Times New Roman" w:eastAsia="Times New Roman" w:hAnsi="Times New Roman" w:cs="Times New Roman"/>
          <w:sz w:val="28"/>
          <w:szCs w:val="28"/>
          <w:lang w:val="uk-UA" w:eastAsia="ru-RU"/>
        </w:rPr>
        <w:t xml:space="preserve">Податковим </w:t>
      </w:r>
      <w:r w:rsidRPr="002C40E4">
        <w:rPr>
          <w:rFonts w:ascii="Times New Roman" w:eastAsia="Times New Roman" w:hAnsi="Times New Roman" w:cs="Times New Roman"/>
          <w:sz w:val="28"/>
          <w:szCs w:val="28"/>
          <w:lang w:eastAsia="ru-RU"/>
        </w:rPr>
        <w:t>Кодексом;</w:t>
      </w:r>
    </w:p>
    <w:p w:rsidR="002C40E4" w:rsidRPr="002C40E4" w:rsidRDefault="002C40E4" w:rsidP="002C40E4">
      <w:pPr>
        <w:tabs>
          <w:tab w:val="left" w:pos="142"/>
        </w:tabs>
        <w:spacing w:after="0" w:line="240" w:lineRule="auto"/>
        <w:jc w:val="both"/>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lastRenderedPageBreak/>
        <w:t xml:space="preserve">- </w:t>
      </w:r>
      <w:r w:rsidRPr="002C40E4">
        <w:rPr>
          <w:rFonts w:ascii="Times New Roman" w:eastAsia="Times New Roman" w:hAnsi="Times New Roman" w:cs="Times New Roman"/>
          <w:sz w:val="28"/>
          <w:szCs w:val="28"/>
          <w:lang w:eastAsia="ru-RU"/>
        </w:rPr>
        <w:t>4 відсотки доходу - у разі включення податку на додану вартість до складу єдиного податку.</w:t>
      </w:r>
    </w:p>
    <w:p w:rsidR="002C40E4" w:rsidRPr="002C40E4" w:rsidRDefault="002C40E4" w:rsidP="002C40E4">
      <w:pPr>
        <w:tabs>
          <w:tab w:val="left" w:pos="142"/>
        </w:tabs>
        <w:spacing w:after="0" w:line="240" w:lineRule="auto"/>
        <w:ind w:firstLine="284"/>
        <w:jc w:val="both"/>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3. Для фізичних осіб - підприємців, які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 - 4 відсотки доходу.</w:t>
      </w:r>
    </w:p>
    <w:p w:rsidR="002C40E4" w:rsidRPr="002C40E4" w:rsidRDefault="002C40E4" w:rsidP="002C40E4">
      <w:pPr>
        <w:tabs>
          <w:tab w:val="left" w:pos="142"/>
        </w:tabs>
        <w:spacing w:after="0" w:line="240" w:lineRule="auto"/>
        <w:jc w:val="both"/>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 xml:space="preserve">4. </w:t>
      </w:r>
      <w:r w:rsidRPr="002C40E4">
        <w:rPr>
          <w:rFonts w:ascii="Times New Roman" w:eastAsia="Times New Roman" w:hAnsi="Times New Roman" w:cs="Times New Roman"/>
          <w:sz w:val="28"/>
          <w:szCs w:val="28"/>
          <w:lang w:eastAsia="ru-RU"/>
        </w:rPr>
        <w:t>Ставка єдиного податку встановлюється для платників єдиного податку першої - третьої групи (фізичні особи - підприємці) у розмірі 15 відсотків:</w:t>
      </w:r>
    </w:p>
    <w:p w:rsidR="002C40E4" w:rsidRPr="002C40E4" w:rsidRDefault="002C40E4" w:rsidP="002C40E4">
      <w:pPr>
        <w:tabs>
          <w:tab w:val="left" w:pos="142"/>
        </w:tabs>
        <w:spacing w:after="0" w:line="240" w:lineRule="auto"/>
        <w:jc w:val="both"/>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eastAsia="ru-RU"/>
        </w:rPr>
        <w:t>1) до суми перевищення обсягу доходу</w:t>
      </w:r>
      <w:r w:rsidRPr="002C40E4">
        <w:rPr>
          <w:rFonts w:ascii="Times New Roman" w:eastAsia="Times New Roman" w:hAnsi="Times New Roman" w:cs="Times New Roman"/>
          <w:sz w:val="28"/>
          <w:szCs w:val="28"/>
          <w:lang w:val="uk-UA" w:eastAsia="ru-RU"/>
        </w:rPr>
        <w:t>:</w:t>
      </w:r>
    </w:p>
    <w:p w:rsidR="002C40E4" w:rsidRPr="002C40E4" w:rsidRDefault="002C40E4" w:rsidP="002C40E4">
      <w:pPr>
        <w:tabs>
          <w:tab w:val="left" w:pos="142"/>
        </w:tabs>
        <w:spacing w:after="0" w:line="240" w:lineRule="auto"/>
        <w:jc w:val="both"/>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 xml:space="preserve">Перша група – понад 300000грн. за календарний рік </w:t>
      </w:r>
    </w:p>
    <w:p w:rsidR="002C40E4" w:rsidRPr="002C40E4" w:rsidRDefault="002C40E4" w:rsidP="002C40E4">
      <w:pPr>
        <w:tabs>
          <w:tab w:val="left" w:pos="142"/>
        </w:tabs>
        <w:spacing w:after="0" w:line="240" w:lineRule="auto"/>
        <w:jc w:val="both"/>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Друга група – понад 1500000 грн. за календарний рік</w:t>
      </w:r>
    </w:p>
    <w:p w:rsidR="002C40E4" w:rsidRPr="002C40E4" w:rsidRDefault="002C40E4" w:rsidP="002C40E4">
      <w:pPr>
        <w:tabs>
          <w:tab w:val="left" w:pos="142"/>
        </w:tabs>
        <w:spacing w:after="0" w:line="240" w:lineRule="auto"/>
        <w:jc w:val="both"/>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Третя група – понад 20000000грн. за календарний рік</w:t>
      </w:r>
    </w:p>
    <w:p w:rsidR="002C40E4" w:rsidRPr="002C40E4" w:rsidRDefault="002C40E4" w:rsidP="002C40E4">
      <w:pPr>
        <w:tabs>
          <w:tab w:val="left" w:pos="142"/>
        </w:tabs>
        <w:spacing w:after="0" w:line="240" w:lineRule="auto"/>
        <w:jc w:val="both"/>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eastAsia="ru-RU"/>
        </w:rPr>
        <w:t>2) до доходу, отриманого від провадження діяльності, не зазначеної у реєстрі платників єдиного податку, віднесеного до першої або другої групи;</w:t>
      </w:r>
    </w:p>
    <w:p w:rsidR="002C40E4" w:rsidRPr="002C40E4" w:rsidRDefault="002C40E4" w:rsidP="002C40E4">
      <w:pPr>
        <w:tabs>
          <w:tab w:val="left" w:pos="142"/>
        </w:tabs>
        <w:spacing w:after="0" w:line="240" w:lineRule="auto"/>
        <w:jc w:val="both"/>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eastAsia="ru-RU"/>
        </w:rPr>
        <w:t xml:space="preserve">3) до доходу, отриманого при застосуванні іншого способу розрахунків, ніж зазначений у </w:t>
      </w:r>
      <w:r w:rsidRPr="002C40E4">
        <w:rPr>
          <w:rFonts w:ascii="Times New Roman" w:eastAsia="Times New Roman" w:hAnsi="Times New Roman" w:cs="Times New Roman"/>
          <w:sz w:val="28"/>
          <w:szCs w:val="28"/>
          <w:lang w:val="uk-UA" w:eastAsia="ru-RU"/>
        </w:rPr>
        <w:t>зазначених у Главі 1 розділі</w:t>
      </w:r>
      <w:r w:rsidRPr="002C40E4">
        <w:rPr>
          <w:rFonts w:ascii="Times New Roman" w:eastAsia="Times New Roman" w:hAnsi="Times New Roman" w:cs="Times New Roman"/>
          <w:sz w:val="28"/>
          <w:szCs w:val="28"/>
          <w:lang w:eastAsia="ru-RU"/>
        </w:rPr>
        <w:t xml:space="preserve"> XIV. </w:t>
      </w:r>
      <w:r w:rsidRPr="002C40E4">
        <w:rPr>
          <w:rFonts w:ascii="Times New Roman" w:eastAsia="Times New Roman" w:hAnsi="Times New Roman" w:cs="Times New Roman"/>
          <w:sz w:val="28"/>
          <w:szCs w:val="28"/>
          <w:lang w:val="uk-UA" w:eastAsia="ru-RU"/>
        </w:rPr>
        <w:t>Спеціальні податкові режими Податкового Кодексу</w:t>
      </w:r>
      <w:r w:rsidRPr="002C40E4">
        <w:rPr>
          <w:rFonts w:ascii="Times New Roman" w:eastAsia="Times New Roman" w:hAnsi="Times New Roman" w:cs="Times New Roman"/>
          <w:sz w:val="28"/>
          <w:szCs w:val="28"/>
          <w:lang w:eastAsia="ru-RU"/>
        </w:rPr>
        <w:t>;</w:t>
      </w:r>
    </w:p>
    <w:p w:rsidR="002C40E4" w:rsidRPr="002C40E4" w:rsidRDefault="002C40E4" w:rsidP="002C40E4">
      <w:pPr>
        <w:tabs>
          <w:tab w:val="left" w:pos="142"/>
        </w:tabs>
        <w:spacing w:after="0" w:line="240" w:lineRule="auto"/>
        <w:jc w:val="both"/>
        <w:rPr>
          <w:rFonts w:ascii="Times New Roman" w:eastAsia="Times New Roman" w:hAnsi="Times New Roman" w:cs="Times New Roman"/>
          <w:sz w:val="28"/>
          <w:szCs w:val="28"/>
          <w:lang w:eastAsia="ru-RU"/>
        </w:rPr>
      </w:pPr>
      <w:r w:rsidRPr="002C40E4">
        <w:rPr>
          <w:rFonts w:ascii="Times New Roman" w:eastAsia="Times New Roman" w:hAnsi="Times New Roman" w:cs="Times New Roman"/>
          <w:sz w:val="28"/>
          <w:szCs w:val="28"/>
          <w:lang w:eastAsia="ru-RU"/>
        </w:rPr>
        <w:t>4) до доходу, отриманого від здійснення видів діяльності, які не дають права застосовувати спрощену систему оподаткування;</w:t>
      </w:r>
    </w:p>
    <w:p w:rsidR="002C40E4" w:rsidRPr="002C40E4" w:rsidRDefault="002C40E4" w:rsidP="002C40E4">
      <w:pPr>
        <w:tabs>
          <w:tab w:val="left" w:pos="142"/>
        </w:tabs>
        <w:spacing w:after="0" w:line="240" w:lineRule="auto"/>
        <w:jc w:val="both"/>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eastAsia="ru-RU"/>
        </w:rPr>
        <w:t xml:space="preserve">5) до доходу, отриманого платниками першої або другої групи від провадження діяльності, яка не передбачена у </w:t>
      </w:r>
      <w:r w:rsidRPr="002C40E4">
        <w:rPr>
          <w:rFonts w:ascii="Times New Roman" w:eastAsia="Times New Roman" w:hAnsi="Times New Roman" w:cs="Times New Roman"/>
          <w:sz w:val="28"/>
          <w:szCs w:val="28"/>
          <w:lang w:val="uk-UA" w:eastAsia="ru-RU"/>
        </w:rPr>
        <w:t>пп.</w:t>
      </w:r>
      <w:r w:rsidRPr="002C40E4">
        <w:rPr>
          <w:rFonts w:ascii="Times New Roman" w:eastAsia="Times New Roman" w:hAnsi="Times New Roman" w:cs="Times New Roman"/>
          <w:sz w:val="28"/>
          <w:szCs w:val="28"/>
          <w:lang w:eastAsia="ru-RU"/>
        </w:rPr>
        <w:t>1</w:t>
      </w:r>
      <w:r w:rsidRPr="002C40E4">
        <w:rPr>
          <w:rFonts w:ascii="Times New Roman" w:eastAsia="Times New Roman" w:hAnsi="Times New Roman" w:cs="Times New Roman"/>
          <w:sz w:val="28"/>
          <w:szCs w:val="28"/>
          <w:lang w:val="uk-UA" w:eastAsia="ru-RU"/>
        </w:rPr>
        <w:t>,</w:t>
      </w:r>
      <w:r w:rsidRPr="002C40E4">
        <w:rPr>
          <w:rFonts w:ascii="Times New Roman" w:eastAsia="Times New Roman" w:hAnsi="Times New Roman" w:cs="Times New Roman"/>
          <w:sz w:val="28"/>
          <w:szCs w:val="28"/>
          <w:lang w:eastAsia="ru-RU"/>
        </w:rPr>
        <w:t>2 п</w:t>
      </w:r>
      <w:r w:rsidRPr="002C40E4">
        <w:rPr>
          <w:rFonts w:ascii="Times New Roman" w:eastAsia="Times New Roman" w:hAnsi="Times New Roman" w:cs="Times New Roman"/>
          <w:sz w:val="28"/>
          <w:szCs w:val="28"/>
          <w:lang w:val="uk-UA" w:eastAsia="ru-RU"/>
        </w:rPr>
        <w:t>.</w:t>
      </w:r>
      <w:r w:rsidRPr="002C40E4">
        <w:rPr>
          <w:rFonts w:ascii="Times New Roman" w:eastAsia="Times New Roman" w:hAnsi="Times New Roman" w:cs="Times New Roman"/>
          <w:sz w:val="28"/>
          <w:szCs w:val="28"/>
          <w:lang w:eastAsia="ru-RU"/>
        </w:rPr>
        <w:t>291.4 ст</w:t>
      </w:r>
      <w:r w:rsidRPr="002C40E4">
        <w:rPr>
          <w:rFonts w:ascii="Times New Roman" w:eastAsia="Times New Roman" w:hAnsi="Times New Roman" w:cs="Times New Roman"/>
          <w:sz w:val="28"/>
          <w:szCs w:val="28"/>
          <w:lang w:val="uk-UA" w:eastAsia="ru-RU"/>
        </w:rPr>
        <w:t>.</w:t>
      </w:r>
      <w:r w:rsidRPr="002C40E4">
        <w:rPr>
          <w:rFonts w:ascii="Times New Roman" w:eastAsia="Times New Roman" w:hAnsi="Times New Roman" w:cs="Times New Roman"/>
          <w:sz w:val="28"/>
          <w:szCs w:val="28"/>
          <w:lang w:eastAsia="ru-RU"/>
        </w:rPr>
        <w:t xml:space="preserve">291 </w:t>
      </w:r>
      <w:r w:rsidRPr="002C40E4">
        <w:rPr>
          <w:rFonts w:ascii="Times New Roman" w:eastAsia="Times New Roman" w:hAnsi="Times New Roman" w:cs="Times New Roman"/>
          <w:sz w:val="28"/>
          <w:szCs w:val="28"/>
          <w:lang w:val="uk-UA" w:eastAsia="ru-RU"/>
        </w:rPr>
        <w:t>Податкового</w:t>
      </w:r>
      <w:r w:rsidRPr="002C40E4">
        <w:rPr>
          <w:rFonts w:ascii="Times New Roman" w:eastAsia="Times New Roman" w:hAnsi="Times New Roman" w:cs="Times New Roman"/>
          <w:sz w:val="28"/>
          <w:szCs w:val="28"/>
          <w:lang w:eastAsia="ru-RU"/>
        </w:rPr>
        <w:t xml:space="preserve"> Кодексу відповідно.</w:t>
      </w:r>
    </w:p>
    <w:p w:rsidR="002C40E4" w:rsidRPr="002C40E4" w:rsidRDefault="002C40E4" w:rsidP="002C40E4">
      <w:pPr>
        <w:tabs>
          <w:tab w:val="left" w:pos="142"/>
        </w:tabs>
        <w:spacing w:after="0" w:line="240" w:lineRule="auto"/>
        <w:jc w:val="both"/>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 xml:space="preserve">5. </w:t>
      </w:r>
      <w:r w:rsidRPr="002C40E4">
        <w:rPr>
          <w:rFonts w:ascii="Times New Roman" w:eastAsia="Times New Roman" w:hAnsi="Times New Roman" w:cs="Times New Roman"/>
          <w:sz w:val="28"/>
          <w:szCs w:val="28"/>
          <w:lang w:eastAsia="ru-RU"/>
        </w:rPr>
        <w:t>Ставки єдиного податку для платників третьої групи (юридичні особи) встановлюються у подвійному розмірі ставок</w:t>
      </w:r>
      <w:r w:rsidRPr="002C40E4">
        <w:rPr>
          <w:rFonts w:ascii="Times New Roman" w:eastAsia="Times New Roman" w:hAnsi="Times New Roman" w:cs="Times New Roman"/>
          <w:sz w:val="28"/>
          <w:szCs w:val="28"/>
          <w:lang w:val="uk-UA" w:eastAsia="ru-RU"/>
        </w:rPr>
        <w:t xml:space="preserve"> зазначених в п.2 даного рішення:</w:t>
      </w:r>
    </w:p>
    <w:p w:rsidR="002C40E4" w:rsidRPr="002C40E4" w:rsidRDefault="002C40E4" w:rsidP="002C40E4">
      <w:pPr>
        <w:tabs>
          <w:tab w:val="left" w:pos="142"/>
        </w:tabs>
        <w:spacing w:after="0" w:line="240" w:lineRule="auto"/>
        <w:jc w:val="both"/>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w:t>
      </w:r>
      <w:r w:rsidRPr="002C40E4">
        <w:rPr>
          <w:rFonts w:ascii="Times New Roman" w:eastAsia="Times New Roman" w:hAnsi="Times New Roman" w:cs="Times New Roman"/>
          <w:sz w:val="28"/>
          <w:szCs w:val="28"/>
          <w:lang w:eastAsia="ru-RU"/>
        </w:rPr>
        <w:t>) до суми перевищення обсягу доходу</w:t>
      </w:r>
      <w:r w:rsidRPr="002C40E4">
        <w:rPr>
          <w:rFonts w:ascii="Times New Roman" w:eastAsia="Times New Roman" w:hAnsi="Times New Roman" w:cs="Times New Roman"/>
          <w:sz w:val="28"/>
          <w:szCs w:val="28"/>
          <w:lang w:val="uk-UA" w:eastAsia="ru-RU"/>
        </w:rPr>
        <w:t xml:space="preserve"> понад 20000000грн. за календарний рік;</w:t>
      </w:r>
    </w:p>
    <w:p w:rsidR="002C40E4" w:rsidRPr="002C40E4" w:rsidRDefault="002C40E4" w:rsidP="002C40E4">
      <w:pPr>
        <w:tabs>
          <w:tab w:val="left" w:pos="142"/>
        </w:tabs>
        <w:spacing w:after="0" w:line="240" w:lineRule="auto"/>
        <w:jc w:val="both"/>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eastAsia="ru-RU"/>
        </w:rPr>
        <w:t>2) до доходу, отриманого при застосуванні іншого способу розрахунків</w:t>
      </w:r>
      <w:r w:rsidRPr="002C40E4">
        <w:rPr>
          <w:rFonts w:ascii="Times New Roman" w:eastAsia="Times New Roman" w:hAnsi="Times New Roman" w:cs="Times New Roman"/>
          <w:sz w:val="28"/>
          <w:szCs w:val="28"/>
          <w:lang w:val="uk-UA" w:eastAsia="ru-RU"/>
        </w:rPr>
        <w:t>, ніж зазначених у Главі 1 розділі</w:t>
      </w:r>
      <w:r w:rsidRPr="002C40E4">
        <w:rPr>
          <w:rFonts w:ascii="Times New Roman" w:eastAsia="Times New Roman" w:hAnsi="Times New Roman" w:cs="Times New Roman"/>
          <w:sz w:val="28"/>
          <w:szCs w:val="28"/>
          <w:lang w:eastAsia="ru-RU"/>
        </w:rPr>
        <w:t xml:space="preserve"> XIV. </w:t>
      </w:r>
      <w:r w:rsidRPr="002C40E4">
        <w:rPr>
          <w:rFonts w:ascii="Times New Roman" w:eastAsia="Times New Roman" w:hAnsi="Times New Roman" w:cs="Times New Roman"/>
          <w:sz w:val="28"/>
          <w:szCs w:val="28"/>
          <w:lang w:val="uk-UA" w:eastAsia="ru-RU"/>
        </w:rPr>
        <w:t>Спеціальні податкові режими Податкового Кодексу</w:t>
      </w:r>
      <w:r w:rsidRPr="002C40E4">
        <w:rPr>
          <w:rFonts w:ascii="Times New Roman" w:eastAsia="Times New Roman" w:hAnsi="Times New Roman" w:cs="Times New Roman"/>
          <w:sz w:val="28"/>
          <w:szCs w:val="28"/>
          <w:lang w:eastAsia="ru-RU"/>
        </w:rPr>
        <w:t>;</w:t>
      </w:r>
    </w:p>
    <w:p w:rsidR="002C40E4" w:rsidRPr="002C40E4" w:rsidRDefault="002C40E4" w:rsidP="002C40E4">
      <w:pPr>
        <w:tabs>
          <w:tab w:val="left" w:pos="142"/>
        </w:tabs>
        <w:spacing w:after="0" w:line="240" w:lineRule="auto"/>
        <w:jc w:val="both"/>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eastAsia="ru-RU"/>
        </w:rPr>
        <w:t>3) до доходу, отриманого від здійснення видів діяльності, які не дають права застосовувати спрощену систему оподаткування.</w:t>
      </w:r>
    </w:p>
    <w:p w:rsidR="002C40E4" w:rsidRPr="002C40E4" w:rsidRDefault="002C40E4" w:rsidP="002C40E4">
      <w:pPr>
        <w:tabs>
          <w:tab w:val="left" w:pos="142"/>
        </w:tabs>
        <w:spacing w:after="0" w:line="240" w:lineRule="auto"/>
        <w:jc w:val="both"/>
        <w:rPr>
          <w:rFonts w:ascii="Times New Roman" w:eastAsia="Times New Roman" w:hAnsi="Times New Roman" w:cs="Times New Roman"/>
          <w:sz w:val="28"/>
          <w:szCs w:val="28"/>
          <w:lang w:eastAsia="ru-RU"/>
        </w:rPr>
      </w:pPr>
      <w:r w:rsidRPr="002C40E4">
        <w:rPr>
          <w:rFonts w:ascii="Times New Roman" w:eastAsia="Times New Roman" w:hAnsi="Times New Roman" w:cs="Times New Roman"/>
          <w:sz w:val="28"/>
          <w:szCs w:val="28"/>
          <w:lang w:val="uk-UA" w:eastAsia="ru-RU"/>
        </w:rPr>
        <w:t>6.Встановити ставки єдиного податку для  п</w:t>
      </w:r>
      <w:r w:rsidRPr="002C40E4">
        <w:rPr>
          <w:rFonts w:ascii="Times New Roman" w:eastAsia="Times New Roman" w:hAnsi="Times New Roman" w:cs="Times New Roman"/>
          <w:sz w:val="28"/>
          <w:szCs w:val="28"/>
          <w:lang w:eastAsia="ru-RU"/>
        </w:rPr>
        <w:t>латник</w:t>
      </w:r>
      <w:r w:rsidRPr="002C40E4">
        <w:rPr>
          <w:rFonts w:ascii="Times New Roman" w:eastAsia="Times New Roman" w:hAnsi="Times New Roman" w:cs="Times New Roman"/>
          <w:sz w:val="28"/>
          <w:szCs w:val="28"/>
          <w:lang w:val="uk-UA" w:eastAsia="ru-RU"/>
        </w:rPr>
        <w:t>ів</w:t>
      </w:r>
      <w:r w:rsidRPr="002C40E4">
        <w:rPr>
          <w:rFonts w:ascii="Times New Roman" w:eastAsia="Times New Roman" w:hAnsi="Times New Roman" w:cs="Times New Roman"/>
          <w:sz w:val="28"/>
          <w:szCs w:val="28"/>
          <w:lang w:eastAsia="ru-RU"/>
        </w:rPr>
        <w:t xml:space="preserve"> єдиного податку четвертої групи</w:t>
      </w:r>
      <w:r w:rsidRPr="002C40E4">
        <w:rPr>
          <w:rFonts w:ascii="Times New Roman" w:eastAsia="Times New Roman" w:hAnsi="Times New Roman" w:cs="Times New Roman"/>
          <w:sz w:val="28"/>
          <w:szCs w:val="28"/>
          <w:lang w:val="uk-UA" w:eastAsia="ru-RU"/>
        </w:rPr>
        <w:t xml:space="preserve"> від бази оподаткування визначеної п.292.2 ст.292  Податкового Кодексу України:</w:t>
      </w:r>
    </w:p>
    <w:p w:rsidR="002C40E4" w:rsidRPr="002C40E4" w:rsidRDefault="002C40E4" w:rsidP="002C40E4">
      <w:pPr>
        <w:tabs>
          <w:tab w:val="left" w:pos="142"/>
        </w:tabs>
        <w:spacing w:after="0" w:line="240" w:lineRule="auto"/>
        <w:jc w:val="both"/>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eastAsia="ru-RU"/>
        </w:rPr>
        <w:t>у I кварталі - 10 відсотків;</w:t>
      </w:r>
    </w:p>
    <w:p w:rsidR="002C40E4" w:rsidRPr="002C40E4" w:rsidRDefault="002C40E4" w:rsidP="002C40E4">
      <w:pPr>
        <w:tabs>
          <w:tab w:val="left" w:pos="142"/>
        </w:tabs>
        <w:spacing w:after="0" w:line="240" w:lineRule="auto"/>
        <w:jc w:val="both"/>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eastAsia="ru-RU"/>
        </w:rPr>
        <w:t>у II кварталі - 10 відсотків;</w:t>
      </w:r>
    </w:p>
    <w:p w:rsidR="002C40E4" w:rsidRPr="002C40E4" w:rsidRDefault="002C40E4" w:rsidP="002C40E4">
      <w:pPr>
        <w:tabs>
          <w:tab w:val="left" w:pos="142"/>
        </w:tabs>
        <w:spacing w:after="0" w:line="240" w:lineRule="auto"/>
        <w:jc w:val="both"/>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eastAsia="ru-RU"/>
        </w:rPr>
        <w:t>у III кварталі - 50 відсотків;</w:t>
      </w:r>
    </w:p>
    <w:p w:rsidR="002C40E4" w:rsidRPr="002C40E4" w:rsidRDefault="002C40E4" w:rsidP="002C40E4">
      <w:pPr>
        <w:tabs>
          <w:tab w:val="left" w:pos="142"/>
        </w:tabs>
        <w:spacing w:after="0" w:line="240" w:lineRule="auto"/>
        <w:jc w:val="both"/>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eastAsia="ru-RU"/>
        </w:rPr>
        <w:t>у IV кварталі - 30 відсотків</w:t>
      </w:r>
      <w:r w:rsidRPr="002C40E4">
        <w:rPr>
          <w:rFonts w:ascii="Times New Roman" w:eastAsia="Times New Roman" w:hAnsi="Times New Roman" w:cs="Times New Roman"/>
          <w:sz w:val="28"/>
          <w:szCs w:val="28"/>
          <w:lang w:val="uk-UA" w:eastAsia="ru-RU"/>
        </w:rPr>
        <w:t>.</w:t>
      </w:r>
    </w:p>
    <w:p w:rsidR="002C40E4" w:rsidRPr="002C40E4" w:rsidRDefault="002C40E4" w:rsidP="002C40E4">
      <w:pPr>
        <w:tabs>
          <w:tab w:val="left" w:pos="142"/>
        </w:tabs>
        <w:spacing w:after="0" w:line="240" w:lineRule="auto"/>
        <w:jc w:val="both"/>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7. Затвердити Положення «Про єдиний податок» згідно Додатку 2.</w:t>
      </w:r>
    </w:p>
    <w:p w:rsidR="002C40E4" w:rsidRPr="002C40E4" w:rsidRDefault="002C40E4" w:rsidP="002C40E4">
      <w:pPr>
        <w:tabs>
          <w:tab w:val="left" w:pos="142"/>
        </w:tabs>
        <w:spacing w:after="0" w:line="240" w:lineRule="auto"/>
        <w:jc w:val="both"/>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 xml:space="preserve">8. Дане рішення згідно ст. 59 Закону України «Про місцеве самоврядування в Україні» підлягає оприлюдненню. </w:t>
      </w:r>
    </w:p>
    <w:p w:rsidR="002C40E4" w:rsidRPr="002C40E4" w:rsidRDefault="002C40E4" w:rsidP="002C40E4">
      <w:pPr>
        <w:tabs>
          <w:tab w:val="left" w:pos="142"/>
        </w:tabs>
        <w:spacing w:after="0" w:line="240" w:lineRule="auto"/>
        <w:jc w:val="both"/>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color w:val="000000"/>
          <w:sz w:val="28"/>
          <w:szCs w:val="28"/>
          <w:lang w:val="uk-UA" w:eastAsia="ru-RU"/>
        </w:rPr>
        <w:t xml:space="preserve">9. Вважати таким, що втратило чинність рішення Зеленодольської міської ради від 04.07.2014 року № 797/01-1 «Про встановлення фіксованих ставок </w:t>
      </w:r>
      <w:r w:rsidRPr="002C40E4">
        <w:rPr>
          <w:rFonts w:ascii="Times New Roman" w:eastAsia="Times New Roman" w:hAnsi="Times New Roman" w:cs="Times New Roman"/>
          <w:color w:val="000000"/>
          <w:sz w:val="28"/>
          <w:szCs w:val="28"/>
          <w:lang w:val="uk-UA" w:eastAsia="ru-RU"/>
        </w:rPr>
        <w:lastRenderedPageBreak/>
        <w:t>єдиного податку для фізичних осіб-підприємців, які здійснюють господарську діяльність»</w:t>
      </w:r>
    </w:p>
    <w:p w:rsidR="002C40E4" w:rsidRPr="002C40E4" w:rsidRDefault="002C40E4" w:rsidP="002C40E4">
      <w:pPr>
        <w:tabs>
          <w:tab w:val="left" w:pos="142"/>
        </w:tabs>
        <w:spacing w:after="0" w:line="240" w:lineRule="auto"/>
        <w:jc w:val="both"/>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 Контроль за виконанням даного рішення покласти на постійну комісію Зеленодольської міської ради з питань соціально-економічного розвитку міста, планування бюджету, фінансів, підприємництва та торгівлі.</w:t>
      </w:r>
    </w:p>
    <w:p w:rsidR="002C40E4" w:rsidRPr="002C40E4" w:rsidRDefault="002C40E4" w:rsidP="002C40E4">
      <w:pPr>
        <w:tabs>
          <w:tab w:val="left" w:pos="142"/>
        </w:tabs>
        <w:spacing w:after="0" w:line="240" w:lineRule="auto"/>
        <w:ind w:firstLine="567"/>
        <w:jc w:val="both"/>
        <w:rPr>
          <w:rFonts w:ascii="Times New Roman" w:eastAsia="Times New Roman" w:hAnsi="Times New Roman" w:cs="Times New Roman"/>
          <w:sz w:val="28"/>
          <w:szCs w:val="28"/>
          <w:lang w:val="uk-UA" w:eastAsia="ru-RU"/>
        </w:rPr>
      </w:pPr>
    </w:p>
    <w:p w:rsidR="002C40E4" w:rsidRPr="002C40E4" w:rsidRDefault="002C40E4" w:rsidP="002C40E4">
      <w:pPr>
        <w:tabs>
          <w:tab w:val="left" w:pos="142"/>
        </w:tabs>
        <w:spacing w:after="0" w:line="240" w:lineRule="auto"/>
        <w:jc w:val="center"/>
        <w:rPr>
          <w:rFonts w:ascii="Times New Roman" w:eastAsia="Times New Roman" w:hAnsi="Times New Roman" w:cs="Times New Roman"/>
          <w:b/>
          <w:sz w:val="28"/>
          <w:szCs w:val="28"/>
          <w:lang w:val="uk-UA" w:eastAsia="ru-RU"/>
        </w:rPr>
      </w:pPr>
      <w:r w:rsidRPr="002C40E4">
        <w:rPr>
          <w:rFonts w:ascii="Times New Roman" w:eastAsia="Times New Roman" w:hAnsi="Times New Roman" w:cs="Times New Roman"/>
          <w:b/>
          <w:sz w:val="28"/>
          <w:szCs w:val="28"/>
          <w:lang w:val="uk-UA" w:eastAsia="ru-RU"/>
        </w:rPr>
        <w:t>Міський голова                                           В.А.Качан</w:t>
      </w:r>
    </w:p>
    <w:p w:rsidR="002C40E4" w:rsidRPr="002C40E4" w:rsidRDefault="002C40E4" w:rsidP="002C40E4">
      <w:pPr>
        <w:tabs>
          <w:tab w:val="left" w:pos="142"/>
        </w:tabs>
        <w:spacing w:after="0" w:line="240" w:lineRule="auto"/>
        <w:rPr>
          <w:rFonts w:ascii="Times New Roman" w:eastAsia="Times New Roman" w:hAnsi="Times New Roman" w:cs="Times New Roman"/>
          <w:sz w:val="20"/>
          <w:szCs w:val="20"/>
          <w:lang w:val="uk-UA" w:eastAsia="ru-RU"/>
        </w:rPr>
      </w:pPr>
    </w:p>
    <w:p w:rsidR="002C40E4" w:rsidRPr="002C40E4" w:rsidRDefault="002C40E4" w:rsidP="002C40E4">
      <w:pPr>
        <w:tabs>
          <w:tab w:val="left" w:pos="142"/>
        </w:tabs>
        <w:spacing w:after="0" w:line="240" w:lineRule="auto"/>
        <w:rPr>
          <w:rFonts w:ascii="Times New Roman" w:hAnsi="Times New Roman" w:cs="Times New Roman"/>
          <w:b/>
          <w:i/>
          <w:sz w:val="20"/>
          <w:szCs w:val="20"/>
          <w:lang w:val="uk-UA"/>
        </w:rPr>
      </w:pPr>
    </w:p>
    <w:p w:rsidR="002C40E4" w:rsidRPr="002C40E4" w:rsidRDefault="002C40E4" w:rsidP="002C40E4">
      <w:pPr>
        <w:tabs>
          <w:tab w:val="left" w:pos="142"/>
        </w:tabs>
        <w:spacing w:after="0" w:line="240" w:lineRule="auto"/>
        <w:jc w:val="right"/>
        <w:rPr>
          <w:rFonts w:ascii="Times New Roman" w:hAnsi="Times New Roman" w:cs="Times New Roman"/>
          <w:sz w:val="28"/>
          <w:szCs w:val="28"/>
          <w:lang w:val="uk-UA"/>
        </w:rPr>
      </w:pPr>
      <w:r w:rsidRPr="002C40E4">
        <w:rPr>
          <w:rFonts w:ascii="Times New Roman" w:hAnsi="Times New Roman" w:cs="Times New Roman"/>
          <w:sz w:val="28"/>
          <w:szCs w:val="28"/>
          <w:lang w:val="uk-UA"/>
        </w:rPr>
        <w:t>Додаток 1</w:t>
      </w:r>
    </w:p>
    <w:p w:rsidR="002C40E4" w:rsidRPr="002C40E4" w:rsidRDefault="002C40E4" w:rsidP="002C40E4">
      <w:pPr>
        <w:tabs>
          <w:tab w:val="left" w:pos="142"/>
        </w:tabs>
        <w:spacing w:after="0" w:line="240" w:lineRule="auto"/>
        <w:jc w:val="right"/>
        <w:rPr>
          <w:rFonts w:ascii="Times New Roman" w:hAnsi="Times New Roman" w:cs="Times New Roman"/>
          <w:sz w:val="28"/>
          <w:szCs w:val="28"/>
          <w:lang w:val="uk-UA"/>
        </w:rPr>
      </w:pPr>
      <w:r w:rsidRPr="002C40E4">
        <w:rPr>
          <w:rFonts w:ascii="Times New Roman" w:hAnsi="Times New Roman" w:cs="Times New Roman"/>
          <w:sz w:val="28"/>
          <w:szCs w:val="28"/>
          <w:lang w:val="uk-UA"/>
        </w:rPr>
        <w:t>до рішення Зеленодольської міської ради</w:t>
      </w:r>
    </w:p>
    <w:p w:rsidR="002C40E4" w:rsidRPr="002C40E4" w:rsidRDefault="002C40E4" w:rsidP="002C40E4">
      <w:pPr>
        <w:tabs>
          <w:tab w:val="left" w:pos="142"/>
        </w:tabs>
        <w:spacing w:after="0" w:line="240" w:lineRule="auto"/>
        <w:jc w:val="right"/>
        <w:rPr>
          <w:rFonts w:ascii="Times New Roman" w:hAnsi="Times New Roman" w:cs="Times New Roman"/>
          <w:sz w:val="28"/>
          <w:szCs w:val="28"/>
          <w:lang w:val="uk-UA"/>
        </w:rPr>
      </w:pPr>
      <w:r w:rsidRPr="002C40E4">
        <w:rPr>
          <w:rFonts w:ascii="Times New Roman" w:hAnsi="Times New Roman" w:cs="Times New Roman"/>
          <w:sz w:val="28"/>
          <w:szCs w:val="28"/>
          <w:lang w:val="uk-UA"/>
        </w:rPr>
        <w:t>№904 від 28.01.2015р.</w:t>
      </w:r>
    </w:p>
    <w:p w:rsidR="002C40E4" w:rsidRPr="002C40E4" w:rsidRDefault="002C40E4" w:rsidP="002C40E4">
      <w:pPr>
        <w:tabs>
          <w:tab w:val="left" w:pos="142"/>
        </w:tabs>
        <w:autoSpaceDE w:val="0"/>
        <w:autoSpaceDN w:val="0"/>
        <w:spacing w:after="0" w:line="240" w:lineRule="auto"/>
        <w:jc w:val="center"/>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 xml:space="preserve">Розміри фіксованих ставок єдиного податку  </w:t>
      </w:r>
      <w:r w:rsidRPr="002C40E4">
        <w:rPr>
          <w:rFonts w:ascii="Times New Roman" w:eastAsia="Times New Roman" w:hAnsi="Times New Roman" w:cs="Times New Roman"/>
          <w:color w:val="000000"/>
          <w:sz w:val="28"/>
          <w:szCs w:val="28"/>
          <w:lang w:val="uk-UA" w:eastAsia="ru-RU"/>
        </w:rPr>
        <w:t>для фізичних осіб - підприємців, які здійснюють господарську діяльність, залежно від виду господарської діяльності</w:t>
      </w:r>
      <w:r w:rsidRPr="002C40E4">
        <w:rPr>
          <w:rFonts w:ascii="Times New Roman" w:eastAsia="Times New Roman" w:hAnsi="Times New Roman" w:cs="Times New Roman"/>
          <w:sz w:val="28"/>
          <w:szCs w:val="28"/>
          <w:lang w:val="uk-UA" w:eastAsia="ru-RU"/>
        </w:rPr>
        <w:t xml:space="preserve"> з 01.01.2015 року</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
        <w:gridCol w:w="5265"/>
        <w:gridCol w:w="1623"/>
        <w:gridCol w:w="1623"/>
      </w:tblGrid>
      <w:tr w:rsidR="002C40E4" w:rsidRPr="002C40E4" w:rsidTr="002C40E4">
        <w:trPr>
          <w:trHeight w:val="240"/>
        </w:trPr>
        <w:tc>
          <w:tcPr>
            <w:tcW w:w="945" w:type="dxa"/>
            <w:vMerge w:val="restart"/>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Код за КВЕД</w:t>
            </w:r>
          </w:p>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згідно ДК 009-2010*</w:t>
            </w:r>
          </w:p>
        </w:tc>
        <w:tc>
          <w:tcPr>
            <w:tcW w:w="5364" w:type="dxa"/>
            <w:vMerge w:val="restart"/>
          </w:tcPr>
          <w:p w:rsidR="002C40E4" w:rsidRPr="002C40E4" w:rsidRDefault="002C40E4" w:rsidP="002C40E4">
            <w:pPr>
              <w:tabs>
                <w:tab w:val="left" w:pos="142"/>
              </w:tabs>
              <w:autoSpaceDE w:val="0"/>
              <w:autoSpaceDN w:val="0"/>
              <w:spacing w:after="0" w:line="240" w:lineRule="auto"/>
              <w:ind w:left="225"/>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Найменування</w:t>
            </w:r>
          </w:p>
        </w:tc>
        <w:tc>
          <w:tcPr>
            <w:tcW w:w="3000" w:type="dxa"/>
            <w:gridSpan w:val="2"/>
          </w:tcPr>
          <w:p w:rsidR="002C40E4" w:rsidRPr="002C40E4" w:rsidRDefault="002C40E4" w:rsidP="002C40E4">
            <w:pPr>
              <w:tabs>
                <w:tab w:val="left" w:pos="142"/>
              </w:tabs>
              <w:autoSpaceDE w:val="0"/>
              <w:autoSpaceDN w:val="0"/>
              <w:spacing w:after="0" w:line="240" w:lineRule="auto"/>
              <w:ind w:left="225"/>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Розмір у відсотках до розміру мінімальної заробітної плати з розрахунку на календарний місяць</w:t>
            </w:r>
          </w:p>
        </w:tc>
      </w:tr>
      <w:tr w:rsidR="002C40E4" w:rsidRPr="002C40E4" w:rsidTr="002C40E4">
        <w:trPr>
          <w:trHeight w:val="276"/>
        </w:trPr>
        <w:tc>
          <w:tcPr>
            <w:tcW w:w="945" w:type="dxa"/>
            <w:vMerge/>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p>
        </w:tc>
        <w:tc>
          <w:tcPr>
            <w:tcW w:w="5364" w:type="dxa"/>
            <w:vMerge/>
          </w:tcPr>
          <w:p w:rsidR="002C40E4" w:rsidRPr="002C40E4" w:rsidRDefault="002C40E4" w:rsidP="002C40E4">
            <w:pPr>
              <w:tabs>
                <w:tab w:val="left" w:pos="142"/>
              </w:tabs>
              <w:autoSpaceDE w:val="0"/>
              <w:autoSpaceDN w:val="0"/>
              <w:spacing w:after="0" w:line="240" w:lineRule="auto"/>
              <w:ind w:left="225"/>
              <w:rPr>
                <w:rFonts w:ascii="Times New Roman" w:eastAsia="Times New Roman" w:hAnsi="Times New Roman" w:cs="Times New Roman"/>
                <w:sz w:val="28"/>
                <w:szCs w:val="28"/>
                <w:lang w:val="uk-UA" w:eastAsia="ru-RU"/>
              </w:rPr>
            </w:pPr>
          </w:p>
        </w:tc>
        <w:tc>
          <w:tcPr>
            <w:tcW w:w="1500" w:type="dxa"/>
          </w:tcPr>
          <w:p w:rsidR="002C40E4" w:rsidRPr="002C40E4" w:rsidRDefault="002C40E4" w:rsidP="002C40E4">
            <w:pPr>
              <w:tabs>
                <w:tab w:val="left" w:pos="142"/>
              </w:tabs>
              <w:autoSpaceDE w:val="0"/>
              <w:autoSpaceDN w:val="0"/>
              <w:spacing w:after="0" w:line="240" w:lineRule="auto"/>
              <w:ind w:left="225"/>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перша група платників</w:t>
            </w:r>
          </w:p>
        </w:tc>
        <w:tc>
          <w:tcPr>
            <w:tcW w:w="1500" w:type="dxa"/>
          </w:tcPr>
          <w:p w:rsidR="002C40E4" w:rsidRPr="002C40E4" w:rsidRDefault="002C40E4" w:rsidP="002C40E4">
            <w:pPr>
              <w:tabs>
                <w:tab w:val="left" w:pos="142"/>
              </w:tabs>
              <w:autoSpaceDE w:val="0"/>
              <w:autoSpaceDN w:val="0"/>
              <w:spacing w:after="0" w:line="240" w:lineRule="auto"/>
              <w:ind w:left="225"/>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друга група платників</w:t>
            </w:r>
          </w:p>
        </w:tc>
      </w:tr>
      <w:tr w:rsidR="002C40E4" w:rsidRPr="002C40E4" w:rsidTr="002C40E4">
        <w:trPr>
          <w:trHeight w:val="264"/>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01.1</w:t>
            </w:r>
          </w:p>
        </w:tc>
        <w:tc>
          <w:tcPr>
            <w:tcW w:w="5364"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color w:val="000000"/>
                <w:sz w:val="28"/>
                <w:szCs w:val="28"/>
                <w:lang w:val="uk-UA" w:eastAsia="ru-RU"/>
              </w:rPr>
              <w:t>Вирощування однорічних і дворічних культур</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300"/>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01.2</w:t>
            </w:r>
          </w:p>
        </w:tc>
        <w:tc>
          <w:tcPr>
            <w:tcW w:w="5364"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Вирощування багаторічних культур</w:t>
            </w:r>
            <w:r w:rsidRPr="002C40E4">
              <w:rPr>
                <w:rFonts w:ascii="Times New Roman" w:eastAsia="Times New Roman" w:hAnsi="Times New Roman" w:cs="Times New Roman"/>
                <w:color w:val="000000"/>
                <w:sz w:val="28"/>
                <w:szCs w:val="28"/>
                <w:lang w:val="uk-UA" w:eastAsia="ru-RU"/>
              </w:rPr>
              <w:t xml:space="preserve">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377"/>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01.4</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color w:val="000000"/>
                <w:sz w:val="28"/>
                <w:szCs w:val="28"/>
                <w:lang w:val="uk-UA" w:eastAsia="ru-RU"/>
              </w:rPr>
              <w:t>Тваринництво</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288"/>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01.6</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Допоміжна діяльність у сільському господарстві та післяурожайна діяльність</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360"/>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i/>
                <w:sz w:val="28"/>
                <w:szCs w:val="28"/>
                <w:lang w:val="uk-UA" w:eastAsia="ru-RU"/>
              </w:rPr>
            </w:pPr>
            <w:r w:rsidRPr="002C40E4">
              <w:rPr>
                <w:rFonts w:ascii="Times New Roman" w:eastAsia="Times New Roman" w:hAnsi="Times New Roman" w:cs="Times New Roman"/>
                <w:i/>
                <w:sz w:val="28"/>
                <w:szCs w:val="28"/>
                <w:lang w:val="uk-UA" w:eastAsia="ru-RU"/>
              </w:rPr>
              <w:t>03</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i/>
                <w:color w:val="000000"/>
                <w:sz w:val="28"/>
                <w:szCs w:val="28"/>
                <w:lang w:val="uk-UA" w:eastAsia="ru-RU"/>
              </w:rPr>
            </w:pPr>
            <w:r w:rsidRPr="002C40E4">
              <w:rPr>
                <w:rFonts w:ascii="Times New Roman" w:eastAsia="Times New Roman" w:hAnsi="Times New Roman" w:cs="Times New Roman"/>
                <w:i/>
                <w:color w:val="000000"/>
                <w:sz w:val="28"/>
                <w:szCs w:val="28"/>
                <w:lang w:val="uk-UA" w:eastAsia="ru-RU"/>
              </w:rPr>
              <w:t>Рибне господарство</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p>
        </w:tc>
      </w:tr>
      <w:tr w:rsidR="002C40E4" w:rsidRPr="002C40E4" w:rsidTr="002C40E4">
        <w:trPr>
          <w:trHeight w:val="329"/>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03.1</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Рибальство</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336"/>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03.2</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Рибництво (аквакультура)</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356"/>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Виробництво харчових продуктів</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324"/>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14</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Виробництво одягу</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216"/>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16.23</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color w:val="000000"/>
                <w:sz w:val="28"/>
                <w:szCs w:val="28"/>
                <w:lang w:val="uk-UA" w:eastAsia="ru-RU"/>
              </w:rPr>
              <w:t>Виробництво інших дерев'яних будівельних конструкцій і столярних виробів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559"/>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18.1</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Поліграфічна діяльність і надання пов'язаних із нею послуг</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204"/>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22.1</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Виробництво гумових виробів</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216"/>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22.2</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Виробництво пластмасових виробів</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264"/>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23.6</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Виготовлення виробів із бетону, гіпсу та цементу</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324"/>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lastRenderedPageBreak/>
              <w:t>25</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Виробництво готових металевих виробів, крім машин і устатковання</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264"/>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31</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Виробництво меблів</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336"/>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32</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i/>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Виробництво іншої продукції</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228"/>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33</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Ремонт і монтаж машин і устатковання</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252"/>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38.1</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Збирання відходів</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312"/>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38.2</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Оброблення та видалення відходів</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217"/>
        </w:trPr>
        <w:tc>
          <w:tcPr>
            <w:tcW w:w="945" w:type="dxa"/>
          </w:tcPr>
          <w:p w:rsidR="002C40E4" w:rsidRPr="002C40E4" w:rsidRDefault="002C40E4" w:rsidP="002C40E4">
            <w:pPr>
              <w:tabs>
                <w:tab w:val="left" w:pos="142"/>
              </w:tabs>
              <w:autoSpaceDE w:val="0"/>
              <w:autoSpaceDN w:val="0"/>
              <w:spacing w:after="0" w:line="240" w:lineRule="auto"/>
              <w:outlineLvl w:val="0"/>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39.0</w:t>
            </w:r>
          </w:p>
        </w:tc>
        <w:tc>
          <w:tcPr>
            <w:tcW w:w="5364" w:type="dxa"/>
          </w:tcPr>
          <w:p w:rsidR="002C40E4" w:rsidRPr="002C40E4" w:rsidRDefault="002C40E4" w:rsidP="002C40E4">
            <w:pPr>
              <w:tabs>
                <w:tab w:val="left" w:pos="142"/>
              </w:tabs>
              <w:autoSpaceDE w:val="0"/>
              <w:autoSpaceDN w:val="0"/>
              <w:spacing w:after="0" w:line="240" w:lineRule="auto"/>
              <w:outlineLvl w:val="0"/>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Інша діяльність щодо поводження з відходами</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420"/>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41.2</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Будівництво житлових і нежитлових будівель</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378"/>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42</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Будівництво споруд</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282"/>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43.13</w:t>
            </w:r>
          </w:p>
        </w:tc>
        <w:tc>
          <w:tcPr>
            <w:tcW w:w="5364" w:type="dxa"/>
          </w:tcPr>
          <w:p w:rsidR="002C40E4" w:rsidRPr="002C40E4" w:rsidRDefault="002C40E4" w:rsidP="002C40E4">
            <w:pPr>
              <w:tabs>
                <w:tab w:val="left" w:pos="142"/>
              </w:tabs>
              <w:spacing w:before="100" w:beforeAutospacing="1" w:after="100" w:afterAutospacing="1"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color w:val="000000"/>
                <w:sz w:val="28"/>
                <w:szCs w:val="28"/>
                <w:lang w:val="uk-UA" w:eastAsia="ru-RU"/>
              </w:rPr>
              <w:t>Розвідувальне буріння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357"/>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43.2</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Електромонтажні, водопровідні та інші будівельно-монтажні роботи</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276"/>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43.3</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Роботи із завершення будівництва</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276"/>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43.9</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Інші спеціалізовані будівельні роботи</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312"/>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i/>
                <w:sz w:val="28"/>
                <w:szCs w:val="28"/>
                <w:lang w:val="uk-UA" w:eastAsia="ru-RU"/>
              </w:rPr>
            </w:pPr>
            <w:r w:rsidRPr="002C40E4">
              <w:rPr>
                <w:rFonts w:ascii="Times New Roman" w:eastAsia="Times New Roman" w:hAnsi="Times New Roman" w:cs="Times New Roman"/>
                <w:i/>
                <w:sz w:val="28"/>
                <w:szCs w:val="28"/>
                <w:lang w:val="uk-UA" w:eastAsia="ru-RU"/>
              </w:rPr>
              <w:t>45</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i/>
                <w:color w:val="000000"/>
                <w:sz w:val="28"/>
                <w:szCs w:val="28"/>
                <w:lang w:val="uk-UA" w:eastAsia="ru-RU"/>
              </w:rPr>
            </w:pPr>
            <w:r w:rsidRPr="002C40E4">
              <w:rPr>
                <w:rFonts w:ascii="Times New Roman" w:eastAsia="Times New Roman" w:hAnsi="Times New Roman" w:cs="Times New Roman"/>
                <w:bCs/>
                <w:i/>
                <w:color w:val="000000"/>
                <w:sz w:val="28"/>
                <w:szCs w:val="28"/>
                <w:lang w:val="uk-UA" w:eastAsia="ru-RU"/>
              </w:rPr>
              <w:t>Оптова та роздрібна торгівля автотранспортними засобами та мотоциклами, їх ремонт</w:t>
            </w:r>
            <w:r w:rsidRPr="002C40E4">
              <w:rPr>
                <w:rFonts w:ascii="Times New Roman" w:eastAsia="Times New Roman" w:hAnsi="Times New Roman" w:cs="Times New Roman"/>
                <w:i/>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p>
        </w:tc>
      </w:tr>
      <w:tr w:rsidR="002C40E4" w:rsidRPr="002C40E4" w:rsidTr="002C40E4">
        <w:trPr>
          <w:trHeight w:val="312"/>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45.1</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Торгівля автотранспортними засобами</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372"/>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45.20</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Технічне обслуговування та ремонт автотранспортних засобів</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300"/>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i/>
                <w:sz w:val="28"/>
                <w:szCs w:val="28"/>
                <w:lang w:val="uk-UA" w:eastAsia="ru-RU"/>
              </w:rPr>
            </w:pPr>
            <w:r w:rsidRPr="002C40E4">
              <w:rPr>
                <w:rFonts w:ascii="Times New Roman" w:eastAsia="Times New Roman" w:hAnsi="Times New Roman" w:cs="Times New Roman"/>
                <w:i/>
                <w:sz w:val="28"/>
                <w:szCs w:val="28"/>
                <w:lang w:val="uk-UA" w:eastAsia="ru-RU"/>
              </w:rPr>
              <w:t>45.3</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i/>
                <w:color w:val="000000"/>
                <w:sz w:val="28"/>
                <w:szCs w:val="28"/>
                <w:lang w:val="uk-UA" w:eastAsia="ru-RU"/>
              </w:rPr>
            </w:pPr>
            <w:r w:rsidRPr="002C40E4">
              <w:rPr>
                <w:rFonts w:ascii="Times New Roman" w:eastAsia="Times New Roman" w:hAnsi="Times New Roman" w:cs="Times New Roman"/>
                <w:bCs/>
                <w:i/>
                <w:color w:val="000000"/>
                <w:sz w:val="28"/>
                <w:szCs w:val="28"/>
                <w:lang w:val="uk-UA" w:eastAsia="ru-RU"/>
              </w:rPr>
              <w:t>Торгівля деталями та приладдям для автотранспортних засобів</w:t>
            </w:r>
            <w:r w:rsidRPr="002C40E4">
              <w:rPr>
                <w:rFonts w:ascii="Times New Roman" w:eastAsia="Times New Roman" w:hAnsi="Times New Roman" w:cs="Times New Roman"/>
                <w:i/>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p>
        </w:tc>
      </w:tr>
      <w:tr w:rsidR="002C40E4" w:rsidRPr="002C40E4" w:rsidTr="002C40E4">
        <w:trPr>
          <w:trHeight w:val="336"/>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45.31</w:t>
            </w:r>
          </w:p>
        </w:tc>
        <w:tc>
          <w:tcPr>
            <w:tcW w:w="5364" w:type="dxa"/>
          </w:tcPr>
          <w:p w:rsidR="002C40E4" w:rsidRPr="002C40E4" w:rsidRDefault="002C40E4" w:rsidP="002C40E4">
            <w:pPr>
              <w:tabs>
                <w:tab w:val="left" w:pos="142"/>
              </w:tabs>
              <w:spacing w:before="100" w:beforeAutospacing="1" w:after="100" w:afterAutospacing="1"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color w:val="000000"/>
                <w:sz w:val="28"/>
                <w:szCs w:val="28"/>
                <w:lang w:val="uk-UA" w:eastAsia="ru-RU"/>
              </w:rPr>
              <w:t>Оптова торгівля деталями та приладдям для автотранспортних засобів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348"/>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45.32</w:t>
            </w:r>
          </w:p>
        </w:tc>
        <w:tc>
          <w:tcPr>
            <w:tcW w:w="5364" w:type="dxa"/>
          </w:tcPr>
          <w:p w:rsidR="002C40E4" w:rsidRPr="002C40E4" w:rsidRDefault="002C40E4" w:rsidP="002C40E4">
            <w:pPr>
              <w:tabs>
                <w:tab w:val="left" w:pos="142"/>
              </w:tabs>
              <w:spacing w:before="100" w:beforeAutospacing="1" w:after="100" w:afterAutospacing="1"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color w:val="000000"/>
                <w:sz w:val="28"/>
                <w:szCs w:val="28"/>
                <w:lang w:val="uk-UA" w:eastAsia="ru-RU"/>
              </w:rPr>
              <w:t>Роздрібна торгівля деталями та приладдям для автотранспортних засобів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312"/>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45.40</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Торгівля мотоциклами, деталями та приладдям до них, технічне обслуговування і ремонт мотоциклів</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324"/>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46</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Оптова торгівля, крім торгівлі автотранспортними засобами та мотоциклами</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495"/>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47</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Роздрібна торгівля, крім торгівлі автотранспортними засобами та мотоциклами</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495"/>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47.61</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bCs/>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Роздрібна торгівля книгами в спеціалізованих магазинах</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5</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r>
      <w:tr w:rsidR="002C40E4" w:rsidRPr="002C40E4" w:rsidTr="002C40E4">
        <w:trPr>
          <w:trHeight w:val="495"/>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47.82</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bCs/>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Роздрібна торгівля з лотків на ринках</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5</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r>
      <w:tr w:rsidR="002C40E4" w:rsidRPr="002C40E4" w:rsidTr="002C40E4">
        <w:trPr>
          <w:trHeight w:val="605"/>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49.31</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color w:val="000000"/>
                <w:sz w:val="28"/>
                <w:szCs w:val="28"/>
                <w:lang w:val="uk-UA" w:eastAsia="ru-RU"/>
              </w:rPr>
              <w:t>Пасажирський наземний транспорт міського та приміського сполучення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276"/>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lastRenderedPageBreak/>
              <w:t>49.32</w:t>
            </w:r>
          </w:p>
        </w:tc>
        <w:tc>
          <w:tcPr>
            <w:tcW w:w="5364" w:type="dxa"/>
          </w:tcPr>
          <w:p w:rsidR="002C40E4" w:rsidRPr="002C40E4" w:rsidRDefault="002C40E4" w:rsidP="002C40E4">
            <w:pPr>
              <w:tabs>
                <w:tab w:val="left" w:pos="142"/>
              </w:tabs>
              <w:spacing w:before="100" w:beforeAutospacing="1" w:after="100" w:afterAutospacing="1"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color w:val="000000"/>
                <w:sz w:val="28"/>
                <w:szCs w:val="28"/>
                <w:lang w:val="uk-UA" w:eastAsia="ru-RU"/>
              </w:rPr>
              <w:t>Надання послуг таксі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252"/>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49.39</w:t>
            </w:r>
          </w:p>
        </w:tc>
        <w:tc>
          <w:tcPr>
            <w:tcW w:w="5364" w:type="dxa"/>
          </w:tcPr>
          <w:p w:rsidR="002C40E4" w:rsidRPr="002C40E4" w:rsidRDefault="002C40E4" w:rsidP="002C40E4">
            <w:pPr>
              <w:tabs>
                <w:tab w:val="left" w:pos="142"/>
              </w:tabs>
              <w:spacing w:before="100" w:beforeAutospacing="1" w:after="100" w:afterAutospacing="1"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color w:val="000000"/>
                <w:sz w:val="28"/>
                <w:szCs w:val="28"/>
                <w:lang w:val="uk-UA" w:eastAsia="ru-RU"/>
              </w:rPr>
              <w:t>Інший пасажирський наземний транспорт, н. в. і. у.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204"/>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i/>
                <w:sz w:val="28"/>
                <w:szCs w:val="28"/>
                <w:lang w:val="uk-UA" w:eastAsia="ru-RU"/>
              </w:rPr>
            </w:pPr>
            <w:r w:rsidRPr="002C40E4">
              <w:rPr>
                <w:rFonts w:ascii="Times New Roman" w:eastAsia="Times New Roman" w:hAnsi="Times New Roman" w:cs="Times New Roman"/>
                <w:i/>
                <w:sz w:val="28"/>
                <w:szCs w:val="28"/>
                <w:lang w:val="uk-UA" w:eastAsia="ru-RU"/>
              </w:rPr>
              <w:t>49.4</w:t>
            </w:r>
          </w:p>
        </w:tc>
        <w:tc>
          <w:tcPr>
            <w:tcW w:w="5364" w:type="dxa"/>
          </w:tcPr>
          <w:p w:rsidR="002C40E4" w:rsidRPr="002C40E4" w:rsidRDefault="002C40E4" w:rsidP="002C40E4">
            <w:pPr>
              <w:tabs>
                <w:tab w:val="left" w:pos="142"/>
              </w:tabs>
              <w:spacing w:before="100" w:beforeAutospacing="1" w:after="100" w:afterAutospacing="1" w:line="240" w:lineRule="auto"/>
              <w:rPr>
                <w:rFonts w:ascii="Times New Roman" w:eastAsia="Times New Roman" w:hAnsi="Times New Roman" w:cs="Times New Roman"/>
                <w:i/>
                <w:color w:val="000000"/>
                <w:sz w:val="28"/>
                <w:szCs w:val="28"/>
                <w:lang w:val="uk-UA" w:eastAsia="ru-RU"/>
              </w:rPr>
            </w:pPr>
            <w:r w:rsidRPr="002C40E4">
              <w:rPr>
                <w:rFonts w:ascii="Times New Roman" w:eastAsia="Times New Roman" w:hAnsi="Times New Roman" w:cs="Times New Roman"/>
                <w:bCs/>
                <w:i/>
                <w:color w:val="000000"/>
                <w:sz w:val="28"/>
                <w:szCs w:val="28"/>
                <w:lang w:val="uk-UA" w:eastAsia="ru-RU"/>
              </w:rPr>
              <w:t>Вантажний автомобільний транспорт, надання послуг перевезення речей</w:t>
            </w:r>
            <w:r w:rsidRPr="002C40E4">
              <w:rPr>
                <w:rFonts w:ascii="Times New Roman" w:eastAsia="Times New Roman" w:hAnsi="Times New Roman" w:cs="Times New Roman"/>
                <w:i/>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p>
        </w:tc>
      </w:tr>
      <w:tr w:rsidR="002C40E4" w:rsidRPr="002C40E4" w:rsidTr="002C40E4">
        <w:trPr>
          <w:trHeight w:val="240"/>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49.41</w:t>
            </w:r>
          </w:p>
        </w:tc>
        <w:tc>
          <w:tcPr>
            <w:tcW w:w="5364" w:type="dxa"/>
          </w:tcPr>
          <w:p w:rsidR="002C40E4" w:rsidRPr="002C40E4" w:rsidRDefault="002C40E4" w:rsidP="002C40E4">
            <w:pPr>
              <w:tabs>
                <w:tab w:val="left" w:pos="142"/>
              </w:tabs>
              <w:spacing w:before="100" w:beforeAutospacing="1" w:after="100" w:afterAutospacing="1"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color w:val="000000"/>
                <w:sz w:val="28"/>
                <w:szCs w:val="28"/>
                <w:lang w:val="uk-UA" w:eastAsia="ru-RU"/>
              </w:rPr>
              <w:t>Вантажний автомобільний транспорт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216"/>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49.42</w:t>
            </w:r>
          </w:p>
        </w:tc>
        <w:tc>
          <w:tcPr>
            <w:tcW w:w="5364" w:type="dxa"/>
          </w:tcPr>
          <w:p w:rsidR="002C40E4" w:rsidRPr="002C40E4" w:rsidRDefault="002C40E4" w:rsidP="002C40E4">
            <w:pPr>
              <w:tabs>
                <w:tab w:val="left" w:pos="142"/>
              </w:tabs>
              <w:spacing w:before="100" w:beforeAutospacing="1" w:after="100" w:afterAutospacing="1"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color w:val="000000"/>
                <w:sz w:val="28"/>
                <w:szCs w:val="28"/>
                <w:lang w:val="uk-UA" w:eastAsia="ru-RU"/>
              </w:rPr>
              <w:t>Надання послуг перевезення речей (переїзду)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264"/>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52.2</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Допоміжна діяльність у сфері транспорту</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228"/>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55</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Тимчасове розміщування</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180"/>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56</w:t>
            </w:r>
          </w:p>
        </w:tc>
        <w:tc>
          <w:tcPr>
            <w:tcW w:w="5364" w:type="dxa"/>
          </w:tcPr>
          <w:p w:rsidR="002C40E4" w:rsidRPr="002C40E4" w:rsidRDefault="002C40E4" w:rsidP="002C40E4">
            <w:pPr>
              <w:tabs>
                <w:tab w:val="left" w:pos="142"/>
              </w:tabs>
              <w:spacing w:before="100" w:beforeAutospacing="1" w:after="100" w:afterAutospacing="1"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Діяльність із забезпечення стравами та напоями</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5</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r>
      <w:tr w:rsidR="002C40E4" w:rsidRPr="002C40E4" w:rsidTr="002C40E4">
        <w:trPr>
          <w:trHeight w:val="539"/>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62.0</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Комп'ютерне програмування, консультування та пов'язана з ними діяльність</w:t>
            </w:r>
            <w:r w:rsidRPr="002C40E4">
              <w:rPr>
                <w:rFonts w:ascii="Times New Roman" w:eastAsia="Times New Roman" w:hAnsi="Times New Roman" w:cs="Times New Roman"/>
                <w:color w:val="000000"/>
                <w:sz w:val="28"/>
                <w:szCs w:val="28"/>
                <w:lang w:val="uk-UA" w:eastAsia="ru-RU"/>
              </w:rPr>
              <w:t> </w:t>
            </w:r>
          </w:p>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197"/>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63</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Надання інформаційних послуг</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240"/>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65</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Страхування, перестрахування та недержавне пенсійне забезпечення, крім обов'язкового соціального страхування</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487"/>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i/>
                <w:color w:val="000000"/>
                <w:sz w:val="28"/>
                <w:szCs w:val="28"/>
                <w:lang w:val="uk-UA" w:eastAsia="ru-RU"/>
              </w:rPr>
            </w:pPr>
            <w:r w:rsidRPr="002C40E4">
              <w:rPr>
                <w:rFonts w:ascii="Times New Roman" w:eastAsia="Times New Roman" w:hAnsi="Times New Roman" w:cs="Times New Roman"/>
                <w:i/>
                <w:color w:val="000000"/>
                <w:sz w:val="28"/>
                <w:szCs w:val="28"/>
                <w:lang w:val="uk-UA" w:eastAsia="ru-RU"/>
              </w:rPr>
              <w:t>66.1</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i/>
                <w:color w:val="000000"/>
                <w:sz w:val="28"/>
                <w:szCs w:val="28"/>
                <w:lang w:val="uk-UA" w:eastAsia="ru-RU"/>
              </w:rPr>
            </w:pPr>
            <w:r w:rsidRPr="002C40E4">
              <w:rPr>
                <w:rFonts w:ascii="Times New Roman" w:eastAsia="Times New Roman" w:hAnsi="Times New Roman" w:cs="Times New Roman"/>
                <w:bCs/>
                <w:i/>
                <w:color w:val="000000"/>
                <w:sz w:val="28"/>
                <w:szCs w:val="28"/>
                <w:lang w:val="uk-UA" w:eastAsia="ru-RU"/>
              </w:rPr>
              <w:t>Допоміжна діяльність у сфері фінансових послуг, крім страхування та пенсійного забезпечення</w:t>
            </w:r>
            <w:r w:rsidRPr="002C40E4">
              <w:rPr>
                <w:rFonts w:ascii="Times New Roman" w:eastAsia="Times New Roman" w:hAnsi="Times New Roman" w:cs="Times New Roman"/>
                <w:i/>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p>
        </w:tc>
      </w:tr>
      <w:tr w:rsidR="002C40E4" w:rsidRPr="002C40E4" w:rsidTr="002C40E4">
        <w:trPr>
          <w:trHeight w:val="315"/>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color w:val="000000"/>
                <w:sz w:val="28"/>
                <w:szCs w:val="28"/>
                <w:lang w:val="uk-UA" w:eastAsia="ru-RU"/>
              </w:rPr>
              <w:t>66.11</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bCs/>
                <w:color w:val="000000"/>
                <w:sz w:val="28"/>
                <w:szCs w:val="28"/>
                <w:lang w:val="uk-UA" w:eastAsia="ru-RU"/>
              </w:rPr>
            </w:pPr>
            <w:r w:rsidRPr="002C40E4">
              <w:rPr>
                <w:rFonts w:ascii="Times New Roman" w:eastAsia="Times New Roman" w:hAnsi="Times New Roman" w:cs="Times New Roman"/>
                <w:color w:val="000000"/>
                <w:sz w:val="28"/>
                <w:szCs w:val="28"/>
                <w:lang w:val="uk-UA" w:eastAsia="ru-RU"/>
              </w:rPr>
              <w:t>Управління фінансовими ринками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150"/>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color w:val="000000"/>
                <w:sz w:val="28"/>
                <w:szCs w:val="28"/>
                <w:lang w:val="uk-UA" w:eastAsia="ru-RU"/>
              </w:rPr>
              <w:t>66.19</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bCs/>
                <w:color w:val="000000"/>
                <w:sz w:val="28"/>
                <w:szCs w:val="28"/>
                <w:lang w:val="uk-UA" w:eastAsia="ru-RU"/>
              </w:rPr>
            </w:pPr>
            <w:r w:rsidRPr="002C40E4">
              <w:rPr>
                <w:rFonts w:ascii="Times New Roman" w:eastAsia="Times New Roman" w:hAnsi="Times New Roman" w:cs="Times New Roman"/>
                <w:color w:val="000000"/>
                <w:sz w:val="28"/>
                <w:szCs w:val="28"/>
                <w:lang w:val="uk-UA" w:eastAsia="ru-RU"/>
              </w:rPr>
              <w:t>Інша допоміжна діяльність у сфері фінансових послуг, крім страхування та пенсійного забезпечення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105"/>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color w:val="000000"/>
                <w:sz w:val="28"/>
                <w:szCs w:val="28"/>
                <w:lang w:val="uk-UA" w:eastAsia="ru-RU"/>
              </w:rPr>
              <w:t>66.2</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bCs/>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Допоміжна діяльність у сфері страхування та пенсійного забезпечення</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336"/>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color w:val="000000"/>
                <w:sz w:val="28"/>
                <w:szCs w:val="28"/>
                <w:lang w:val="uk-UA" w:eastAsia="ru-RU"/>
              </w:rPr>
              <w:t>68</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Операції з нерухомим майном (крім 68.31)</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324"/>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i/>
                <w:color w:val="000000"/>
                <w:sz w:val="28"/>
                <w:szCs w:val="28"/>
                <w:lang w:val="uk-UA" w:eastAsia="ru-RU"/>
              </w:rPr>
            </w:pPr>
            <w:r w:rsidRPr="002C40E4">
              <w:rPr>
                <w:rFonts w:ascii="Times New Roman" w:eastAsia="Times New Roman" w:hAnsi="Times New Roman" w:cs="Times New Roman"/>
                <w:i/>
                <w:color w:val="000000"/>
                <w:sz w:val="28"/>
                <w:szCs w:val="28"/>
                <w:lang w:val="uk-UA" w:eastAsia="ru-RU"/>
              </w:rPr>
              <w:t>69</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i/>
                <w:color w:val="000000"/>
                <w:sz w:val="28"/>
                <w:szCs w:val="28"/>
                <w:lang w:val="uk-UA" w:eastAsia="ru-RU"/>
              </w:rPr>
            </w:pPr>
            <w:r w:rsidRPr="002C40E4">
              <w:rPr>
                <w:rFonts w:ascii="Times New Roman" w:eastAsia="Times New Roman" w:hAnsi="Times New Roman" w:cs="Times New Roman"/>
                <w:bCs/>
                <w:i/>
                <w:color w:val="000000"/>
                <w:sz w:val="28"/>
                <w:szCs w:val="28"/>
                <w:lang w:val="uk-UA" w:eastAsia="ru-RU"/>
              </w:rPr>
              <w:t>Діяльність у сферах права та бухгалтерського обліку</w:t>
            </w:r>
            <w:r w:rsidRPr="002C40E4">
              <w:rPr>
                <w:rFonts w:ascii="Times New Roman" w:eastAsia="Times New Roman" w:hAnsi="Times New Roman" w:cs="Times New Roman"/>
                <w:i/>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p>
        </w:tc>
      </w:tr>
      <w:tr w:rsidR="002C40E4" w:rsidRPr="002C40E4" w:rsidTr="002C40E4">
        <w:trPr>
          <w:trHeight w:val="348"/>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color w:val="000000"/>
                <w:sz w:val="28"/>
                <w:szCs w:val="28"/>
                <w:lang w:val="uk-UA" w:eastAsia="ru-RU"/>
              </w:rPr>
              <w:t>69.10</w:t>
            </w:r>
          </w:p>
        </w:tc>
        <w:tc>
          <w:tcPr>
            <w:tcW w:w="5364" w:type="dxa"/>
          </w:tcPr>
          <w:p w:rsidR="002C40E4" w:rsidRPr="002C40E4" w:rsidRDefault="002C40E4" w:rsidP="002C40E4">
            <w:pPr>
              <w:tabs>
                <w:tab w:val="left" w:pos="142"/>
              </w:tabs>
              <w:spacing w:before="100" w:beforeAutospacing="1" w:after="100" w:afterAutospacing="1"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Діяльність у сфері права</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341"/>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color w:val="000000"/>
                <w:sz w:val="28"/>
                <w:szCs w:val="28"/>
                <w:lang w:val="uk-UA" w:eastAsia="ru-RU"/>
              </w:rPr>
              <w:t>69.20</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Діяльність у сфері бухгалтерського обліку й аудиту; консультування з питань оподаткування (крім діяльності у сфері аудиту)</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285"/>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color w:val="000000"/>
                <w:sz w:val="28"/>
                <w:szCs w:val="28"/>
                <w:lang w:val="uk-UA" w:eastAsia="ru-RU"/>
              </w:rPr>
              <w:t>70.2</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Консультування з питань керування</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616"/>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color w:val="000000"/>
                <w:sz w:val="28"/>
                <w:szCs w:val="28"/>
                <w:lang w:val="uk-UA" w:eastAsia="ru-RU"/>
              </w:rPr>
              <w:t>71.1</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bCs/>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Діяльність у сферах архітектури та інжинірингу, надання послуг технічного консультування</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328"/>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color w:val="000000"/>
                <w:sz w:val="28"/>
                <w:szCs w:val="28"/>
                <w:lang w:val="uk-UA" w:eastAsia="ru-RU"/>
              </w:rPr>
              <w:t>71.2</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Технічні випробування та дослідження</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180"/>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color w:val="000000"/>
                <w:sz w:val="28"/>
                <w:szCs w:val="28"/>
                <w:lang w:val="uk-UA" w:eastAsia="ru-RU"/>
              </w:rPr>
              <w:lastRenderedPageBreak/>
              <w:t>73</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Рекламна діяльність і дослідження кон'юнктури ринку</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348"/>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color w:val="000000"/>
                <w:sz w:val="28"/>
                <w:szCs w:val="28"/>
                <w:lang w:val="uk-UA" w:eastAsia="ru-RU"/>
              </w:rPr>
              <w:t>74.1</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Спеціалізована діяльність із дизайну</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261"/>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color w:val="000000"/>
                <w:sz w:val="28"/>
                <w:szCs w:val="28"/>
                <w:lang w:val="uk-UA" w:eastAsia="ru-RU"/>
              </w:rPr>
              <w:t>74.2</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Діяльність у сфері фотографії</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204"/>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color w:val="000000"/>
                <w:sz w:val="28"/>
                <w:szCs w:val="28"/>
                <w:lang w:val="uk-UA" w:eastAsia="ru-RU"/>
              </w:rPr>
              <w:t>75.00</w:t>
            </w:r>
          </w:p>
        </w:tc>
        <w:tc>
          <w:tcPr>
            <w:tcW w:w="5364" w:type="dxa"/>
          </w:tcPr>
          <w:p w:rsidR="002C40E4" w:rsidRPr="002C40E4" w:rsidRDefault="002C40E4" w:rsidP="002C40E4">
            <w:pPr>
              <w:tabs>
                <w:tab w:val="left" w:pos="142"/>
              </w:tabs>
              <w:spacing w:before="100" w:beforeAutospacing="1" w:after="100" w:afterAutospacing="1"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color w:val="000000"/>
                <w:sz w:val="28"/>
                <w:szCs w:val="28"/>
                <w:lang w:val="uk-UA" w:eastAsia="ru-RU"/>
              </w:rPr>
              <w:t>Ветеринарна діяльність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300"/>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color w:val="000000"/>
                <w:sz w:val="28"/>
                <w:szCs w:val="28"/>
                <w:lang w:val="uk-UA" w:eastAsia="ru-RU"/>
              </w:rPr>
              <w:t>77</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Оренда, прокат і лізинг</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243"/>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color w:val="000000"/>
                <w:sz w:val="28"/>
                <w:szCs w:val="28"/>
                <w:lang w:val="uk-UA" w:eastAsia="ru-RU"/>
              </w:rPr>
              <w:t>78</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Діяльність із працевлаштування</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324"/>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color w:val="000000"/>
                <w:sz w:val="28"/>
                <w:szCs w:val="28"/>
                <w:lang w:val="uk-UA" w:eastAsia="ru-RU"/>
              </w:rPr>
              <w:t>79.1</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Діяльність туристичних агентств і туристичних операторів</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276"/>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color w:val="000000"/>
                <w:sz w:val="28"/>
                <w:szCs w:val="28"/>
                <w:lang w:val="uk-UA" w:eastAsia="ru-RU"/>
              </w:rPr>
              <w:t>80.1</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Діяльність приватних охоронних служб</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204"/>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color w:val="000000"/>
                <w:sz w:val="28"/>
                <w:szCs w:val="28"/>
                <w:lang w:val="uk-UA" w:eastAsia="ru-RU"/>
              </w:rPr>
              <w:t>80.2</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Обслуговування систем безпеки</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276"/>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color w:val="000000"/>
                <w:sz w:val="28"/>
                <w:szCs w:val="28"/>
                <w:lang w:val="uk-UA" w:eastAsia="ru-RU"/>
              </w:rPr>
              <w:t>80.3</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Проведення розслідувань</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228"/>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81</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Обслуговування будинків і територій</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5</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r>
      <w:tr w:rsidR="002C40E4" w:rsidRPr="002C40E4" w:rsidTr="002C40E4">
        <w:trPr>
          <w:trHeight w:val="253"/>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82.1</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i/>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Адміністративна та допоміжна офісна діяльність</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312"/>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82.9</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Надання допоміжних комерційних послуг, н. в. і. у.</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360"/>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85.6</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color w:val="000000"/>
                <w:sz w:val="28"/>
                <w:szCs w:val="28"/>
                <w:lang w:val="uk-UA" w:eastAsia="ru-RU"/>
              </w:rPr>
              <w:t>Допоміжна діяльність у сфері освіти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168"/>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86.2</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Медична та стоматологічна практика</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168"/>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86.9</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Інша діяльність у сфері охорони здоров'я</w:t>
            </w:r>
            <w:r w:rsidRPr="002C40E4">
              <w:rPr>
                <w:rFonts w:ascii="Times New Roman" w:eastAsia="Times New Roman" w:hAnsi="Times New Roman" w:cs="Times New Roman"/>
                <w:color w:val="000000"/>
                <w:sz w:val="28"/>
                <w:szCs w:val="28"/>
                <w:lang w:val="uk-UA" w:eastAsia="ru-RU"/>
              </w:rPr>
              <w:t> </w:t>
            </w:r>
          </w:p>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156"/>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90.0</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Діяльність у сфері творчості, мистецтва та розваг</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156"/>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93.1</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Діяльність у сфері спорту</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156"/>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93.13</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bCs/>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Діяльність спортивних клубів</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5</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r>
      <w:tr w:rsidR="002C40E4" w:rsidRPr="002C40E4" w:rsidTr="002C40E4">
        <w:trPr>
          <w:trHeight w:val="156"/>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93.2</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Організування відпочинку та розваг</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360"/>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i/>
                <w:sz w:val="28"/>
                <w:szCs w:val="28"/>
                <w:lang w:val="uk-UA" w:eastAsia="ru-RU"/>
              </w:rPr>
            </w:pPr>
            <w:r w:rsidRPr="002C40E4">
              <w:rPr>
                <w:rFonts w:ascii="Times New Roman" w:eastAsia="Times New Roman" w:hAnsi="Times New Roman" w:cs="Times New Roman"/>
                <w:i/>
                <w:sz w:val="28"/>
                <w:szCs w:val="28"/>
                <w:lang w:val="uk-UA" w:eastAsia="ru-RU"/>
              </w:rPr>
              <w:t>95</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i/>
                <w:color w:val="000000"/>
                <w:sz w:val="28"/>
                <w:szCs w:val="28"/>
                <w:lang w:val="uk-UA" w:eastAsia="ru-RU"/>
              </w:rPr>
            </w:pPr>
            <w:r w:rsidRPr="002C40E4">
              <w:rPr>
                <w:rFonts w:ascii="Times New Roman" w:eastAsia="Times New Roman" w:hAnsi="Times New Roman" w:cs="Times New Roman"/>
                <w:bCs/>
                <w:i/>
                <w:color w:val="000000"/>
                <w:sz w:val="28"/>
                <w:szCs w:val="28"/>
                <w:lang w:val="uk-UA" w:eastAsia="ru-RU"/>
              </w:rPr>
              <w:t>Ремонт комп'ютерів, побутових виробів і предметів особистого вжитку</w:t>
            </w:r>
            <w:r w:rsidRPr="002C40E4">
              <w:rPr>
                <w:rFonts w:ascii="Times New Roman" w:eastAsia="Times New Roman" w:hAnsi="Times New Roman" w:cs="Times New Roman"/>
                <w:i/>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p>
        </w:tc>
      </w:tr>
      <w:tr w:rsidR="002C40E4" w:rsidRPr="002C40E4" w:rsidTr="002C40E4">
        <w:trPr>
          <w:trHeight w:val="360"/>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95.11</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color w:val="000000"/>
                <w:sz w:val="28"/>
                <w:szCs w:val="28"/>
                <w:lang w:val="uk-UA" w:eastAsia="ru-RU"/>
              </w:rPr>
              <w:t>Ремонт комп'ютерів і периферійного устаткування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396"/>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95.12</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color w:val="000000"/>
                <w:sz w:val="28"/>
                <w:szCs w:val="28"/>
                <w:lang w:val="uk-UA" w:eastAsia="ru-RU"/>
              </w:rPr>
              <w:t>Ремонт обладнання зв'язку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324"/>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95.2</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Ремонт побутових виробів і предметів особистого вжитку</w:t>
            </w:r>
            <w:r w:rsidRPr="002C40E4">
              <w:rPr>
                <w:rFonts w:ascii="Times New Roman" w:eastAsia="Times New Roman" w:hAnsi="Times New Roman" w:cs="Times New Roman"/>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324"/>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95.23</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bCs/>
                <w:color w:val="000000"/>
                <w:sz w:val="28"/>
                <w:szCs w:val="28"/>
                <w:lang w:val="uk-UA" w:eastAsia="ru-RU"/>
              </w:rPr>
            </w:pPr>
            <w:r w:rsidRPr="002C40E4">
              <w:rPr>
                <w:rFonts w:ascii="Times New Roman" w:eastAsia="Times New Roman" w:hAnsi="Times New Roman" w:cs="Times New Roman"/>
                <w:bCs/>
                <w:color w:val="000000"/>
                <w:sz w:val="28"/>
                <w:szCs w:val="28"/>
                <w:lang w:val="uk-UA" w:eastAsia="ru-RU"/>
              </w:rPr>
              <w:t>Ремонт взуття та шкіряних виробів</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348"/>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i/>
                <w:sz w:val="28"/>
                <w:szCs w:val="28"/>
                <w:lang w:val="uk-UA" w:eastAsia="ru-RU"/>
              </w:rPr>
            </w:pPr>
            <w:r w:rsidRPr="002C40E4">
              <w:rPr>
                <w:rFonts w:ascii="Times New Roman" w:eastAsia="Times New Roman" w:hAnsi="Times New Roman" w:cs="Times New Roman"/>
                <w:i/>
                <w:sz w:val="28"/>
                <w:szCs w:val="28"/>
                <w:lang w:val="uk-UA" w:eastAsia="ru-RU"/>
              </w:rPr>
              <w:t>96.0</w:t>
            </w:r>
          </w:p>
        </w:tc>
        <w:tc>
          <w:tcPr>
            <w:tcW w:w="5364" w:type="dxa"/>
          </w:tcPr>
          <w:p w:rsidR="002C40E4" w:rsidRPr="002C40E4" w:rsidRDefault="002C40E4" w:rsidP="002C40E4">
            <w:pPr>
              <w:tabs>
                <w:tab w:val="left" w:pos="142"/>
              </w:tabs>
              <w:spacing w:before="100" w:beforeAutospacing="1" w:after="100" w:afterAutospacing="1" w:line="240" w:lineRule="auto"/>
              <w:rPr>
                <w:rFonts w:ascii="Times New Roman" w:eastAsia="Times New Roman" w:hAnsi="Times New Roman" w:cs="Times New Roman"/>
                <w:i/>
                <w:color w:val="000000"/>
                <w:sz w:val="28"/>
                <w:szCs w:val="28"/>
                <w:lang w:val="uk-UA" w:eastAsia="ru-RU"/>
              </w:rPr>
            </w:pPr>
            <w:r w:rsidRPr="002C40E4">
              <w:rPr>
                <w:rFonts w:ascii="Times New Roman" w:eastAsia="Times New Roman" w:hAnsi="Times New Roman" w:cs="Times New Roman"/>
                <w:bCs/>
                <w:i/>
                <w:color w:val="000000"/>
                <w:sz w:val="28"/>
                <w:szCs w:val="28"/>
                <w:lang w:val="uk-UA" w:eastAsia="ru-RU"/>
              </w:rPr>
              <w:t>Надання інших індивідуальних послуг</w:t>
            </w:r>
            <w:r w:rsidRPr="002C40E4">
              <w:rPr>
                <w:rFonts w:ascii="Times New Roman" w:eastAsia="Times New Roman" w:hAnsi="Times New Roman" w:cs="Times New Roman"/>
                <w:i/>
                <w:color w:val="000000"/>
                <w:sz w:val="28"/>
                <w:szCs w:val="28"/>
                <w:lang w:val="uk-UA" w:eastAsia="ru-RU"/>
              </w:rPr>
              <w:t>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p>
        </w:tc>
      </w:tr>
      <w:tr w:rsidR="002C40E4" w:rsidRPr="002C40E4" w:rsidTr="002C40E4">
        <w:trPr>
          <w:trHeight w:val="537"/>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96.01</w:t>
            </w:r>
          </w:p>
        </w:tc>
        <w:tc>
          <w:tcPr>
            <w:tcW w:w="5364" w:type="dxa"/>
          </w:tcPr>
          <w:p w:rsidR="002C40E4" w:rsidRPr="002C40E4" w:rsidRDefault="002C40E4" w:rsidP="002C40E4">
            <w:pPr>
              <w:tabs>
                <w:tab w:val="left" w:pos="142"/>
              </w:tabs>
              <w:spacing w:before="100" w:beforeAutospacing="1" w:after="100" w:afterAutospacing="1"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color w:val="000000"/>
                <w:sz w:val="28"/>
                <w:szCs w:val="28"/>
                <w:lang w:val="uk-UA" w:eastAsia="ru-RU"/>
              </w:rPr>
              <w:t>Прання та хімічне чищення текстильних і хутряних виробів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5</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r>
      <w:tr w:rsidR="002C40E4" w:rsidRPr="002C40E4" w:rsidTr="002C40E4">
        <w:trPr>
          <w:trHeight w:val="379"/>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96.02</w:t>
            </w:r>
          </w:p>
        </w:tc>
        <w:tc>
          <w:tcPr>
            <w:tcW w:w="5364" w:type="dxa"/>
          </w:tcPr>
          <w:p w:rsidR="002C40E4" w:rsidRPr="002C40E4" w:rsidRDefault="002C40E4" w:rsidP="002C40E4">
            <w:pPr>
              <w:tabs>
                <w:tab w:val="left" w:pos="142"/>
              </w:tabs>
              <w:spacing w:before="100" w:beforeAutospacing="1" w:after="100" w:afterAutospacing="1"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color w:val="000000"/>
                <w:sz w:val="28"/>
                <w:szCs w:val="28"/>
                <w:lang w:val="uk-UA" w:eastAsia="ru-RU"/>
              </w:rPr>
              <w:t>Надання послуг перукарнями та салонами краси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5</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r>
      <w:tr w:rsidR="002C40E4" w:rsidRPr="002C40E4" w:rsidTr="002C40E4">
        <w:trPr>
          <w:trHeight w:val="278"/>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96.03</w:t>
            </w:r>
          </w:p>
        </w:tc>
        <w:tc>
          <w:tcPr>
            <w:tcW w:w="5364" w:type="dxa"/>
          </w:tcPr>
          <w:p w:rsidR="002C40E4" w:rsidRPr="002C40E4" w:rsidRDefault="002C40E4" w:rsidP="002C40E4">
            <w:pPr>
              <w:tabs>
                <w:tab w:val="left" w:pos="142"/>
              </w:tabs>
              <w:spacing w:before="100" w:beforeAutospacing="1" w:after="100" w:afterAutospacing="1"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color w:val="000000"/>
                <w:sz w:val="28"/>
                <w:szCs w:val="28"/>
                <w:lang w:val="uk-UA" w:eastAsia="ru-RU"/>
              </w:rPr>
              <w:t>Організування поховань і надання суміжних послуг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275"/>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96.04</w:t>
            </w:r>
          </w:p>
        </w:tc>
        <w:tc>
          <w:tcPr>
            <w:tcW w:w="5364" w:type="dxa"/>
          </w:tcPr>
          <w:p w:rsidR="002C40E4" w:rsidRPr="002C40E4" w:rsidRDefault="002C40E4" w:rsidP="002C40E4">
            <w:pPr>
              <w:tabs>
                <w:tab w:val="left" w:pos="142"/>
              </w:tabs>
              <w:spacing w:before="100" w:beforeAutospacing="1" w:after="100" w:afterAutospacing="1"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color w:val="000000"/>
                <w:sz w:val="28"/>
                <w:szCs w:val="28"/>
                <w:lang w:val="uk-UA" w:eastAsia="ru-RU"/>
              </w:rPr>
              <w:t>Діяльність із забезпечення фізичного комфорту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r w:rsidR="002C40E4" w:rsidRPr="002C40E4" w:rsidTr="002C40E4">
        <w:trPr>
          <w:trHeight w:val="551"/>
        </w:trPr>
        <w:tc>
          <w:tcPr>
            <w:tcW w:w="945"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lastRenderedPageBreak/>
              <w:t>96.09</w:t>
            </w:r>
          </w:p>
        </w:tc>
        <w:tc>
          <w:tcPr>
            <w:tcW w:w="5364" w:type="dxa"/>
          </w:tcPr>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color w:val="000000"/>
                <w:sz w:val="28"/>
                <w:szCs w:val="28"/>
                <w:lang w:val="uk-UA" w:eastAsia="ru-RU"/>
              </w:rPr>
            </w:pPr>
            <w:r w:rsidRPr="002C40E4">
              <w:rPr>
                <w:rFonts w:ascii="Times New Roman" w:eastAsia="Times New Roman" w:hAnsi="Times New Roman" w:cs="Times New Roman"/>
                <w:color w:val="000000"/>
                <w:sz w:val="28"/>
                <w:szCs w:val="28"/>
                <w:lang w:val="uk-UA" w:eastAsia="ru-RU"/>
              </w:rPr>
              <w:t>Надання інших індивідуальних послуг, н. в. і. у. </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10</w:t>
            </w:r>
          </w:p>
        </w:tc>
        <w:tc>
          <w:tcPr>
            <w:tcW w:w="1500" w:type="dxa"/>
          </w:tcPr>
          <w:p w:rsidR="002C40E4" w:rsidRPr="002C40E4" w:rsidRDefault="002C40E4" w:rsidP="002C40E4">
            <w:pPr>
              <w:tabs>
                <w:tab w:val="left" w:pos="142"/>
              </w:tabs>
              <w:autoSpaceDE w:val="0"/>
              <w:autoSpaceDN w:val="0"/>
              <w:spacing w:after="0" w:line="240" w:lineRule="auto"/>
              <w:ind w:left="9"/>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20</w:t>
            </w:r>
          </w:p>
        </w:tc>
      </w:tr>
    </w:tbl>
    <w:p w:rsidR="002C40E4" w:rsidRPr="002C40E4" w:rsidRDefault="002C40E4" w:rsidP="002C40E4">
      <w:pPr>
        <w:tabs>
          <w:tab w:val="left" w:pos="142"/>
        </w:tabs>
        <w:autoSpaceDE w:val="0"/>
        <w:autoSpaceDN w:val="0"/>
        <w:spacing w:after="0" w:line="240" w:lineRule="auto"/>
        <w:jc w:val="both"/>
        <w:rPr>
          <w:rFonts w:ascii="Times New Roman" w:eastAsia="Times New Roman" w:hAnsi="Times New Roman" w:cs="Times New Roman"/>
          <w:b/>
          <w:sz w:val="28"/>
          <w:szCs w:val="28"/>
          <w:lang w:val="uk-UA" w:eastAsia="ru-RU"/>
        </w:rPr>
      </w:pPr>
      <w:r w:rsidRPr="002C40E4">
        <w:rPr>
          <w:rFonts w:ascii="Times New Roman" w:eastAsia="Times New Roman" w:hAnsi="Times New Roman" w:cs="Times New Roman"/>
          <w:sz w:val="28"/>
          <w:szCs w:val="28"/>
          <w:lang w:val="uk-UA" w:eastAsia="ru-RU"/>
        </w:rPr>
        <w:t xml:space="preserve">  </w:t>
      </w:r>
      <w:r w:rsidRPr="002C40E4">
        <w:rPr>
          <w:rFonts w:ascii="Times New Roman" w:eastAsia="Times New Roman" w:hAnsi="Times New Roman" w:cs="Times New Roman"/>
          <w:b/>
          <w:sz w:val="28"/>
          <w:szCs w:val="28"/>
          <w:lang w:val="uk-UA" w:eastAsia="ru-RU"/>
        </w:rPr>
        <w:t xml:space="preserve">  * Примітка. У Державному класифікаторі ДК 009:2010 види діяльності об’єднані у розділи, розділи у групи, групи у класи. Якщо фіксована ставка встановлена для класу, групи або розділу, то ця ставка діє для всіх видів діяльності, які входять до відповідного класу, групи або розділу.</w:t>
      </w:r>
    </w:p>
    <w:p w:rsidR="002C40E4" w:rsidRPr="002C40E4" w:rsidRDefault="002C40E4" w:rsidP="002C40E4">
      <w:pPr>
        <w:tabs>
          <w:tab w:val="left" w:pos="142"/>
        </w:tabs>
        <w:spacing w:after="0" w:line="240" w:lineRule="auto"/>
        <w:jc w:val="right"/>
        <w:rPr>
          <w:rFonts w:ascii="Times New Roman" w:hAnsi="Times New Roman" w:cs="Times New Roman"/>
          <w:sz w:val="24"/>
          <w:szCs w:val="24"/>
          <w:lang w:val="uk-UA"/>
        </w:rPr>
      </w:pPr>
    </w:p>
    <w:p w:rsidR="002C40E4" w:rsidRPr="002C40E4" w:rsidRDefault="002C40E4" w:rsidP="002C40E4">
      <w:pPr>
        <w:tabs>
          <w:tab w:val="left" w:pos="142"/>
        </w:tabs>
        <w:spacing w:after="0" w:line="240" w:lineRule="auto"/>
        <w:jc w:val="center"/>
        <w:rPr>
          <w:rFonts w:ascii="Times New Roman" w:hAnsi="Times New Roman" w:cs="Times New Roman"/>
          <w:sz w:val="28"/>
          <w:szCs w:val="28"/>
        </w:rPr>
      </w:pPr>
      <w:r w:rsidRPr="002C40E4">
        <w:rPr>
          <w:rFonts w:ascii="Times New Roman" w:hAnsi="Times New Roman" w:cs="Times New Roman"/>
          <w:sz w:val="28"/>
          <w:szCs w:val="28"/>
          <w:lang w:val="uk-UA"/>
        </w:rPr>
        <w:t>Секретар міської ради                      О.М.Ярошенко</w:t>
      </w:r>
    </w:p>
    <w:p w:rsidR="002C40E4" w:rsidRDefault="002C40E4" w:rsidP="002C40E4">
      <w:pPr>
        <w:spacing w:after="0" w:line="240" w:lineRule="auto"/>
        <w:jc w:val="right"/>
        <w:rPr>
          <w:rFonts w:ascii="Times New Roman" w:eastAsia="Times New Roman" w:hAnsi="Times New Roman" w:cs="Times New Roman"/>
          <w:sz w:val="28"/>
          <w:szCs w:val="28"/>
          <w:lang w:val="uk-UA" w:eastAsia="ru-RU"/>
        </w:rPr>
      </w:pPr>
    </w:p>
    <w:p w:rsidR="002C40E4" w:rsidRPr="002C40E4" w:rsidRDefault="002C40E4" w:rsidP="002C40E4">
      <w:pPr>
        <w:spacing w:after="0" w:line="240" w:lineRule="auto"/>
        <w:jc w:val="right"/>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 xml:space="preserve">Додаток 2 </w:t>
      </w:r>
    </w:p>
    <w:p w:rsidR="002C40E4" w:rsidRPr="002C40E4" w:rsidRDefault="002C40E4" w:rsidP="002C40E4">
      <w:pPr>
        <w:spacing w:after="0" w:line="240" w:lineRule="auto"/>
        <w:jc w:val="right"/>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до рішення Зеленодольської міської ради</w:t>
      </w:r>
    </w:p>
    <w:p w:rsidR="002C40E4" w:rsidRPr="002C40E4" w:rsidRDefault="002C40E4" w:rsidP="002C40E4">
      <w:pPr>
        <w:spacing w:after="0" w:line="240" w:lineRule="auto"/>
        <w:jc w:val="right"/>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 xml:space="preserve"> №904 від 28.01.2015р.</w:t>
      </w:r>
    </w:p>
    <w:p w:rsidR="002C40E4" w:rsidRPr="002C40E4" w:rsidRDefault="002C40E4" w:rsidP="002C40E4">
      <w:pPr>
        <w:spacing w:after="0" w:line="240" w:lineRule="auto"/>
        <w:jc w:val="center"/>
        <w:rPr>
          <w:rFonts w:ascii="Times New Roman" w:eastAsia="Times New Roman" w:hAnsi="Times New Roman" w:cs="Times New Roman"/>
          <w:b/>
          <w:sz w:val="28"/>
          <w:szCs w:val="28"/>
          <w:lang w:val="uk-UA" w:eastAsia="ru-RU"/>
        </w:rPr>
      </w:pPr>
    </w:p>
    <w:p w:rsidR="002C40E4" w:rsidRPr="002C40E4" w:rsidRDefault="002C40E4" w:rsidP="002C40E4">
      <w:pPr>
        <w:spacing w:after="0" w:line="240" w:lineRule="auto"/>
        <w:jc w:val="center"/>
        <w:rPr>
          <w:rFonts w:ascii="Times New Roman" w:eastAsia="Times New Roman" w:hAnsi="Times New Roman" w:cs="Times New Roman"/>
          <w:b/>
          <w:sz w:val="28"/>
          <w:szCs w:val="28"/>
          <w:lang w:val="uk-UA" w:eastAsia="ru-RU"/>
        </w:rPr>
      </w:pPr>
      <w:r w:rsidRPr="002C40E4">
        <w:rPr>
          <w:rFonts w:ascii="Times New Roman" w:eastAsia="Times New Roman" w:hAnsi="Times New Roman" w:cs="Times New Roman"/>
          <w:b/>
          <w:sz w:val="28"/>
          <w:szCs w:val="28"/>
          <w:lang w:val="uk-UA" w:eastAsia="ru-RU"/>
        </w:rPr>
        <w:t>Положення</w:t>
      </w:r>
    </w:p>
    <w:p w:rsidR="002C40E4" w:rsidRPr="002C40E4" w:rsidRDefault="002C40E4" w:rsidP="002C40E4">
      <w:pPr>
        <w:spacing w:after="0" w:line="240" w:lineRule="auto"/>
        <w:jc w:val="center"/>
        <w:rPr>
          <w:rFonts w:ascii="Times New Roman" w:eastAsia="Times New Roman" w:hAnsi="Times New Roman" w:cs="Times New Roman"/>
          <w:b/>
          <w:sz w:val="28"/>
          <w:szCs w:val="28"/>
          <w:lang w:val="uk-UA" w:eastAsia="ru-RU"/>
        </w:rPr>
      </w:pPr>
      <w:r w:rsidRPr="002C40E4">
        <w:rPr>
          <w:rFonts w:ascii="Times New Roman" w:eastAsia="Times New Roman" w:hAnsi="Times New Roman" w:cs="Times New Roman"/>
          <w:b/>
          <w:sz w:val="28"/>
          <w:szCs w:val="28"/>
          <w:lang w:val="uk-UA" w:eastAsia="ru-RU"/>
        </w:rPr>
        <w:t>«Про єдиний податок»</w:t>
      </w:r>
    </w:p>
    <w:p w:rsidR="002C40E4" w:rsidRPr="002C40E4" w:rsidRDefault="002C40E4" w:rsidP="002C40E4">
      <w:pPr>
        <w:spacing w:after="0" w:line="240" w:lineRule="auto"/>
        <w:jc w:val="both"/>
        <w:rPr>
          <w:rFonts w:ascii="Times New Roman" w:eastAsia="Times New Roman" w:hAnsi="Times New Roman" w:cs="Times New Roman"/>
          <w:b/>
          <w:sz w:val="28"/>
          <w:szCs w:val="28"/>
          <w:lang w:val="uk-UA" w:eastAsia="ru-RU"/>
        </w:rPr>
      </w:pPr>
    </w:p>
    <w:p w:rsidR="002C40E4" w:rsidRPr="002C40E4" w:rsidRDefault="002C40E4" w:rsidP="002C40E4">
      <w:pPr>
        <w:numPr>
          <w:ilvl w:val="0"/>
          <w:numId w:val="16"/>
        </w:numPr>
        <w:shd w:val="clear" w:color="auto" w:fill="FFFFFF"/>
        <w:autoSpaceDE w:val="0"/>
        <w:autoSpaceDN w:val="0"/>
        <w:spacing w:after="101" w:line="240" w:lineRule="auto"/>
        <w:jc w:val="both"/>
        <w:textAlignment w:val="baseline"/>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Платники єдиного податку:</w:t>
      </w:r>
    </w:p>
    <w:p w:rsidR="002C40E4" w:rsidRPr="002C40E4" w:rsidRDefault="002C40E4" w:rsidP="002C40E4">
      <w:pPr>
        <w:shd w:val="clear" w:color="auto" w:fill="FFFFFF"/>
        <w:spacing w:after="101" w:line="240" w:lineRule="auto"/>
        <w:jc w:val="both"/>
        <w:textAlignment w:val="baseline"/>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eastAsia="ru-RU"/>
        </w:rPr>
        <w:t>Суб'єкти господарювання, які застосовують спрощену систему оподаткування, обліку та звітності, поділяються на такі групи платників єдиного податку:</w:t>
      </w:r>
    </w:p>
    <w:p w:rsidR="002C40E4" w:rsidRPr="002C40E4" w:rsidRDefault="002C40E4" w:rsidP="002C40E4">
      <w:pPr>
        <w:shd w:val="clear" w:color="auto" w:fill="FFFFFF"/>
        <w:spacing w:after="0" w:line="240" w:lineRule="auto"/>
        <w:jc w:val="both"/>
        <w:textAlignment w:val="baseline"/>
        <w:rPr>
          <w:rFonts w:ascii="Times New Roman" w:eastAsia="Times New Roman" w:hAnsi="Times New Roman" w:cs="Times New Roman"/>
          <w:sz w:val="28"/>
          <w:szCs w:val="28"/>
          <w:lang w:val="uk-UA" w:eastAsia="ru-RU"/>
        </w:rPr>
      </w:pPr>
      <w:bookmarkStart w:id="0" w:name="n6951"/>
      <w:bookmarkEnd w:id="0"/>
      <w:r w:rsidRPr="002C40E4">
        <w:rPr>
          <w:rFonts w:ascii="Times New Roman" w:eastAsia="Times New Roman" w:hAnsi="Times New Roman" w:cs="Times New Roman"/>
          <w:sz w:val="28"/>
          <w:szCs w:val="28"/>
          <w:lang w:val="uk-UA" w:eastAsia="ru-RU"/>
        </w:rPr>
        <w:t>1) перша група -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300000 гривень;</w:t>
      </w:r>
    </w:p>
    <w:p w:rsidR="002C40E4" w:rsidRPr="002C40E4" w:rsidRDefault="002C40E4" w:rsidP="002C40E4">
      <w:pPr>
        <w:shd w:val="clear" w:color="auto" w:fill="FFFFFF"/>
        <w:spacing w:after="0" w:line="240" w:lineRule="auto"/>
        <w:jc w:val="both"/>
        <w:textAlignment w:val="baseline"/>
        <w:rPr>
          <w:rFonts w:ascii="Times New Roman" w:eastAsia="Times New Roman" w:hAnsi="Times New Roman" w:cs="Times New Roman"/>
          <w:sz w:val="28"/>
          <w:szCs w:val="28"/>
          <w:lang w:val="uk-UA" w:eastAsia="ru-RU"/>
        </w:rPr>
      </w:pPr>
      <w:bookmarkStart w:id="1" w:name="n11965"/>
      <w:bookmarkStart w:id="2" w:name="n6952"/>
      <w:bookmarkEnd w:id="1"/>
      <w:bookmarkEnd w:id="2"/>
      <w:r w:rsidRPr="002C40E4">
        <w:rPr>
          <w:rFonts w:ascii="Times New Roman" w:eastAsia="Times New Roman" w:hAnsi="Times New Roman" w:cs="Times New Roman"/>
          <w:sz w:val="28"/>
          <w:szCs w:val="28"/>
          <w:lang w:val="uk-UA" w:eastAsia="ru-RU"/>
        </w:rPr>
        <w:t>2) друга група - 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p>
    <w:p w:rsidR="002C40E4" w:rsidRPr="002C40E4" w:rsidRDefault="002C40E4" w:rsidP="002C40E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bookmarkStart w:id="3" w:name="n6953"/>
      <w:bookmarkEnd w:id="3"/>
      <w:r w:rsidRPr="002C40E4">
        <w:rPr>
          <w:rFonts w:ascii="Times New Roman" w:eastAsia="Times New Roman" w:hAnsi="Times New Roman" w:cs="Times New Roman"/>
          <w:sz w:val="28"/>
          <w:szCs w:val="28"/>
          <w:lang w:eastAsia="ru-RU"/>
        </w:rPr>
        <w:t>не використовують працю найманих осіб або кількість осіб, які перебувають з ними у трудових відносинах, одночасно не перевищує 10 осіб;</w:t>
      </w:r>
    </w:p>
    <w:p w:rsidR="002C40E4" w:rsidRPr="002C40E4" w:rsidRDefault="002C40E4" w:rsidP="002C40E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bookmarkStart w:id="4" w:name="n6954"/>
      <w:bookmarkEnd w:id="4"/>
      <w:r w:rsidRPr="002C40E4">
        <w:rPr>
          <w:rFonts w:ascii="Times New Roman" w:eastAsia="Times New Roman" w:hAnsi="Times New Roman" w:cs="Times New Roman"/>
          <w:sz w:val="28"/>
          <w:szCs w:val="28"/>
          <w:lang w:eastAsia="ru-RU"/>
        </w:rPr>
        <w:t>обсяг доходу не перевищує 1500000 гривень.</w:t>
      </w:r>
    </w:p>
    <w:p w:rsidR="002C40E4" w:rsidRPr="002C40E4" w:rsidRDefault="002C40E4" w:rsidP="002C40E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bookmarkStart w:id="5" w:name="n11966"/>
      <w:bookmarkStart w:id="6" w:name="n6955"/>
      <w:bookmarkEnd w:id="5"/>
      <w:bookmarkEnd w:id="6"/>
      <w:r w:rsidRPr="002C40E4">
        <w:rPr>
          <w:rFonts w:ascii="Times New Roman" w:eastAsia="Times New Roman" w:hAnsi="Times New Roman" w:cs="Times New Roman"/>
          <w:sz w:val="28"/>
          <w:szCs w:val="28"/>
          <w:lang w:eastAsia="ru-RU"/>
        </w:rPr>
        <w:t>Дія цього підпункту не поширюється на фізичних осіб - підприємців, які надають посередницькі послуги з купівлі, продажу, оренди та оцінювання нерухомого майна (група 70.31 </w:t>
      </w:r>
      <w:r w:rsidRPr="002C40E4">
        <w:rPr>
          <w:rFonts w:ascii="Times New Roman" w:eastAsia="Calibri" w:hAnsi="Times New Roman" w:cs="Times New Roman"/>
          <w:sz w:val="28"/>
          <w:szCs w:val="28"/>
          <w:bdr w:val="none" w:sz="0" w:space="0" w:color="auto" w:frame="1"/>
          <w:lang w:eastAsia="ru-RU"/>
        </w:rPr>
        <w:t>КВЕД ДК 009:2005</w:t>
      </w:r>
      <w:r w:rsidRPr="002C40E4">
        <w:rPr>
          <w:rFonts w:ascii="Times New Roman" w:eastAsia="Times New Roman" w:hAnsi="Times New Roman" w:cs="Times New Roman"/>
          <w:sz w:val="28"/>
          <w:szCs w:val="28"/>
          <w:lang w:eastAsia="ru-RU"/>
        </w:rPr>
        <w:t>), а також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 Такі фізичні особи - підприємці належать виключно до третьої групи платників єдиного податку, якщо відповідають вимогам, встановленим для такої групи;</w:t>
      </w:r>
    </w:p>
    <w:p w:rsidR="002C40E4" w:rsidRPr="002C40E4" w:rsidRDefault="002C40E4" w:rsidP="002C40E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bookmarkStart w:id="7" w:name="n6956"/>
      <w:bookmarkStart w:id="8" w:name="n6957"/>
      <w:bookmarkEnd w:id="7"/>
      <w:bookmarkEnd w:id="8"/>
      <w:r w:rsidRPr="002C40E4">
        <w:rPr>
          <w:rFonts w:ascii="Times New Roman" w:eastAsia="Times New Roman" w:hAnsi="Times New Roman" w:cs="Times New Roman"/>
          <w:sz w:val="28"/>
          <w:szCs w:val="28"/>
          <w:lang w:eastAsia="ru-RU"/>
        </w:rPr>
        <w:lastRenderedPageBreak/>
        <w:t>3) третя група - фізичні особи - підприємці, які не використовують працю найманих осіб або кількість осіб, які перебувають з ними у трудових відносинах, не обмежена та юридичні особи - суб’єкти господарювання будь-якої організаційно-правової форми, у яких протягом календарного року обсяг доходу не перевищує 20000000 гривень;</w:t>
      </w:r>
    </w:p>
    <w:p w:rsidR="002C40E4" w:rsidRPr="002C40E4" w:rsidRDefault="002C40E4" w:rsidP="002C40E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bookmarkStart w:id="9" w:name="n11967"/>
      <w:bookmarkStart w:id="10" w:name="n6960"/>
      <w:bookmarkEnd w:id="9"/>
      <w:bookmarkEnd w:id="10"/>
      <w:r w:rsidRPr="002C40E4">
        <w:rPr>
          <w:rFonts w:ascii="Times New Roman" w:eastAsia="Times New Roman" w:hAnsi="Times New Roman" w:cs="Times New Roman"/>
          <w:sz w:val="28"/>
          <w:szCs w:val="28"/>
          <w:lang w:eastAsia="ru-RU"/>
        </w:rPr>
        <w:t>4) четверта група - сільськогосподарські товаровиробники, у яких частка сільськогосподарського товаровиробництва за попередній податковий (звітний) рік дорівнює або перевищує 75 відсотків.</w:t>
      </w:r>
    </w:p>
    <w:p w:rsidR="002C40E4" w:rsidRPr="002C40E4" w:rsidRDefault="002C40E4" w:rsidP="002C40E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bookmarkStart w:id="11" w:name="n11968"/>
      <w:bookmarkStart w:id="12" w:name="n6970"/>
      <w:bookmarkEnd w:id="11"/>
      <w:bookmarkEnd w:id="12"/>
      <w:r w:rsidRPr="002C40E4">
        <w:rPr>
          <w:rFonts w:ascii="Times New Roman" w:eastAsia="Times New Roman" w:hAnsi="Times New Roman" w:cs="Times New Roman"/>
          <w:sz w:val="28"/>
          <w:szCs w:val="28"/>
          <w:lang w:val="uk-UA" w:eastAsia="ru-RU"/>
        </w:rPr>
        <w:t>1.</w:t>
      </w:r>
      <w:r w:rsidRPr="002C40E4">
        <w:rPr>
          <w:rFonts w:ascii="Times New Roman" w:eastAsia="Times New Roman" w:hAnsi="Times New Roman" w:cs="Times New Roman"/>
          <w:sz w:val="28"/>
          <w:szCs w:val="28"/>
          <w:lang w:eastAsia="ru-RU"/>
        </w:rPr>
        <w:t>1. При розрахунку загальної кількості осіб, які перебувають у трудових відносинах з платником єдиного податку - фізичною особою, не враховуються наймані працівники, які перебувають у відпустці у зв'язку з вагітністю і пологами та у відпустці по догляду за дитиною до досягнення нею передбаченого законодавством віку.</w:t>
      </w:r>
    </w:p>
    <w:p w:rsidR="002C40E4" w:rsidRPr="002C40E4" w:rsidRDefault="002C40E4" w:rsidP="002C40E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bookmarkStart w:id="13" w:name="n6971"/>
      <w:bookmarkEnd w:id="13"/>
      <w:r w:rsidRPr="002C40E4">
        <w:rPr>
          <w:rFonts w:ascii="Times New Roman" w:eastAsia="Times New Roman" w:hAnsi="Times New Roman" w:cs="Times New Roman"/>
          <w:sz w:val="28"/>
          <w:szCs w:val="28"/>
          <w:lang w:eastAsia="ru-RU"/>
        </w:rPr>
        <w:t>При розрахунку середньооблікової кількості працівників застосовується визначення, встановлене цим Кодексом.</w:t>
      </w:r>
    </w:p>
    <w:p w:rsidR="002C40E4" w:rsidRPr="002C40E4" w:rsidRDefault="002C40E4" w:rsidP="002C40E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bookmarkStart w:id="14" w:name="n11970"/>
      <w:bookmarkEnd w:id="14"/>
      <w:r w:rsidRPr="002C40E4">
        <w:rPr>
          <w:rFonts w:ascii="Times New Roman" w:eastAsia="Times New Roman" w:hAnsi="Times New Roman" w:cs="Times New Roman"/>
          <w:sz w:val="28"/>
          <w:szCs w:val="28"/>
          <w:lang w:val="uk-UA" w:eastAsia="ru-RU"/>
        </w:rPr>
        <w:t>1</w:t>
      </w:r>
      <w:r w:rsidRPr="002C40E4">
        <w:rPr>
          <w:rFonts w:ascii="Times New Roman" w:eastAsia="Times New Roman" w:hAnsi="Times New Roman" w:cs="Times New Roman"/>
          <w:sz w:val="28"/>
          <w:szCs w:val="28"/>
          <w:lang w:eastAsia="ru-RU"/>
        </w:rPr>
        <w:t>.2. У селекційних центрах, на підприємствах (в об’єднаннях) з племінної справи у тваринництві до продукції власного виробництва сільськогосподарського товаровиробника також належать племінні (генетичні) ресурси, придбані в інших селекційних центрах, на підприємствах (в об’єднаннях) із племінної справи у тваринництві та реалізовані вітчизняним підприємствам для осіменіння маточного поголів’я тварин.</w:t>
      </w:r>
    </w:p>
    <w:p w:rsidR="002C40E4" w:rsidRPr="002C40E4" w:rsidRDefault="002C40E4" w:rsidP="002C40E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bookmarkStart w:id="15" w:name="n11983"/>
      <w:bookmarkStart w:id="16" w:name="n11971"/>
      <w:bookmarkEnd w:id="15"/>
      <w:bookmarkEnd w:id="16"/>
      <w:r w:rsidRPr="002C40E4">
        <w:rPr>
          <w:rFonts w:ascii="Times New Roman" w:eastAsia="Times New Roman" w:hAnsi="Times New Roman" w:cs="Times New Roman"/>
          <w:sz w:val="28"/>
          <w:szCs w:val="28"/>
          <w:lang w:val="uk-UA" w:eastAsia="ru-RU"/>
        </w:rPr>
        <w:t>1</w:t>
      </w:r>
      <w:r w:rsidRPr="002C40E4">
        <w:rPr>
          <w:rFonts w:ascii="Times New Roman" w:eastAsia="Times New Roman" w:hAnsi="Times New Roman" w:cs="Times New Roman"/>
          <w:sz w:val="28"/>
          <w:szCs w:val="28"/>
          <w:lang w:eastAsia="ru-RU"/>
        </w:rPr>
        <w:t>.3. Якщо сільськогосподарський товаровиробник утворюється шляхом злиття, приєднання, перетворення, поділу або виділення згідно з відповідними нормами </w:t>
      </w:r>
      <w:hyperlink r:id="rId6" w:tgtFrame="_blank" w:history="1">
        <w:r w:rsidRPr="002C40E4">
          <w:rPr>
            <w:rFonts w:ascii="Times New Roman" w:eastAsia="Calibri" w:hAnsi="Times New Roman" w:cs="Times New Roman"/>
            <w:color w:val="0000FF"/>
            <w:sz w:val="28"/>
            <w:szCs w:val="28"/>
            <w:u w:val="single"/>
            <w:bdr w:val="none" w:sz="0" w:space="0" w:color="auto" w:frame="1"/>
            <w:lang w:eastAsia="ru-RU"/>
          </w:rPr>
          <w:t>Цивільного кодексу України</w:t>
        </w:r>
      </w:hyperlink>
      <w:r w:rsidRPr="002C40E4">
        <w:rPr>
          <w:rFonts w:ascii="Times New Roman" w:eastAsia="Times New Roman" w:hAnsi="Times New Roman" w:cs="Times New Roman"/>
          <w:sz w:val="28"/>
          <w:szCs w:val="28"/>
          <w:lang w:eastAsia="ru-RU"/>
        </w:rPr>
        <w:t>, то норма щодо дотримання частки сільськогосподарського товаровиробництва, яка дорівнює або перевищує 75 відсотків за попередній податковий (звітний) рік, поширюється на:</w:t>
      </w:r>
    </w:p>
    <w:p w:rsidR="002C40E4" w:rsidRPr="002C40E4" w:rsidRDefault="002C40E4" w:rsidP="002C40E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bookmarkStart w:id="17" w:name="n11972"/>
      <w:bookmarkEnd w:id="17"/>
      <w:r w:rsidRPr="002C40E4">
        <w:rPr>
          <w:rFonts w:ascii="Times New Roman" w:eastAsia="Times New Roman" w:hAnsi="Times New Roman" w:cs="Times New Roman"/>
          <w:sz w:val="28"/>
          <w:szCs w:val="28"/>
          <w:lang w:eastAsia="ru-RU"/>
        </w:rPr>
        <w:t>усіх осіб окремо, які зливаються або приєднуються;</w:t>
      </w:r>
    </w:p>
    <w:p w:rsidR="002C40E4" w:rsidRPr="002C40E4" w:rsidRDefault="002C40E4" w:rsidP="002C40E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bookmarkStart w:id="18" w:name="n11973"/>
      <w:bookmarkEnd w:id="18"/>
      <w:r w:rsidRPr="002C40E4">
        <w:rPr>
          <w:rFonts w:ascii="Times New Roman" w:eastAsia="Times New Roman" w:hAnsi="Times New Roman" w:cs="Times New Roman"/>
          <w:sz w:val="28"/>
          <w:szCs w:val="28"/>
          <w:lang w:eastAsia="ru-RU"/>
        </w:rPr>
        <w:t>кожну окрему особу, утворену шляхом поділу або виділу;</w:t>
      </w:r>
    </w:p>
    <w:p w:rsidR="002C40E4" w:rsidRPr="002C40E4" w:rsidRDefault="002C40E4" w:rsidP="002C40E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bookmarkStart w:id="19" w:name="n11974"/>
      <w:bookmarkEnd w:id="19"/>
      <w:r w:rsidRPr="002C40E4">
        <w:rPr>
          <w:rFonts w:ascii="Times New Roman" w:eastAsia="Times New Roman" w:hAnsi="Times New Roman" w:cs="Times New Roman"/>
          <w:sz w:val="28"/>
          <w:szCs w:val="28"/>
          <w:lang w:eastAsia="ru-RU"/>
        </w:rPr>
        <w:t>особу, утворену шляхом перетворення.</w:t>
      </w:r>
    </w:p>
    <w:p w:rsidR="002C40E4" w:rsidRPr="002C40E4" w:rsidRDefault="002C40E4" w:rsidP="002C40E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bookmarkStart w:id="20" w:name="n11982"/>
      <w:bookmarkStart w:id="21" w:name="n11975"/>
      <w:bookmarkEnd w:id="20"/>
      <w:bookmarkEnd w:id="21"/>
      <w:r w:rsidRPr="002C40E4">
        <w:rPr>
          <w:rFonts w:ascii="Times New Roman" w:eastAsia="Times New Roman" w:hAnsi="Times New Roman" w:cs="Times New Roman"/>
          <w:sz w:val="28"/>
          <w:szCs w:val="28"/>
          <w:lang w:val="uk-UA" w:eastAsia="ru-RU"/>
        </w:rPr>
        <w:t>1</w:t>
      </w:r>
      <w:r w:rsidRPr="002C40E4">
        <w:rPr>
          <w:rFonts w:ascii="Times New Roman" w:eastAsia="Times New Roman" w:hAnsi="Times New Roman" w:cs="Times New Roman"/>
          <w:sz w:val="28"/>
          <w:szCs w:val="28"/>
          <w:lang w:eastAsia="ru-RU"/>
        </w:rPr>
        <w:t>.4. Сільськогосподарські товаровиробники, утворені шляхом злиття або приєднання, можуть бути платниками податку в рік утворення, якщо частка сільськогосподарського товаровиробництва, отримана за попередній податковий (звітний) рік всіма товаровиробниками, які беруть участь у їх утворенні, дорівнює або перевищує 75 відсотків.</w:t>
      </w:r>
    </w:p>
    <w:p w:rsidR="002C40E4" w:rsidRPr="002C40E4" w:rsidRDefault="002C40E4" w:rsidP="002C40E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bookmarkStart w:id="22" w:name="n11981"/>
      <w:bookmarkStart w:id="23" w:name="n11976"/>
      <w:bookmarkEnd w:id="22"/>
      <w:bookmarkEnd w:id="23"/>
      <w:r w:rsidRPr="002C40E4">
        <w:rPr>
          <w:rFonts w:ascii="Times New Roman" w:eastAsia="Times New Roman" w:hAnsi="Times New Roman" w:cs="Times New Roman"/>
          <w:sz w:val="28"/>
          <w:szCs w:val="28"/>
          <w:lang w:val="uk-UA" w:eastAsia="ru-RU"/>
        </w:rPr>
        <w:t>1</w:t>
      </w:r>
      <w:r w:rsidRPr="002C40E4">
        <w:rPr>
          <w:rFonts w:ascii="Times New Roman" w:eastAsia="Times New Roman" w:hAnsi="Times New Roman" w:cs="Times New Roman"/>
          <w:sz w:val="28"/>
          <w:szCs w:val="28"/>
          <w:lang w:eastAsia="ru-RU"/>
        </w:rPr>
        <w:t>.5. Сільськогосподарські товаровиробники, утворені шляхом перетворення платника податку, можуть бути платниками податку в рік перетворення, якщо частка сільськогосподарського товаровиробництва, отримана за попередній податковий (звітний) рік, дорівнює або перевищує 75 відсотків.</w:t>
      </w:r>
    </w:p>
    <w:p w:rsidR="002C40E4" w:rsidRPr="002C40E4" w:rsidRDefault="002C40E4" w:rsidP="002C40E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bookmarkStart w:id="24" w:name="n11980"/>
      <w:bookmarkStart w:id="25" w:name="n11977"/>
      <w:bookmarkEnd w:id="24"/>
      <w:bookmarkEnd w:id="25"/>
      <w:r w:rsidRPr="002C40E4">
        <w:rPr>
          <w:rFonts w:ascii="Times New Roman" w:eastAsia="Times New Roman" w:hAnsi="Times New Roman" w:cs="Times New Roman"/>
          <w:sz w:val="28"/>
          <w:szCs w:val="28"/>
          <w:lang w:val="uk-UA" w:eastAsia="ru-RU"/>
        </w:rPr>
        <w:t>1</w:t>
      </w:r>
      <w:r w:rsidRPr="002C40E4">
        <w:rPr>
          <w:rFonts w:ascii="Times New Roman" w:eastAsia="Times New Roman" w:hAnsi="Times New Roman" w:cs="Times New Roman"/>
          <w:sz w:val="28"/>
          <w:szCs w:val="28"/>
          <w:lang w:eastAsia="ru-RU"/>
        </w:rPr>
        <w:t>.6. Сільськогосподарські товаровиробники, утворені шляхом поділу або виділення, можуть бути платниками податку з наступного року, якщо частка сільськогосподарського товаровиробництва, отримана за попередній податковий (звітний) рік, дорівнює або перевищує 75 відсотків.</w:t>
      </w:r>
    </w:p>
    <w:p w:rsidR="002C40E4" w:rsidRPr="002C40E4" w:rsidRDefault="002C40E4" w:rsidP="002C40E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bookmarkStart w:id="26" w:name="n11979"/>
      <w:bookmarkStart w:id="27" w:name="n11978"/>
      <w:bookmarkEnd w:id="26"/>
      <w:bookmarkEnd w:id="27"/>
      <w:r w:rsidRPr="002C40E4">
        <w:rPr>
          <w:rFonts w:ascii="Times New Roman" w:eastAsia="Times New Roman" w:hAnsi="Times New Roman" w:cs="Times New Roman"/>
          <w:sz w:val="28"/>
          <w:szCs w:val="28"/>
          <w:lang w:val="uk-UA" w:eastAsia="ru-RU"/>
        </w:rPr>
        <w:lastRenderedPageBreak/>
        <w:t>1</w:t>
      </w:r>
      <w:r w:rsidRPr="002C40E4">
        <w:rPr>
          <w:rFonts w:ascii="Times New Roman" w:eastAsia="Times New Roman" w:hAnsi="Times New Roman" w:cs="Times New Roman"/>
          <w:sz w:val="28"/>
          <w:szCs w:val="28"/>
          <w:lang w:eastAsia="ru-RU"/>
        </w:rPr>
        <w:t>.7. Новоутворені сільськогосподарські товаровиробники можуть бути платниками податку з наступного року, якщо частка сільськогосподарського товаровиробництва, отримана за попередній податковий (звітний) рік, дорівнює або перевищує 75 відсотків.</w:t>
      </w:r>
    </w:p>
    <w:p w:rsidR="002C40E4" w:rsidRPr="002C40E4" w:rsidRDefault="002C40E4" w:rsidP="002C40E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bookmarkStart w:id="28" w:name="n11969"/>
      <w:bookmarkStart w:id="29" w:name="n6972"/>
      <w:bookmarkEnd w:id="28"/>
      <w:bookmarkEnd w:id="29"/>
      <w:r w:rsidRPr="002C40E4">
        <w:rPr>
          <w:rFonts w:ascii="Times New Roman" w:eastAsia="Times New Roman" w:hAnsi="Times New Roman" w:cs="Times New Roman"/>
          <w:sz w:val="28"/>
          <w:szCs w:val="28"/>
          <w:lang w:val="uk-UA" w:eastAsia="ru-RU"/>
        </w:rPr>
        <w:t>2</w:t>
      </w:r>
      <w:r w:rsidRPr="002C40E4">
        <w:rPr>
          <w:rFonts w:ascii="Times New Roman" w:eastAsia="Times New Roman" w:hAnsi="Times New Roman" w:cs="Times New Roman"/>
          <w:sz w:val="28"/>
          <w:szCs w:val="28"/>
          <w:lang w:eastAsia="ru-RU"/>
        </w:rPr>
        <w:t xml:space="preserve"> Не можуть бути платниками єдиного податку першої - третьої груп:</w:t>
      </w:r>
    </w:p>
    <w:p w:rsidR="002C40E4" w:rsidRPr="002C40E4" w:rsidRDefault="002C40E4" w:rsidP="002C40E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bookmarkStart w:id="30" w:name="n11984"/>
      <w:bookmarkStart w:id="31" w:name="n6973"/>
      <w:bookmarkEnd w:id="30"/>
      <w:bookmarkEnd w:id="31"/>
      <w:r w:rsidRPr="002C40E4">
        <w:rPr>
          <w:rFonts w:ascii="Times New Roman" w:eastAsia="Times New Roman" w:hAnsi="Times New Roman" w:cs="Times New Roman"/>
          <w:sz w:val="28"/>
          <w:szCs w:val="28"/>
          <w:lang w:val="uk-UA" w:eastAsia="ru-RU"/>
        </w:rPr>
        <w:t>2.</w:t>
      </w:r>
      <w:r w:rsidRPr="002C40E4">
        <w:rPr>
          <w:rFonts w:ascii="Times New Roman" w:eastAsia="Times New Roman" w:hAnsi="Times New Roman" w:cs="Times New Roman"/>
          <w:sz w:val="28"/>
          <w:szCs w:val="28"/>
          <w:lang w:eastAsia="ru-RU"/>
        </w:rPr>
        <w:t>1. суб'єкти господарювання (юридичні особи та фізичні особи - підприємці), які здійснюють:</w:t>
      </w:r>
    </w:p>
    <w:p w:rsidR="002C40E4" w:rsidRPr="002C40E4" w:rsidRDefault="002C40E4" w:rsidP="002C40E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bookmarkStart w:id="32" w:name="n6974"/>
      <w:bookmarkEnd w:id="32"/>
      <w:r w:rsidRPr="002C40E4">
        <w:rPr>
          <w:rFonts w:ascii="Times New Roman" w:eastAsia="Times New Roman" w:hAnsi="Times New Roman" w:cs="Times New Roman"/>
          <w:sz w:val="28"/>
          <w:szCs w:val="28"/>
          <w:lang w:eastAsia="ru-RU"/>
        </w:rPr>
        <w:t>1) діяльність з організації, проведення азартних ігор, лотерей (крім розповсюдження лотерей), парі (букмекерське парі, парі тоталізатора);</w:t>
      </w:r>
    </w:p>
    <w:p w:rsidR="002C40E4" w:rsidRPr="002C40E4" w:rsidRDefault="002C40E4" w:rsidP="002C40E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bookmarkStart w:id="33" w:name="n6975"/>
      <w:bookmarkStart w:id="34" w:name="n6976"/>
      <w:bookmarkEnd w:id="33"/>
      <w:bookmarkEnd w:id="34"/>
      <w:r w:rsidRPr="002C40E4">
        <w:rPr>
          <w:rFonts w:ascii="Times New Roman" w:eastAsia="Times New Roman" w:hAnsi="Times New Roman" w:cs="Times New Roman"/>
          <w:sz w:val="28"/>
          <w:szCs w:val="28"/>
          <w:lang w:eastAsia="ru-RU"/>
        </w:rPr>
        <w:t>2) обмін іноземної валюти;</w:t>
      </w:r>
    </w:p>
    <w:p w:rsidR="002C40E4" w:rsidRPr="002C40E4" w:rsidRDefault="002C40E4" w:rsidP="002C40E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bookmarkStart w:id="35" w:name="n6977"/>
      <w:bookmarkEnd w:id="35"/>
      <w:r w:rsidRPr="002C40E4">
        <w:rPr>
          <w:rFonts w:ascii="Times New Roman" w:eastAsia="Times New Roman" w:hAnsi="Times New Roman" w:cs="Times New Roman"/>
          <w:sz w:val="28"/>
          <w:szCs w:val="28"/>
          <w:lang w:eastAsia="ru-RU"/>
        </w:rPr>
        <w:t>3) виробництво, експорт, імпорт, продаж підакцизних товарів (крім роздрібного продажу паливно-мастильних матеріалів в ємностях до 20 літрів та діяльності фізичних осіб, пов'язаної з роздрібним продажем пива та столових вин);</w:t>
      </w:r>
    </w:p>
    <w:p w:rsidR="002C40E4" w:rsidRPr="002C40E4" w:rsidRDefault="002C40E4" w:rsidP="002C40E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bookmarkStart w:id="36" w:name="n6978"/>
      <w:bookmarkEnd w:id="36"/>
      <w:r w:rsidRPr="002C40E4">
        <w:rPr>
          <w:rFonts w:ascii="Times New Roman" w:eastAsia="Times New Roman" w:hAnsi="Times New Roman" w:cs="Times New Roman"/>
          <w:sz w:val="28"/>
          <w:szCs w:val="28"/>
          <w:lang w:eastAsia="ru-RU"/>
        </w:rPr>
        <w:t>4) видобуток, виробництво, реалізацію дорогоцінних металів і дорогоцінного каміння, у тому числі органогенного утворення (крім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w:t>
      </w:r>
    </w:p>
    <w:p w:rsidR="002C40E4" w:rsidRPr="002C40E4" w:rsidRDefault="002C40E4" w:rsidP="002C40E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bookmarkStart w:id="37" w:name="n6979"/>
      <w:bookmarkStart w:id="38" w:name="n6980"/>
      <w:bookmarkEnd w:id="37"/>
      <w:bookmarkEnd w:id="38"/>
      <w:r w:rsidRPr="002C40E4">
        <w:rPr>
          <w:rFonts w:ascii="Times New Roman" w:eastAsia="Times New Roman" w:hAnsi="Times New Roman" w:cs="Times New Roman"/>
          <w:sz w:val="28"/>
          <w:szCs w:val="28"/>
          <w:lang w:eastAsia="ru-RU"/>
        </w:rPr>
        <w:t>5) видобуток, реалізацію корисних копалин, крім реалізації корисних копалин місцевого значення;</w:t>
      </w:r>
    </w:p>
    <w:p w:rsidR="002C40E4" w:rsidRPr="002C40E4" w:rsidRDefault="002C40E4" w:rsidP="002C40E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bookmarkStart w:id="39" w:name="n6981"/>
      <w:bookmarkStart w:id="40" w:name="n6982"/>
      <w:bookmarkEnd w:id="39"/>
      <w:bookmarkEnd w:id="40"/>
      <w:r w:rsidRPr="002C40E4">
        <w:rPr>
          <w:rFonts w:ascii="Times New Roman" w:eastAsia="Times New Roman" w:hAnsi="Times New Roman" w:cs="Times New Roman"/>
          <w:sz w:val="28"/>
          <w:szCs w:val="28"/>
          <w:lang w:eastAsia="ru-RU"/>
        </w:rPr>
        <w:t>6) діяльність у сфері фінансового посередництва, крім діяльності у сфері страхування, яка здійснюється страховими агентами, визначеними </w:t>
      </w:r>
      <w:hyperlink r:id="rId7" w:tgtFrame="_blank" w:history="1">
        <w:r w:rsidRPr="002C40E4">
          <w:rPr>
            <w:rFonts w:ascii="Times New Roman" w:eastAsia="Calibri" w:hAnsi="Times New Roman" w:cs="Times New Roman"/>
            <w:color w:val="0000FF"/>
            <w:sz w:val="28"/>
            <w:szCs w:val="28"/>
            <w:u w:val="single"/>
            <w:bdr w:val="none" w:sz="0" w:space="0" w:color="auto" w:frame="1"/>
            <w:lang w:eastAsia="ru-RU"/>
          </w:rPr>
          <w:t>Законом України "Про страхування"</w:t>
        </w:r>
      </w:hyperlink>
      <w:r w:rsidRPr="002C40E4">
        <w:rPr>
          <w:rFonts w:ascii="Times New Roman" w:eastAsia="Times New Roman" w:hAnsi="Times New Roman" w:cs="Times New Roman"/>
          <w:sz w:val="28"/>
          <w:szCs w:val="28"/>
          <w:lang w:eastAsia="ru-RU"/>
        </w:rPr>
        <w:t>, сюрвейєрами, аварійними комісарами та аджастерами, визначеними </w:t>
      </w:r>
      <w:hyperlink r:id="rId8" w:anchor="n2502" w:history="1">
        <w:r w:rsidRPr="002C40E4">
          <w:rPr>
            <w:rFonts w:ascii="Times New Roman" w:eastAsia="Calibri" w:hAnsi="Times New Roman" w:cs="Times New Roman"/>
            <w:color w:val="0000FF"/>
            <w:sz w:val="28"/>
            <w:szCs w:val="28"/>
            <w:u w:val="single"/>
            <w:bdr w:val="none" w:sz="0" w:space="0" w:color="auto" w:frame="1"/>
            <w:lang w:eastAsia="ru-RU"/>
          </w:rPr>
          <w:t>розділом III</w:t>
        </w:r>
      </w:hyperlink>
      <w:r w:rsidRPr="002C40E4">
        <w:rPr>
          <w:rFonts w:ascii="Times New Roman" w:eastAsia="Times New Roman" w:hAnsi="Times New Roman" w:cs="Times New Roman"/>
          <w:sz w:val="28"/>
          <w:szCs w:val="28"/>
          <w:lang w:eastAsia="ru-RU"/>
        </w:rPr>
        <w:t> </w:t>
      </w:r>
      <w:r w:rsidRPr="002C40E4">
        <w:rPr>
          <w:rFonts w:ascii="Times New Roman" w:eastAsia="Times New Roman" w:hAnsi="Times New Roman" w:cs="Times New Roman"/>
          <w:sz w:val="28"/>
          <w:szCs w:val="28"/>
          <w:lang w:val="uk-UA" w:eastAsia="ru-RU"/>
        </w:rPr>
        <w:t xml:space="preserve">Податкового </w:t>
      </w:r>
      <w:r w:rsidRPr="002C40E4">
        <w:rPr>
          <w:rFonts w:ascii="Times New Roman" w:eastAsia="Times New Roman" w:hAnsi="Times New Roman" w:cs="Times New Roman"/>
          <w:sz w:val="28"/>
          <w:szCs w:val="28"/>
          <w:lang w:eastAsia="ru-RU"/>
        </w:rPr>
        <w:t>Кодексу;</w:t>
      </w:r>
    </w:p>
    <w:p w:rsidR="002C40E4" w:rsidRPr="002C40E4" w:rsidRDefault="002C40E4" w:rsidP="002C40E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bookmarkStart w:id="41" w:name="n6983"/>
      <w:bookmarkEnd w:id="41"/>
      <w:r w:rsidRPr="002C40E4">
        <w:rPr>
          <w:rFonts w:ascii="Times New Roman" w:eastAsia="Times New Roman" w:hAnsi="Times New Roman" w:cs="Times New Roman"/>
          <w:sz w:val="28"/>
          <w:szCs w:val="28"/>
          <w:lang w:eastAsia="ru-RU"/>
        </w:rPr>
        <w:t>7) діяльність з управління підприємствами;</w:t>
      </w:r>
    </w:p>
    <w:p w:rsidR="002C40E4" w:rsidRPr="002C40E4" w:rsidRDefault="002C40E4" w:rsidP="002C40E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bookmarkStart w:id="42" w:name="n6984"/>
      <w:bookmarkEnd w:id="42"/>
      <w:r w:rsidRPr="002C40E4">
        <w:rPr>
          <w:rFonts w:ascii="Times New Roman" w:eastAsia="Times New Roman" w:hAnsi="Times New Roman" w:cs="Times New Roman"/>
          <w:sz w:val="28"/>
          <w:szCs w:val="28"/>
          <w:lang w:eastAsia="ru-RU"/>
        </w:rPr>
        <w:t>8) діяльність з надання послуг пошти (крім кур'єрської діяльності) та зв'язку (крім діяльності, що не підлягає ліцензуванню);</w:t>
      </w:r>
    </w:p>
    <w:p w:rsidR="002C40E4" w:rsidRPr="002C40E4" w:rsidRDefault="002C40E4" w:rsidP="002C40E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bookmarkStart w:id="43" w:name="n6985"/>
      <w:bookmarkStart w:id="44" w:name="n6986"/>
      <w:bookmarkEnd w:id="43"/>
      <w:bookmarkEnd w:id="44"/>
      <w:r w:rsidRPr="002C40E4">
        <w:rPr>
          <w:rFonts w:ascii="Times New Roman" w:eastAsia="Times New Roman" w:hAnsi="Times New Roman" w:cs="Times New Roman"/>
          <w:sz w:val="28"/>
          <w:szCs w:val="28"/>
          <w:lang w:eastAsia="ru-RU"/>
        </w:rPr>
        <w:t>9) діяльність з продажу предметів мистецтва та антикваріату, діяльність з організації торгів (аукціонів) виробами мистецтва, предметами колекціонування або антикваріату;</w:t>
      </w:r>
    </w:p>
    <w:p w:rsidR="002C40E4" w:rsidRPr="002C40E4" w:rsidRDefault="002C40E4" w:rsidP="002C40E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bookmarkStart w:id="45" w:name="n6987"/>
      <w:bookmarkEnd w:id="45"/>
      <w:r w:rsidRPr="002C40E4">
        <w:rPr>
          <w:rFonts w:ascii="Times New Roman" w:eastAsia="Times New Roman" w:hAnsi="Times New Roman" w:cs="Times New Roman"/>
          <w:sz w:val="28"/>
          <w:szCs w:val="28"/>
          <w:lang w:eastAsia="ru-RU"/>
        </w:rPr>
        <w:t>10) діяльність з організації, проведення гастрольних заходів;</w:t>
      </w:r>
    </w:p>
    <w:p w:rsidR="002C40E4" w:rsidRPr="002C40E4" w:rsidRDefault="002C40E4" w:rsidP="002C40E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bookmarkStart w:id="46" w:name="n6988"/>
      <w:bookmarkEnd w:id="46"/>
      <w:r w:rsidRPr="002C40E4">
        <w:rPr>
          <w:rFonts w:ascii="Times New Roman" w:eastAsia="Times New Roman" w:hAnsi="Times New Roman" w:cs="Times New Roman"/>
          <w:sz w:val="28"/>
          <w:szCs w:val="28"/>
          <w:lang w:val="uk-UA" w:eastAsia="ru-RU"/>
        </w:rPr>
        <w:t>2.</w:t>
      </w:r>
      <w:r w:rsidRPr="002C40E4">
        <w:rPr>
          <w:rFonts w:ascii="Times New Roman" w:eastAsia="Times New Roman" w:hAnsi="Times New Roman" w:cs="Times New Roman"/>
          <w:sz w:val="28"/>
          <w:szCs w:val="28"/>
          <w:lang w:eastAsia="ru-RU"/>
        </w:rPr>
        <w:t>2. фізичні особи - підприємці, які здійснюють технічні випробування та дослідження (група 74.3 </w:t>
      </w:r>
      <w:r w:rsidRPr="002C40E4">
        <w:rPr>
          <w:rFonts w:ascii="Times New Roman" w:eastAsia="Calibri" w:hAnsi="Times New Roman" w:cs="Times New Roman"/>
          <w:sz w:val="28"/>
          <w:szCs w:val="28"/>
          <w:bdr w:val="none" w:sz="0" w:space="0" w:color="auto" w:frame="1"/>
          <w:lang w:eastAsia="ru-RU"/>
        </w:rPr>
        <w:t>КВЕД ДК 009:2005</w:t>
      </w:r>
      <w:r w:rsidRPr="002C40E4">
        <w:rPr>
          <w:rFonts w:ascii="Times New Roman" w:eastAsia="Times New Roman" w:hAnsi="Times New Roman" w:cs="Times New Roman"/>
          <w:sz w:val="28"/>
          <w:szCs w:val="28"/>
          <w:lang w:eastAsia="ru-RU"/>
        </w:rPr>
        <w:t>), діяльність у сфері аудиту;</w:t>
      </w:r>
    </w:p>
    <w:p w:rsidR="002C40E4" w:rsidRPr="002C40E4" w:rsidRDefault="002C40E4" w:rsidP="002C40E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bookmarkStart w:id="47" w:name="n6989"/>
      <w:bookmarkEnd w:id="47"/>
      <w:r w:rsidRPr="002C40E4">
        <w:rPr>
          <w:rFonts w:ascii="Times New Roman" w:eastAsia="Times New Roman" w:hAnsi="Times New Roman" w:cs="Times New Roman"/>
          <w:sz w:val="28"/>
          <w:szCs w:val="28"/>
          <w:lang w:val="uk-UA" w:eastAsia="ru-RU"/>
        </w:rPr>
        <w:t>2</w:t>
      </w:r>
      <w:r w:rsidRPr="002C40E4">
        <w:rPr>
          <w:rFonts w:ascii="Times New Roman" w:eastAsia="Times New Roman" w:hAnsi="Times New Roman" w:cs="Times New Roman"/>
          <w:sz w:val="28"/>
          <w:szCs w:val="28"/>
          <w:lang w:eastAsia="ru-RU"/>
        </w:rPr>
        <w:t>.3. фізичні особи - підприємці, які надають в оренду земельні ділянки, загальна площа яких перевищує 0,2 гектара, житлові приміщення та/або їх частини, загальна площа яких перевищує 100 квадратних метрів, нежитлові приміщення (споруди, будівлі) та/або їх частини, загальна площа яких перевищує 300 квадратних метрів;</w:t>
      </w:r>
    </w:p>
    <w:p w:rsidR="002C40E4" w:rsidRPr="002C40E4" w:rsidRDefault="002C40E4" w:rsidP="002C40E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bookmarkStart w:id="48" w:name="n6990"/>
      <w:bookmarkStart w:id="49" w:name="n6991"/>
      <w:bookmarkEnd w:id="48"/>
      <w:bookmarkEnd w:id="49"/>
      <w:r w:rsidRPr="002C40E4">
        <w:rPr>
          <w:rFonts w:ascii="Times New Roman" w:eastAsia="Times New Roman" w:hAnsi="Times New Roman" w:cs="Times New Roman"/>
          <w:sz w:val="28"/>
          <w:szCs w:val="28"/>
          <w:lang w:val="uk-UA" w:eastAsia="ru-RU"/>
        </w:rPr>
        <w:t>2</w:t>
      </w:r>
      <w:r w:rsidRPr="002C40E4">
        <w:rPr>
          <w:rFonts w:ascii="Times New Roman" w:eastAsia="Times New Roman" w:hAnsi="Times New Roman" w:cs="Times New Roman"/>
          <w:sz w:val="28"/>
          <w:szCs w:val="28"/>
          <w:lang w:eastAsia="ru-RU"/>
        </w:rPr>
        <w:t>.4. страхові (перестрахові) брокери, банки, кредитні спілки, ломбарди, лізингові компанії, довірчі товариства, страхові компанії, установи накопичувального пенсійного забезпечення, інвестиційні фонди і компанії, інші фінансові установи, визначені законом; реєстратори цінних паперів;</w:t>
      </w:r>
    </w:p>
    <w:p w:rsidR="002C40E4" w:rsidRPr="002C40E4" w:rsidRDefault="002C40E4" w:rsidP="002C40E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bookmarkStart w:id="50" w:name="n6992"/>
      <w:bookmarkEnd w:id="50"/>
      <w:r w:rsidRPr="002C40E4">
        <w:rPr>
          <w:rFonts w:ascii="Times New Roman" w:eastAsia="Times New Roman" w:hAnsi="Times New Roman" w:cs="Times New Roman"/>
          <w:sz w:val="28"/>
          <w:szCs w:val="28"/>
          <w:lang w:val="uk-UA" w:eastAsia="ru-RU"/>
        </w:rPr>
        <w:lastRenderedPageBreak/>
        <w:t>2</w:t>
      </w:r>
      <w:r w:rsidRPr="002C40E4">
        <w:rPr>
          <w:rFonts w:ascii="Times New Roman" w:eastAsia="Times New Roman" w:hAnsi="Times New Roman" w:cs="Times New Roman"/>
          <w:sz w:val="28"/>
          <w:szCs w:val="28"/>
          <w:lang w:eastAsia="ru-RU"/>
        </w:rPr>
        <w:t>.5. суб'єкти господарювання, у статутному капіталі яких сукупність часток, що належать юридичним особам, які не є платниками єдиного податку, дорівнює або перевищує 25 відсотків;</w:t>
      </w:r>
    </w:p>
    <w:p w:rsidR="002C40E4" w:rsidRPr="002C40E4" w:rsidRDefault="002C40E4" w:rsidP="002C40E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bookmarkStart w:id="51" w:name="n6993"/>
      <w:bookmarkEnd w:id="51"/>
      <w:r w:rsidRPr="002C40E4">
        <w:rPr>
          <w:rFonts w:ascii="Times New Roman" w:eastAsia="Times New Roman" w:hAnsi="Times New Roman" w:cs="Times New Roman"/>
          <w:sz w:val="28"/>
          <w:szCs w:val="28"/>
          <w:lang w:val="uk-UA" w:eastAsia="ru-RU"/>
        </w:rPr>
        <w:t>2</w:t>
      </w:r>
      <w:r w:rsidRPr="002C40E4">
        <w:rPr>
          <w:rFonts w:ascii="Times New Roman" w:eastAsia="Times New Roman" w:hAnsi="Times New Roman" w:cs="Times New Roman"/>
          <w:sz w:val="28"/>
          <w:szCs w:val="28"/>
          <w:lang w:eastAsia="ru-RU"/>
        </w:rPr>
        <w:t>.6. представництва, філії, відділення та інші відокремлені підрозділи юридичної особи, яка не є платником єдиного податку;</w:t>
      </w:r>
    </w:p>
    <w:p w:rsidR="002C40E4" w:rsidRPr="002C40E4" w:rsidRDefault="002C40E4" w:rsidP="002C40E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bookmarkStart w:id="52" w:name="n6994"/>
      <w:bookmarkEnd w:id="52"/>
      <w:r w:rsidRPr="002C40E4">
        <w:rPr>
          <w:rFonts w:ascii="Times New Roman" w:eastAsia="Times New Roman" w:hAnsi="Times New Roman" w:cs="Times New Roman"/>
          <w:sz w:val="28"/>
          <w:szCs w:val="28"/>
          <w:lang w:val="uk-UA" w:eastAsia="ru-RU"/>
        </w:rPr>
        <w:t>2</w:t>
      </w:r>
      <w:r w:rsidRPr="002C40E4">
        <w:rPr>
          <w:rFonts w:ascii="Times New Roman" w:eastAsia="Times New Roman" w:hAnsi="Times New Roman" w:cs="Times New Roman"/>
          <w:sz w:val="28"/>
          <w:szCs w:val="28"/>
          <w:lang w:eastAsia="ru-RU"/>
        </w:rPr>
        <w:t>.7. фізичні та юридичні особи - нерезиденти;</w:t>
      </w:r>
    </w:p>
    <w:p w:rsidR="002C40E4" w:rsidRPr="002C40E4" w:rsidRDefault="002C40E4" w:rsidP="002C40E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bookmarkStart w:id="53" w:name="n6995"/>
      <w:bookmarkEnd w:id="53"/>
      <w:r w:rsidRPr="002C40E4">
        <w:rPr>
          <w:rFonts w:ascii="Times New Roman" w:eastAsia="Times New Roman" w:hAnsi="Times New Roman" w:cs="Times New Roman"/>
          <w:sz w:val="28"/>
          <w:szCs w:val="28"/>
          <w:lang w:val="uk-UA" w:eastAsia="ru-RU"/>
        </w:rPr>
        <w:t>2</w:t>
      </w:r>
      <w:r w:rsidRPr="002C40E4">
        <w:rPr>
          <w:rFonts w:ascii="Times New Roman" w:eastAsia="Times New Roman" w:hAnsi="Times New Roman" w:cs="Times New Roman"/>
          <w:sz w:val="28"/>
          <w:szCs w:val="28"/>
          <w:lang w:eastAsia="ru-RU"/>
        </w:rPr>
        <w:t>.8. суб'єкти господарювання, які на день подання заяви про реєстрацію платником єдиного податку мають податковий борг, крім безнадійного податкового боргу, що виник внаслідок дії обставин непереборної сили (форс-мажорних обставин).</w:t>
      </w:r>
    </w:p>
    <w:p w:rsidR="002C40E4" w:rsidRPr="002C40E4" w:rsidRDefault="002C40E4" w:rsidP="002C40E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bookmarkStart w:id="54" w:name="n11987"/>
      <w:bookmarkEnd w:id="54"/>
      <w:r w:rsidRPr="002C40E4">
        <w:rPr>
          <w:rFonts w:ascii="Times New Roman" w:eastAsia="Times New Roman" w:hAnsi="Times New Roman" w:cs="Times New Roman"/>
          <w:sz w:val="28"/>
          <w:szCs w:val="28"/>
          <w:lang w:val="uk-UA" w:eastAsia="ru-RU"/>
        </w:rPr>
        <w:t>3</w:t>
      </w:r>
      <w:r w:rsidRPr="002C40E4">
        <w:rPr>
          <w:rFonts w:ascii="Times New Roman" w:eastAsia="Times New Roman" w:hAnsi="Times New Roman" w:cs="Times New Roman"/>
          <w:sz w:val="28"/>
          <w:szCs w:val="28"/>
          <w:lang w:eastAsia="ru-RU"/>
        </w:rPr>
        <w:t>. Не можуть бути платниками єдиного податку четвертої групи:</w:t>
      </w:r>
    </w:p>
    <w:p w:rsidR="002C40E4" w:rsidRPr="002C40E4" w:rsidRDefault="002C40E4" w:rsidP="002C40E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bookmarkStart w:id="55" w:name="n11988"/>
      <w:bookmarkEnd w:id="55"/>
      <w:r w:rsidRPr="002C40E4">
        <w:rPr>
          <w:rFonts w:ascii="Times New Roman" w:eastAsia="Times New Roman" w:hAnsi="Times New Roman" w:cs="Times New Roman"/>
          <w:sz w:val="28"/>
          <w:szCs w:val="28"/>
          <w:lang w:val="uk-UA" w:eastAsia="ru-RU"/>
        </w:rPr>
        <w:t>3</w:t>
      </w:r>
      <w:r w:rsidRPr="002C40E4">
        <w:rPr>
          <w:rFonts w:ascii="Times New Roman" w:eastAsia="Times New Roman" w:hAnsi="Times New Roman" w:cs="Times New Roman"/>
          <w:sz w:val="28"/>
          <w:szCs w:val="28"/>
          <w:lang w:eastAsia="ru-RU"/>
        </w:rPr>
        <w:t>.1. суб’єкти господарювання, у яких понад 50 відсотків доходу, отриманого від продажу сільськогосподарської продукції власного виробництва та продуктів її переробки, становить дохід від реалізації декоративних рослин (за винятком зрізаних квітів, вирощених на угіддях, які належать сільськогосподарському товаровиробнику на праві власності або надані йому в користування, та продуктів їх переробки), диких тварин і птахів, хутряних виробів і хутра (крім хутрової сировини);</w:t>
      </w:r>
    </w:p>
    <w:p w:rsidR="002C40E4" w:rsidRPr="002C40E4" w:rsidRDefault="002C40E4" w:rsidP="002C40E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bookmarkStart w:id="56" w:name="n11989"/>
      <w:bookmarkEnd w:id="56"/>
      <w:r w:rsidRPr="002C40E4">
        <w:rPr>
          <w:rFonts w:ascii="Times New Roman" w:eastAsia="Times New Roman" w:hAnsi="Times New Roman" w:cs="Times New Roman"/>
          <w:sz w:val="28"/>
          <w:szCs w:val="28"/>
          <w:lang w:val="uk-UA" w:eastAsia="ru-RU"/>
        </w:rPr>
        <w:t>3</w:t>
      </w:r>
      <w:r w:rsidRPr="002C40E4">
        <w:rPr>
          <w:rFonts w:ascii="Times New Roman" w:eastAsia="Times New Roman" w:hAnsi="Times New Roman" w:cs="Times New Roman"/>
          <w:sz w:val="28"/>
          <w:szCs w:val="28"/>
          <w:lang w:eastAsia="ru-RU"/>
        </w:rPr>
        <w:t>.2. суб’єкти господарювання, що провадять діяльність з виробництва підакцизних товарів, крім виноматеріалів виноградних (коди згідно з </w:t>
      </w:r>
      <w:hyperlink r:id="rId9" w:anchor="n491" w:tgtFrame="_blank" w:history="1">
        <w:r w:rsidRPr="002C40E4">
          <w:rPr>
            <w:rFonts w:ascii="Times New Roman" w:eastAsia="Calibri" w:hAnsi="Times New Roman" w:cs="Times New Roman"/>
            <w:color w:val="0000FF"/>
            <w:sz w:val="28"/>
            <w:szCs w:val="28"/>
            <w:u w:val="single"/>
            <w:bdr w:val="none" w:sz="0" w:space="0" w:color="auto" w:frame="1"/>
            <w:lang w:eastAsia="ru-RU"/>
          </w:rPr>
          <w:t>УКТ ЗЕД</w:t>
        </w:r>
      </w:hyperlink>
      <w:r w:rsidRPr="002C40E4">
        <w:rPr>
          <w:rFonts w:ascii="Times New Roman" w:eastAsia="Times New Roman" w:hAnsi="Times New Roman" w:cs="Times New Roman"/>
          <w:sz w:val="28"/>
          <w:szCs w:val="28"/>
          <w:lang w:eastAsia="ru-RU"/>
        </w:rPr>
        <w:t> 2204 29 - 2204 30), вироблених на підприємствах первинного виноробства для підприємств вторинного виноробства, які використовують такі виноматеріали для виробництва готової продукції;</w:t>
      </w:r>
    </w:p>
    <w:p w:rsidR="002C40E4" w:rsidRPr="002C40E4" w:rsidRDefault="002C40E4" w:rsidP="002C40E4">
      <w:pPr>
        <w:shd w:val="clear" w:color="auto" w:fill="FFFFFF"/>
        <w:spacing w:after="0" w:line="240" w:lineRule="auto"/>
        <w:jc w:val="both"/>
        <w:textAlignment w:val="baseline"/>
        <w:rPr>
          <w:rFonts w:ascii="Times New Roman" w:eastAsia="Times New Roman" w:hAnsi="Times New Roman" w:cs="Times New Roman"/>
          <w:sz w:val="28"/>
          <w:szCs w:val="28"/>
          <w:lang w:val="uk-UA" w:eastAsia="ru-RU"/>
        </w:rPr>
      </w:pPr>
      <w:bookmarkStart w:id="57" w:name="n11990"/>
      <w:bookmarkEnd w:id="57"/>
      <w:r w:rsidRPr="002C40E4">
        <w:rPr>
          <w:rFonts w:ascii="Times New Roman" w:eastAsia="Times New Roman" w:hAnsi="Times New Roman" w:cs="Times New Roman"/>
          <w:sz w:val="28"/>
          <w:szCs w:val="28"/>
          <w:lang w:val="uk-UA" w:eastAsia="ru-RU"/>
        </w:rPr>
        <w:t>3</w:t>
      </w:r>
      <w:r w:rsidRPr="002C40E4">
        <w:rPr>
          <w:rFonts w:ascii="Times New Roman" w:eastAsia="Times New Roman" w:hAnsi="Times New Roman" w:cs="Times New Roman"/>
          <w:sz w:val="28"/>
          <w:szCs w:val="28"/>
          <w:lang w:eastAsia="ru-RU"/>
        </w:rPr>
        <w:t>.3. суб’єкт господарювання, який станом на 1 січня базового (звітного) року має податковий борг, за винятком безнадійного податкового боргу, який виник внаслідок дії обставин непереборної сили (форс-мажорних обставин).</w:t>
      </w:r>
    </w:p>
    <w:p w:rsidR="002C40E4" w:rsidRPr="002C40E4" w:rsidRDefault="002C40E4" w:rsidP="002C40E4">
      <w:pPr>
        <w:shd w:val="clear" w:color="auto" w:fill="FFFFFF"/>
        <w:spacing w:after="0" w:line="240" w:lineRule="auto"/>
        <w:jc w:val="both"/>
        <w:textAlignment w:val="baseline"/>
        <w:rPr>
          <w:rFonts w:ascii="Times New Roman" w:eastAsia="Times New Roman" w:hAnsi="Times New Roman" w:cs="Times New Roman"/>
          <w:sz w:val="28"/>
          <w:szCs w:val="28"/>
          <w:shd w:val="clear" w:color="auto" w:fill="FFFFFF"/>
          <w:lang w:val="uk-UA" w:eastAsia="ru-RU"/>
        </w:rPr>
      </w:pPr>
      <w:r w:rsidRPr="002C40E4">
        <w:rPr>
          <w:rFonts w:ascii="Times New Roman" w:eastAsia="Times New Roman" w:hAnsi="Times New Roman" w:cs="Times New Roman"/>
          <w:sz w:val="28"/>
          <w:szCs w:val="28"/>
          <w:lang w:val="uk-UA" w:eastAsia="ru-RU"/>
        </w:rPr>
        <w:t>4.</w:t>
      </w:r>
      <w:r w:rsidRPr="002C40E4">
        <w:rPr>
          <w:rFonts w:ascii="Times New Roman" w:eastAsia="Times New Roman" w:hAnsi="Times New Roman" w:cs="Times New Roman"/>
          <w:sz w:val="28"/>
          <w:szCs w:val="28"/>
          <w:shd w:val="clear" w:color="auto" w:fill="FFFFFF"/>
          <w:lang w:val="uk-UA" w:eastAsia="ru-RU"/>
        </w:rPr>
        <w:t xml:space="preserve"> Платники єдиного податку першої - третьої груп повинні здійснювати розрахунки за відвантажені товари (виконані роботи, надані послуги) виключно в грошовій формі (готівковій та/або безготівковій).</w:t>
      </w:r>
    </w:p>
    <w:p w:rsidR="002C40E4" w:rsidRPr="002C40E4" w:rsidRDefault="002C40E4" w:rsidP="002C40E4">
      <w:pPr>
        <w:shd w:val="clear" w:color="auto" w:fill="FFFFFF"/>
        <w:spacing w:after="101" w:line="240" w:lineRule="auto"/>
        <w:ind w:firstLine="304"/>
        <w:jc w:val="both"/>
        <w:textAlignment w:val="baseline"/>
        <w:rPr>
          <w:rFonts w:ascii="Times New Roman" w:eastAsia="Times New Roman" w:hAnsi="Times New Roman" w:cs="Times New Roman"/>
          <w:sz w:val="28"/>
          <w:szCs w:val="28"/>
          <w:lang w:eastAsia="ru-RU"/>
        </w:rPr>
      </w:pPr>
      <w:r w:rsidRPr="002C40E4">
        <w:rPr>
          <w:rFonts w:ascii="Times New Roman" w:eastAsia="Times New Roman" w:hAnsi="Times New Roman" w:cs="Times New Roman"/>
          <w:sz w:val="28"/>
          <w:szCs w:val="28"/>
          <w:lang w:val="uk-UA" w:eastAsia="ru-RU"/>
        </w:rPr>
        <w:t>5</w:t>
      </w:r>
      <w:r w:rsidRPr="002C40E4">
        <w:rPr>
          <w:rFonts w:ascii="Times New Roman" w:eastAsia="Times New Roman" w:hAnsi="Times New Roman" w:cs="Times New Roman"/>
          <w:sz w:val="28"/>
          <w:szCs w:val="28"/>
          <w:lang w:eastAsia="ru-RU"/>
        </w:rPr>
        <w:t>.</w:t>
      </w:r>
      <w:r w:rsidRPr="002C40E4">
        <w:rPr>
          <w:rFonts w:ascii="Times New Roman" w:eastAsia="Times New Roman" w:hAnsi="Times New Roman" w:cs="Times New Roman"/>
          <w:sz w:val="28"/>
          <w:szCs w:val="28"/>
          <w:lang w:val="uk-UA" w:eastAsia="ru-RU"/>
        </w:rPr>
        <w:t>1</w:t>
      </w:r>
      <w:r w:rsidRPr="002C40E4">
        <w:rPr>
          <w:rFonts w:ascii="Times New Roman" w:eastAsia="Times New Roman" w:hAnsi="Times New Roman" w:cs="Times New Roman"/>
          <w:sz w:val="28"/>
          <w:szCs w:val="28"/>
          <w:lang w:eastAsia="ru-RU"/>
        </w:rPr>
        <w:t xml:space="preserve"> Доходом платника єдиного податку є:</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58" w:name="n7040"/>
      <w:bookmarkEnd w:id="58"/>
      <w:r w:rsidRPr="002C40E4">
        <w:rPr>
          <w:rFonts w:ascii="Times New Roman" w:eastAsia="Times New Roman" w:hAnsi="Times New Roman" w:cs="Times New Roman"/>
          <w:sz w:val="28"/>
          <w:szCs w:val="28"/>
          <w:lang w:eastAsia="ru-RU"/>
        </w:rPr>
        <w:t>1) для фізичної особи - підприємця - дохід, отриманий протягом податкового (звітного) періоду в грошовій формі (готівковій та/або безготівковій); матеріальній або нематеріальній формі, визначеній пунктом 292.3 цієї статті. При цьому до доходу не включаються отримані такою фізичною особою пасивні доходи у вигляді процентів, дивідендів, роялті, страхові виплати і відшкодування, а також доходи, отримані від продажу рухомого та нерухомого майна, яке належить на праві власності фізичній особі та використовується в її господарській діяльності;</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59" w:name="n7041"/>
      <w:bookmarkEnd w:id="59"/>
      <w:r w:rsidRPr="002C40E4">
        <w:rPr>
          <w:rFonts w:ascii="Times New Roman" w:eastAsia="Times New Roman" w:hAnsi="Times New Roman" w:cs="Times New Roman"/>
          <w:sz w:val="28"/>
          <w:szCs w:val="28"/>
          <w:lang w:eastAsia="ru-RU"/>
        </w:rPr>
        <w:t xml:space="preserve">2) для юридичної особи - будь-який дохід, включаючи дохід представництв, філій, відділень такої юридичної особи, отриманий протягом податкового (звітного) періоду в грошовій формі (готівковій та/або безготівковій); матеріальній або нематеріальній формі, визначеній пунктом </w:t>
      </w:r>
      <w:r w:rsidRPr="002C40E4">
        <w:rPr>
          <w:rFonts w:ascii="Times New Roman" w:eastAsia="Times New Roman" w:hAnsi="Times New Roman" w:cs="Times New Roman"/>
          <w:sz w:val="28"/>
          <w:szCs w:val="28"/>
          <w:lang w:val="uk-UA" w:eastAsia="ru-RU"/>
        </w:rPr>
        <w:t>5</w:t>
      </w:r>
      <w:r w:rsidRPr="002C40E4">
        <w:rPr>
          <w:rFonts w:ascii="Times New Roman" w:eastAsia="Times New Roman" w:hAnsi="Times New Roman" w:cs="Times New Roman"/>
          <w:sz w:val="28"/>
          <w:szCs w:val="28"/>
          <w:lang w:eastAsia="ru-RU"/>
        </w:rPr>
        <w:t xml:space="preserve">.3 </w:t>
      </w:r>
      <w:r w:rsidRPr="002C40E4">
        <w:rPr>
          <w:rFonts w:ascii="Times New Roman" w:eastAsia="Times New Roman" w:hAnsi="Times New Roman" w:cs="Times New Roman"/>
          <w:sz w:val="28"/>
          <w:szCs w:val="28"/>
          <w:lang w:val="uk-UA" w:eastAsia="ru-RU"/>
        </w:rPr>
        <w:t>цого положення</w:t>
      </w:r>
      <w:r w:rsidRPr="002C40E4">
        <w:rPr>
          <w:rFonts w:ascii="Times New Roman" w:eastAsia="Times New Roman" w:hAnsi="Times New Roman" w:cs="Times New Roman"/>
          <w:sz w:val="28"/>
          <w:szCs w:val="28"/>
          <w:lang w:eastAsia="ru-RU"/>
        </w:rPr>
        <w:t>.</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60" w:name="n7042"/>
      <w:bookmarkEnd w:id="60"/>
      <w:r w:rsidRPr="002C40E4">
        <w:rPr>
          <w:rFonts w:ascii="Times New Roman" w:eastAsia="Times New Roman" w:hAnsi="Times New Roman" w:cs="Times New Roman"/>
          <w:sz w:val="28"/>
          <w:szCs w:val="28"/>
          <w:lang w:val="uk-UA" w:eastAsia="ru-RU"/>
        </w:rPr>
        <w:lastRenderedPageBreak/>
        <w:t>5</w:t>
      </w:r>
      <w:r w:rsidRPr="002C40E4">
        <w:rPr>
          <w:rFonts w:ascii="Times New Roman" w:eastAsia="Times New Roman" w:hAnsi="Times New Roman" w:cs="Times New Roman"/>
          <w:sz w:val="28"/>
          <w:szCs w:val="28"/>
          <w:lang w:eastAsia="ru-RU"/>
        </w:rPr>
        <w:t>.2. При продажу основних засобів юридичними особами - платниками єдиного податку дохід визначається як сума коштів, отриманих від продажу таких основних засобів.</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61" w:name="n11995"/>
      <w:bookmarkEnd w:id="61"/>
      <w:r w:rsidRPr="002C40E4">
        <w:rPr>
          <w:rFonts w:ascii="Times New Roman" w:eastAsia="Times New Roman" w:hAnsi="Times New Roman" w:cs="Times New Roman"/>
          <w:sz w:val="28"/>
          <w:szCs w:val="28"/>
          <w:lang w:eastAsia="ru-RU"/>
        </w:rPr>
        <w:t>Якщо основні засоби продані після їх використання протягом 12 календарних місяців з дня введення в експлуатацію, дохід визначається як різниця між сумою коштів, отриманою від продажу таких основних засобів, та їх залишковою балансовою вартістю, що склалася на день продажу.</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62" w:name="n11994"/>
      <w:bookmarkStart w:id="63" w:name="n7043"/>
      <w:bookmarkEnd w:id="62"/>
      <w:bookmarkEnd w:id="63"/>
      <w:r w:rsidRPr="002C40E4">
        <w:rPr>
          <w:rFonts w:ascii="Times New Roman" w:eastAsia="Times New Roman" w:hAnsi="Times New Roman" w:cs="Times New Roman"/>
          <w:sz w:val="28"/>
          <w:szCs w:val="28"/>
          <w:lang w:val="uk-UA" w:eastAsia="ru-RU"/>
        </w:rPr>
        <w:t>5.</w:t>
      </w:r>
      <w:r w:rsidRPr="002C40E4">
        <w:rPr>
          <w:rFonts w:ascii="Times New Roman" w:eastAsia="Times New Roman" w:hAnsi="Times New Roman" w:cs="Times New Roman"/>
          <w:sz w:val="28"/>
          <w:szCs w:val="28"/>
          <w:lang w:eastAsia="ru-RU"/>
        </w:rPr>
        <w:t>3. До суми доходу платника єдиного податку включається вартість безоплатно отриманих протягом звітного періоду товарів (робіт, послуг).</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64" w:name="n7044"/>
      <w:bookmarkEnd w:id="64"/>
      <w:r w:rsidRPr="002C40E4">
        <w:rPr>
          <w:rFonts w:ascii="Times New Roman" w:eastAsia="Times New Roman" w:hAnsi="Times New Roman" w:cs="Times New Roman"/>
          <w:sz w:val="28"/>
          <w:szCs w:val="28"/>
          <w:lang w:eastAsia="ru-RU"/>
        </w:rPr>
        <w:t>Безоплатно отриманими вважаються товари (роботи, послуги), надані платнику єдиного податку згідно з письмовими договорами дарування та іншими письмовими договорами, укладеними згідно із законодавством, за якими не передбачено грошової або іншої компенсації вартості таких товарів (робіт, послуг) чи їх повернення, а також товари, передані платнику єдиного податку на відповідальне зберігання і використані таким платником єдиного податку.</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65" w:name="n7045"/>
      <w:bookmarkEnd w:id="65"/>
      <w:r w:rsidRPr="002C40E4">
        <w:rPr>
          <w:rFonts w:ascii="Times New Roman" w:eastAsia="Times New Roman" w:hAnsi="Times New Roman" w:cs="Times New Roman"/>
          <w:sz w:val="28"/>
          <w:szCs w:val="28"/>
          <w:lang w:eastAsia="ru-RU"/>
        </w:rPr>
        <w:t>До суми доходу платника єдиного податку третьої групи, який є платником податку на додану вартість за звітний період також включається сума кредиторської заборгованості, за якою минув строк позовної давності.</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66" w:name="n7046"/>
      <w:bookmarkStart w:id="67" w:name="n7047"/>
      <w:bookmarkEnd w:id="66"/>
      <w:bookmarkEnd w:id="67"/>
      <w:r w:rsidRPr="002C40E4">
        <w:rPr>
          <w:rFonts w:ascii="Times New Roman" w:eastAsia="Times New Roman" w:hAnsi="Times New Roman" w:cs="Times New Roman"/>
          <w:sz w:val="28"/>
          <w:szCs w:val="28"/>
          <w:lang w:eastAsia="ru-RU"/>
        </w:rPr>
        <w:t>До суми доходу платника єдиного податку третьої групи (юридичні особи) за звітний період включається вартість реалізованих протягом звітного періоду товарів (робіт, послуг), за які отримана попередня оплата (аванс) у період сплати інших податків і зборів, визначених Податковим Кодексом.</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68" w:name="n11993"/>
      <w:bookmarkStart w:id="69" w:name="n7048"/>
      <w:bookmarkStart w:id="70" w:name="n7049"/>
      <w:bookmarkEnd w:id="68"/>
      <w:bookmarkEnd w:id="69"/>
      <w:bookmarkEnd w:id="70"/>
      <w:r w:rsidRPr="002C40E4">
        <w:rPr>
          <w:rFonts w:ascii="Times New Roman" w:eastAsia="Times New Roman" w:hAnsi="Times New Roman" w:cs="Times New Roman"/>
          <w:sz w:val="28"/>
          <w:szCs w:val="28"/>
          <w:lang w:val="uk-UA" w:eastAsia="ru-RU"/>
        </w:rPr>
        <w:t>5.</w:t>
      </w:r>
      <w:r w:rsidRPr="002C40E4">
        <w:rPr>
          <w:rFonts w:ascii="Times New Roman" w:eastAsia="Times New Roman" w:hAnsi="Times New Roman" w:cs="Times New Roman"/>
          <w:sz w:val="28"/>
          <w:szCs w:val="28"/>
          <w:lang w:eastAsia="ru-RU"/>
        </w:rPr>
        <w:t>4. У разі надання послуг, виконання робіт за договорами доручення, комісії, транспортного експедирування або за агентськими договорами доходом є сума отриманої винагороди повіреного (агента).</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71" w:name="n11996"/>
      <w:bookmarkStart w:id="72" w:name="n7050"/>
      <w:bookmarkEnd w:id="71"/>
      <w:bookmarkEnd w:id="72"/>
      <w:r w:rsidRPr="002C40E4">
        <w:rPr>
          <w:rFonts w:ascii="Times New Roman" w:eastAsia="Times New Roman" w:hAnsi="Times New Roman" w:cs="Times New Roman"/>
          <w:sz w:val="28"/>
          <w:szCs w:val="28"/>
          <w:lang w:val="uk-UA" w:eastAsia="ru-RU"/>
        </w:rPr>
        <w:t>5</w:t>
      </w:r>
      <w:r w:rsidRPr="002C40E4">
        <w:rPr>
          <w:rFonts w:ascii="Times New Roman" w:eastAsia="Times New Roman" w:hAnsi="Times New Roman" w:cs="Times New Roman"/>
          <w:sz w:val="28"/>
          <w:szCs w:val="28"/>
          <w:lang w:eastAsia="ru-RU"/>
        </w:rPr>
        <w:t>.5. Дохід, виражений в іноземній валюті, перераховується у гривнях за офіційним курсом гривні до іноземної валюти, встановленим Національним банком України на дату отримання такого доходу.</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73" w:name="n7051"/>
      <w:bookmarkEnd w:id="73"/>
      <w:r w:rsidRPr="002C40E4">
        <w:rPr>
          <w:rFonts w:ascii="Times New Roman" w:eastAsia="Times New Roman" w:hAnsi="Times New Roman" w:cs="Times New Roman"/>
          <w:sz w:val="28"/>
          <w:szCs w:val="28"/>
          <w:lang w:val="uk-UA" w:eastAsia="ru-RU"/>
        </w:rPr>
        <w:t>5</w:t>
      </w:r>
      <w:r w:rsidRPr="002C40E4">
        <w:rPr>
          <w:rFonts w:ascii="Times New Roman" w:eastAsia="Times New Roman" w:hAnsi="Times New Roman" w:cs="Times New Roman"/>
          <w:sz w:val="28"/>
          <w:szCs w:val="28"/>
          <w:lang w:eastAsia="ru-RU"/>
        </w:rPr>
        <w:t>.6. Датою отримання доходу платника єдиного податку є дата надходження коштів платнику єдиного податку у грошовій (готівковій або безготівковій) формі, дата підписання платником єдиного податку акта приймання-передачі безоплатно отриманих товарів (робіт, послуг). Для платника єдиного податку третьої групи, який є платником податку на додану вартість, датою отримання доходу є дата списання кредиторської заборгованості, за якою минув строк позовної давності.</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74" w:name="n7052"/>
      <w:bookmarkStart w:id="75" w:name="n7053"/>
      <w:bookmarkEnd w:id="74"/>
      <w:bookmarkEnd w:id="75"/>
      <w:r w:rsidRPr="002C40E4">
        <w:rPr>
          <w:rFonts w:ascii="Times New Roman" w:eastAsia="Times New Roman" w:hAnsi="Times New Roman" w:cs="Times New Roman"/>
          <w:sz w:val="28"/>
          <w:szCs w:val="28"/>
          <w:lang w:eastAsia="ru-RU"/>
        </w:rPr>
        <w:t xml:space="preserve">Для платника єдиного податку третьої групи (юридичні особи) датою отримання доходу також є дата відвантаження товарів (виконання робіт, надання послуг), за які отримана попередня оплата (аванс) у період сплати інших податків і зборів, визначених </w:t>
      </w:r>
      <w:r w:rsidRPr="002C40E4">
        <w:rPr>
          <w:rFonts w:ascii="Times New Roman" w:eastAsia="Times New Roman" w:hAnsi="Times New Roman" w:cs="Times New Roman"/>
          <w:sz w:val="28"/>
          <w:szCs w:val="28"/>
          <w:lang w:val="uk-UA" w:eastAsia="ru-RU"/>
        </w:rPr>
        <w:t>Податковим</w:t>
      </w:r>
      <w:r w:rsidRPr="002C40E4">
        <w:rPr>
          <w:rFonts w:ascii="Times New Roman" w:eastAsia="Times New Roman" w:hAnsi="Times New Roman" w:cs="Times New Roman"/>
          <w:sz w:val="28"/>
          <w:szCs w:val="28"/>
          <w:lang w:eastAsia="ru-RU"/>
        </w:rPr>
        <w:t xml:space="preserve"> Кодексом.</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76" w:name="n11997"/>
      <w:bookmarkStart w:id="77" w:name="n7054"/>
      <w:bookmarkStart w:id="78" w:name="n7055"/>
      <w:bookmarkEnd w:id="76"/>
      <w:bookmarkEnd w:id="77"/>
      <w:bookmarkEnd w:id="78"/>
      <w:r w:rsidRPr="002C40E4">
        <w:rPr>
          <w:rFonts w:ascii="Times New Roman" w:eastAsia="Times New Roman" w:hAnsi="Times New Roman" w:cs="Times New Roman"/>
          <w:sz w:val="28"/>
          <w:szCs w:val="28"/>
          <w:lang w:val="uk-UA" w:eastAsia="ru-RU"/>
        </w:rPr>
        <w:t>5</w:t>
      </w:r>
      <w:r w:rsidRPr="002C40E4">
        <w:rPr>
          <w:rFonts w:ascii="Times New Roman" w:eastAsia="Times New Roman" w:hAnsi="Times New Roman" w:cs="Times New Roman"/>
          <w:sz w:val="28"/>
          <w:szCs w:val="28"/>
          <w:lang w:eastAsia="ru-RU"/>
        </w:rPr>
        <w:t>.7. У разі здійснення торгівлі товарами або послугами з використанням торговельних автоматів чи іншого подібного обладнання, що не передбачає наявності реєстратора розрахункових операцій, датою отримання доходу вважається дата вилучення з таких торговельних апаратів та/або подібного обладнання грошової виручки.</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79" w:name="n7056"/>
      <w:bookmarkEnd w:id="79"/>
      <w:r w:rsidRPr="002C40E4">
        <w:rPr>
          <w:rFonts w:ascii="Times New Roman" w:eastAsia="Times New Roman" w:hAnsi="Times New Roman" w:cs="Times New Roman"/>
          <w:sz w:val="28"/>
          <w:szCs w:val="28"/>
          <w:lang w:val="uk-UA" w:eastAsia="ru-RU"/>
        </w:rPr>
        <w:lastRenderedPageBreak/>
        <w:t>5</w:t>
      </w:r>
      <w:r w:rsidRPr="002C40E4">
        <w:rPr>
          <w:rFonts w:ascii="Times New Roman" w:eastAsia="Times New Roman" w:hAnsi="Times New Roman" w:cs="Times New Roman"/>
          <w:sz w:val="28"/>
          <w:szCs w:val="28"/>
          <w:lang w:eastAsia="ru-RU"/>
        </w:rPr>
        <w:t>.8. У разі якщо торгівля товарами (роботами, послугами) через торговельні автомати здійснюється з використанням жетонів, карток та/або інших замінників грошових знаків, виражених у грошовій одиниці України, датою отримання доходу вважається дата продажу таких жетонів, карток та/або інших замінників грошових знаків, виражених у грошовій одиниці України.</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80" w:name="n7057"/>
      <w:bookmarkEnd w:id="80"/>
      <w:r w:rsidRPr="002C40E4">
        <w:rPr>
          <w:rFonts w:ascii="Times New Roman" w:eastAsia="Times New Roman" w:hAnsi="Times New Roman" w:cs="Times New Roman"/>
          <w:sz w:val="28"/>
          <w:szCs w:val="28"/>
          <w:lang w:val="uk-UA" w:eastAsia="ru-RU"/>
        </w:rPr>
        <w:t>5</w:t>
      </w:r>
      <w:r w:rsidRPr="002C40E4">
        <w:rPr>
          <w:rFonts w:ascii="Times New Roman" w:eastAsia="Times New Roman" w:hAnsi="Times New Roman" w:cs="Times New Roman"/>
          <w:sz w:val="28"/>
          <w:szCs w:val="28"/>
          <w:lang w:eastAsia="ru-RU"/>
        </w:rPr>
        <w:t>.9. Доходи фізичної особи - платника єдиного податку, отримані в результаті провадження господарської діяльності та оподатковані згідно з цією главою, не включаються до складу загального річного оподатковуваного доходу фізичної особи, визначеного відповідно до </w:t>
      </w:r>
      <w:hyperlink r:id="rId10" w:anchor="n3610" w:history="1">
        <w:r w:rsidRPr="002C40E4">
          <w:rPr>
            <w:rFonts w:ascii="Times New Roman" w:eastAsia="Calibri" w:hAnsi="Times New Roman" w:cs="Times New Roman"/>
            <w:color w:val="0000FF"/>
            <w:sz w:val="28"/>
            <w:szCs w:val="28"/>
            <w:u w:val="single"/>
            <w:bdr w:val="none" w:sz="0" w:space="0" w:color="auto" w:frame="1"/>
            <w:lang w:eastAsia="ru-RU"/>
          </w:rPr>
          <w:t>розділу IV</w:t>
        </w:r>
      </w:hyperlink>
      <w:r w:rsidRPr="002C40E4">
        <w:rPr>
          <w:rFonts w:ascii="Times New Roman" w:eastAsia="Times New Roman" w:hAnsi="Times New Roman" w:cs="Times New Roman"/>
          <w:sz w:val="28"/>
          <w:szCs w:val="28"/>
          <w:lang w:eastAsia="ru-RU"/>
        </w:rPr>
        <w:t> </w:t>
      </w:r>
      <w:r w:rsidRPr="002C40E4">
        <w:rPr>
          <w:rFonts w:ascii="Times New Roman" w:eastAsia="Times New Roman" w:hAnsi="Times New Roman" w:cs="Times New Roman"/>
          <w:sz w:val="28"/>
          <w:szCs w:val="28"/>
          <w:lang w:val="uk-UA" w:eastAsia="ru-RU"/>
        </w:rPr>
        <w:t>Податкового</w:t>
      </w:r>
      <w:r w:rsidRPr="002C40E4">
        <w:rPr>
          <w:rFonts w:ascii="Times New Roman" w:eastAsia="Times New Roman" w:hAnsi="Times New Roman" w:cs="Times New Roman"/>
          <w:sz w:val="28"/>
          <w:szCs w:val="28"/>
          <w:lang w:eastAsia="ru-RU"/>
        </w:rPr>
        <w:t xml:space="preserve"> Кодексу.</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81" w:name="n7058"/>
      <w:bookmarkEnd w:id="81"/>
      <w:r w:rsidRPr="002C40E4">
        <w:rPr>
          <w:rFonts w:ascii="Times New Roman" w:eastAsia="Times New Roman" w:hAnsi="Times New Roman" w:cs="Times New Roman"/>
          <w:sz w:val="28"/>
          <w:szCs w:val="28"/>
          <w:lang w:val="uk-UA" w:eastAsia="ru-RU"/>
        </w:rPr>
        <w:t>5</w:t>
      </w:r>
      <w:r w:rsidRPr="002C40E4">
        <w:rPr>
          <w:rFonts w:ascii="Times New Roman" w:eastAsia="Times New Roman" w:hAnsi="Times New Roman" w:cs="Times New Roman"/>
          <w:sz w:val="28"/>
          <w:szCs w:val="28"/>
          <w:lang w:eastAsia="ru-RU"/>
        </w:rPr>
        <w:t>.10. Не є доходом суми податків і зборів, утримані (нараховані) платником єдиного податку під час здійснення ним функцій податкового агента, а також суми єдиного внеску на загальнообов'язкове державне соціальне страхування, нараховані платником єдиного податку відповідно до закону.</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82" w:name="n7059"/>
      <w:bookmarkEnd w:id="82"/>
      <w:r w:rsidRPr="002C40E4">
        <w:rPr>
          <w:rFonts w:ascii="Times New Roman" w:eastAsia="Times New Roman" w:hAnsi="Times New Roman" w:cs="Times New Roman"/>
          <w:sz w:val="28"/>
          <w:szCs w:val="28"/>
          <w:lang w:val="uk-UA" w:eastAsia="ru-RU"/>
        </w:rPr>
        <w:t>5</w:t>
      </w:r>
      <w:r w:rsidRPr="002C40E4">
        <w:rPr>
          <w:rFonts w:ascii="Times New Roman" w:eastAsia="Times New Roman" w:hAnsi="Times New Roman" w:cs="Times New Roman"/>
          <w:sz w:val="28"/>
          <w:szCs w:val="28"/>
          <w:lang w:eastAsia="ru-RU"/>
        </w:rPr>
        <w:t>.11. До складу доходу, визначеного цією статтею, не включаються:</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83" w:name="n7060"/>
      <w:bookmarkEnd w:id="83"/>
      <w:r w:rsidRPr="002C40E4">
        <w:rPr>
          <w:rFonts w:ascii="Times New Roman" w:eastAsia="Times New Roman" w:hAnsi="Times New Roman" w:cs="Times New Roman"/>
          <w:sz w:val="28"/>
          <w:szCs w:val="28"/>
          <w:lang w:eastAsia="ru-RU"/>
        </w:rPr>
        <w:t>1) суми податку на додану вартість;</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84" w:name="n7061"/>
      <w:bookmarkEnd w:id="84"/>
      <w:r w:rsidRPr="002C40E4">
        <w:rPr>
          <w:rFonts w:ascii="Times New Roman" w:eastAsia="Times New Roman" w:hAnsi="Times New Roman" w:cs="Times New Roman"/>
          <w:sz w:val="28"/>
          <w:szCs w:val="28"/>
          <w:lang w:eastAsia="ru-RU"/>
        </w:rPr>
        <w:t>2) суми коштів, отриманих за внутрішніми розрахунками між структурними підрозділами платника єдиного податку;</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85" w:name="n7062"/>
      <w:bookmarkEnd w:id="85"/>
      <w:r w:rsidRPr="002C40E4">
        <w:rPr>
          <w:rFonts w:ascii="Times New Roman" w:eastAsia="Times New Roman" w:hAnsi="Times New Roman" w:cs="Times New Roman"/>
          <w:sz w:val="28"/>
          <w:szCs w:val="28"/>
          <w:lang w:eastAsia="ru-RU"/>
        </w:rPr>
        <w:t>3) суми фінансової допомоги, наданої на поворотній основі, отриманої та поверненої протягом 12 календарних місяців з дня її отримання, та суми кредитів;</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86" w:name="n7063"/>
      <w:bookmarkEnd w:id="86"/>
      <w:r w:rsidRPr="002C40E4">
        <w:rPr>
          <w:rFonts w:ascii="Times New Roman" w:eastAsia="Times New Roman" w:hAnsi="Times New Roman" w:cs="Times New Roman"/>
          <w:sz w:val="28"/>
          <w:szCs w:val="28"/>
          <w:lang w:eastAsia="ru-RU"/>
        </w:rPr>
        <w:t>4) суми коштів цільового призначення, що надійшли від Пенсійного фонду та інших фондів загальнообов'язкового державного соціального страхування, з бюджетів або державних цільових фондів, у тому числі в межах державних або місцевих програм;</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87" w:name="n7064"/>
      <w:bookmarkEnd w:id="87"/>
      <w:r w:rsidRPr="002C40E4">
        <w:rPr>
          <w:rFonts w:ascii="Times New Roman" w:eastAsia="Times New Roman" w:hAnsi="Times New Roman" w:cs="Times New Roman"/>
          <w:sz w:val="28"/>
          <w:szCs w:val="28"/>
          <w:lang w:eastAsia="ru-RU"/>
        </w:rPr>
        <w:t>5) суми коштів (аванс, передоплата), що повертаються покупцю товару (робіт, послуг) - платнику єдиного податку та/або повертаються платником єдиного податку покупцю товару (робіт, послуг), якщо таке повернення відбувається внаслідок повернення товару, розірвання договору або за листом-заявою про повернення коштів;</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88" w:name="n7065"/>
      <w:bookmarkEnd w:id="88"/>
      <w:r w:rsidRPr="002C40E4">
        <w:rPr>
          <w:rFonts w:ascii="Times New Roman" w:eastAsia="Times New Roman" w:hAnsi="Times New Roman" w:cs="Times New Roman"/>
          <w:sz w:val="28"/>
          <w:szCs w:val="28"/>
          <w:lang w:eastAsia="ru-RU"/>
        </w:rPr>
        <w:t>6) суми коштів, що надійшли як оплата товарів (робіт, послуг), реалізованих у період сплати інших податків і зборів, встановлених цим Кодексом, вартість яких була включена до доходу юридичної особи при обчисленні податку на прибуток підприємств або загального оподатковуваного доходу фізичної особи - підприємця;</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89" w:name="n7066"/>
      <w:bookmarkEnd w:id="89"/>
      <w:r w:rsidRPr="002C40E4">
        <w:rPr>
          <w:rFonts w:ascii="Times New Roman" w:eastAsia="Times New Roman" w:hAnsi="Times New Roman" w:cs="Times New Roman"/>
          <w:sz w:val="28"/>
          <w:szCs w:val="28"/>
          <w:lang w:eastAsia="ru-RU"/>
        </w:rPr>
        <w:t>7) суми податку на додану вартість, що надійшли у вартості товарів (виконаних робіт, наданих послуг), відвантажених (поставлених) у період сплати інших податків і зборів, встановлених цим Кодексом;</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90" w:name="n7067"/>
      <w:bookmarkEnd w:id="90"/>
      <w:r w:rsidRPr="002C40E4">
        <w:rPr>
          <w:rFonts w:ascii="Times New Roman" w:eastAsia="Times New Roman" w:hAnsi="Times New Roman" w:cs="Times New Roman"/>
          <w:sz w:val="28"/>
          <w:szCs w:val="28"/>
          <w:lang w:eastAsia="ru-RU"/>
        </w:rPr>
        <w:t>8) суми коштів та вартість майна, внесені засновниками або учасниками платника єдиного податку до статутного капіталу такого платника;</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91" w:name="n7068"/>
      <w:bookmarkEnd w:id="91"/>
      <w:r w:rsidRPr="002C40E4">
        <w:rPr>
          <w:rFonts w:ascii="Times New Roman" w:eastAsia="Times New Roman" w:hAnsi="Times New Roman" w:cs="Times New Roman"/>
          <w:sz w:val="28"/>
          <w:szCs w:val="28"/>
          <w:lang w:eastAsia="ru-RU"/>
        </w:rPr>
        <w:t xml:space="preserve">9) суми коштів у частині надмірно сплачених податків і зборів, встановлених цим Кодексом, та суми єдиного внеску на загальнообов'язкове </w:t>
      </w:r>
      <w:r w:rsidRPr="002C40E4">
        <w:rPr>
          <w:rFonts w:ascii="Times New Roman" w:eastAsia="Times New Roman" w:hAnsi="Times New Roman" w:cs="Times New Roman"/>
          <w:sz w:val="28"/>
          <w:szCs w:val="28"/>
          <w:lang w:eastAsia="ru-RU"/>
        </w:rPr>
        <w:lastRenderedPageBreak/>
        <w:t>державне соціальне страхування, що повертаються платнику єдиного податку з бюджетів або державних цільових фондів;</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92" w:name="n7069"/>
      <w:bookmarkEnd w:id="92"/>
      <w:r w:rsidRPr="002C40E4">
        <w:rPr>
          <w:rFonts w:ascii="Times New Roman" w:eastAsia="Times New Roman" w:hAnsi="Times New Roman" w:cs="Times New Roman"/>
          <w:sz w:val="28"/>
          <w:szCs w:val="28"/>
          <w:lang w:eastAsia="ru-RU"/>
        </w:rPr>
        <w:t>10) дивіденди, отримані платником єдиного податку - юридичною особою від інших платників податків, оподатковані в порядку, визначеному цим Кодексом.</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93" w:name="n7070"/>
      <w:bookmarkEnd w:id="93"/>
      <w:r w:rsidRPr="002C40E4">
        <w:rPr>
          <w:rFonts w:ascii="Times New Roman" w:eastAsia="Times New Roman" w:hAnsi="Times New Roman" w:cs="Times New Roman"/>
          <w:sz w:val="28"/>
          <w:szCs w:val="28"/>
          <w:lang w:val="uk-UA" w:eastAsia="ru-RU"/>
        </w:rPr>
        <w:t>5</w:t>
      </w:r>
      <w:r w:rsidRPr="002C40E4">
        <w:rPr>
          <w:rFonts w:ascii="Times New Roman" w:eastAsia="Times New Roman" w:hAnsi="Times New Roman" w:cs="Times New Roman"/>
          <w:sz w:val="28"/>
          <w:szCs w:val="28"/>
          <w:lang w:eastAsia="ru-RU"/>
        </w:rPr>
        <w:t>.12. Дивіденди, що виплачуються юридичними особами власникам корпоративних прав (засновникам платників єдиного податку), оподатковуються згідно з </w:t>
      </w:r>
      <w:hyperlink r:id="rId11" w:anchor="n2502" w:history="1">
        <w:r w:rsidRPr="002C40E4">
          <w:rPr>
            <w:rFonts w:ascii="Times New Roman" w:eastAsia="Calibri" w:hAnsi="Times New Roman" w:cs="Times New Roman"/>
            <w:color w:val="0000FF"/>
            <w:sz w:val="28"/>
            <w:szCs w:val="28"/>
            <w:u w:val="single"/>
            <w:bdr w:val="none" w:sz="0" w:space="0" w:color="auto" w:frame="1"/>
            <w:lang w:eastAsia="ru-RU"/>
          </w:rPr>
          <w:t>розділами III</w:t>
        </w:r>
      </w:hyperlink>
      <w:r w:rsidRPr="002C40E4">
        <w:rPr>
          <w:rFonts w:ascii="Times New Roman" w:eastAsia="Times New Roman" w:hAnsi="Times New Roman" w:cs="Times New Roman"/>
          <w:sz w:val="28"/>
          <w:szCs w:val="28"/>
          <w:lang w:eastAsia="ru-RU"/>
        </w:rPr>
        <w:t> і </w:t>
      </w:r>
      <w:hyperlink r:id="rId12" w:anchor="n3610" w:history="1">
        <w:r w:rsidRPr="002C40E4">
          <w:rPr>
            <w:rFonts w:ascii="Times New Roman" w:eastAsia="Calibri" w:hAnsi="Times New Roman" w:cs="Times New Roman"/>
            <w:color w:val="0000FF"/>
            <w:sz w:val="28"/>
            <w:szCs w:val="28"/>
            <w:u w:val="single"/>
            <w:bdr w:val="none" w:sz="0" w:space="0" w:color="auto" w:frame="1"/>
            <w:lang w:eastAsia="ru-RU"/>
          </w:rPr>
          <w:t>IV</w:t>
        </w:r>
      </w:hyperlink>
      <w:r w:rsidRPr="002C40E4">
        <w:rPr>
          <w:rFonts w:ascii="Times New Roman" w:eastAsia="Times New Roman" w:hAnsi="Times New Roman" w:cs="Times New Roman"/>
          <w:sz w:val="28"/>
          <w:szCs w:val="28"/>
          <w:lang w:eastAsia="ru-RU"/>
        </w:rPr>
        <w:t> </w:t>
      </w:r>
      <w:r w:rsidRPr="002C40E4">
        <w:rPr>
          <w:rFonts w:ascii="Times New Roman" w:eastAsia="Times New Roman" w:hAnsi="Times New Roman" w:cs="Times New Roman"/>
          <w:sz w:val="28"/>
          <w:szCs w:val="28"/>
          <w:lang w:val="uk-UA" w:eastAsia="ru-RU"/>
        </w:rPr>
        <w:t xml:space="preserve">Податкового </w:t>
      </w:r>
      <w:r w:rsidRPr="002C40E4">
        <w:rPr>
          <w:rFonts w:ascii="Times New Roman" w:eastAsia="Times New Roman" w:hAnsi="Times New Roman" w:cs="Times New Roman"/>
          <w:sz w:val="28"/>
          <w:szCs w:val="28"/>
          <w:lang w:eastAsia="ru-RU"/>
        </w:rPr>
        <w:t>Кодексу.</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94" w:name="n7071"/>
      <w:bookmarkEnd w:id="94"/>
      <w:r w:rsidRPr="002C40E4">
        <w:rPr>
          <w:rFonts w:ascii="Times New Roman" w:eastAsia="Times New Roman" w:hAnsi="Times New Roman" w:cs="Times New Roman"/>
          <w:sz w:val="28"/>
          <w:szCs w:val="28"/>
          <w:lang w:val="uk-UA" w:eastAsia="ru-RU"/>
        </w:rPr>
        <w:t>5</w:t>
      </w:r>
      <w:r w:rsidRPr="002C40E4">
        <w:rPr>
          <w:rFonts w:ascii="Times New Roman" w:eastAsia="Times New Roman" w:hAnsi="Times New Roman" w:cs="Times New Roman"/>
          <w:sz w:val="28"/>
          <w:szCs w:val="28"/>
          <w:lang w:eastAsia="ru-RU"/>
        </w:rPr>
        <w:t>.13. Дохід визначається на підставі даних обліку, який ведеться відповідно до </w:t>
      </w:r>
      <w:hyperlink r:id="rId13" w:anchor="n7158" w:history="1">
        <w:r w:rsidRPr="002C40E4">
          <w:rPr>
            <w:rFonts w:ascii="Times New Roman" w:eastAsia="Calibri" w:hAnsi="Times New Roman" w:cs="Times New Roman"/>
            <w:color w:val="0000FF"/>
            <w:sz w:val="28"/>
            <w:szCs w:val="28"/>
            <w:u w:val="single"/>
            <w:bdr w:val="none" w:sz="0" w:space="0" w:color="auto" w:frame="1"/>
            <w:lang w:eastAsia="ru-RU"/>
          </w:rPr>
          <w:t>ст. 296</w:t>
        </w:r>
      </w:hyperlink>
      <w:r w:rsidRPr="002C40E4">
        <w:rPr>
          <w:rFonts w:ascii="Times New Roman" w:eastAsia="Times New Roman" w:hAnsi="Times New Roman" w:cs="Times New Roman"/>
          <w:sz w:val="28"/>
          <w:szCs w:val="28"/>
          <w:lang w:val="uk-UA" w:eastAsia="ru-RU"/>
        </w:rPr>
        <w:t xml:space="preserve"> Податкового Кодексу</w:t>
      </w:r>
      <w:r w:rsidRPr="002C40E4">
        <w:rPr>
          <w:rFonts w:ascii="Times New Roman" w:eastAsia="Times New Roman" w:hAnsi="Times New Roman" w:cs="Times New Roman"/>
          <w:sz w:val="28"/>
          <w:szCs w:val="28"/>
          <w:lang w:eastAsia="ru-RU"/>
        </w:rPr>
        <w:t>.</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95" w:name="n7072"/>
      <w:bookmarkEnd w:id="95"/>
      <w:r w:rsidRPr="002C40E4">
        <w:rPr>
          <w:rFonts w:ascii="Times New Roman" w:eastAsia="Times New Roman" w:hAnsi="Times New Roman" w:cs="Times New Roman"/>
          <w:sz w:val="28"/>
          <w:szCs w:val="28"/>
          <w:lang w:val="uk-UA" w:eastAsia="ru-RU"/>
        </w:rPr>
        <w:t>5</w:t>
      </w:r>
      <w:r w:rsidRPr="002C40E4">
        <w:rPr>
          <w:rFonts w:ascii="Times New Roman" w:eastAsia="Times New Roman" w:hAnsi="Times New Roman" w:cs="Times New Roman"/>
          <w:sz w:val="28"/>
          <w:szCs w:val="28"/>
          <w:lang w:eastAsia="ru-RU"/>
        </w:rPr>
        <w:t>.14. Визначення доходу здійснюється для цілей оподаткування єдиним податком та для надання права суб'єкту господарювання зареєструватися платником єдиного податку та/або перебувати на спрощеній системі оподаткування.</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96" w:name="n7073"/>
      <w:bookmarkEnd w:id="96"/>
      <w:r w:rsidRPr="002C40E4">
        <w:rPr>
          <w:rFonts w:ascii="Times New Roman" w:eastAsia="Times New Roman" w:hAnsi="Times New Roman" w:cs="Times New Roman"/>
          <w:sz w:val="28"/>
          <w:szCs w:val="28"/>
          <w:lang w:val="uk-UA" w:eastAsia="ru-RU"/>
        </w:rPr>
        <w:t>5</w:t>
      </w:r>
      <w:r w:rsidRPr="002C40E4">
        <w:rPr>
          <w:rFonts w:ascii="Times New Roman" w:eastAsia="Times New Roman" w:hAnsi="Times New Roman" w:cs="Times New Roman"/>
          <w:sz w:val="28"/>
          <w:szCs w:val="28"/>
          <w:lang w:eastAsia="ru-RU"/>
        </w:rPr>
        <w:t>.15. При визначенні обсягу доходу, що дає право суб'єкту господарювання зареєструватися платником єдиного податку та/або перебувати на спрощеній системі оподаткування в наступному податковому (звітному) періоді, не включається дохід, отриманий як компенсація (відшкодування) за рішенням суду за будь-які попередні (звітні) періоди.</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97" w:name="n7074"/>
      <w:bookmarkEnd w:id="97"/>
      <w:r w:rsidRPr="002C40E4">
        <w:rPr>
          <w:rFonts w:ascii="Times New Roman" w:eastAsia="Times New Roman" w:hAnsi="Times New Roman" w:cs="Times New Roman"/>
          <w:sz w:val="28"/>
          <w:szCs w:val="28"/>
          <w:lang w:val="uk-UA" w:eastAsia="ru-RU"/>
        </w:rPr>
        <w:t>5</w:t>
      </w:r>
      <w:r w:rsidRPr="002C40E4">
        <w:rPr>
          <w:rFonts w:ascii="Times New Roman" w:eastAsia="Times New Roman" w:hAnsi="Times New Roman" w:cs="Times New Roman"/>
          <w:sz w:val="28"/>
          <w:szCs w:val="28"/>
          <w:lang w:eastAsia="ru-RU"/>
        </w:rPr>
        <w:t>.16. Право на застосування спрощеної системи оподаткування в наступному календарному році мають платники єдиного податку за умови неперевищення протягом календарного року обсягу доходу, встановленого для відповідної групи платників єдиного податку.</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98" w:name="n7075"/>
      <w:bookmarkEnd w:id="98"/>
      <w:r w:rsidRPr="002C40E4">
        <w:rPr>
          <w:rFonts w:ascii="Times New Roman" w:eastAsia="Times New Roman" w:hAnsi="Times New Roman" w:cs="Times New Roman"/>
          <w:sz w:val="28"/>
          <w:szCs w:val="28"/>
          <w:lang w:eastAsia="ru-RU"/>
        </w:rPr>
        <w:t xml:space="preserve">При цьому якщо протягом календарного року платники першої і другої груп використали право на застосування іншої ставки єдиного податку у зв'язку з перевищенням обсягу доходу, встановленого для відповідної групи, право на застосування спрощеної системи оподаткування в наступному календарному році такі платники мають за умови неперевищення ними протягом календарного року обсягу доходу, встановленого підпунктом 3 пункту </w:t>
      </w:r>
      <w:r w:rsidRPr="002C40E4">
        <w:rPr>
          <w:rFonts w:ascii="Times New Roman" w:eastAsia="Times New Roman" w:hAnsi="Times New Roman" w:cs="Times New Roman"/>
          <w:sz w:val="28"/>
          <w:szCs w:val="28"/>
          <w:lang w:val="uk-UA" w:eastAsia="ru-RU"/>
        </w:rPr>
        <w:t>1</w:t>
      </w:r>
      <w:r w:rsidRPr="002C40E4">
        <w:rPr>
          <w:rFonts w:ascii="Times New Roman" w:eastAsia="Times New Roman" w:hAnsi="Times New Roman" w:cs="Times New Roman"/>
          <w:sz w:val="28"/>
          <w:szCs w:val="28"/>
          <w:lang w:eastAsia="ru-RU"/>
        </w:rPr>
        <w:t xml:space="preserve"> цього </w:t>
      </w:r>
      <w:r w:rsidRPr="002C40E4">
        <w:rPr>
          <w:rFonts w:ascii="Times New Roman" w:eastAsia="Times New Roman" w:hAnsi="Times New Roman" w:cs="Times New Roman"/>
          <w:sz w:val="28"/>
          <w:szCs w:val="28"/>
          <w:lang w:val="uk-UA" w:eastAsia="ru-RU"/>
        </w:rPr>
        <w:t>Положення</w:t>
      </w:r>
      <w:r w:rsidRPr="002C40E4">
        <w:rPr>
          <w:rFonts w:ascii="Times New Roman" w:eastAsia="Times New Roman" w:hAnsi="Times New Roman" w:cs="Times New Roman"/>
          <w:sz w:val="28"/>
          <w:szCs w:val="28"/>
          <w:lang w:eastAsia="ru-RU"/>
        </w:rPr>
        <w:t>.</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99" w:name="n7076"/>
      <w:bookmarkStart w:id="100" w:name="n11999"/>
      <w:bookmarkEnd w:id="99"/>
      <w:bookmarkEnd w:id="100"/>
      <w:r w:rsidRPr="002C40E4">
        <w:rPr>
          <w:rFonts w:ascii="Times New Roman" w:eastAsia="Calibri" w:hAnsi="Times New Roman" w:cs="Times New Roman"/>
          <w:b/>
          <w:bCs/>
          <w:sz w:val="28"/>
          <w:szCs w:val="28"/>
          <w:bdr w:val="none" w:sz="0" w:space="0" w:color="auto" w:frame="1"/>
          <w:lang w:eastAsia="ru-RU"/>
        </w:rPr>
        <w:t>6</w:t>
      </w:r>
      <w:r w:rsidRPr="002C40E4">
        <w:rPr>
          <w:rFonts w:ascii="Times New Roman" w:eastAsia="Times New Roman" w:hAnsi="Times New Roman" w:cs="Times New Roman"/>
          <w:sz w:val="28"/>
          <w:szCs w:val="28"/>
          <w:lang w:eastAsia="ru-RU"/>
        </w:rPr>
        <w:t>. Об’єкт та база оподаткування для платників єдиного податку четвертої групи</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01" w:name="n12000"/>
      <w:bookmarkEnd w:id="101"/>
      <w:r w:rsidRPr="002C40E4">
        <w:rPr>
          <w:rFonts w:ascii="Times New Roman" w:eastAsia="Times New Roman" w:hAnsi="Times New Roman" w:cs="Times New Roman"/>
          <w:sz w:val="28"/>
          <w:szCs w:val="28"/>
          <w:lang w:val="uk-UA" w:eastAsia="ru-RU"/>
        </w:rPr>
        <w:t>6</w:t>
      </w:r>
      <w:r w:rsidRPr="002C40E4">
        <w:rPr>
          <w:rFonts w:ascii="Times New Roman" w:eastAsia="Times New Roman" w:hAnsi="Times New Roman" w:cs="Times New Roman"/>
          <w:sz w:val="28"/>
          <w:szCs w:val="28"/>
          <w:lang w:eastAsia="ru-RU"/>
        </w:rPr>
        <w:t>.1. Об’єктом оподаткування для платників єдиного податку четвертої групи є площа сільськогосподарських угідь (ріллі, сіножатей, пасовищ і багаторічних насаджень) та/або земель водного фонду (внутрішніх водойм, озер, ставків, водосховищ), що перебуває у власності сільськогосподарського товаровиробника або надана йому у користування, у тому числі на умовах оренди.</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02" w:name="n12001"/>
      <w:bookmarkEnd w:id="102"/>
      <w:r w:rsidRPr="002C40E4">
        <w:rPr>
          <w:rFonts w:ascii="Times New Roman" w:eastAsia="Times New Roman" w:hAnsi="Times New Roman" w:cs="Times New Roman"/>
          <w:sz w:val="28"/>
          <w:szCs w:val="28"/>
          <w:lang w:eastAsia="ru-RU"/>
        </w:rPr>
        <w:t>Права власності/користування земельними ділянками повинні бути оформлені та зареєстровані відповідно до законодавства.</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03" w:name="n12002"/>
      <w:bookmarkEnd w:id="103"/>
      <w:r w:rsidRPr="002C40E4">
        <w:rPr>
          <w:rFonts w:ascii="Times New Roman" w:eastAsia="Times New Roman" w:hAnsi="Times New Roman" w:cs="Times New Roman"/>
          <w:sz w:val="28"/>
          <w:szCs w:val="28"/>
          <w:lang w:val="uk-UA" w:eastAsia="ru-RU"/>
        </w:rPr>
        <w:t>6</w:t>
      </w:r>
      <w:r w:rsidRPr="002C40E4">
        <w:rPr>
          <w:rFonts w:ascii="Times New Roman" w:eastAsia="Times New Roman" w:hAnsi="Times New Roman" w:cs="Times New Roman"/>
          <w:sz w:val="28"/>
          <w:szCs w:val="28"/>
          <w:lang w:eastAsia="ru-RU"/>
        </w:rPr>
        <w:t xml:space="preserve">.2. Базою оподаткування податком для платників єдиного податку четвертої групи для сільськогосподарських товаровиробників є нормативна грошова оцінка одного гектара сільськогосподарських угідь (ріллі, сіножатей, пасовищ і багаторічних насаджень), з урахуванням коефіцієнта індексації, визначеного за станом на 1 січня базового податкового (звітного) </w:t>
      </w:r>
      <w:r w:rsidRPr="002C40E4">
        <w:rPr>
          <w:rFonts w:ascii="Times New Roman" w:eastAsia="Times New Roman" w:hAnsi="Times New Roman" w:cs="Times New Roman"/>
          <w:sz w:val="28"/>
          <w:szCs w:val="28"/>
          <w:lang w:eastAsia="ru-RU"/>
        </w:rPr>
        <w:lastRenderedPageBreak/>
        <w:t xml:space="preserve">року відповідно до порядку, встановленого розділом XII </w:t>
      </w:r>
      <w:r w:rsidRPr="002C40E4">
        <w:rPr>
          <w:rFonts w:ascii="Times New Roman" w:eastAsia="Times New Roman" w:hAnsi="Times New Roman" w:cs="Times New Roman"/>
          <w:sz w:val="28"/>
          <w:szCs w:val="28"/>
          <w:lang w:val="uk-UA" w:eastAsia="ru-RU"/>
        </w:rPr>
        <w:t>Податкового</w:t>
      </w:r>
      <w:r w:rsidRPr="002C40E4">
        <w:rPr>
          <w:rFonts w:ascii="Times New Roman" w:eastAsia="Times New Roman" w:hAnsi="Times New Roman" w:cs="Times New Roman"/>
          <w:sz w:val="28"/>
          <w:szCs w:val="28"/>
          <w:lang w:eastAsia="ru-RU"/>
        </w:rPr>
        <w:t xml:space="preserve"> Кодексу.</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04" w:name="n12003"/>
      <w:bookmarkEnd w:id="104"/>
      <w:r w:rsidRPr="002C40E4">
        <w:rPr>
          <w:rFonts w:ascii="Times New Roman" w:eastAsia="Times New Roman" w:hAnsi="Times New Roman" w:cs="Times New Roman"/>
          <w:sz w:val="28"/>
          <w:szCs w:val="28"/>
          <w:lang w:eastAsia="ru-RU"/>
        </w:rPr>
        <w:t xml:space="preserve">Базою оподаткування податком для платників єдиного податку четвертої групи для земель водного фонду (внутрішніх водойм, озер, ставків, водосховищ) є нормативна грошова оцінка ріллі в Автономній Республіці Крим або в області, з урахуванням коефіцієнта індексації, визначеного за станом на 1 січня базового податкового (звітного) року відповідно до порядку, встановленого розділом XII </w:t>
      </w:r>
      <w:r w:rsidRPr="002C40E4">
        <w:rPr>
          <w:rFonts w:ascii="Times New Roman" w:eastAsia="Times New Roman" w:hAnsi="Times New Roman" w:cs="Times New Roman"/>
          <w:sz w:val="28"/>
          <w:szCs w:val="28"/>
          <w:lang w:val="uk-UA" w:eastAsia="ru-RU"/>
        </w:rPr>
        <w:t>Податкового</w:t>
      </w:r>
      <w:r w:rsidRPr="002C40E4">
        <w:rPr>
          <w:rFonts w:ascii="Times New Roman" w:eastAsia="Times New Roman" w:hAnsi="Times New Roman" w:cs="Times New Roman"/>
          <w:sz w:val="28"/>
          <w:szCs w:val="28"/>
          <w:lang w:eastAsia="ru-RU"/>
        </w:rPr>
        <w:t xml:space="preserve"> Кодексу.</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05" w:name="n12004"/>
      <w:bookmarkEnd w:id="105"/>
      <w:r w:rsidRPr="002C40E4">
        <w:rPr>
          <w:rFonts w:ascii="Times New Roman" w:eastAsia="Times New Roman" w:hAnsi="Times New Roman" w:cs="Times New Roman"/>
          <w:sz w:val="28"/>
          <w:szCs w:val="28"/>
          <w:lang w:val="uk-UA" w:eastAsia="ru-RU"/>
        </w:rPr>
        <w:t>6</w:t>
      </w:r>
      <w:r w:rsidRPr="002C40E4">
        <w:rPr>
          <w:rFonts w:ascii="Times New Roman" w:eastAsia="Times New Roman" w:hAnsi="Times New Roman" w:cs="Times New Roman"/>
          <w:sz w:val="28"/>
          <w:szCs w:val="28"/>
          <w:lang w:eastAsia="ru-RU"/>
        </w:rPr>
        <w:t>.3. Підставою для нарахування єдиного податку платникам четвертої групи є дані державного земельного кадастру та/або дані з державного реєстру речових прав на нерухоме майно.</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06" w:name="n12005"/>
      <w:bookmarkEnd w:id="106"/>
      <w:r w:rsidRPr="002C40E4">
        <w:rPr>
          <w:rFonts w:ascii="Times New Roman" w:eastAsia="Times New Roman" w:hAnsi="Times New Roman" w:cs="Times New Roman"/>
          <w:sz w:val="28"/>
          <w:szCs w:val="28"/>
          <w:lang w:eastAsia="ru-RU"/>
        </w:rPr>
        <w:t>Центральні органи виконавчої влади, що реалізують державну політику у сфері земельних відносин та у сфері державної реєстрації речових прав на нерухоме майно, щомісяця, але не пізніше 10 числа наступного місяця, а також за запитом відповідного контролюючого органу за місцезнаходженням земельної ділянки подають інформацію, необхідну для обчислення і справляння податку у порядку, встановленому Кабінетом Міністрів України.</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07" w:name="n11998"/>
      <w:bookmarkStart w:id="108" w:name="n7077"/>
      <w:bookmarkEnd w:id="107"/>
      <w:bookmarkEnd w:id="108"/>
      <w:r w:rsidRPr="002C40E4">
        <w:rPr>
          <w:rFonts w:ascii="Times New Roman" w:eastAsia="Calibri" w:hAnsi="Times New Roman" w:cs="Times New Roman"/>
          <w:b/>
          <w:bCs/>
          <w:sz w:val="28"/>
          <w:szCs w:val="28"/>
          <w:bdr w:val="none" w:sz="0" w:space="0" w:color="auto" w:frame="1"/>
          <w:lang w:eastAsia="ru-RU"/>
        </w:rPr>
        <w:t>7.</w:t>
      </w:r>
      <w:r w:rsidRPr="002C40E4">
        <w:rPr>
          <w:rFonts w:ascii="Times New Roman" w:eastAsia="Times New Roman" w:hAnsi="Times New Roman" w:cs="Times New Roman"/>
          <w:sz w:val="28"/>
          <w:szCs w:val="28"/>
          <w:lang w:eastAsia="ru-RU"/>
        </w:rPr>
        <w:t> Ставки єдиного податку</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09" w:name="n7078"/>
      <w:bookmarkEnd w:id="109"/>
      <w:r w:rsidRPr="002C40E4">
        <w:rPr>
          <w:rFonts w:ascii="Times New Roman" w:eastAsia="Times New Roman" w:hAnsi="Times New Roman" w:cs="Times New Roman"/>
          <w:sz w:val="28"/>
          <w:szCs w:val="28"/>
          <w:lang w:val="uk-UA" w:eastAsia="ru-RU"/>
        </w:rPr>
        <w:t>7</w:t>
      </w:r>
      <w:r w:rsidRPr="002C40E4">
        <w:rPr>
          <w:rFonts w:ascii="Times New Roman" w:eastAsia="Times New Roman" w:hAnsi="Times New Roman" w:cs="Times New Roman"/>
          <w:sz w:val="28"/>
          <w:szCs w:val="28"/>
          <w:lang w:eastAsia="ru-RU"/>
        </w:rPr>
        <w:t>.1. Ставки єдиного податку для платників першої - другої груп встановлюються у відсотках (фіксовані ставки) до розміру мінімальної заробітної плати, встановленої законом на 1 січня податкового (звітного) року (далі у цій главі - мінімальна заробітна плата), та третьої групи - у відсотках до доходу (відсоткові ставки).</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10" w:name="n12006"/>
      <w:bookmarkStart w:id="111" w:name="n7079"/>
      <w:bookmarkEnd w:id="110"/>
      <w:bookmarkEnd w:id="111"/>
      <w:r w:rsidRPr="002C40E4">
        <w:rPr>
          <w:rFonts w:ascii="Times New Roman" w:eastAsia="Times New Roman" w:hAnsi="Times New Roman" w:cs="Times New Roman"/>
          <w:sz w:val="28"/>
          <w:szCs w:val="28"/>
          <w:lang w:val="uk-UA" w:eastAsia="ru-RU"/>
        </w:rPr>
        <w:t>7.</w:t>
      </w:r>
      <w:r w:rsidRPr="002C40E4">
        <w:rPr>
          <w:rFonts w:ascii="Times New Roman" w:eastAsia="Times New Roman" w:hAnsi="Times New Roman" w:cs="Times New Roman"/>
          <w:sz w:val="28"/>
          <w:szCs w:val="28"/>
          <w:lang w:eastAsia="ru-RU"/>
        </w:rPr>
        <w:t>2. Фіксовані ставки єдиного податку встановлюються сільськими, селищними та міськими радами для фізичних осіб - підприємців, які здійснюють господарську діяльність, залежно від виду господарської діяльності, з розрахунку на календарний місяць:</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12" w:name="n7080"/>
      <w:bookmarkEnd w:id="112"/>
      <w:r w:rsidRPr="002C40E4">
        <w:rPr>
          <w:rFonts w:ascii="Times New Roman" w:eastAsia="Times New Roman" w:hAnsi="Times New Roman" w:cs="Times New Roman"/>
          <w:sz w:val="28"/>
          <w:szCs w:val="28"/>
          <w:lang w:eastAsia="ru-RU"/>
        </w:rPr>
        <w:t>1) для першої групи платників єдиного податку - у межах до 10 відсотків розміру мінімальної заробітної плати;</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13" w:name="n12007"/>
      <w:bookmarkStart w:id="114" w:name="n7081"/>
      <w:bookmarkEnd w:id="113"/>
      <w:bookmarkEnd w:id="114"/>
      <w:r w:rsidRPr="002C40E4">
        <w:rPr>
          <w:rFonts w:ascii="Times New Roman" w:eastAsia="Times New Roman" w:hAnsi="Times New Roman" w:cs="Times New Roman"/>
          <w:sz w:val="28"/>
          <w:szCs w:val="28"/>
          <w:lang w:eastAsia="ru-RU"/>
        </w:rPr>
        <w:t>2) для другої групи платників єдиного податку - у межах до 20 відсотків розміру мінімальної заробітної плати.</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15" w:name="n12008"/>
      <w:bookmarkStart w:id="116" w:name="n7082"/>
      <w:bookmarkStart w:id="117" w:name="n7083"/>
      <w:bookmarkEnd w:id="115"/>
      <w:bookmarkEnd w:id="116"/>
      <w:bookmarkEnd w:id="117"/>
      <w:r w:rsidRPr="002C40E4">
        <w:rPr>
          <w:rFonts w:ascii="Times New Roman" w:eastAsia="Times New Roman" w:hAnsi="Times New Roman" w:cs="Times New Roman"/>
          <w:sz w:val="28"/>
          <w:szCs w:val="28"/>
          <w:lang w:val="uk-UA" w:eastAsia="ru-RU"/>
        </w:rPr>
        <w:t>7</w:t>
      </w:r>
      <w:r w:rsidRPr="002C40E4">
        <w:rPr>
          <w:rFonts w:ascii="Times New Roman" w:eastAsia="Times New Roman" w:hAnsi="Times New Roman" w:cs="Times New Roman"/>
          <w:sz w:val="28"/>
          <w:szCs w:val="28"/>
          <w:lang w:eastAsia="ru-RU"/>
        </w:rPr>
        <w:t>.3. Відсоткова ставка єдиного податку для платників третьої групи встановлюється у розмірі:</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18" w:name="n12009"/>
      <w:bookmarkEnd w:id="118"/>
      <w:r w:rsidRPr="002C40E4">
        <w:rPr>
          <w:rFonts w:ascii="Times New Roman" w:eastAsia="Times New Roman" w:hAnsi="Times New Roman" w:cs="Times New Roman"/>
          <w:sz w:val="28"/>
          <w:szCs w:val="28"/>
          <w:lang w:eastAsia="ru-RU"/>
        </w:rPr>
        <w:t>1) 2 відсотки доходу - у разі сплати податку на додану вартість згідно з цим Кодексом;</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19" w:name="n12010"/>
      <w:bookmarkEnd w:id="119"/>
      <w:r w:rsidRPr="002C40E4">
        <w:rPr>
          <w:rFonts w:ascii="Times New Roman" w:eastAsia="Times New Roman" w:hAnsi="Times New Roman" w:cs="Times New Roman"/>
          <w:sz w:val="28"/>
          <w:szCs w:val="28"/>
          <w:lang w:eastAsia="ru-RU"/>
        </w:rPr>
        <w:t>2) 4 відсотки доходу - у разі включення податку на додану вартість до складу єдиного податку.</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val="uk-UA" w:eastAsia="ru-RU"/>
        </w:rPr>
      </w:pPr>
      <w:bookmarkStart w:id="120" w:name="n12011"/>
      <w:bookmarkEnd w:id="120"/>
      <w:r w:rsidRPr="002C40E4">
        <w:rPr>
          <w:rFonts w:ascii="Times New Roman" w:eastAsia="Times New Roman" w:hAnsi="Times New Roman" w:cs="Times New Roman"/>
          <w:sz w:val="28"/>
          <w:szCs w:val="28"/>
          <w:lang w:eastAsia="ru-RU"/>
        </w:rPr>
        <w:t xml:space="preserve">Для фізичних осіб - підприємців, які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 ставка єдиного податку встановлюється у розмірі, визначеному підпунктом 2 пункту </w:t>
      </w:r>
      <w:r w:rsidRPr="002C40E4">
        <w:rPr>
          <w:rFonts w:ascii="Times New Roman" w:eastAsia="Times New Roman" w:hAnsi="Times New Roman" w:cs="Times New Roman"/>
          <w:sz w:val="28"/>
          <w:szCs w:val="28"/>
          <w:lang w:val="uk-UA" w:eastAsia="ru-RU"/>
        </w:rPr>
        <w:t>7</w:t>
      </w:r>
      <w:r w:rsidRPr="002C40E4">
        <w:rPr>
          <w:rFonts w:ascii="Times New Roman" w:eastAsia="Times New Roman" w:hAnsi="Times New Roman" w:cs="Times New Roman"/>
          <w:sz w:val="28"/>
          <w:szCs w:val="28"/>
          <w:lang w:eastAsia="ru-RU"/>
        </w:rPr>
        <w:t xml:space="preserve">.3 </w:t>
      </w:r>
      <w:r w:rsidRPr="002C40E4">
        <w:rPr>
          <w:rFonts w:ascii="Times New Roman" w:eastAsia="Times New Roman" w:hAnsi="Times New Roman" w:cs="Times New Roman"/>
          <w:sz w:val="28"/>
          <w:szCs w:val="28"/>
          <w:lang w:val="uk-UA" w:eastAsia="ru-RU"/>
        </w:rPr>
        <w:t>цого Положення</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21" w:name="n7093"/>
      <w:bookmarkStart w:id="122" w:name="n7094"/>
      <w:bookmarkEnd w:id="121"/>
      <w:bookmarkEnd w:id="122"/>
      <w:r w:rsidRPr="002C40E4">
        <w:rPr>
          <w:rFonts w:ascii="Times New Roman" w:eastAsia="Times New Roman" w:hAnsi="Times New Roman" w:cs="Times New Roman"/>
          <w:sz w:val="28"/>
          <w:szCs w:val="28"/>
          <w:lang w:val="uk-UA" w:eastAsia="ru-RU"/>
        </w:rPr>
        <w:lastRenderedPageBreak/>
        <w:t>7</w:t>
      </w:r>
      <w:r w:rsidRPr="002C40E4">
        <w:rPr>
          <w:rFonts w:ascii="Times New Roman" w:eastAsia="Times New Roman" w:hAnsi="Times New Roman" w:cs="Times New Roman"/>
          <w:sz w:val="28"/>
          <w:szCs w:val="28"/>
          <w:lang w:eastAsia="ru-RU"/>
        </w:rPr>
        <w:t>.4. Ставка єдиного податку встановлюється для платників єдиного податку першої - третьої групи (фізичні особи - підприємці) у розмірі 15 відсотків:</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23" w:name="n7095"/>
      <w:bookmarkStart w:id="124" w:name="n7096"/>
      <w:bookmarkEnd w:id="123"/>
      <w:bookmarkEnd w:id="124"/>
      <w:r w:rsidRPr="002C40E4">
        <w:rPr>
          <w:rFonts w:ascii="Times New Roman" w:eastAsia="Times New Roman" w:hAnsi="Times New Roman" w:cs="Times New Roman"/>
          <w:sz w:val="28"/>
          <w:szCs w:val="28"/>
          <w:lang w:eastAsia="ru-RU"/>
        </w:rPr>
        <w:t xml:space="preserve">1) до суми перевищення обсягу доходу, визначеного у підпунктах 1, 2 і 3 пункту </w:t>
      </w:r>
      <w:r w:rsidRPr="002C40E4">
        <w:rPr>
          <w:rFonts w:ascii="Times New Roman" w:eastAsia="Times New Roman" w:hAnsi="Times New Roman" w:cs="Times New Roman"/>
          <w:sz w:val="28"/>
          <w:szCs w:val="28"/>
          <w:lang w:val="uk-UA" w:eastAsia="ru-RU"/>
        </w:rPr>
        <w:t xml:space="preserve">1 </w:t>
      </w:r>
      <w:r w:rsidRPr="002C40E4">
        <w:rPr>
          <w:rFonts w:ascii="Times New Roman" w:eastAsia="Times New Roman" w:hAnsi="Times New Roman" w:cs="Times New Roman"/>
          <w:sz w:val="28"/>
          <w:szCs w:val="28"/>
          <w:lang w:eastAsia="ru-RU"/>
        </w:rPr>
        <w:t xml:space="preserve">цього </w:t>
      </w:r>
      <w:r w:rsidRPr="002C40E4">
        <w:rPr>
          <w:rFonts w:ascii="Times New Roman" w:eastAsia="Times New Roman" w:hAnsi="Times New Roman" w:cs="Times New Roman"/>
          <w:sz w:val="28"/>
          <w:szCs w:val="28"/>
          <w:lang w:val="uk-UA" w:eastAsia="ru-RU"/>
        </w:rPr>
        <w:t>Положення</w:t>
      </w:r>
      <w:r w:rsidRPr="002C40E4">
        <w:rPr>
          <w:rFonts w:ascii="Times New Roman" w:eastAsia="Times New Roman" w:hAnsi="Times New Roman" w:cs="Times New Roman"/>
          <w:sz w:val="28"/>
          <w:szCs w:val="28"/>
          <w:lang w:eastAsia="ru-RU"/>
        </w:rPr>
        <w:t>;</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25" w:name="n7097"/>
      <w:bookmarkStart w:id="126" w:name="n7098"/>
      <w:bookmarkEnd w:id="125"/>
      <w:bookmarkEnd w:id="126"/>
      <w:r w:rsidRPr="002C40E4">
        <w:rPr>
          <w:rFonts w:ascii="Times New Roman" w:eastAsia="Times New Roman" w:hAnsi="Times New Roman" w:cs="Times New Roman"/>
          <w:sz w:val="28"/>
          <w:szCs w:val="28"/>
          <w:lang w:eastAsia="ru-RU"/>
        </w:rPr>
        <w:t>2) до доходу, отриманого від провадження діяльності, не зазначеної у реєстрі платників єдиного податку, віднесеного до першої або другої групи;</w:t>
      </w:r>
    </w:p>
    <w:p w:rsidR="002C40E4" w:rsidRPr="002C40E4" w:rsidRDefault="002C40E4" w:rsidP="002C40E4">
      <w:pPr>
        <w:autoSpaceDE w:val="0"/>
        <w:autoSpaceDN w:val="0"/>
        <w:spacing w:after="0" w:line="240" w:lineRule="auto"/>
        <w:jc w:val="both"/>
        <w:rPr>
          <w:rFonts w:ascii="Times New Roman" w:eastAsia="Times New Roman" w:hAnsi="Times New Roman" w:cs="Times New Roman"/>
          <w:sz w:val="28"/>
          <w:szCs w:val="28"/>
          <w:lang w:val="uk-UA" w:eastAsia="ru-RU"/>
        </w:rPr>
      </w:pPr>
      <w:bookmarkStart w:id="127" w:name="n9566"/>
      <w:bookmarkStart w:id="128" w:name="n7099"/>
      <w:bookmarkEnd w:id="127"/>
      <w:bookmarkEnd w:id="128"/>
      <w:r w:rsidRPr="002C40E4">
        <w:rPr>
          <w:rFonts w:ascii="Times New Roman" w:eastAsia="Times New Roman" w:hAnsi="Times New Roman" w:cs="Times New Roman"/>
          <w:sz w:val="28"/>
          <w:szCs w:val="28"/>
          <w:lang w:eastAsia="ru-RU"/>
        </w:rPr>
        <w:t xml:space="preserve">3) до доходу, отриманого при застосуванні іншого способу розрахунків, ніж зазначений у </w:t>
      </w:r>
      <w:r w:rsidRPr="002C40E4">
        <w:rPr>
          <w:rFonts w:ascii="Times New Roman" w:eastAsia="Times New Roman" w:hAnsi="Times New Roman" w:cs="Times New Roman"/>
          <w:sz w:val="28"/>
          <w:szCs w:val="28"/>
          <w:lang w:val="uk-UA" w:eastAsia="ru-RU"/>
        </w:rPr>
        <w:t>у Главі 1 розділі</w:t>
      </w:r>
      <w:r w:rsidRPr="002C40E4">
        <w:rPr>
          <w:rFonts w:ascii="Times New Roman" w:eastAsia="Times New Roman" w:hAnsi="Times New Roman" w:cs="Times New Roman"/>
          <w:sz w:val="28"/>
          <w:szCs w:val="28"/>
          <w:lang w:eastAsia="ru-RU"/>
        </w:rPr>
        <w:t xml:space="preserve"> XIV. </w:t>
      </w:r>
      <w:r w:rsidRPr="002C40E4">
        <w:rPr>
          <w:rFonts w:ascii="Times New Roman" w:eastAsia="Times New Roman" w:hAnsi="Times New Roman" w:cs="Times New Roman"/>
          <w:sz w:val="28"/>
          <w:szCs w:val="28"/>
          <w:lang w:val="uk-UA" w:eastAsia="ru-RU"/>
        </w:rPr>
        <w:t>Спеціальні податкові режими Податкового Кодексу</w:t>
      </w:r>
      <w:r w:rsidRPr="002C40E4">
        <w:rPr>
          <w:rFonts w:ascii="Times New Roman" w:eastAsia="Times New Roman" w:hAnsi="Times New Roman" w:cs="Times New Roman"/>
          <w:sz w:val="28"/>
          <w:szCs w:val="28"/>
          <w:lang w:eastAsia="ru-RU"/>
        </w:rPr>
        <w:t>;</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29" w:name="n7100"/>
      <w:bookmarkEnd w:id="129"/>
      <w:r w:rsidRPr="002C40E4">
        <w:rPr>
          <w:rFonts w:ascii="Times New Roman" w:eastAsia="Times New Roman" w:hAnsi="Times New Roman" w:cs="Times New Roman"/>
          <w:sz w:val="28"/>
          <w:szCs w:val="28"/>
          <w:lang w:eastAsia="ru-RU"/>
        </w:rPr>
        <w:t>4) до доходу, отриманого від здійснення видів діяльності, які не дають права застосовувати спрощену систему оподаткування;</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30" w:name="n12013"/>
      <w:bookmarkEnd w:id="130"/>
      <w:r w:rsidRPr="002C40E4">
        <w:rPr>
          <w:rFonts w:ascii="Times New Roman" w:eastAsia="Times New Roman" w:hAnsi="Times New Roman" w:cs="Times New Roman"/>
          <w:sz w:val="28"/>
          <w:szCs w:val="28"/>
          <w:lang w:eastAsia="ru-RU"/>
        </w:rPr>
        <w:t xml:space="preserve">5) до доходу, отриманого платниками першої або другої групи від провадження діяльності, яка не передбачена у підпунктах 1 або 2 пункту </w:t>
      </w:r>
      <w:r w:rsidRPr="002C40E4">
        <w:rPr>
          <w:rFonts w:ascii="Times New Roman" w:eastAsia="Times New Roman" w:hAnsi="Times New Roman" w:cs="Times New Roman"/>
          <w:sz w:val="28"/>
          <w:szCs w:val="28"/>
          <w:lang w:val="uk-UA" w:eastAsia="ru-RU"/>
        </w:rPr>
        <w:t>1</w:t>
      </w:r>
      <w:r w:rsidRPr="002C40E4">
        <w:rPr>
          <w:rFonts w:ascii="Times New Roman" w:eastAsia="Times New Roman" w:hAnsi="Times New Roman" w:cs="Times New Roman"/>
          <w:sz w:val="28"/>
          <w:szCs w:val="28"/>
          <w:lang w:eastAsia="ru-RU"/>
        </w:rPr>
        <w:t xml:space="preserve"> цього </w:t>
      </w:r>
      <w:r w:rsidRPr="002C40E4">
        <w:rPr>
          <w:rFonts w:ascii="Times New Roman" w:eastAsia="Times New Roman" w:hAnsi="Times New Roman" w:cs="Times New Roman"/>
          <w:sz w:val="28"/>
          <w:szCs w:val="28"/>
          <w:lang w:val="uk-UA" w:eastAsia="ru-RU"/>
        </w:rPr>
        <w:t>Положення</w:t>
      </w:r>
      <w:r w:rsidRPr="002C40E4">
        <w:rPr>
          <w:rFonts w:ascii="Times New Roman" w:eastAsia="Times New Roman" w:hAnsi="Times New Roman" w:cs="Times New Roman"/>
          <w:sz w:val="28"/>
          <w:szCs w:val="28"/>
          <w:lang w:eastAsia="ru-RU"/>
        </w:rPr>
        <w:t xml:space="preserve"> відповідно.</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31" w:name="n12012"/>
      <w:bookmarkStart w:id="132" w:name="n7101"/>
      <w:bookmarkEnd w:id="131"/>
      <w:bookmarkEnd w:id="132"/>
      <w:r w:rsidRPr="002C40E4">
        <w:rPr>
          <w:rFonts w:ascii="Times New Roman" w:eastAsia="Times New Roman" w:hAnsi="Times New Roman" w:cs="Times New Roman"/>
          <w:sz w:val="28"/>
          <w:szCs w:val="28"/>
          <w:lang w:val="uk-UA" w:eastAsia="ru-RU"/>
        </w:rPr>
        <w:t>7</w:t>
      </w:r>
      <w:r w:rsidRPr="002C40E4">
        <w:rPr>
          <w:rFonts w:ascii="Times New Roman" w:eastAsia="Times New Roman" w:hAnsi="Times New Roman" w:cs="Times New Roman"/>
          <w:sz w:val="28"/>
          <w:szCs w:val="28"/>
          <w:lang w:eastAsia="ru-RU"/>
        </w:rPr>
        <w:t xml:space="preserve">.5. Ставки єдиного податку для платників третьої групи (юридичні особи) встановлюються у подвійному розмірі ставок, визначених пунктом </w:t>
      </w:r>
      <w:r w:rsidRPr="002C40E4">
        <w:rPr>
          <w:rFonts w:ascii="Times New Roman" w:eastAsia="Times New Roman" w:hAnsi="Times New Roman" w:cs="Times New Roman"/>
          <w:sz w:val="28"/>
          <w:szCs w:val="28"/>
          <w:lang w:val="uk-UA" w:eastAsia="ru-RU"/>
        </w:rPr>
        <w:t>7</w:t>
      </w:r>
      <w:r w:rsidRPr="002C40E4">
        <w:rPr>
          <w:rFonts w:ascii="Times New Roman" w:eastAsia="Times New Roman" w:hAnsi="Times New Roman" w:cs="Times New Roman"/>
          <w:sz w:val="28"/>
          <w:szCs w:val="28"/>
          <w:lang w:eastAsia="ru-RU"/>
        </w:rPr>
        <w:t xml:space="preserve">.3 </w:t>
      </w:r>
      <w:r w:rsidRPr="002C40E4">
        <w:rPr>
          <w:rFonts w:ascii="Times New Roman" w:eastAsia="Times New Roman" w:hAnsi="Times New Roman" w:cs="Times New Roman"/>
          <w:sz w:val="28"/>
          <w:szCs w:val="28"/>
          <w:lang w:val="uk-UA" w:eastAsia="ru-RU"/>
        </w:rPr>
        <w:t>цього Положення</w:t>
      </w:r>
      <w:r w:rsidRPr="002C40E4">
        <w:rPr>
          <w:rFonts w:ascii="Times New Roman" w:eastAsia="Times New Roman" w:hAnsi="Times New Roman" w:cs="Times New Roman"/>
          <w:sz w:val="28"/>
          <w:szCs w:val="28"/>
          <w:lang w:eastAsia="ru-RU"/>
        </w:rPr>
        <w:t>:</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33" w:name="n7102"/>
      <w:bookmarkStart w:id="134" w:name="n7103"/>
      <w:bookmarkEnd w:id="133"/>
      <w:bookmarkEnd w:id="134"/>
      <w:r w:rsidRPr="002C40E4">
        <w:rPr>
          <w:rFonts w:ascii="Times New Roman" w:eastAsia="Times New Roman" w:hAnsi="Times New Roman" w:cs="Times New Roman"/>
          <w:sz w:val="28"/>
          <w:szCs w:val="28"/>
          <w:lang w:eastAsia="ru-RU"/>
        </w:rPr>
        <w:t xml:space="preserve">1) до суми перевищення обсягу доходу, визначеного у підпункті 3 пункту </w:t>
      </w:r>
      <w:r w:rsidRPr="002C40E4">
        <w:rPr>
          <w:rFonts w:ascii="Times New Roman" w:eastAsia="Times New Roman" w:hAnsi="Times New Roman" w:cs="Times New Roman"/>
          <w:sz w:val="28"/>
          <w:szCs w:val="28"/>
          <w:lang w:val="uk-UA" w:eastAsia="ru-RU"/>
        </w:rPr>
        <w:t>1</w:t>
      </w:r>
      <w:r w:rsidRPr="002C40E4">
        <w:rPr>
          <w:rFonts w:ascii="Times New Roman" w:eastAsia="Times New Roman" w:hAnsi="Times New Roman" w:cs="Times New Roman"/>
          <w:sz w:val="28"/>
          <w:szCs w:val="28"/>
          <w:lang w:eastAsia="ru-RU"/>
        </w:rPr>
        <w:t xml:space="preserve"> цього </w:t>
      </w:r>
      <w:r w:rsidRPr="002C40E4">
        <w:rPr>
          <w:rFonts w:ascii="Times New Roman" w:eastAsia="Times New Roman" w:hAnsi="Times New Roman" w:cs="Times New Roman"/>
          <w:sz w:val="28"/>
          <w:szCs w:val="28"/>
          <w:lang w:val="uk-UA" w:eastAsia="ru-RU"/>
        </w:rPr>
        <w:t>Положення</w:t>
      </w:r>
      <w:r w:rsidRPr="002C40E4">
        <w:rPr>
          <w:rFonts w:ascii="Times New Roman" w:eastAsia="Times New Roman" w:hAnsi="Times New Roman" w:cs="Times New Roman"/>
          <w:sz w:val="28"/>
          <w:szCs w:val="28"/>
          <w:lang w:eastAsia="ru-RU"/>
        </w:rPr>
        <w:t>;</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35" w:name="n7104"/>
      <w:bookmarkStart w:id="136" w:name="n7105"/>
      <w:bookmarkEnd w:id="135"/>
      <w:bookmarkEnd w:id="136"/>
      <w:r w:rsidRPr="002C40E4">
        <w:rPr>
          <w:rFonts w:ascii="Times New Roman" w:eastAsia="Times New Roman" w:hAnsi="Times New Roman" w:cs="Times New Roman"/>
          <w:sz w:val="28"/>
          <w:szCs w:val="28"/>
          <w:lang w:eastAsia="ru-RU"/>
        </w:rPr>
        <w:t>2) до доходу, отриманого при застосуванні іншого способу розрахунків, ніж зазначений у цій главі;</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37" w:name="n7106"/>
      <w:bookmarkEnd w:id="137"/>
      <w:r w:rsidRPr="002C40E4">
        <w:rPr>
          <w:rFonts w:ascii="Times New Roman" w:eastAsia="Times New Roman" w:hAnsi="Times New Roman" w:cs="Times New Roman"/>
          <w:sz w:val="28"/>
          <w:szCs w:val="28"/>
          <w:lang w:eastAsia="ru-RU"/>
        </w:rPr>
        <w:t>3) до доходу, отриманого від здійснення видів діяльності, які не дають права застосовувати спрощену систему оподаткування.</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38" w:name="n7107"/>
      <w:bookmarkEnd w:id="138"/>
      <w:r w:rsidRPr="002C40E4">
        <w:rPr>
          <w:rFonts w:ascii="Times New Roman" w:eastAsia="Times New Roman" w:hAnsi="Times New Roman" w:cs="Times New Roman"/>
          <w:sz w:val="28"/>
          <w:szCs w:val="28"/>
          <w:lang w:val="uk-UA" w:eastAsia="ru-RU"/>
        </w:rPr>
        <w:t>7</w:t>
      </w:r>
      <w:r w:rsidRPr="002C40E4">
        <w:rPr>
          <w:rFonts w:ascii="Times New Roman" w:eastAsia="Times New Roman" w:hAnsi="Times New Roman" w:cs="Times New Roman"/>
          <w:sz w:val="28"/>
          <w:szCs w:val="28"/>
          <w:lang w:eastAsia="ru-RU"/>
        </w:rPr>
        <w:t>.6. У разі здійснення платниками єдиного податку першої і другої груп кількох видів господарської діяльності застосовується максимальний розмір ставки єдиного податку, встановлений для таких видів господарської діяльності.</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39" w:name="n7108"/>
      <w:bookmarkEnd w:id="139"/>
      <w:r w:rsidRPr="002C40E4">
        <w:rPr>
          <w:rFonts w:ascii="Times New Roman" w:eastAsia="Times New Roman" w:hAnsi="Times New Roman" w:cs="Times New Roman"/>
          <w:sz w:val="28"/>
          <w:szCs w:val="28"/>
          <w:lang w:val="uk-UA" w:eastAsia="ru-RU"/>
        </w:rPr>
        <w:t>7</w:t>
      </w:r>
      <w:r w:rsidRPr="002C40E4">
        <w:rPr>
          <w:rFonts w:ascii="Times New Roman" w:eastAsia="Times New Roman" w:hAnsi="Times New Roman" w:cs="Times New Roman"/>
          <w:sz w:val="28"/>
          <w:szCs w:val="28"/>
          <w:lang w:eastAsia="ru-RU"/>
        </w:rPr>
        <w:t>.7. У разі здійснення платниками єдиного податку першої і другої груп господарської діяльності на територіях більш як однієї сільської, селищної або міської ради застосовується максимальний розмір ставки єдиного податку, встановлений цією статтею для відповідної групи таких платників єдиного податку.</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40" w:name="n7109"/>
      <w:bookmarkEnd w:id="140"/>
      <w:r w:rsidRPr="002C40E4">
        <w:rPr>
          <w:rFonts w:ascii="Times New Roman" w:eastAsia="Times New Roman" w:hAnsi="Times New Roman" w:cs="Times New Roman"/>
          <w:sz w:val="28"/>
          <w:szCs w:val="28"/>
          <w:lang w:val="uk-UA" w:eastAsia="ru-RU"/>
        </w:rPr>
        <w:t>7</w:t>
      </w:r>
      <w:r w:rsidRPr="002C40E4">
        <w:rPr>
          <w:rFonts w:ascii="Times New Roman" w:eastAsia="Times New Roman" w:hAnsi="Times New Roman" w:cs="Times New Roman"/>
          <w:sz w:val="28"/>
          <w:szCs w:val="28"/>
          <w:lang w:eastAsia="ru-RU"/>
        </w:rPr>
        <w:t xml:space="preserve">.8. Ставки, встановлені пунктами </w:t>
      </w:r>
      <w:r w:rsidRPr="002C40E4">
        <w:rPr>
          <w:rFonts w:ascii="Times New Roman" w:eastAsia="Times New Roman" w:hAnsi="Times New Roman" w:cs="Times New Roman"/>
          <w:sz w:val="28"/>
          <w:szCs w:val="28"/>
          <w:lang w:val="uk-UA" w:eastAsia="ru-RU"/>
        </w:rPr>
        <w:t>7</w:t>
      </w:r>
      <w:r w:rsidRPr="002C40E4">
        <w:rPr>
          <w:rFonts w:ascii="Times New Roman" w:eastAsia="Times New Roman" w:hAnsi="Times New Roman" w:cs="Times New Roman"/>
          <w:sz w:val="28"/>
          <w:szCs w:val="28"/>
          <w:lang w:eastAsia="ru-RU"/>
        </w:rPr>
        <w:t>.3-</w:t>
      </w:r>
      <w:r w:rsidRPr="002C40E4">
        <w:rPr>
          <w:rFonts w:ascii="Times New Roman" w:eastAsia="Times New Roman" w:hAnsi="Times New Roman" w:cs="Times New Roman"/>
          <w:sz w:val="28"/>
          <w:szCs w:val="28"/>
          <w:lang w:val="uk-UA" w:eastAsia="ru-RU"/>
        </w:rPr>
        <w:t>7</w:t>
      </w:r>
      <w:r w:rsidRPr="002C40E4">
        <w:rPr>
          <w:rFonts w:ascii="Times New Roman" w:eastAsia="Times New Roman" w:hAnsi="Times New Roman" w:cs="Times New Roman"/>
          <w:sz w:val="28"/>
          <w:szCs w:val="28"/>
          <w:lang w:eastAsia="ru-RU"/>
        </w:rPr>
        <w:t xml:space="preserve">.5 </w:t>
      </w:r>
      <w:r w:rsidRPr="002C40E4">
        <w:rPr>
          <w:rFonts w:ascii="Times New Roman" w:eastAsia="Times New Roman" w:hAnsi="Times New Roman" w:cs="Times New Roman"/>
          <w:sz w:val="28"/>
          <w:szCs w:val="28"/>
          <w:lang w:val="uk-UA" w:eastAsia="ru-RU"/>
        </w:rPr>
        <w:t>цього Положення</w:t>
      </w:r>
      <w:r w:rsidRPr="002C40E4">
        <w:rPr>
          <w:rFonts w:ascii="Times New Roman" w:eastAsia="Times New Roman" w:hAnsi="Times New Roman" w:cs="Times New Roman"/>
          <w:sz w:val="28"/>
          <w:szCs w:val="28"/>
          <w:lang w:eastAsia="ru-RU"/>
        </w:rPr>
        <w:t>, застосовуються з урахуванням таких особливостей:</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41" w:name="n7110"/>
      <w:bookmarkEnd w:id="141"/>
      <w:r w:rsidRPr="002C40E4">
        <w:rPr>
          <w:rFonts w:ascii="Times New Roman" w:eastAsia="Times New Roman" w:hAnsi="Times New Roman" w:cs="Times New Roman"/>
          <w:sz w:val="28"/>
          <w:szCs w:val="28"/>
          <w:lang w:eastAsia="ru-RU"/>
        </w:rPr>
        <w:t>1) платники єдиного податку першої групи, які у календарному кварталі перевищили обсяг доходу, визначений для таких платників у </w:t>
      </w:r>
      <w:r w:rsidRPr="002C40E4">
        <w:rPr>
          <w:rFonts w:ascii="Times New Roman" w:eastAsia="Times New Roman" w:hAnsi="Times New Roman" w:cs="Times New Roman"/>
          <w:sz w:val="28"/>
          <w:szCs w:val="28"/>
          <w:lang w:val="uk-UA" w:eastAsia="ru-RU"/>
        </w:rPr>
        <w:t>пункті 1 цього Положення</w:t>
      </w:r>
      <w:r w:rsidRPr="002C40E4">
        <w:rPr>
          <w:rFonts w:ascii="Times New Roman" w:eastAsia="Times New Roman" w:hAnsi="Times New Roman" w:cs="Times New Roman"/>
          <w:sz w:val="28"/>
          <w:szCs w:val="28"/>
          <w:lang w:eastAsia="ru-RU"/>
        </w:rPr>
        <w:t>, з наступного календарного кварталу за заявою переходять на застосування ставки єдиного податку, визначеної для платників єдиного податку другої або третьої групи, або відмовляються від застосування спрощеної системи оподаткування.</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42" w:name="n7111"/>
      <w:bookmarkStart w:id="143" w:name="n7112"/>
      <w:bookmarkEnd w:id="142"/>
      <w:bookmarkEnd w:id="143"/>
      <w:r w:rsidRPr="002C40E4">
        <w:rPr>
          <w:rFonts w:ascii="Times New Roman" w:eastAsia="Times New Roman" w:hAnsi="Times New Roman" w:cs="Times New Roman"/>
          <w:sz w:val="28"/>
          <w:szCs w:val="28"/>
          <w:lang w:eastAsia="ru-RU"/>
        </w:rPr>
        <w:t>Такі платники до суми перевищення зобов'язані застосувати ставку єдиного податку у розмірі 15 відсотків.</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44" w:name="n7113"/>
      <w:bookmarkEnd w:id="144"/>
      <w:r w:rsidRPr="002C40E4">
        <w:rPr>
          <w:rFonts w:ascii="Times New Roman" w:eastAsia="Times New Roman" w:hAnsi="Times New Roman" w:cs="Times New Roman"/>
          <w:sz w:val="28"/>
          <w:szCs w:val="28"/>
          <w:lang w:eastAsia="ru-RU"/>
        </w:rPr>
        <w:t>Заява подається не пізніше 20 числа місяця, наступного за календарним кварталом, у якому допущено перевищення обсягу доходу;</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45" w:name="n7114"/>
      <w:bookmarkEnd w:id="145"/>
      <w:r w:rsidRPr="002C40E4">
        <w:rPr>
          <w:rFonts w:ascii="Times New Roman" w:eastAsia="Times New Roman" w:hAnsi="Times New Roman" w:cs="Times New Roman"/>
          <w:sz w:val="28"/>
          <w:szCs w:val="28"/>
          <w:lang w:eastAsia="ru-RU"/>
        </w:rPr>
        <w:lastRenderedPageBreak/>
        <w:t xml:space="preserve">2) платники єдиного податку другої групи, які перевищили у податковому (звітному) періоді обсяг доходу, визначений для таких платників у пункті </w:t>
      </w:r>
      <w:r w:rsidRPr="002C40E4">
        <w:rPr>
          <w:rFonts w:ascii="Times New Roman" w:eastAsia="Times New Roman" w:hAnsi="Times New Roman" w:cs="Times New Roman"/>
          <w:sz w:val="28"/>
          <w:szCs w:val="28"/>
          <w:lang w:val="uk-UA" w:eastAsia="ru-RU"/>
        </w:rPr>
        <w:t>1 цього Положення</w:t>
      </w:r>
      <w:r w:rsidRPr="002C40E4">
        <w:rPr>
          <w:rFonts w:ascii="Times New Roman" w:eastAsia="Times New Roman" w:hAnsi="Times New Roman" w:cs="Times New Roman"/>
          <w:sz w:val="28"/>
          <w:szCs w:val="28"/>
          <w:lang w:eastAsia="ru-RU"/>
        </w:rPr>
        <w:t>, в наступному податковому (звітному) кварталі за заявою переходять на застосування ставки єдиного податку, визначеної для платників єдиного податку третьої групи, або відмовляються від застосування спрощеної системи оподаткування.</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46" w:name="n7115"/>
      <w:bookmarkStart w:id="147" w:name="n7116"/>
      <w:bookmarkEnd w:id="146"/>
      <w:bookmarkEnd w:id="147"/>
      <w:r w:rsidRPr="002C40E4">
        <w:rPr>
          <w:rFonts w:ascii="Times New Roman" w:eastAsia="Times New Roman" w:hAnsi="Times New Roman" w:cs="Times New Roman"/>
          <w:sz w:val="28"/>
          <w:szCs w:val="28"/>
          <w:lang w:eastAsia="ru-RU"/>
        </w:rPr>
        <w:t>Такі платники до суми перевищення зобов'язані застосувати ставку єдиного податку у розмірі 15 відсотків.</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48" w:name="n7117"/>
      <w:bookmarkEnd w:id="148"/>
      <w:r w:rsidRPr="002C40E4">
        <w:rPr>
          <w:rFonts w:ascii="Times New Roman" w:eastAsia="Times New Roman" w:hAnsi="Times New Roman" w:cs="Times New Roman"/>
          <w:sz w:val="28"/>
          <w:szCs w:val="28"/>
          <w:lang w:eastAsia="ru-RU"/>
        </w:rPr>
        <w:t>Заява подається не пізніше 20 числа місяця, наступного за календарним кварталом, у якому допущено перевищення обсягу доходу;</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49" w:name="n7118"/>
      <w:bookmarkEnd w:id="149"/>
      <w:r w:rsidRPr="002C40E4">
        <w:rPr>
          <w:rFonts w:ascii="Times New Roman" w:eastAsia="Times New Roman" w:hAnsi="Times New Roman" w:cs="Times New Roman"/>
          <w:sz w:val="28"/>
          <w:szCs w:val="28"/>
          <w:lang w:eastAsia="ru-RU"/>
        </w:rPr>
        <w:t xml:space="preserve">3) платники єдиного податку третьої групи (фізичні особи - підприємці), які перевищили у податковому (звітному) періоді обсяг доходу, визначений для таких платників у пункті </w:t>
      </w:r>
      <w:r w:rsidRPr="002C40E4">
        <w:rPr>
          <w:rFonts w:ascii="Times New Roman" w:eastAsia="Times New Roman" w:hAnsi="Times New Roman" w:cs="Times New Roman"/>
          <w:sz w:val="28"/>
          <w:szCs w:val="28"/>
          <w:lang w:val="uk-UA" w:eastAsia="ru-RU"/>
        </w:rPr>
        <w:t>1 цього Положення</w:t>
      </w:r>
      <w:r w:rsidRPr="002C40E4">
        <w:rPr>
          <w:rFonts w:ascii="Times New Roman" w:eastAsia="Times New Roman" w:hAnsi="Times New Roman" w:cs="Times New Roman"/>
          <w:sz w:val="28"/>
          <w:szCs w:val="28"/>
          <w:lang w:eastAsia="ru-RU"/>
        </w:rPr>
        <w:t>, до суми перевищення застосовують ставку єдиного податку у розмірі 15 відсотків, а також зобов’язані у порядку, встановленому цією главою, перейти на сплату інших податків і зборів, встановлених цим Кодексом.</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50" w:name="n12014"/>
      <w:bookmarkEnd w:id="150"/>
      <w:r w:rsidRPr="002C40E4">
        <w:rPr>
          <w:rFonts w:ascii="Times New Roman" w:eastAsia="Times New Roman" w:hAnsi="Times New Roman" w:cs="Times New Roman"/>
          <w:sz w:val="28"/>
          <w:szCs w:val="28"/>
          <w:lang w:eastAsia="ru-RU"/>
        </w:rPr>
        <w:t xml:space="preserve">Платники єдиного податку третьої групи (юридичні особи), які перевищили у податковому (звітному) періоді обсяг доходу, визначений для таких платників у пункті </w:t>
      </w:r>
      <w:r w:rsidRPr="002C40E4">
        <w:rPr>
          <w:rFonts w:ascii="Times New Roman" w:eastAsia="Times New Roman" w:hAnsi="Times New Roman" w:cs="Times New Roman"/>
          <w:sz w:val="28"/>
          <w:szCs w:val="28"/>
          <w:lang w:val="uk-UA" w:eastAsia="ru-RU"/>
        </w:rPr>
        <w:t>1 цього Положення</w:t>
      </w:r>
      <w:r w:rsidRPr="002C40E4">
        <w:rPr>
          <w:rFonts w:ascii="Times New Roman" w:eastAsia="Times New Roman" w:hAnsi="Times New Roman" w:cs="Times New Roman"/>
          <w:sz w:val="28"/>
          <w:szCs w:val="28"/>
          <w:lang w:eastAsia="ru-RU"/>
        </w:rPr>
        <w:t>, до суми перевищення застосовують ставку єдиного податку у подвійному розмірі ставок, визначених пунктом 293.3 цієї статті, а також зобов’язані у порядку, встановленому цією главою, перейти на сплату інших податків і зборів, встановлених цим Кодексом.</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51" w:name="n12015"/>
      <w:bookmarkEnd w:id="151"/>
      <w:r w:rsidRPr="002C40E4">
        <w:rPr>
          <w:rFonts w:ascii="Times New Roman" w:eastAsia="Times New Roman" w:hAnsi="Times New Roman" w:cs="Times New Roman"/>
          <w:sz w:val="28"/>
          <w:szCs w:val="28"/>
          <w:lang w:eastAsia="ru-RU"/>
        </w:rPr>
        <w:t>Заява подається не пізніше 20 числа місяця, наступного за календарним кварталом, у якому допущено перевищення обсягу доходу;</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52" w:name="n7123"/>
      <w:bookmarkStart w:id="153" w:name="n7124"/>
      <w:bookmarkEnd w:id="152"/>
      <w:bookmarkEnd w:id="153"/>
      <w:r w:rsidRPr="002C40E4">
        <w:rPr>
          <w:rFonts w:ascii="Times New Roman" w:eastAsia="Times New Roman" w:hAnsi="Times New Roman" w:cs="Times New Roman"/>
          <w:sz w:val="28"/>
          <w:szCs w:val="28"/>
          <w:lang w:eastAsia="ru-RU"/>
        </w:rPr>
        <w:t>4) ставка єдиного податку, визначена для третьої групи у розмірі 2 відсотки, може бути обрана:</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54" w:name="n7125"/>
      <w:bookmarkStart w:id="155" w:name="n7126"/>
      <w:bookmarkEnd w:id="154"/>
      <w:bookmarkEnd w:id="155"/>
      <w:r w:rsidRPr="002C40E4">
        <w:rPr>
          <w:rFonts w:ascii="Times New Roman" w:eastAsia="Times New Roman" w:hAnsi="Times New Roman" w:cs="Times New Roman"/>
          <w:sz w:val="28"/>
          <w:szCs w:val="28"/>
          <w:lang w:eastAsia="ru-RU"/>
        </w:rPr>
        <w:t>а) суб'єктом господарювання, який зареєстрований платником податку на додану вартість відповідно до </w:t>
      </w:r>
      <w:hyperlink r:id="rId14" w:anchor="n4379" w:history="1">
        <w:r w:rsidRPr="002C40E4">
          <w:rPr>
            <w:rFonts w:ascii="Times New Roman" w:eastAsia="Calibri" w:hAnsi="Times New Roman" w:cs="Times New Roman"/>
            <w:color w:val="0000FF"/>
            <w:sz w:val="28"/>
            <w:szCs w:val="28"/>
            <w:u w:val="single"/>
            <w:bdr w:val="none" w:sz="0" w:space="0" w:color="auto" w:frame="1"/>
            <w:lang w:eastAsia="ru-RU"/>
          </w:rPr>
          <w:t>розділу V</w:t>
        </w:r>
      </w:hyperlink>
      <w:r w:rsidRPr="002C40E4">
        <w:rPr>
          <w:rFonts w:ascii="Times New Roman" w:eastAsia="Times New Roman" w:hAnsi="Times New Roman" w:cs="Times New Roman"/>
          <w:sz w:val="28"/>
          <w:szCs w:val="28"/>
          <w:lang w:eastAsia="ru-RU"/>
        </w:rPr>
        <w:t> цього Кодексу, у разі переходу ним на спрощену систему оподаткування шляхом подання заяви щодо переходу на спрощену систему оподаткування не пізніше ніж за 15 календарних днів до початку наступного календарного кварталу;</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56" w:name="n7127"/>
      <w:bookmarkEnd w:id="156"/>
      <w:r w:rsidRPr="002C40E4">
        <w:rPr>
          <w:rFonts w:ascii="Times New Roman" w:eastAsia="Times New Roman" w:hAnsi="Times New Roman" w:cs="Times New Roman"/>
          <w:sz w:val="28"/>
          <w:szCs w:val="28"/>
          <w:lang w:eastAsia="ru-RU"/>
        </w:rPr>
        <w:t>б) платником єдиного податку третьої групи, який обрав ставку єдиного податку в розмірі 4 відсотки, у разі добровільної зміни ставки єдиного податку шляхом подання заяви щодо зміни ставки єдиного податку не пізніше ніж за 15 календарних днів до початку календарного кварталу, в якому буде застосовуватися нова ставка та реєстрації такого платника єдиного податку платником податку на додану вартість у порядку, встановленому розділом V цього Кодексу;</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57" w:name="n7128"/>
      <w:bookmarkStart w:id="158" w:name="n7129"/>
      <w:bookmarkEnd w:id="157"/>
      <w:bookmarkEnd w:id="158"/>
      <w:r w:rsidRPr="002C40E4">
        <w:rPr>
          <w:rFonts w:ascii="Times New Roman" w:eastAsia="Times New Roman" w:hAnsi="Times New Roman" w:cs="Times New Roman"/>
          <w:sz w:val="28"/>
          <w:szCs w:val="28"/>
          <w:lang w:eastAsia="ru-RU"/>
        </w:rPr>
        <w:t xml:space="preserve">в) суб'єктом господарювання, який не зареєстрований платником податку на додану вартість, у разі його переходу на спрощену систему оподаткування або зміни групи платників єдиного податку шляхом реєстрації платником податку на додану вартість відповідно до розділу V цього Кодексу і подання заяви щодо переходу на спрощену систему оподаткування не пізніше ніж за </w:t>
      </w:r>
      <w:r w:rsidRPr="002C40E4">
        <w:rPr>
          <w:rFonts w:ascii="Times New Roman" w:eastAsia="Times New Roman" w:hAnsi="Times New Roman" w:cs="Times New Roman"/>
          <w:sz w:val="28"/>
          <w:szCs w:val="28"/>
          <w:lang w:eastAsia="ru-RU"/>
        </w:rPr>
        <w:lastRenderedPageBreak/>
        <w:t>15 календарних днів до початку наступного календарного кварталу, в якому здійснено реєстрацію платником податку на додану вартість;</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59" w:name="n9567"/>
      <w:bookmarkStart w:id="160" w:name="n7131"/>
      <w:bookmarkEnd w:id="159"/>
      <w:bookmarkEnd w:id="160"/>
      <w:r w:rsidRPr="002C40E4">
        <w:rPr>
          <w:rFonts w:ascii="Times New Roman" w:eastAsia="Times New Roman" w:hAnsi="Times New Roman" w:cs="Times New Roman"/>
          <w:sz w:val="28"/>
          <w:szCs w:val="28"/>
          <w:lang w:eastAsia="ru-RU"/>
        </w:rPr>
        <w:t>5) у разі анулювання реєстрації платника податку на додану вартість у порядку, встановленому розділом V цього Кодексу, платники єдиного податку зобов’язані перейти на сплату єдиного податку за ставкою у розмірі 4 відсотків (для платників єдиного податку третьої групи) або відмовитися від застосування спрощеної системи оподаткування шляхом подання заяви щодо зміни ставки єдиного податку чи відмови від застосування спрощеної системи оподаткування не пізніше ніж за 15 календарних днів до початку наступного календарного кварталу, в якому здійснено анулювання реєстрації платником податку на додану вартість.</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61" w:name="n7132"/>
      <w:bookmarkStart w:id="162" w:name="n12017"/>
      <w:bookmarkEnd w:id="161"/>
      <w:bookmarkEnd w:id="162"/>
      <w:r w:rsidRPr="002C40E4">
        <w:rPr>
          <w:rFonts w:ascii="Times New Roman" w:eastAsia="Times New Roman" w:hAnsi="Times New Roman" w:cs="Times New Roman"/>
          <w:sz w:val="28"/>
          <w:szCs w:val="28"/>
          <w:lang w:val="uk-UA" w:eastAsia="ru-RU"/>
        </w:rPr>
        <w:t>7</w:t>
      </w:r>
      <w:r w:rsidRPr="002C40E4">
        <w:rPr>
          <w:rFonts w:ascii="Times New Roman" w:eastAsia="Times New Roman" w:hAnsi="Times New Roman" w:cs="Times New Roman"/>
          <w:sz w:val="28"/>
          <w:szCs w:val="28"/>
          <w:lang w:eastAsia="ru-RU"/>
        </w:rPr>
        <w:t>.9. Для платників єдиного податку четвертої групи розмір ставок податку з одного гектара сільськогосподарських угідь та/або земель водного фонду залежить від категорії (типу) земель, їх розташування та становить (у відсотках бази оподаткування):</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63" w:name="n12018"/>
      <w:bookmarkEnd w:id="163"/>
      <w:r w:rsidRPr="002C40E4">
        <w:rPr>
          <w:rFonts w:ascii="Times New Roman" w:eastAsia="Times New Roman" w:hAnsi="Times New Roman" w:cs="Times New Roman"/>
          <w:sz w:val="28"/>
          <w:szCs w:val="28"/>
          <w:lang w:val="uk-UA" w:eastAsia="ru-RU"/>
        </w:rPr>
        <w:t>7</w:t>
      </w:r>
      <w:r w:rsidRPr="002C40E4">
        <w:rPr>
          <w:rFonts w:ascii="Times New Roman" w:eastAsia="Times New Roman" w:hAnsi="Times New Roman" w:cs="Times New Roman"/>
          <w:sz w:val="28"/>
          <w:szCs w:val="28"/>
          <w:lang w:eastAsia="ru-RU"/>
        </w:rPr>
        <w:t>.9.1. для ріллі, сіножатей і пасовищ (крім ріллі, сіножатей і пасовищ, розташованих у гірських зонах та на поліських територіях, а також ріллі, сіножатей і пасовищ, що перебувають у власності сільськогосподарських товаровиробників, які спеціалізуються на виробництві (вирощуванні) та переробці продукції рослинництва на закритому ґрунті, або надані їм у користування, у тому числі на умовах оренди) - 0,45;</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64" w:name="n12019"/>
      <w:bookmarkEnd w:id="164"/>
      <w:r w:rsidRPr="002C40E4">
        <w:rPr>
          <w:rFonts w:ascii="Times New Roman" w:eastAsia="Times New Roman" w:hAnsi="Times New Roman" w:cs="Times New Roman"/>
          <w:sz w:val="28"/>
          <w:szCs w:val="28"/>
          <w:lang w:val="uk-UA" w:eastAsia="ru-RU"/>
        </w:rPr>
        <w:t>7</w:t>
      </w:r>
      <w:r w:rsidRPr="002C40E4">
        <w:rPr>
          <w:rFonts w:ascii="Times New Roman" w:eastAsia="Times New Roman" w:hAnsi="Times New Roman" w:cs="Times New Roman"/>
          <w:sz w:val="28"/>
          <w:szCs w:val="28"/>
          <w:lang w:eastAsia="ru-RU"/>
        </w:rPr>
        <w:t>.9.2. для ріллі, сіножатей і пасовищ, розташованих у гірських зонах та на поліських територіях, - 0,27;</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65" w:name="n12020"/>
      <w:bookmarkEnd w:id="165"/>
      <w:r w:rsidRPr="002C40E4">
        <w:rPr>
          <w:rFonts w:ascii="Times New Roman" w:eastAsia="Times New Roman" w:hAnsi="Times New Roman" w:cs="Times New Roman"/>
          <w:sz w:val="28"/>
          <w:szCs w:val="28"/>
          <w:lang w:val="uk-UA" w:eastAsia="ru-RU"/>
        </w:rPr>
        <w:t>7</w:t>
      </w:r>
      <w:r w:rsidRPr="002C40E4">
        <w:rPr>
          <w:rFonts w:ascii="Times New Roman" w:eastAsia="Times New Roman" w:hAnsi="Times New Roman" w:cs="Times New Roman"/>
          <w:sz w:val="28"/>
          <w:szCs w:val="28"/>
          <w:lang w:eastAsia="ru-RU"/>
        </w:rPr>
        <w:t>.9.3. для багаторічних насаджень (крім багаторічних насаджень, розташованих у гірських зонах та на поліських територіях) - 0,27;</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66" w:name="n12021"/>
      <w:bookmarkEnd w:id="166"/>
      <w:r w:rsidRPr="002C40E4">
        <w:rPr>
          <w:rFonts w:ascii="Times New Roman" w:eastAsia="Times New Roman" w:hAnsi="Times New Roman" w:cs="Times New Roman"/>
          <w:sz w:val="28"/>
          <w:szCs w:val="28"/>
          <w:lang w:val="uk-UA" w:eastAsia="ru-RU"/>
        </w:rPr>
        <w:t>7</w:t>
      </w:r>
      <w:r w:rsidRPr="002C40E4">
        <w:rPr>
          <w:rFonts w:ascii="Times New Roman" w:eastAsia="Times New Roman" w:hAnsi="Times New Roman" w:cs="Times New Roman"/>
          <w:sz w:val="28"/>
          <w:szCs w:val="28"/>
          <w:lang w:eastAsia="ru-RU"/>
        </w:rPr>
        <w:t>.9.4. для багаторічних насаджень, розташованих у гірських зонах та на поліських територіях, - 0,09;</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67" w:name="n12022"/>
      <w:bookmarkEnd w:id="167"/>
      <w:r w:rsidRPr="002C40E4">
        <w:rPr>
          <w:rFonts w:ascii="Times New Roman" w:eastAsia="Times New Roman" w:hAnsi="Times New Roman" w:cs="Times New Roman"/>
          <w:sz w:val="28"/>
          <w:szCs w:val="28"/>
          <w:lang w:val="uk-UA" w:eastAsia="ru-RU"/>
        </w:rPr>
        <w:t>7</w:t>
      </w:r>
      <w:r w:rsidRPr="002C40E4">
        <w:rPr>
          <w:rFonts w:ascii="Times New Roman" w:eastAsia="Times New Roman" w:hAnsi="Times New Roman" w:cs="Times New Roman"/>
          <w:sz w:val="28"/>
          <w:szCs w:val="28"/>
          <w:lang w:eastAsia="ru-RU"/>
        </w:rPr>
        <w:t>.9.5. для земель водного фонду - 1,35;</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68" w:name="n12023"/>
      <w:bookmarkEnd w:id="168"/>
      <w:r w:rsidRPr="002C40E4">
        <w:rPr>
          <w:rFonts w:ascii="Times New Roman" w:eastAsia="Times New Roman" w:hAnsi="Times New Roman" w:cs="Times New Roman"/>
          <w:sz w:val="28"/>
          <w:szCs w:val="28"/>
          <w:lang w:val="uk-UA" w:eastAsia="ru-RU"/>
        </w:rPr>
        <w:t>7</w:t>
      </w:r>
      <w:r w:rsidRPr="002C40E4">
        <w:rPr>
          <w:rFonts w:ascii="Times New Roman" w:eastAsia="Times New Roman" w:hAnsi="Times New Roman" w:cs="Times New Roman"/>
          <w:sz w:val="28"/>
          <w:szCs w:val="28"/>
          <w:lang w:eastAsia="ru-RU"/>
        </w:rPr>
        <w:t>.9.6. для ріллі, сіножатей і пасовищ, що перебувають у власності сільськогосподарських товаровиробників, які спеціалізуються на виробництві (вирощуванні) та переробці продукції рослинництва на закритому ґрунті, або надані їм у користування, у тому числі на умовах оренди, - 3.</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69" w:name="n12024"/>
      <w:bookmarkEnd w:id="169"/>
      <w:r w:rsidRPr="002C40E4">
        <w:rPr>
          <w:rFonts w:ascii="Times New Roman" w:eastAsia="Times New Roman" w:hAnsi="Times New Roman" w:cs="Times New Roman"/>
          <w:sz w:val="28"/>
          <w:szCs w:val="28"/>
          <w:lang w:eastAsia="ru-RU"/>
        </w:rPr>
        <w:t>Під спеціалізацією на виробництві (вирощуванні) та переробці продукції рослинництва на закритому ґрунті слід розуміти перевищення частки доходу, отриманого від реалізації такої продукції та продукції її переробки двох третин доходу (66 відсотків) від реалізації усієї власновиробленої сільськогосподарської продукції та продуктів її переробки.</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70" w:name="n12025"/>
      <w:bookmarkEnd w:id="170"/>
      <w:r w:rsidRPr="002C40E4">
        <w:rPr>
          <w:rFonts w:ascii="Times New Roman" w:eastAsia="Times New Roman" w:hAnsi="Times New Roman" w:cs="Times New Roman"/>
          <w:sz w:val="28"/>
          <w:szCs w:val="28"/>
          <w:lang w:eastAsia="ru-RU"/>
        </w:rPr>
        <w:t>Перелік гірських зон та поліських територій визначається Кабінетом Міністрів України.</w:t>
      </w:r>
      <w:bookmarkStart w:id="171" w:name="n12016"/>
      <w:bookmarkEnd w:id="171"/>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72" w:name="n7133"/>
      <w:bookmarkEnd w:id="172"/>
      <w:r w:rsidRPr="002C40E4">
        <w:rPr>
          <w:rFonts w:ascii="Times New Roman" w:eastAsia="Calibri" w:hAnsi="Times New Roman" w:cs="Times New Roman"/>
          <w:b/>
          <w:bCs/>
          <w:sz w:val="28"/>
          <w:szCs w:val="28"/>
          <w:bdr w:val="none" w:sz="0" w:space="0" w:color="auto" w:frame="1"/>
          <w:lang w:eastAsia="ru-RU"/>
        </w:rPr>
        <w:t>8.</w:t>
      </w:r>
      <w:r w:rsidRPr="002C40E4">
        <w:rPr>
          <w:rFonts w:ascii="Times New Roman" w:eastAsia="Times New Roman" w:hAnsi="Times New Roman" w:cs="Times New Roman"/>
          <w:sz w:val="28"/>
          <w:szCs w:val="28"/>
          <w:lang w:eastAsia="ru-RU"/>
        </w:rPr>
        <w:t> Податковий (звітний) період</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73" w:name="n7134"/>
      <w:bookmarkEnd w:id="173"/>
      <w:r w:rsidRPr="002C40E4">
        <w:rPr>
          <w:rFonts w:ascii="Times New Roman" w:eastAsia="Times New Roman" w:hAnsi="Times New Roman" w:cs="Times New Roman"/>
          <w:sz w:val="28"/>
          <w:szCs w:val="28"/>
          <w:lang w:val="uk-UA" w:eastAsia="ru-RU"/>
        </w:rPr>
        <w:t>8</w:t>
      </w:r>
      <w:r w:rsidRPr="002C40E4">
        <w:rPr>
          <w:rFonts w:ascii="Times New Roman" w:eastAsia="Times New Roman" w:hAnsi="Times New Roman" w:cs="Times New Roman"/>
          <w:sz w:val="28"/>
          <w:szCs w:val="28"/>
          <w:lang w:eastAsia="ru-RU"/>
        </w:rPr>
        <w:t>.1. Податковим (звітним) періодом для платників єдиного податку першої, другої та четвертої груп є календарний рік.</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74" w:name="n12026"/>
      <w:bookmarkStart w:id="175" w:name="n7135"/>
      <w:bookmarkEnd w:id="174"/>
      <w:bookmarkEnd w:id="175"/>
      <w:r w:rsidRPr="002C40E4">
        <w:rPr>
          <w:rFonts w:ascii="Times New Roman" w:eastAsia="Times New Roman" w:hAnsi="Times New Roman" w:cs="Times New Roman"/>
          <w:sz w:val="28"/>
          <w:szCs w:val="28"/>
          <w:lang w:eastAsia="ru-RU"/>
        </w:rPr>
        <w:t>Податковим (звітним) періодом для платників єдиного податку третьої групи є календарний квартал.</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76" w:name="n12027"/>
      <w:bookmarkStart w:id="177" w:name="n7137"/>
      <w:bookmarkEnd w:id="176"/>
      <w:bookmarkEnd w:id="177"/>
      <w:r w:rsidRPr="002C40E4">
        <w:rPr>
          <w:rFonts w:ascii="Times New Roman" w:eastAsia="Times New Roman" w:hAnsi="Times New Roman" w:cs="Times New Roman"/>
          <w:sz w:val="28"/>
          <w:szCs w:val="28"/>
          <w:lang w:val="uk-UA" w:eastAsia="ru-RU"/>
        </w:rPr>
        <w:lastRenderedPageBreak/>
        <w:t>8</w:t>
      </w:r>
      <w:r w:rsidRPr="002C40E4">
        <w:rPr>
          <w:rFonts w:ascii="Times New Roman" w:eastAsia="Times New Roman" w:hAnsi="Times New Roman" w:cs="Times New Roman"/>
          <w:sz w:val="28"/>
          <w:szCs w:val="28"/>
          <w:lang w:eastAsia="ru-RU"/>
        </w:rPr>
        <w:t>.2. Податковий (звітний) період починається з першого числа першого місяця податкового (звітного) періоду і закінчується останнім календарним днем останнього місяця податкового (звітного) періоду.</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78" w:name="n12029"/>
      <w:bookmarkEnd w:id="178"/>
      <w:r w:rsidRPr="002C40E4">
        <w:rPr>
          <w:rFonts w:ascii="Times New Roman" w:eastAsia="Times New Roman" w:hAnsi="Times New Roman" w:cs="Times New Roman"/>
          <w:sz w:val="28"/>
          <w:szCs w:val="28"/>
          <w:lang w:eastAsia="ru-RU"/>
        </w:rPr>
        <w:t>Попередній податковий (звітний) рік для новоутворених сільськогосподарських товаровиробників - період з дня державної реєстрації до 31 грудня того ж року.</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79" w:name="n12031"/>
      <w:bookmarkStart w:id="180" w:name="n12030"/>
      <w:bookmarkEnd w:id="179"/>
      <w:bookmarkEnd w:id="180"/>
      <w:r w:rsidRPr="002C40E4">
        <w:rPr>
          <w:rFonts w:ascii="Times New Roman" w:eastAsia="Times New Roman" w:hAnsi="Times New Roman" w:cs="Times New Roman"/>
          <w:sz w:val="28"/>
          <w:szCs w:val="28"/>
          <w:lang w:eastAsia="ru-RU"/>
        </w:rPr>
        <w:t>Податковий (звітний) період для сільськогосподарських товаровиробників, що ліквідуються, - період з початку року до їх фактичного припинення.</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81" w:name="n12028"/>
      <w:bookmarkStart w:id="182" w:name="n7138"/>
      <w:bookmarkEnd w:id="181"/>
      <w:bookmarkEnd w:id="182"/>
      <w:r w:rsidRPr="002C40E4">
        <w:rPr>
          <w:rFonts w:ascii="Times New Roman" w:eastAsia="Times New Roman" w:hAnsi="Times New Roman" w:cs="Times New Roman"/>
          <w:sz w:val="28"/>
          <w:szCs w:val="28"/>
          <w:lang w:val="uk-UA" w:eastAsia="ru-RU"/>
        </w:rPr>
        <w:t>8</w:t>
      </w:r>
      <w:r w:rsidRPr="002C40E4">
        <w:rPr>
          <w:rFonts w:ascii="Times New Roman" w:eastAsia="Times New Roman" w:hAnsi="Times New Roman" w:cs="Times New Roman"/>
          <w:sz w:val="28"/>
          <w:szCs w:val="28"/>
          <w:lang w:eastAsia="ru-RU"/>
        </w:rPr>
        <w:t>.3. Для суб'єктів господарювання, які перейшли на сплату єдиного податку із сплати інших податків і зборів, встановлених цим Кодексом, перший податковий (звітний) період починається з першого числа місяця, що настає за наступним податковим (звітним) кварталом, у якому особу зареєстровано платником єдиного податку, і закінчується останнім календарним днем останнього місяця такого періоду.</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83" w:name="n9568"/>
      <w:bookmarkStart w:id="184" w:name="n7139"/>
      <w:bookmarkEnd w:id="183"/>
      <w:bookmarkEnd w:id="184"/>
      <w:r w:rsidRPr="002C40E4">
        <w:rPr>
          <w:rFonts w:ascii="Times New Roman" w:eastAsia="Times New Roman" w:hAnsi="Times New Roman" w:cs="Times New Roman"/>
          <w:sz w:val="28"/>
          <w:szCs w:val="28"/>
          <w:lang w:val="uk-UA" w:eastAsia="ru-RU"/>
        </w:rPr>
        <w:t>8</w:t>
      </w:r>
      <w:r w:rsidRPr="002C40E4">
        <w:rPr>
          <w:rFonts w:ascii="Times New Roman" w:eastAsia="Times New Roman" w:hAnsi="Times New Roman" w:cs="Times New Roman"/>
          <w:sz w:val="28"/>
          <w:szCs w:val="28"/>
          <w:lang w:eastAsia="ru-RU"/>
        </w:rPr>
        <w:t>.4. Для зареєстрованих в установленому порядку фізичних осіб - підприємців, які до закінчення місяця, в якому відбулася державна реєстрація, подали заяву щодо обрання спрощеної системи оподаткування та ставки єдиного податку, встановленої для першої або другої групи, перший податковий (звітний) період починається з першого числа місяця, наступного за місяцем, у якому особу зареєстровано платником єдиного податку.</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85" w:name="n9569"/>
      <w:bookmarkStart w:id="186" w:name="n7140"/>
      <w:bookmarkEnd w:id="185"/>
      <w:bookmarkEnd w:id="186"/>
      <w:r w:rsidRPr="002C40E4">
        <w:rPr>
          <w:rFonts w:ascii="Times New Roman" w:eastAsia="Times New Roman" w:hAnsi="Times New Roman" w:cs="Times New Roman"/>
          <w:sz w:val="28"/>
          <w:szCs w:val="28"/>
          <w:lang w:eastAsia="ru-RU"/>
        </w:rPr>
        <w:t>Для зареєстрованих в установленому законом порядку суб’єктів господарювання (новостворених), які протягом 10 календарних днів з дня державної реєстрації подали заяву щодо обрання спрощеної системи оподаткування та ставки єдиного податку, встановленої для третьої групи, перший податковий (звітний) період починається з першого числа місяця, в якому відбулася державна реєстрація.</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87" w:name="n7141"/>
      <w:bookmarkStart w:id="188" w:name="n7142"/>
      <w:bookmarkEnd w:id="187"/>
      <w:bookmarkEnd w:id="188"/>
      <w:r w:rsidRPr="002C40E4">
        <w:rPr>
          <w:rFonts w:ascii="Times New Roman" w:eastAsia="Times New Roman" w:hAnsi="Times New Roman" w:cs="Times New Roman"/>
          <w:sz w:val="28"/>
          <w:szCs w:val="28"/>
          <w:lang w:val="uk-UA" w:eastAsia="ru-RU"/>
        </w:rPr>
        <w:t>8.</w:t>
      </w:r>
      <w:r w:rsidRPr="002C40E4">
        <w:rPr>
          <w:rFonts w:ascii="Times New Roman" w:eastAsia="Times New Roman" w:hAnsi="Times New Roman" w:cs="Times New Roman"/>
          <w:sz w:val="28"/>
          <w:szCs w:val="28"/>
          <w:lang w:eastAsia="ru-RU"/>
        </w:rPr>
        <w:t>5. Для суб'єктів господарювання, які утворюються в результаті реорганізації (крім перетворення) будь-якого платника податку, що має непогашені податкові зобов'язання чи податковий борг, які виникли до такої реорганізації, перший податковий (звітний) період починається з першого числа місяця, наступного за податковим (звітним) кварталом, у якому погашено такі податкові зобов'язання чи податковий борг і подано заяву щодо обрання спрощеної системи оподаткування.</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89" w:name="n7143"/>
      <w:bookmarkEnd w:id="189"/>
      <w:r w:rsidRPr="002C40E4">
        <w:rPr>
          <w:rFonts w:ascii="Times New Roman" w:eastAsia="Times New Roman" w:hAnsi="Times New Roman" w:cs="Times New Roman"/>
          <w:sz w:val="28"/>
          <w:szCs w:val="28"/>
          <w:lang w:val="uk-UA" w:eastAsia="ru-RU"/>
        </w:rPr>
        <w:t>8</w:t>
      </w:r>
      <w:r w:rsidRPr="002C40E4">
        <w:rPr>
          <w:rFonts w:ascii="Times New Roman" w:eastAsia="Times New Roman" w:hAnsi="Times New Roman" w:cs="Times New Roman"/>
          <w:sz w:val="28"/>
          <w:szCs w:val="28"/>
          <w:lang w:eastAsia="ru-RU"/>
        </w:rPr>
        <w:t>.6. У разі державної реєстрації припинення юридичних осіб та державної реєстрації припинення підприємницької діяльності фізичної особи - підприємця, які є платниками єдиного податку, останнім податковим (звітним) періодом вважається період, у якому подано до контролюючого органу заяву щодо відмови від спрощеної системи оподаткування у зв'язку з припиненням провадження господарської діяльності.</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90" w:name="n7144"/>
      <w:bookmarkEnd w:id="190"/>
      <w:r w:rsidRPr="002C40E4">
        <w:rPr>
          <w:rFonts w:ascii="Times New Roman" w:eastAsia="Times New Roman" w:hAnsi="Times New Roman" w:cs="Times New Roman"/>
          <w:sz w:val="28"/>
          <w:szCs w:val="28"/>
          <w:lang w:val="uk-UA" w:eastAsia="ru-RU"/>
        </w:rPr>
        <w:t>8</w:t>
      </w:r>
      <w:r w:rsidRPr="002C40E4">
        <w:rPr>
          <w:rFonts w:ascii="Times New Roman" w:eastAsia="Times New Roman" w:hAnsi="Times New Roman" w:cs="Times New Roman"/>
          <w:sz w:val="28"/>
          <w:szCs w:val="28"/>
          <w:lang w:eastAsia="ru-RU"/>
        </w:rPr>
        <w:t>.7. У разі зміни податкової адреси платника єдиного податку останнім податковим (звітним) періодом за такою адресою вважається період, у якому подано до контролюючого органу заяву щодо зміни податкової адреси.</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91" w:name="n7145"/>
      <w:bookmarkEnd w:id="191"/>
      <w:r w:rsidRPr="002C40E4">
        <w:rPr>
          <w:rFonts w:ascii="Times New Roman" w:eastAsia="Calibri" w:hAnsi="Times New Roman" w:cs="Times New Roman"/>
          <w:b/>
          <w:bCs/>
          <w:sz w:val="28"/>
          <w:szCs w:val="28"/>
          <w:bdr w:val="none" w:sz="0" w:space="0" w:color="auto" w:frame="1"/>
          <w:lang w:eastAsia="ru-RU"/>
        </w:rPr>
        <w:t>9.</w:t>
      </w:r>
      <w:r w:rsidRPr="002C40E4">
        <w:rPr>
          <w:rFonts w:ascii="Times New Roman" w:eastAsia="Times New Roman" w:hAnsi="Times New Roman" w:cs="Times New Roman"/>
          <w:sz w:val="28"/>
          <w:szCs w:val="28"/>
          <w:lang w:eastAsia="ru-RU"/>
        </w:rPr>
        <w:t> Порядок нарахування та строки сплати єдиного податку</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92" w:name="n7146"/>
      <w:bookmarkEnd w:id="192"/>
      <w:r w:rsidRPr="002C40E4">
        <w:rPr>
          <w:rFonts w:ascii="Times New Roman" w:eastAsia="Times New Roman" w:hAnsi="Times New Roman" w:cs="Times New Roman"/>
          <w:sz w:val="28"/>
          <w:szCs w:val="28"/>
          <w:lang w:val="uk-UA" w:eastAsia="ru-RU"/>
        </w:rPr>
        <w:lastRenderedPageBreak/>
        <w:t>9</w:t>
      </w:r>
      <w:r w:rsidRPr="002C40E4">
        <w:rPr>
          <w:rFonts w:ascii="Times New Roman" w:eastAsia="Times New Roman" w:hAnsi="Times New Roman" w:cs="Times New Roman"/>
          <w:sz w:val="28"/>
          <w:szCs w:val="28"/>
          <w:lang w:eastAsia="ru-RU"/>
        </w:rPr>
        <w:t>.1. Платники єдиного податку першої і другої груп сплачують єдиний податок шляхом здійснення авансового внеску не пізніше 20 числа (включно) поточного місяця.</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93" w:name="n7147"/>
      <w:bookmarkEnd w:id="193"/>
      <w:r w:rsidRPr="002C40E4">
        <w:rPr>
          <w:rFonts w:ascii="Times New Roman" w:eastAsia="Times New Roman" w:hAnsi="Times New Roman" w:cs="Times New Roman"/>
          <w:sz w:val="28"/>
          <w:szCs w:val="28"/>
          <w:lang w:eastAsia="ru-RU"/>
        </w:rPr>
        <w:t>Такі платники єдиного податку можуть здійснити сплату єдиного податку авансовим внеском за весь податковий (звітний) період (квартал, рік), але не більш як до кінця поточного звітного року.</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94" w:name="n7148"/>
      <w:bookmarkEnd w:id="194"/>
      <w:r w:rsidRPr="002C40E4">
        <w:rPr>
          <w:rFonts w:ascii="Times New Roman" w:eastAsia="Times New Roman" w:hAnsi="Times New Roman" w:cs="Times New Roman"/>
          <w:sz w:val="28"/>
          <w:szCs w:val="28"/>
          <w:lang w:eastAsia="ru-RU"/>
        </w:rPr>
        <w:t>У разі якщо сільська, селищна або міська рада приймає рішення щодо зміни раніше встановлених ставок єдиного податку, єдиний податок сплачується за такими ставками у порядку та строки, визначені </w:t>
      </w:r>
      <w:hyperlink r:id="rId15" w:anchor="n241" w:history="1">
        <w:r w:rsidRPr="002C40E4">
          <w:rPr>
            <w:rFonts w:ascii="Times New Roman" w:eastAsia="Calibri" w:hAnsi="Times New Roman" w:cs="Times New Roman"/>
            <w:color w:val="0000FF"/>
            <w:sz w:val="28"/>
            <w:szCs w:val="28"/>
            <w:u w:val="single"/>
            <w:bdr w:val="none" w:sz="0" w:space="0" w:color="auto" w:frame="1"/>
            <w:lang w:eastAsia="ru-RU"/>
          </w:rPr>
          <w:t>підпунктом 12.3.4</w:t>
        </w:r>
      </w:hyperlink>
      <w:r w:rsidRPr="002C40E4">
        <w:rPr>
          <w:rFonts w:ascii="Times New Roman" w:eastAsia="Times New Roman" w:hAnsi="Times New Roman" w:cs="Times New Roman"/>
          <w:sz w:val="28"/>
          <w:szCs w:val="28"/>
          <w:lang w:eastAsia="ru-RU"/>
        </w:rPr>
        <w:t xml:space="preserve"> пункту 12.3 статті 12 </w:t>
      </w:r>
      <w:r w:rsidRPr="002C40E4">
        <w:rPr>
          <w:rFonts w:ascii="Times New Roman" w:eastAsia="Times New Roman" w:hAnsi="Times New Roman" w:cs="Times New Roman"/>
          <w:sz w:val="28"/>
          <w:szCs w:val="28"/>
          <w:lang w:val="uk-UA" w:eastAsia="ru-RU"/>
        </w:rPr>
        <w:t xml:space="preserve">Податкового </w:t>
      </w:r>
      <w:r w:rsidRPr="002C40E4">
        <w:rPr>
          <w:rFonts w:ascii="Times New Roman" w:eastAsia="Times New Roman" w:hAnsi="Times New Roman" w:cs="Times New Roman"/>
          <w:sz w:val="28"/>
          <w:szCs w:val="28"/>
          <w:lang w:eastAsia="ru-RU"/>
        </w:rPr>
        <w:t>Кодексу.</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95" w:name="n7149"/>
      <w:bookmarkEnd w:id="195"/>
      <w:r w:rsidRPr="002C40E4">
        <w:rPr>
          <w:rFonts w:ascii="Times New Roman" w:eastAsia="Times New Roman" w:hAnsi="Times New Roman" w:cs="Times New Roman"/>
          <w:sz w:val="28"/>
          <w:szCs w:val="28"/>
          <w:lang w:val="uk-UA" w:eastAsia="ru-RU"/>
        </w:rPr>
        <w:t>9</w:t>
      </w:r>
      <w:r w:rsidRPr="002C40E4">
        <w:rPr>
          <w:rFonts w:ascii="Times New Roman" w:eastAsia="Times New Roman" w:hAnsi="Times New Roman" w:cs="Times New Roman"/>
          <w:sz w:val="28"/>
          <w:szCs w:val="28"/>
          <w:lang w:eastAsia="ru-RU"/>
        </w:rPr>
        <w:t>.2. Нарахування авансових внесків для платників єдиного податку першої і другої груп здійснюється контролюючими органами на підставі заяви такого платника єдиного податку щодо розміру обраної ставки єдиного податку, заяви щодо періоду щорічної відпустки та/або заяви щодо терміну тимчасової втрати працездатності.</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96" w:name="n7150"/>
      <w:bookmarkEnd w:id="196"/>
      <w:r w:rsidRPr="002C40E4">
        <w:rPr>
          <w:rFonts w:ascii="Times New Roman" w:eastAsia="Times New Roman" w:hAnsi="Times New Roman" w:cs="Times New Roman"/>
          <w:sz w:val="28"/>
          <w:szCs w:val="28"/>
          <w:lang w:val="uk-UA" w:eastAsia="ru-RU"/>
        </w:rPr>
        <w:t>9</w:t>
      </w:r>
      <w:r w:rsidRPr="002C40E4">
        <w:rPr>
          <w:rFonts w:ascii="Times New Roman" w:eastAsia="Times New Roman" w:hAnsi="Times New Roman" w:cs="Times New Roman"/>
          <w:sz w:val="28"/>
          <w:szCs w:val="28"/>
          <w:lang w:eastAsia="ru-RU"/>
        </w:rPr>
        <w:t>.3. Платники єдиного податку третьої групи сплачують єдиний податок протягом 10 календарних днів після граничного строку подання податкової декларації за податковий (звітний) квартал.</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97" w:name="n7151"/>
      <w:bookmarkStart w:id="198" w:name="n7152"/>
      <w:bookmarkEnd w:id="197"/>
      <w:bookmarkEnd w:id="198"/>
      <w:r w:rsidRPr="002C40E4">
        <w:rPr>
          <w:rFonts w:ascii="Times New Roman" w:eastAsia="Times New Roman" w:hAnsi="Times New Roman" w:cs="Times New Roman"/>
          <w:sz w:val="28"/>
          <w:szCs w:val="28"/>
          <w:lang w:val="uk-UA" w:eastAsia="ru-RU"/>
        </w:rPr>
        <w:t>9</w:t>
      </w:r>
      <w:r w:rsidRPr="002C40E4">
        <w:rPr>
          <w:rFonts w:ascii="Times New Roman" w:eastAsia="Times New Roman" w:hAnsi="Times New Roman" w:cs="Times New Roman"/>
          <w:sz w:val="28"/>
          <w:szCs w:val="28"/>
          <w:lang w:eastAsia="ru-RU"/>
        </w:rPr>
        <w:t>.4. Сплата єдиного податку платниками першої - третьої груп здійснюється за місцем податкової адреси.</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199" w:name="n12032"/>
      <w:bookmarkStart w:id="200" w:name="n7153"/>
      <w:bookmarkEnd w:id="199"/>
      <w:bookmarkEnd w:id="200"/>
      <w:r w:rsidRPr="002C40E4">
        <w:rPr>
          <w:rFonts w:ascii="Times New Roman" w:eastAsia="Times New Roman" w:hAnsi="Times New Roman" w:cs="Times New Roman"/>
          <w:sz w:val="28"/>
          <w:szCs w:val="28"/>
          <w:lang w:val="uk-UA" w:eastAsia="ru-RU"/>
        </w:rPr>
        <w:t>9</w:t>
      </w:r>
      <w:r w:rsidRPr="002C40E4">
        <w:rPr>
          <w:rFonts w:ascii="Times New Roman" w:eastAsia="Times New Roman" w:hAnsi="Times New Roman" w:cs="Times New Roman"/>
          <w:sz w:val="28"/>
          <w:szCs w:val="28"/>
          <w:lang w:eastAsia="ru-RU"/>
        </w:rPr>
        <w:t>.5. Платники єдиного податку першої і другої груп, які не використовують працю найманих осіб, звільняються від сплати єдиного податку протягом одного календарного місяця на рік на час відпустки, а також за період хвороби, підтвердженої копією листка (листків) непрацездатності, якщо вона триває 30 і більше календарних днів.</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201" w:name="n7154"/>
      <w:bookmarkEnd w:id="201"/>
      <w:r w:rsidRPr="002C40E4">
        <w:rPr>
          <w:rFonts w:ascii="Times New Roman" w:eastAsia="Times New Roman" w:hAnsi="Times New Roman" w:cs="Times New Roman"/>
          <w:sz w:val="28"/>
          <w:szCs w:val="28"/>
          <w:lang w:val="uk-UA" w:eastAsia="ru-RU"/>
        </w:rPr>
        <w:t>9</w:t>
      </w:r>
      <w:r w:rsidRPr="002C40E4">
        <w:rPr>
          <w:rFonts w:ascii="Times New Roman" w:eastAsia="Times New Roman" w:hAnsi="Times New Roman" w:cs="Times New Roman"/>
          <w:sz w:val="28"/>
          <w:szCs w:val="28"/>
          <w:lang w:eastAsia="ru-RU"/>
        </w:rPr>
        <w:t>.6. Суми єдиного податку, сплачені відповідно до </w:t>
      </w:r>
      <w:hyperlink r:id="rId16" w:anchor="n7145" w:history="1">
        <w:r w:rsidRPr="002C40E4">
          <w:rPr>
            <w:rFonts w:ascii="Times New Roman" w:eastAsia="Calibri" w:hAnsi="Times New Roman" w:cs="Times New Roman"/>
            <w:color w:val="0000FF"/>
            <w:sz w:val="28"/>
            <w:szCs w:val="28"/>
            <w:u w:val="single"/>
            <w:bdr w:val="none" w:sz="0" w:space="0" w:color="auto" w:frame="1"/>
            <w:lang w:eastAsia="ru-RU"/>
          </w:rPr>
          <w:t>абзацу другого пункту 9.1</w:t>
        </w:r>
      </w:hyperlink>
      <w:r w:rsidRPr="002C40E4">
        <w:rPr>
          <w:rFonts w:ascii="Times New Roman" w:eastAsia="Times New Roman" w:hAnsi="Times New Roman" w:cs="Times New Roman"/>
          <w:sz w:val="28"/>
          <w:szCs w:val="28"/>
          <w:lang w:eastAsia="ru-RU"/>
        </w:rPr>
        <w:t xml:space="preserve"> і пункту </w:t>
      </w:r>
      <w:r w:rsidRPr="002C40E4">
        <w:rPr>
          <w:rFonts w:ascii="Times New Roman" w:eastAsia="Times New Roman" w:hAnsi="Times New Roman" w:cs="Times New Roman"/>
          <w:sz w:val="28"/>
          <w:szCs w:val="28"/>
          <w:lang w:val="uk-UA" w:eastAsia="ru-RU"/>
        </w:rPr>
        <w:t>9</w:t>
      </w:r>
      <w:r w:rsidRPr="002C40E4">
        <w:rPr>
          <w:rFonts w:ascii="Times New Roman" w:eastAsia="Times New Roman" w:hAnsi="Times New Roman" w:cs="Times New Roman"/>
          <w:sz w:val="28"/>
          <w:szCs w:val="28"/>
          <w:lang w:eastAsia="ru-RU"/>
        </w:rPr>
        <w:t xml:space="preserve">.5 </w:t>
      </w:r>
      <w:r w:rsidRPr="002C40E4">
        <w:rPr>
          <w:rFonts w:ascii="Times New Roman" w:eastAsia="Times New Roman" w:hAnsi="Times New Roman" w:cs="Times New Roman"/>
          <w:sz w:val="28"/>
          <w:szCs w:val="28"/>
          <w:lang w:val="uk-UA" w:eastAsia="ru-RU"/>
        </w:rPr>
        <w:t>цього Положення</w:t>
      </w:r>
      <w:r w:rsidRPr="002C40E4">
        <w:rPr>
          <w:rFonts w:ascii="Times New Roman" w:eastAsia="Times New Roman" w:hAnsi="Times New Roman" w:cs="Times New Roman"/>
          <w:sz w:val="28"/>
          <w:szCs w:val="28"/>
          <w:lang w:eastAsia="ru-RU"/>
        </w:rPr>
        <w:t>, підлягають зарахуванню в рахунок майбутніх платежів з цього податку за заявою платника єдиного податку.</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202" w:name="n7155"/>
      <w:bookmarkEnd w:id="202"/>
      <w:r w:rsidRPr="002C40E4">
        <w:rPr>
          <w:rFonts w:ascii="Times New Roman" w:eastAsia="Times New Roman" w:hAnsi="Times New Roman" w:cs="Times New Roman"/>
          <w:sz w:val="28"/>
          <w:szCs w:val="28"/>
          <w:lang w:eastAsia="ru-RU"/>
        </w:rPr>
        <w:t>Помилково та/або надміру сплачені суми єдиного податку підлягають поверненню платнику в порядку, встановленому цим Кодексом.</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203" w:name="n7156"/>
      <w:bookmarkEnd w:id="203"/>
      <w:r w:rsidRPr="002C40E4">
        <w:rPr>
          <w:rFonts w:ascii="Times New Roman" w:eastAsia="Times New Roman" w:hAnsi="Times New Roman" w:cs="Times New Roman"/>
          <w:sz w:val="28"/>
          <w:szCs w:val="28"/>
          <w:lang w:val="uk-UA" w:eastAsia="ru-RU"/>
        </w:rPr>
        <w:t>9</w:t>
      </w:r>
      <w:r w:rsidRPr="002C40E4">
        <w:rPr>
          <w:rFonts w:ascii="Times New Roman" w:eastAsia="Times New Roman" w:hAnsi="Times New Roman" w:cs="Times New Roman"/>
          <w:sz w:val="28"/>
          <w:szCs w:val="28"/>
          <w:lang w:eastAsia="ru-RU"/>
        </w:rPr>
        <w:t>.7. Єдиний податок, нарахований за перевищення обсягу доходу, сплачується протягом 10 календарних днів після граничного строку подання податкової декларації за податковий (звітний) квартал.</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204" w:name="n7157"/>
      <w:bookmarkEnd w:id="204"/>
      <w:r w:rsidRPr="002C40E4">
        <w:rPr>
          <w:rFonts w:ascii="Times New Roman" w:eastAsia="Times New Roman" w:hAnsi="Times New Roman" w:cs="Times New Roman"/>
          <w:sz w:val="28"/>
          <w:szCs w:val="28"/>
          <w:lang w:val="uk-UA" w:eastAsia="ru-RU"/>
        </w:rPr>
        <w:t>9</w:t>
      </w:r>
      <w:r w:rsidRPr="002C40E4">
        <w:rPr>
          <w:rFonts w:ascii="Times New Roman" w:eastAsia="Times New Roman" w:hAnsi="Times New Roman" w:cs="Times New Roman"/>
          <w:sz w:val="28"/>
          <w:szCs w:val="28"/>
          <w:lang w:eastAsia="ru-RU"/>
        </w:rPr>
        <w:t>.8. У разі припинення платником єдиного податку провадження господарської діяльності податкові зобов’язання із сплати єдиного податку нараховуються такому платнику до останнього дня (включно) календарного місяця, в якому до контролюючого органу подано заяву щодо відмови від спрощеної системи оподаткування у зв’язку з припиненням провадження господарської діяльності або анульовано реєстрацію за рішенням контролюючого органу на підставі отриманого від державного реєстратора повідомлення про проведення державної реєстрації припинення підприємницької діяльності.</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205" w:name="n12034"/>
      <w:bookmarkEnd w:id="205"/>
      <w:r w:rsidRPr="002C40E4">
        <w:rPr>
          <w:rFonts w:ascii="Times New Roman" w:eastAsia="Times New Roman" w:hAnsi="Times New Roman" w:cs="Times New Roman"/>
          <w:sz w:val="28"/>
          <w:szCs w:val="28"/>
          <w:lang w:eastAsia="ru-RU"/>
        </w:rPr>
        <w:t xml:space="preserve">У разі анулювання реєстрації платника єдиного податку за рішенням контролюючого органу податкові зобов’язання із сплати єдиного податку </w:t>
      </w:r>
      <w:r w:rsidRPr="002C40E4">
        <w:rPr>
          <w:rFonts w:ascii="Times New Roman" w:eastAsia="Times New Roman" w:hAnsi="Times New Roman" w:cs="Times New Roman"/>
          <w:sz w:val="28"/>
          <w:szCs w:val="28"/>
          <w:lang w:eastAsia="ru-RU"/>
        </w:rPr>
        <w:lastRenderedPageBreak/>
        <w:t>нараховуються такому платнику до останнього дня (включно) календарного місяця, в якому проведено анулювання реєстрації.</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206" w:name="n12033"/>
      <w:bookmarkStart w:id="207" w:name="n12036"/>
      <w:bookmarkEnd w:id="206"/>
      <w:bookmarkEnd w:id="207"/>
      <w:r w:rsidRPr="002C40E4">
        <w:rPr>
          <w:rFonts w:ascii="Times New Roman" w:eastAsia="Times New Roman" w:hAnsi="Times New Roman" w:cs="Times New Roman"/>
          <w:sz w:val="28"/>
          <w:szCs w:val="28"/>
          <w:lang w:val="uk-UA" w:eastAsia="ru-RU"/>
        </w:rPr>
        <w:t>9</w:t>
      </w:r>
      <w:r w:rsidRPr="002C40E4">
        <w:rPr>
          <w:rFonts w:ascii="Times New Roman" w:eastAsia="Times New Roman" w:hAnsi="Times New Roman" w:cs="Times New Roman"/>
          <w:sz w:val="28"/>
          <w:szCs w:val="28"/>
          <w:lang w:eastAsia="ru-RU"/>
        </w:rPr>
        <w:t>.9. Платники єдиного податку четвертої групи:</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208" w:name="n12037"/>
      <w:bookmarkEnd w:id="208"/>
      <w:r w:rsidRPr="002C40E4">
        <w:rPr>
          <w:rFonts w:ascii="Times New Roman" w:eastAsia="Times New Roman" w:hAnsi="Times New Roman" w:cs="Times New Roman"/>
          <w:sz w:val="28"/>
          <w:szCs w:val="28"/>
          <w:lang w:val="uk-UA" w:eastAsia="ru-RU"/>
        </w:rPr>
        <w:t>9</w:t>
      </w:r>
      <w:r w:rsidRPr="002C40E4">
        <w:rPr>
          <w:rFonts w:ascii="Times New Roman" w:eastAsia="Times New Roman" w:hAnsi="Times New Roman" w:cs="Times New Roman"/>
          <w:sz w:val="28"/>
          <w:szCs w:val="28"/>
          <w:lang w:eastAsia="ru-RU"/>
        </w:rPr>
        <w:t>.9.1. самостійно обчислюють суму податку щороку станом на 1 січня і не пізніше 20 лютого поточного року подають відповідному контролюючому органу за місцезнаходженням платника податку та місцем розташування земельної ділянки податкову декларацію на поточний рік за формою, встановленою у порядку, передбаченому статтею 46 цього Кодексу;</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209" w:name="n12038"/>
      <w:bookmarkEnd w:id="209"/>
      <w:r w:rsidRPr="002C40E4">
        <w:rPr>
          <w:rFonts w:ascii="Times New Roman" w:eastAsia="Times New Roman" w:hAnsi="Times New Roman" w:cs="Times New Roman"/>
          <w:sz w:val="28"/>
          <w:szCs w:val="28"/>
          <w:lang w:val="uk-UA" w:eastAsia="ru-RU"/>
        </w:rPr>
        <w:t>9</w:t>
      </w:r>
      <w:r w:rsidRPr="002C40E4">
        <w:rPr>
          <w:rFonts w:ascii="Times New Roman" w:eastAsia="Times New Roman" w:hAnsi="Times New Roman" w:cs="Times New Roman"/>
          <w:sz w:val="28"/>
          <w:szCs w:val="28"/>
          <w:lang w:eastAsia="ru-RU"/>
        </w:rPr>
        <w:t>.9.2. сплачують податок щоквартально протягом 30 календарних днів, що настають за останнім календарним днем податкового (звітного) кварталу, у таких розмірах:</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210" w:name="n12039"/>
      <w:bookmarkEnd w:id="210"/>
      <w:r w:rsidRPr="002C40E4">
        <w:rPr>
          <w:rFonts w:ascii="Times New Roman" w:eastAsia="Times New Roman" w:hAnsi="Times New Roman" w:cs="Times New Roman"/>
          <w:sz w:val="28"/>
          <w:szCs w:val="28"/>
          <w:lang w:eastAsia="ru-RU"/>
        </w:rPr>
        <w:t>у I кварталі - 10 відсотків;</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211" w:name="n12040"/>
      <w:bookmarkEnd w:id="211"/>
      <w:r w:rsidRPr="002C40E4">
        <w:rPr>
          <w:rFonts w:ascii="Times New Roman" w:eastAsia="Times New Roman" w:hAnsi="Times New Roman" w:cs="Times New Roman"/>
          <w:sz w:val="28"/>
          <w:szCs w:val="28"/>
          <w:lang w:eastAsia="ru-RU"/>
        </w:rPr>
        <w:t>у II кварталі - 10 відсотків;</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212" w:name="n12041"/>
      <w:bookmarkEnd w:id="212"/>
      <w:r w:rsidRPr="002C40E4">
        <w:rPr>
          <w:rFonts w:ascii="Times New Roman" w:eastAsia="Times New Roman" w:hAnsi="Times New Roman" w:cs="Times New Roman"/>
          <w:sz w:val="28"/>
          <w:szCs w:val="28"/>
          <w:lang w:eastAsia="ru-RU"/>
        </w:rPr>
        <w:t>у III кварталі - 50 відсотків;</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213" w:name="n12042"/>
      <w:bookmarkEnd w:id="213"/>
      <w:r w:rsidRPr="002C40E4">
        <w:rPr>
          <w:rFonts w:ascii="Times New Roman" w:eastAsia="Times New Roman" w:hAnsi="Times New Roman" w:cs="Times New Roman"/>
          <w:sz w:val="28"/>
          <w:szCs w:val="28"/>
          <w:lang w:eastAsia="ru-RU"/>
        </w:rPr>
        <w:t>у IV кварталі - 30 відсотків;</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214" w:name="n12043"/>
      <w:bookmarkEnd w:id="214"/>
      <w:r w:rsidRPr="002C40E4">
        <w:rPr>
          <w:rFonts w:ascii="Times New Roman" w:eastAsia="Times New Roman" w:hAnsi="Times New Roman" w:cs="Times New Roman"/>
          <w:sz w:val="28"/>
          <w:szCs w:val="28"/>
          <w:lang w:val="uk-UA" w:eastAsia="ru-RU"/>
        </w:rPr>
        <w:t>9</w:t>
      </w:r>
      <w:r w:rsidRPr="002C40E4">
        <w:rPr>
          <w:rFonts w:ascii="Times New Roman" w:eastAsia="Times New Roman" w:hAnsi="Times New Roman" w:cs="Times New Roman"/>
          <w:sz w:val="28"/>
          <w:szCs w:val="28"/>
          <w:lang w:eastAsia="ru-RU"/>
        </w:rPr>
        <w:t>.9.3. утворені протягом року шляхом злиття, приєднання або перетворення у звітному податковому періоді, у тому числі за набуті ними площі нових земельних ділянок, вперше сплачують податок протягом 30 календарних днів, що настають за останнім календарним днем податкового (звітного) кварталу, в якому відбулося утворення (виникнення права на земельну ділянку), а надалі - у порядку, визначеному підпунктом 295.9.2 цього пункту;</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215" w:name="n12044"/>
      <w:bookmarkEnd w:id="215"/>
      <w:r w:rsidRPr="002C40E4">
        <w:rPr>
          <w:rFonts w:ascii="Times New Roman" w:eastAsia="Times New Roman" w:hAnsi="Times New Roman" w:cs="Times New Roman"/>
          <w:sz w:val="28"/>
          <w:szCs w:val="28"/>
          <w:lang w:val="uk-UA" w:eastAsia="ru-RU"/>
        </w:rPr>
        <w:t>9</w:t>
      </w:r>
      <w:r w:rsidRPr="002C40E4">
        <w:rPr>
          <w:rFonts w:ascii="Times New Roman" w:eastAsia="Times New Roman" w:hAnsi="Times New Roman" w:cs="Times New Roman"/>
          <w:sz w:val="28"/>
          <w:szCs w:val="28"/>
          <w:lang w:eastAsia="ru-RU"/>
        </w:rPr>
        <w:t>.9.4. що припиняються шляхом злиття, приєднання, перетворення, поділу у податковому (звітному) періоді, зобов’язані подати у період до їх фактичного припинення контролюючим органам за своїм місцезнаходженням та місцем розташування земельних ділянок уточнену податкову декларацію;</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216" w:name="n12045"/>
      <w:bookmarkEnd w:id="216"/>
      <w:r w:rsidRPr="002C40E4">
        <w:rPr>
          <w:rFonts w:ascii="Times New Roman" w:eastAsia="Times New Roman" w:hAnsi="Times New Roman" w:cs="Times New Roman"/>
          <w:sz w:val="28"/>
          <w:szCs w:val="28"/>
          <w:lang w:val="uk-UA" w:eastAsia="ru-RU"/>
        </w:rPr>
        <w:t>9</w:t>
      </w:r>
      <w:r w:rsidRPr="002C40E4">
        <w:rPr>
          <w:rFonts w:ascii="Times New Roman" w:eastAsia="Times New Roman" w:hAnsi="Times New Roman" w:cs="Times New Roman"/>
          <w:sz w:val="28"/>
          <w:szCs w:val="28"/>
          <w:lang w:eastAsia="ru-RU"/>
        </w:rPr>
        <w:t>.9.5. зобов’язані у разі, коли протягом податкового (звітного) періоду змінилася площа сільськогосподарських угідь та/або земель водного фонду у зв’язку з набуттям (втратою) на неї права власності або користування:</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217" w:name="n12046"/>
      <w:bookmarkEnd w:id="217"/>
      <w:r w:rsidRPr="002C40E4">
        <w:rPr>
          <w:rFonts w:ascii="Times New Roman" w:eastAsia="Times New Roman" w:hAnsi="Times New Roman" w:cs="Times New Roman"/>
          <w:sz w:val="28"/>
          <w:szCs w:val="28"/>
          <w:lang w:eastAsia="ru-RU"/>
        </w:rPr>
        <w:t>уточнити суму податкових зобов’язань з податку на період починаючи з дати набуття (втрати) такого права до останнього дня податкового (звітного) року;</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218" w:name="n12047"/>
      <w:bookmarkEnd w:id="218"/>
      <w:r w:rsidRPr="002C40E4">
        <w:rPr>
          <w:rFonts w:ascii="Times New Roman" w:eastAsia="Times New Roman" w:hAnsi="Times New Roman" w:cs="Times New Roman"/>
          <w:sz w:val="28"/>
          <w:szCs w:val="28"/>
          <w:lang w:eastAsia="ru-RU"/>
        </w:rPr>
        <w:t>подати протягом 20 календарних днів місяця, що настає за звітним періодом, контролюючим органам за місцезнаходженням платника податку та місцем розташування земельної ділянки декларацію з уточненою інформацією про площу земельної ділянки, а також відомості про наявність земельних ділянок та їх нормативну грошову оцінку;</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219" w:name="n12048"/>
      <w:bookmarkEnd w:id="219"/>
      <w:r w:rsidRPr="002C40E4">
        <w:rPr>
          <w:rFonts w:ascii="Times New Roman" w:eastAsia="Times New Roman" w:hAnsi="Times New Roman" w:cs="Times New Roman"/>
          <w:sz w:val="28"/>
          <w:szCs w:val="28"/>
          <w:lang w:val="uk-UA" w:eastAsia="ru-RU"/>
        </w:rPr>
        <w:t>9</w:t>
      </w:r>
      <w:r w:rsidRPr="002C40E4">
        <w:rPr>
          <w:rFonts w:ascii="Times New Roman" w:eastAsia="Times New Roman" w:hAnsi="Times New Roman" w:cs="Times New Roman"/>
          <w:sz w:val="28"/>
          <w:szCs w:val="28"/>
          <w:lang w:eastAsia="ru-RU"/>
        </w:rPr>
        <w:t>.9.6. у разі надання сільськогосподарських угідь та/або земель водного фонду в оренду іншому платникові податку, враховують орендовану площу земельних ділянок у своїй декларації. У декларації орендаря така земельна ділянка не враховується;</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220" w:name="n12049"/>
      <w:bookmarkEnd w:id="220"/>
      <w:r w:rsidRPr="002C40E4">
        <w:rPr>
          <w:rFonts w:ascii="Times New Roman" w:eastAsia="Times New Roman" w:hAnsi="Times New Roman" w:cs="Times New Roman"/>
          <w:sz w:val="28"/>
          <w:szCs w:val="28"/>
          <w:lang w:eastAsia="ru-RU"/>
        </w:rPr>
        <w:t>9.9.7. у разі оренди ними сільськогосподарських угідь та/або земель водного фонду в особи, яка не є платником податку, враховують орендовану площу земельних ділянок у своїй декларації;</w:t>
      </w:r>
    </w:p>
    <w:p w:rsidR="002C40E4" w:rsidRPr="002C40E4" w:rsidRDefault="002C40E4" w:rsidP="002C40E4">
      <w:pPr>
        <w:shd w:val="clear" w:color="auto" w:fill="FFFFFF"/>
        <w:spacing w:after="0" w:line="240" w:lineRule="auto"/>
        <w:ind w:firstLine="304"/>
        <w:jc w:val="both"/>
        <w:textAlignment w:val="baseline"/>
        <w:rPr>
          <w:rFonts w:ascii="Times New Roman" w:eastAsia="Times New Roman" w:hAnsi="Times New Roman" w:cs="Times New Roman"/>
          <w:sz w:val="28"/>
          <w:szCs w:val="28"/>
          <w:lang w:eastAsia="ru-RU"/>
        </w:rPr>
      </w:pPr>
      <w:bookmarkStart w:id="221" w:name="n12050"/>
      <w:bookmarkEnd w:id="221"/>
      <w:r w:rsidRPr="002C40E4">
        <w:rPr>
          <w:rFonts w:ascii="Times New Roman" w:eastAsia="Times New Roman" w:hAnsi="Times New Roman" w:cs="Times New Roman"/>
          <w:sz w:val="28"/>
          <w:szCs w:val="28"/>
          <w:lang w:val="uk-UA" w:eastAsia="ru-RU"/>
        </w:rPr>
        <w:lastRenderedPageBreak/>
        <w:t>9</w:t>
      </w:r>
      <w:r w:rsidRPr="002C40E4">
        <w:rPr>
          <w:rFonts w:ascii="Times New Roman" w:eastAsia="Times New Roman" w:hAnsi="Times New Roman" w:cs="Times New Roman"/>
          <w:sz w:val="28"/>
          <w:szCs w:val="28"/>
          <w:lang w:eastAsia="ru-RU"/>
        </w:rPr>
        <w:t>.9.8. перераховують в установлений строк загальну суму коштів на відповідний рахунок місцевого бюджету за місцем розташування земельної ділянки.</w:t>
      </w:r>
    </w:p>
    <w:p w:rsidR="002C40E4" w:rsidRPr="002C40E4" w:rsidRDefault="002C40E4" w:rsidP="002C40E4">
      <w:pPr>
        <w:autoSpaceDE w:val="0"/>
        <w:autoSpaceDN w:val="0"/>
        <w:spacing w:after="0" w:line="240" w:lineRule="auto"/>
        <w:jc w:val="both"/>
        <w:rPr>
          <w:rFonts w:ascii="Times New Roman" w:eastAsia="Times New Roman" w:hAnsi="Times New Roman" w:cs="Times New Roman"/>
          <w:sz w:val="28"/>
          <w:szCs w:val="28"/>
          <w:lang w:val="uk-UA" w:eastAsia="ru-RU"/>
        </w:rPr>
      </w:pPr>
      <w:bookmarkStart w:id="222" w:name="n12035"/>
      <w:bookmarkEnd w:id="222"/>
    </w:p>
    <w:p w:rsidR="002C40E4" w:rsidRPr="002C40E4" w:rsidRDefault="002C40E4" w:rsidP="002C40E4">
      <w:pPr>
        <w:autoSpaceDE w:val="0"/>
        <w:autoSpaceDN w:val="0"/>
        <w:spacing w:after="0" w:line="240" w:lineRule="auto"/>
        <w:jc w:val="center"/>
        <w:rPr>
          <w:rFonts w:ascii="Times New Roman" w:eastAsia="Times New Roman" w:hAnsi="Times New Roman" w:cs="Times New Roman"/>
          <w:b/>
          <w:sz w:val="28"/>
          <w:szCs w:val="28"/>
          <w:lang w:val="uk-UA" w:eastAsia="ru-RU"/>
        </w:rPr>
      </w:pPr>
      <w:r w:rsidRPr="002C40E4">
        <w:rPr>
          <w:rFonts w:ascii="Times New Roman" w:eastAsia="Times New Roman" w:hAnsi="Times New Roman" w:cs="Times New Roman"/>
          <w:b/>
          <w:sz w:val="28"/>
          <w:szCs w:val="28"/>
          <w:lang w:val="uk-UA" w:eastAsia="ru-RU"/>
        </w:rPr>
        <w:t>Секретар міської ради                 О.М.Ярошенко</w:t>
      </w:r>
    </w:p>
    <w:p w:rsidR="002C40E4" w:rsidRPr="002C40E4" w:rsidRDefault="002C40E4" w:rsidP="002C40E4">
      <w:pPr>
        <w:tabs>
          <w:tab w:val="left" w:pos="142"/>
        </w:tabs>
        <w:spacing w:after="0" w:line="240" w:lineRule="auto"/>
        <w:jc w:val="center"/>
        <w:rPr>
          <w:rFonts w:ascii="Times New Roman" w:hAnsi="Times New Roman" w:cs="Times New Roman"/>
          <w:b/>
          <w:sz w:val="28"/>
          <w:szCs w:val="28"/>
        </w:rPr>
      </w:pPr>
    </w:p>
    <w:p w:rsidR="002C40E4" w:rsidRPr="002C40E4" w:rsidRDefault="002C40E4" w:rsidP="002C40E4">
      <w:pPr>
        <w:tabs>
          <w:tab w:val="left" w:pos="142"/>
        </w:tabs>
        <w:spacing w:after="0" w:line="240" w:lineRule="auto"/>
        <w:jc w:val="center"/>
        <w:rPr>
          <w:rFonts w:ascii="Times New Roman" w:hAnsi="Times New Roman" w:cs="Times New Roman"/>
          <w:b/>
          <w:sz w:val="28"/>
          <w:szCs w:val="28"/>
        </w:rPr>
      </w:pPr>
    </w:p>
    <w:p w:rsidR="002C40E4" w:rsidRPr="002C40E4" w:rsidRDefault="002C40E4" w:rsidP="002C40E4">
      <w:pPr>
        <w:keepNext/>
        <w:tabs>
          <w:tab w:val="left" w:pos="142"/>
        </w:tabs>
        <w:spacing w:after="0" w:line="240" w:lineRule="auto"/>
        <w:jc w:val="center"/>
        <w:outlineLvl w:val="0"/>
        <w:rPr>
          <w:rFonts w:ascii="Times New Roman" w:eastAsia="Calibri" w:hAnsi="Times New Roman" w:cs="Times New Roman"/>
          <w:b/>
          <w:bCs/>
          <w:sz w:val="28"/>
          <w:szCs w:val="28"/>
          <w:lang w:val="uk-UA" w:eastAsia="ru-RU"/>
        </w:rPr>
      </w:pPr>
      <w:r w:rsidRPr="002C40E4">
        <w:rPr>
          <w:rFonts w:ascii="Times New Roman" w:eastAsia="Calibri" w:hAnsi="Times New Roman" w:cs="Times New Roman"/>
          <w:b/>
          <w:bCs/>
          <w:sz w:val="28"/>
          <w:szCs w:val="28"/>
          <w:lang w:val="uk-UA" w:eastAsia="ru-RU"/>
        </w:rPr>
        <w:t>Р І Ш Е Н Н Я</w:t>
      </w:r>
    </w:p>
    <w:p w:rsidR="002C40E4" w:rsidRPr="002C40E4" w:rsidRDefault="002C40E4" w:rsidP="002C40E4">
      <w:pPr>
        <w:tabs>
          <w:tab w:val="left" w:pos="142"/>
        </w:tabs>
        <w:autoSpaceDE w:val="0"/>
        <w:autoSpaceDN w:val="0"/>
        <w:spacing w:after="0" w:line="240" w:lineRule="auto"/>
        <w:jc w:val="center"/>
        <w:rPr>
          <w:rFonts w:ascii="Times New Roman" w:eastAsia="Times New Roman" w:hAnsi="Times New Roman" w:cs="Times New Roman"/>
          <w:b/>
          <w:sz w:val="28"/>
          <w:szCs w:val="28"/>
          <w:lang w:val="uk-UA" w:eastAsia="ru-RU"/>
        </w:rPr>
      </w:pPr>
      <w:r w:rsidRPr="002C40E4">
        <w:rPr>
          <w:rFonts w:ascii="Times New Roman" w:eastAsia="Times New Roman" w:hAnsi="Times New Roman" w:cs="Times New Roman"/>
          <w:b/>
          <w:sz w:val="28"/>
          <w:szCs w:val="28"/>
          <w:lang w:eastAsia="ru-RU"/>
        </w:rPr>
        <w:t xml:space="preserve"> Зеленодольської </w:t>
      </w:r>
      <w:r w:rsidRPr="002C40E4">
        <w:rPr>
          <w:rFonts w:ascii="Times New Roman" w:eastAsia="Times New Roman" w:hAnsi="Times New Roman" w:cs="Times New Roman"/>
          <w:b/>
          <w:sz w:val="28"/>
          <w:szCs w:val="28"/>
          <w:lang w:val="uk-UA" w:eastAsia="ru-RU"/>
        </w:rPr>
        <w:t>міської</w:t>
      </w:r>
      <w:r w:rsidRPr="002C40E4">
        <w:rPr>
          <w:rFonts w:ascii="Times New Roman" w:eastAsia="Times New Roman" w:hAnsi="Times New Roman" w:cs="Times New Roman"/>
          <w:b/>
          <w:sz w:val="28"/>
          <w:szCs w:val="28"/>
          <w:lang w:eastAsia="ru-RU"/>
        </w:rPr>
        <w:t xml:space="preserve"> ради</w:t>
      </w:r>
    </w:p>
    <w:p w:rsidR="002C40E4" w:rsidRPr="002C40E4" w:rsidRDefault="002C40E4" w:rsidP="002C40E4">
      <w:pPr>
        <w:tabs>
          <w:tab w:val="left" w:pos="142"/>
        </w:tabs>
        <w:autoSpaceDE w:val="0"/>
        <w:autoSpaceDN w:val="0"/>
        <w:spacing w:after="0" w:line="240" w:lineRule="auto"/>
        <w:jc w:val="center"/>
        <w:rPr>
          <w:rFonts w:ascii="Times New Roman" w:eastAsia="Times New Roman" w:hAnsi="Times New Roman" w:cs="Times New Roman"/>
          <w:b/>
          <w:sz w:val="28"/>
          <w:szCs w:val="28"/>
          <w:lang w:val="uk-UA" w:eastAsia="ru-RU"/>
        </w:rPr>
      </w:pPr>
      <w:r w:rsidRPr="002C40E4">
        <w:rPr>
          <w:rFonts w:ascii="Times New Roman" w:eastAsia="Times New Roman" w:hAnsi="Times New Roman" w:cs="Times New Roman"/>
          <w:b/>
          <w:sz w:val="28"/>
          <w:szCs w:val="28"/>
          <w:lang w:val="uk-UA" w:eastAsia="ru-RU"/>
        </w:rPr>
        <w:t xml:space="preserve">67 сесії </w:t>
      </w:r>
      <w:r w:rsidRPr="002C40E4">
        <w:rPr>
          <w:rFonts w:ascii="Times New Roman" w:eastAsia="Times New Roman" w:hAnsi="Times New Roman" w:cs="Times New Roman"/>
          <w:b/>
          <w:sz w:val="28"/>
          <w:szCs w:val="28"/>
          <w:lang w:val="en-US" w:eastAsia="ru-RU"/>
        </w:rPr>
        <w:t>V</w:t>
      </w:r>
      <w:r w:rsidRPr="002C40E4">
        <w:rPr>
          <w:rFonts w:ascii="Times New Roman" w:eastAsia="Times New Roman" w:hAnsi="Times New Roman" w:cs="Times New Roman"/>
          <w:b/>
          <w:sz w:val="28"/>
          <w:szCs w:val="28"/>
          <w:lang w:val="uk-UA" w:eastAsia="ru-RU"/>
        </w:rPr>
        <w:t>І скликання</w:t>
      </w:r>
    </w:p>
    <w:p w:rsidR="002C40E4" w:rsidRPr="002C40E4" w:rsidRDefault="002C40E4" w:rsidP="002C40E4">
      <w:pPr>
        <w:tabs>
          <w:tab w:val="left" w:pos="142"/>
        </w:tabs>
        <w:autoSpaceDE w:val="0"/>
        <w:autoSpaceDN w:val="0"/>
        <w:spacing w:after="0" w:line="240" w:lineRule="auto"/>
        <w:jc w:val="center"/>
        <w:rPr>
          <w:rFonts w:ascii="Times New Roman" w:eastAsia="Times New Roman" w:hAnsi="Times New Roman" w:cs="Times New Roman"/>
          <w:b/>
          <w:bCs/>
          <w:sz w:val="28"/>
          <w:szCs w:val="28"/>
          <w:lang w:val="uk-UA" w:eastAsia="ru-RU"/>
        </w:rPr>
      </w:pPr>
    </w:p>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b/>
          <w:bCs/>
          <w:sz w:val="28"/>
          <w:szCs w:val="28"/>
          <w:lang w:val="uk-UA" w:eastAsia="ru-RU"/>
        </w:rPr>
      </w:pPr>
      <w:r w:rsidRPr="002C40E4">
        <w:rPr>
          <w:rFonts w:ascii="Times New Roman" w:eastAsia="Times New Roman" w:hAnsi="Times New Roman" w:cs="Times New Roman"/>
          <w:b/>
          <w:sz w:val="28"/>
          <w:szCs w:val="28"/>
          <w:lang w:val="uk-UA" w:eastAsia="ru-RU"/>
        </w:rPr>
        <w:t>28 січня 2015 року</w:t>
      </w:r>
      <w:r w:rsidRPr="002C40E4">
        <w:rPr>
          <w:rFonts w:ascii="Times New Roman" w:eastAsia="Times New Roman" w:hAnsi="Times New Roman" w:cs="Times New Roman"/>
          <w:sz w:val="28"/>
          <w:szCs w:val="28"/>
          <w:lang w:val="uk-UA" w:eastAsia="ru-RU"/>
        </w:rPr>
        <w:t xml:space="preserve">                                            </w:t>
      </w:r>
      <w:r w:rsidRPr="002C40E4">
        <w:rPr>
          <w:rFonts w:ascii="Times New Roman" w:eastAsia="Times New Roman" w:hAnsi="Times New Roman" w:cs="Times New Roman"/>
          <w:b/>
          <w:bCs/>
          <w:sz w:val="28"/>
          <w:szCs w:val="28"/>
          <w:lang w:val="uk-UA" w:eastAsia="ru-RU"/>
        </w:rPr>
        <w:t xml:space="preserve">                  № 905</w:t>
      </w:r>
    </w:p>
    <w:p w:rsidR="002C40E4" w:rsidRPr="002C40E4" w:rsidRDefault="002C40E4" w:rsidP="002C40E4">
      <w:pPr>
        <w:tabs>
          <w:tab w:val="left" w:pos="142"/>
        </w:tabs>
        <w:spacing w:after="0" w:line="240" w:lineRule="auto"/>
        <w:rPr>
          <w:rFonts w:ascii="Times New Roman" w:hAnsi="Times New Roman" w:cs="Times New Roman"/>
          <w:b/>
          <w:i/>
          <w:sz w:val="28"/>
          <w:szCs w:val="28"/>
          <w:lang w:val="uk-UA"/>
        </w:rPr>
      </w:pPr>
    </w:p>
    <w:p w:rsidR="002C40E4" w:rsidRDefault="002C40E4" w:rsidP="002C40E4">
      <w:pPr>
        <w:tabs>
          <w:tab w:val="left" w:pos="142"/>
        </w:tabs>
        <w:spacing w:after="0" w:line="240" w:lineRule="auto"/>
        <w:jc w:val="both"/>
        <w:rPr>
          <w:rFonts w:ascii="Times New Roman" w:hAnsi="Times New Roman" w:cs="Times New Roman"/>
          <w:b/>
          <w:i/>
          <w:sz w:val="28"/>
          <w:szCs w:val="28"/>
          <w:lang w:val="uk-UA"/>
        </w:rPr>
      </w:pPr>
      <w:r w:rsidRPr="002C40E4">
        <w:rPr>
          <w:rFonts w:ascii="Times New Roman" w:hAnsi="Times New Roman" w:cs="Times New Roman"/>
          <w:b/>
          <w:i/>
          <w:sz w:val="28"/>
          <w:szCs w:val="28"/>
          <w:lang w:val="uk-UA"/>
        </w:rPr>
        <w:t>Про встановлення ставки п</w:t>
      </w:r>
      <w:r w:rsidRPr="002C40E4">
        <w:rPr>
          <w:rFonts w:ascii="Times New Roman" w:hAnsi="Times New Roman" w:cs="Times New Roman"/>
          <w:b/>
          <w:i/>
          <w:sz w:val="28"/>
          <w:szCs w:val="28"/>
        </w:rPr>
        <w:t>одат</w:t>
      </w:r>
      <w:r w:rsidRPr="002C40E4">
        <w:rPr>
          <w:rFonts w:ascii="Times New Roman" w:hAnsi="Times New Roman" w:cs="Times New Roman"/>
          <w:b/>
          <w:i/>
          <w:sz w:val="28"/>
          <w:szCs w:val="28"/>
          <w:lang w:val="uk-UA"/>
        </w:rPr>
        <w:t>ку</w:t>
      </w:r>
      <w:r w:rsidRPr="002C40E4">
        <w:rPr>
          <w:rFonts w:ascii="Times New Roman" w:hAnsi="Times New Roman" w:cs="Times New Roman"/>
          <w:b/>
          <w:i/>
          <w:sz w:val="28"/>
          <w:szCs w:val="28"/>
        </w:rPr>
        <w:t xml:space="preserve"> на нерухоме </w:t>
      </w:r>
    </w:p>
    <w:p w:rsidR="002C40E4" w:rsidRPr="002C40E4" w:rsidRDefault="002C40E4" w:rsidP="002C40E4">
      <w:pPr>
        <w:tabs>
          <w:tab w:val="left" w:pos="142"/>
        </w:tabs>
        <w:spacing w:after="0" w:line="240" w:lineRule="auto"/>
        <w:jc w:val="both"/>
        <w:rPr>
          <w:rFonts w:ascii="Times New Roman" w:hAnsi="Times New Roman" w:cs="Times New Roman"/>
          <w:b/>
          <w:i/>
          <w:sz w:val="28"/>
          <w:szCs w:val="28"/>
          <w:lang w:val="uk-UA"/>
        </w:rPr>
      </w:pPr>
      <w:r w:rsidRPr="002C40E4">
        <w:rPr>
          <w:rFonts w:ascii="Times New Roman" w:hAnsi="Times New Roman" w:cs="Times New Roman"/>
          <w:b/>
          <w:i/>
          <w:sz w:val="28"/>
          <w:szCs w:val="28"/>
        </w:rPr>
        <w:t>майно, відмінне ві</w:t>
      </w:r>
      <w:r w:rsidRPr="002C40E4">
        <w:rPr>
          <w:rFonts w:ascii="Times New Roman" w:hAnsi="Times New Roman" w:cs="Times New Roman"/>
          <w:b/>
          <w:i/>
          <w:sz w:val="28"/>
          <w:szCs w:val="28"/>
          <w:lang w:val="uk-UA"/>
        </w:rPr>
        <w:t xml:space="preserve">д </w:t>
      </w:r>
      <w:r w:rsidRPr="002C40E4">
        <w:rPr>
          <w:rFonts w:ascii="Times New Roman" w:hAnsi="Times New Roman" w:cs="Times New Roman"/>
          <w:b/>
          <w:i/>
          <w:sz w:val="28"/>
          <w:szCs w:val="28"/>
        </w:rPr>
        <w:t>земельно</w:t>
      </w:r>
      <w:r w:rsidRPr="002C40E4">
        <w:rPr>
          <w:rFonts w:ascii="Times New Roman" w:hAnsi="Times New Roman" w:cs="Times New Roman"/>
          <w:b/>
          <w:i/>
          <w:sz w:val="28"/>
          <w:szCs w:val="28"/>
          <w:lang w:val="uk-UA"/>
        </w:rPr>
        <w:t xml:space="preserve">ї </w:t>
      </w:r>
      <w:r w:rsidRPr="002C40E4">
        <w:rPr>
          <w:rFonts w:ascii="Times New Roman" w:hAnsi="Times New Roman" w:cs="Times New Roman"/>
          <w:b/>
          <w:i/>
          <w:sz w:val="28"/>
          <w:szCs w:val="28"/>
        </w:rPr>
        <w:t>ділянки</w:t>
      </w:r>
      <w:r w:rsidRPr="002C40E4">
        <w:rPr>
          <w:rFonts w:ascii="Times New Roman" w:hAnsi="Times New Roman" w:cs="Times New Roman"/>
          <w:b/>
          <w:i/>
          <w:sz w:val="28"/>
          <w:szCs w:val="28"/>
          <w:lang w:val="uk-UA"/>
        </w:rPr>
        <w:t xml:space="preserve"> на 2015 рік</w:t>
      </w:r>
    </w:p>
    <w:p w:rsidR="002C40E4" w:rsidRPr="002C40E4" w:rsidRDefault="002C40E4" w:rsidP="002C40E4">
      <w:pPr>
        <w:tabs>
          <w:tab w:val="left" w:pos="142"/>
        </w:tabs>
        <w:spacing w:after="0" w:line="240" w:lineRule="auto"/>
        <w:jc w:val="both"/>
        <w:rPr>
          <w:rFonts w:ascii="Times New Roman" w:hAnsi="Times New Roman" w:cs="Times New Roman"/>
          <w:sz w:val="28"/>
          <w:szCs w:val="28"/>
        </w:rPr>
      </w:pPr>
    </w:p>
    <w:p w:rsidR="002C40E4" w:rsidRPr="002C40E4" w:rsidRDefault="002C40E4" w:rsidP="002C40E4">
      <w:pPr>
        <w:tabs>
          <w:tab w:val="left" w:pos="142"/>
        </w:tabs>
        <w:spacing w:after="0" w:line="240" w:lineRule="auto"/>
        <w:ind w:firstLine="708"/>
        <w:jc w:val="both"/>
        <w:rPr>
          <w:rFonts w:ascii="Times New Roman" w:hAnsi="Times New Roman" w:cs="Times New Roman"/>
          <w:sz w:val="28"/>
          <w:szCs w:val="28"/>
          <w:lang w:val="uk-UA"/>
        </w:rPr>
      </w:pPr>
      <w:r w:rsidRPr="002C40E4">
        <w:rPr>
          <w:rFonts w:ascii="Times New Roman" w:hAnsi="Times New Roman" w:cs="Times New Roman"/>
          <w:sz w:val="28"/>
          <w:szCs w:val="28"/>
          <w:lang w:val="uk-UA"/>
        </w:rPr>
        <w:t xml:space="preserve">Керуючись ст.266 «Податкового кодексу України», п.4 Розділу ІІ Закону України «Про внесення змін до Податкового кодексу України та деяких законодавчих актів  України щодо податкової реформи», ст. 25,26,59  Закону України «Про місцеве самоврядування в Україні» Зеленодольська міська рада </w:t>
      </w:r>
    </w:p>
    <w:p w:rsidR="002C40E4" w:rsidRPr="002C40E4" w:rsidRDefault="002C40E4" w:rsidP="002C40E4">
      <w:pPr>
        <w:tabs>
          <w:tab w:val="left" w:pos="142"/>
        </w:tabs>
        <w:spacing w:after="0" w:line="240" w:lineRule="auto"/>
        <w:jc w:val="center"/>
        <w:rPr>
          <w:rFonts w:ascii="Times New Roman" w:hAnsi="Times New Roman" w:cs="Times New Roman"/>
          <w:b/>
          <w:sz w:val="28"/>
          <w:szCs w:val="28"/>
          <w:lang w:val="uk-UA"/>
        </w:rPr>
      </w:pPr>
      <w:r w:rsidRPr="002C40E4">
        <w:rPr>
          <w:rFonts w:ascii="Times New Roman" w:hAnsi="Times New Roman" w:cs="Times New Roman"/>
          <w:b/>
          <w:sz w:val="28"/>
          <w:szCs w:val="28"/>
          <w:lang w:val="uk-UA"/>
        </w:rPr>
        <w:t>ВИРІШИЛА:</w:t>
      </w:r>
    </w:p>
    <w:p w:rsidR="002C40E4" w:rsidRPr="002C40E4" w:rsidRDefault="002C40E4" w:rsidP="002C40E4">
      <w:pPr>
        <w:numPr>
          <w:ilvl w:val="0"/>
          <w:numId w:val="8"/>
        </w:numPr>
        <w:tabs>
          <w:tab w:val="left" w:pos="142"/>
        </w:tabs>
        <w:autoSpaceDE w:val="0"/>
        <w:autoSpaceDN w:val="0"/>
        <w:spacing w:after="0" w:line="240" w:lineRule="auto"/>
        <w:ind w:left="0" w:firstLine="0"/>
        <w:contextualSpacing/>
        <w:jc w:val="both"/>
        <w:rPr>
          <w:rFonts w:ascii="Times New Roman" w:eastAsia="Times New Roman" w:hAnsi="Times New Roman" w:cs="Times New Roman"/>
          <w:sz w:val="24"/>
          <w:szCs w:val="24"/>
          <w:lang w:val="uk-UA" w:eastAsia="ru-RU"/>
        </w:rPr>
      </w:pPr>
      <w:r w:rsidRPr="002C40E4">
        <w:rPr>
          <w:rFonts w:ascii="Times New Roman" w:hAnsi="Times New Roman" w:cs="Times New Roman"/>
          <w:sz w:val="28"/>
          <w:szCs w:val="28"/>
          <w:lang w:val="uk-UA" w:eastAsia="ru-RU"/>
        </w:rPr>
        <w:t>Ввести на території Зеленодольської міської ради міської ради :</w:t>
      </w:r>
      <w:r w:rsidRPr="002C40E4">
        <w:rPr>
          <w:rFonts w:ascii="Times New Roman" w:eastAsia="Times New Roman" w:hAnsi="Times New Roman" w:cs="Times New Roman"/>
          <w:sz w:val="24"/>
          <w:szCs w:val="24"/>
          <w:lang w:val="uk-UA" w:eastAsia="ru-RU"/>
        </w:rPr>
        <w:t xml:space="preserve"> </w:t>
      </w:r>
    </w:p>
    <w:p w:rsidR="002C40E4" w:rsidRPr="002C40E4" w:rsidRDefault="002C40E4" w:rsidP="002C40E4">
      <w:pPr>
        <w:numPr>
          <w:ilvl w:val="0"/>
          <w:numId w:val="10"/>
        </w:numPr>
        <w:tabs>
          <w:tab w:val="left" w:pos="142"/>
        </w:tabs>
        <w:autoSpaceDE w:val="0"/>
        <w:autoSpaceDN w:val="0"/>
        <w:spacing w:after="0" w:line="240" w:lineRule="auto"/>
        <w:ind w:left="0" w:firstLine="0"/>
        <w:contextualSpacing/>
        <w:jc w:val="both"/>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податок на нерухоме майно, відмінне від земельної ділянки, сплачений юридичними особами, які є власниками об'єктів житлової нерухомості ( код 18010100);</w:t>
      </w:r>
    </w:p>
    <w:p w:rsidR="002C40E4" w:rsidRPr="002C40E4" w:rsidRDefault="002C40E4" w:rsidP="002C40E4">
      <w:pPr>
        <w:numPr>
          <w:ilvl w:val="0"/>
          <w:numId w:val="10"/>
        </w:numPr>
        <w:tabs>
          <w:tab w:val="left" w:pos="142"/>
        </w:tabs>
        <w:autoSpaceDE w:val="0"/>
        <w:autoSpaceDN w:val="0"/>
        <w:spacing w:after="0" w:line="240" w:lineRule="auto"/>
        <w:ind w:left="0" w:firstLine="0"/>
        <w:contextualSpacing/>
        <w:jc w:val="both"/>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податок на нерухоме майно, відмінне від земельної ділянки, сплачений фізичними особами, які є власниками об'єктів житлової нерухомості ( код 18010200);</w:t>
      </w:r>
    </w:p>
    <w:p w:rsidR="002C40E4" w:rsidRPr="002C40E4" w:rsidRDefault="002C40E4" w:rsidP="002C40E4">
      <w:pPr>
        <w:numPr>
          <w:ilvl w:val="0"/>
          <w:numId w:val="10"/>
        </w:numPr>
        <w:tabs>
          <w:tab w:val="left" w:pos="142"/>
        </w:tabs>
        <w:autoSpaceDE w:val="0"/>
        <w:autoSpaceDN w:val="0"/>
        <w:spacing w:after="0" w:line="240" w:lineRule="auto"/>
        <w:ind w:left="0" w:firstLine="0"/>
        <w:contextualSpacing/>
        <w:jc w:val="both"/>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податок на нерухоме майно, відмінне від земельної ділянки, сплачений фізичними особами, які є власниками об'єктів нежитлової нерухомості (код 18010300);</w:t>
      </w:r>
      <w:r w:rsidRPr="002C40E4">
        <w:rPr>
          <w:rFonts w:ascii="Times New Roman" w:eastAsia="Times New Roman" w:hAnsi="Times New Roman" w:cs="Times New Roman"/>
          <w:sz w:val="28"/>
          <w:szCs w:val="28"/>
          <w:lang w:val="uk-UA" w:eastAsia="ru-RU"/>
        </w:rPr>
        <w:tab/>
      </w:r>
    </w:p>
    <w:p w:rsidR="002C40E4" w:rsidRPr="002C40E4" w:rsidRDefault="002C40E4" w:rsidP="002C40E4">
      <w:pPr>
        <w:numPr>
          <w:ilvl w:val="0"/>
          <w:numId w:val="10"/>
        </w:numPr>
        <w:tabs>
          <w:tab w:val="left" w:pos="142"/>
        </w:tabs>
        <w:autoSpaceDE w:val="0"/>
        <w:autoSpaceDN w:val="0"/>
        <w:spacing w:after="0" w:line="240" w:lineRule="auto"/>
        <w:ind w:left="0" w:firstLine="0"/>
        <w:contextualSpacing/>
        <w:jc w:val="both"/>
        <w:rPr>
          <w:rFonts w:ascii="Times New Roman" w:eastAsia="Times New Roman" w:hAnsi="Times New Roman" w:cs="Times New Roman"/>
          <w:sz w:val="24"/>
          <w:szCs w:val="24"/>
          <w:lang w:val="uk-UA" w:eastAsia="ru-RU"/>
        </w:rPr>
      </w:pPr>
      <w:r w:rsidRPr="002C40E4">
        <w:rPr>
          <w:rFonts w:ascii="Times New Roman" w:eastAsia="Times New Roman" w:hAnsi="Times New Roman" w:cs="Times New Roman"/>
          <w:sz w:val="28"/>
          <w:szCs w:val="28"/>
          <w:lang w:val="uk-UA" w:eastAsia="ru-RU"/>
        </w:rPr>
        <w:t>податок на нерухоме майно, відмінне від земельної ділянки, сплачений юридичними особами, які є власниками об'єктів нежитлової нерухомості (код 18010400).</w:t>
      </w:r>
      <w:r w:rsidRPr="002C40E4">
        <w:rPr>
          <w:rFonts w:ascii="Times New Roman" w:eastAsia="Times New Roman" w:hAnsi="Times New Roman" w:cs="Times New Roman"/>
          <w:sz w:val="24"/>
          <w:szCs w:val="24"/>
          <w:lang w:val="uk-UA" w:eastAsia="ru-RU"/>
        </w:rPr>
        <w:tab/>
      </w:r>
    </w:p>
    <w:p w:rsidR="002C40E4" w:rsidRPr="002C40E4" w:rsidRDefault="002C40E4" w:rsidP="002C40E4">
      <w:pPr>
        <w:tabs>
          <w:tab w:val="left" w:pos="142"/>
        </w:tabs>
        <w:spacing w:after="0" w:line="240" w:lineRule="auto"/>
        <w:jc w:val="both"/>
        <w:rPr>
          <w:rFonts w:ascii="Times New Roman" w:hAnsi="Times New Roman" w:cs="Times New Roman"/>
          <w:sz w:val="28"/>
          <w:szCs w:val="28"/>
          <w:lang w:val="uk-UA"/>
        </w:rPr>
      </w:pPr>
      <w:r w:rsidRPr="002C40E4">
        <w:rPr>
          <w:rFonts w:ascii="Times New Roman" w:hAnsi="Times New Roman" w:cs="Times New Roman"/>
          <w:sz w:val="28"/>
          <w:szCs w:val="28"/>
          <w:lang w:val="uk-UA"/>
        </w:rPr>
        <w:t>2. Встановити ставки податків, введених на підставі п.1 цього рішення, у відсотках до  розміру мінімальної заробітної плати, встановленої Законом на 1 січня поточного року:</w:t>
      </w:r>
    </w:p>
    <w:p w:rsidR="002C40E4" w:rsidRPr="002C40E4" w:rsidRDefault="002C40E4" w:rsidP="002C40E4">
      <w:pPr>
        <w:numPr>
          <w:ilvl w:val="1"/>
          <w:numId w:val="12"/>
        </w:numPr>
        <w:tabs>
          <w:tab w:val="left" w:pos="142"/>
        </w:tabs>
        <w:autoSpaceDE w:val="0"/>
        <w:autoSpaceDN w:val="0"/>
        <w:spacing w:after="0" w:line="240" w:lineRule="auto"/>
        <w:ind w:left="0" w:firstLine="0"/>
        <w:contextualSpacing/>
        <w:jc w:val="both"/>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 xml:space="preserve">Податок на нерухоме майно, відмінне від земельної ділянки, сплачений юридичними особами, які є власниками об'єктів житлової нерухомості в розмірі – 1 відсоток; </w:t>
      </w:r>
    </w:p>
    <w:p w:rsidR="002C40E4" w:rsidRPr="002C40E4" w:rsidRDefault="002C40E4" w:rsidP="002C40E4">
      <w:pPr>
        <w:numPr>
          <w:ilvl w:val="1"/>
          <w:numId w:val="12"/>
        </w:numPr>
        <w:tabs>
          <w:tab w:val="left" w:pos="142"/>
        </w:tabs>
        <w:autoSpaceDE w:val="0"/>
        <w:autoSpaceDN w:val="0"/>
        <w:spacing w:after="0" w:line="240" w:lineRule="auto"/>
        <w:ind w:left="0" w:hanging="26"/>
        <w:contextualSpacing/>
        <w:jc w:val="both"/>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Податок на нерухоме майно, відмінне від земельної ділянки, сплачений фізичними особами, які є власниками об'єктів житлової нерухомості :</w:t>
      </w:r>
    </w:p>
    <w:p w:rsidR="002C40E4" w:rsidRPr="002C40E4" w:rsidRDefault="002C40E4" w:rsidP="002C40E4">
      <w:pPr>
        <w:numPr>
          <w:ilvl w:val="0"/>
          <w:numId w:val="10"/>
        </w:numPr>
        <w:tabs>
          <w:tab w:val="left" w:pos="142"/>
        </w:tabs>
        <w:autoSpaceDE w:val="0"/>
        <w:autoSpaceDN w:val="0"/>
        <w:spacing w:after="0" w:line="240" w:lineRule="auto"/>
        <w:ind w:left="0" w:hanging="26"/>
        <w:contextualSpacing/>
        <w:jc w:val="both"/>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квартири – 1 відсоток;</w:t>
      </w:r>
    </w:p>
    <w:p w:rsidR="002C40E4" w:rsidRPr="002C40E4" w:rsidRDefault="002C40E4" w:rsidP="002C40E4">
      <w:pPr>
        <w:numPr>
          <w:ilvl w:val="0"/>
          <w:numId w:val="10"/>
        </w:numPr>
        <w:tabs>
          <w:tab w:val="left" w:pos="142"/>
        </w:tabs>
        <w:autoSpaceDE w:val="0"/>
        <w:autoSpaceDN w:val="0"/>
        <w:spacing w:after="0" w:line="240" w:lineRule="auto"/>
        <w:ind w:left="0" w:hanging="26"/>
        <w:contextualSpacing/>
        <w:jc w:val="both"/>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житлові будинки - 1 відсоток;</w:t>
      </w:r>
    </w:p>
    <w:p w:rsidR="002C40E4" w:rsidRPr="002C40E4" w:rsidRDefault="002C40E4" w:rsidP="002C40E4">
      <w:pPr>
        <w:numPr>
          <w:ilvl w:val="0"/>
          <w:numId w:val="10"/>
        </w:numPr>
        <w:tabs>
          <w:tab w:val="left" w:pos="142"/>
        </w:tabs>
        <w:autoSpaceDE w:val="0"/>
        <w:autoSpaceDN w:val="0"/>
        <w:spacing w:after="0" w:line="240" w:lineRule="auto"/>
        <w:ind w:left="0" w:hanging="26"/>
        <w:contextualSpacing/>
        <w:jc w:val="both"/>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lastRenderedPageBreak/>
        <w:t>інша житлова нерухомість - 1 відсоток.</w:t>
      </w:r>
    </w:p>
    <w:p w:rsidR="002C40E4" w:rsidRPr="002C40E4" w:rsidRDefault="002C40E4" w:rsidP="002C40E4">
      <w:pPr>
        <w:numPr>
          <w:ilvl w:val="1"/>
          <w:numId w:val="12"/>
        </w:numPr>
        <w:tabs>
          <w:tab w:val="left" w:pos="142"/>
        </w:tabs>
        <w:autoSpaceDE w:val="0"/>
        <w:autoSpaceDN w:val="0"/>
        <w:spacing w:after="0" w:line="240" w:lineRule="auto"/>
        <w:ind w:left="0" w:hanging="26"/>
        <w:contextualSpacing/>
        <w:jc w:val="both"/>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Податок на нерухоме майно, відмінне від земельної ділянки, сплачений фізичними особами, які є власниками об'єктів нежитлової нерухомості:</w:t>
      </w:r>
    </w:p>
    <w:p w:rsidR="002C40E4" w:rsidRPr="002C40E4" w:rsidRDefault="002C40E4" w:rsidP="002C40E4">
      <w:pPr>
        <w:numPr>
          <w:ilvl w:val="0"/>
          <w:numId w:val="10"/>
        </w:numPr>
        <w:tabs>
          <w:tab w:val="left" w:pos="142"/>
        </w:tabs>
        <w:autoSpaceDE w:val="0"/>
        <w:autoSpaceDN w:val="0"/>
        <w:spacing w:after="0" w:line="240" w:lineRule="auto"/>
        <w:ind w:left="0" w:hanging="26"/>
        <w:contextualSpacing/>
        <w:jc w:val="both"/>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гаражі – 0 відсотків;</w:t>
      </w:r>
    </w:p>
    <w:p w:rsidR="002C40E4" w:rsidRPr="002C40E4" w:rsidRDefault="002C40E4" w:rsidP="002C40E4">
      <w:pPr>
        <w:numPr>
          <w:ilvl w:val="0"/>
          <w:numId w:val="10"/>
        </w:numPr>
        <w:tabs>
          <w:tab w:val="left" w:pos="142"/>
        </w:tabs>
        <w:autoSpaceDE w:val="0"/>
        <w:autoSpaceDN w:val="0"/>
        <w:spacing w:after="0" w:line="240" w:lineRule="auto"/>
        <w:ind w:left="0" w:hanging="26"/>
        <w:contextualSpacing/>
        <w:jc w:val="both"/>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 xml:space="preserve"> господарські (присадибні) будівлі - допоміжні (нежитлові) приміщення, до яких належать сараї, хліви, гаражі, літні кухні, майстерні, вбиральні, підвали, погреби, навіси, котельні, бойлерні, трансформаторні підстанції тощо – 0 відсотків;</w:t>
      </w:r>
    </w:p>
    <w:p w:rsidR="002C40E4" w:rsidRPr="002C40E4" w:rsidRDefault="002C40E4" w:rsidP="002C40E4">
      <w:pPr>
        <w:numPr>
          <w:ilvl w:val="0"/>
          <w:numId w:val="10"/>
        </w:numPr>
        <w:tabs>
          <w:tab w:val="left" w:pos="142"/>
        </w:tabs>
        <w:autoSpaceDE w:val="0"/>
        <w:autoSpaceDN w:val="0"/>
        <w:spacing w:after="0" w:line="240" w:lineRule="auto"/>
        <w:ind w:left="0" w:hanging="26"/>
        <w:contextualSpacing/>
        <w:jc w:val="both"/>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інша нежитлова нерухомість – 0,5 відсотка;</w:t>
      </w:r>
    </w:p>
    <w:p w:rsidR="002C40E4" w:rsidRPr="002C40E4" w:rsidRDefault="002C40E4" w:rsidP="002C40E4">
      <w:pPr>
        <w:numPr>
          <w:ilvl w:val="1"/>
          <w:numId w:val="12"/>
        </w:numPr>
        <w:tabs>
          <w:tab w:val="left" w:pos="142"/>
        </w:tabs>
        <w:autoSpaceDE w:val="0"/>
        <w:autoSpaceDN w:val="0"/>
        <w:spacing w:after="0" w:line="240" w:lineRule="auto"/>
        <w:ind w:left="0" w:hanging="26"/>
        <w:contextualSpacing/>
        <w:jc w:val="both"/>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Податок на нерухоме майно, відмінне від земельної ділянки, сплачений юридичними особами, які є власниками об'єктів нежитлової нерухомості - 1 відсоток.</w:t>
      </w:r>
    </w:p>
    <w:p w:rsidR="002C40E4" w:rsidRPr="002C40E4" w:rsidRDefault="002C40E4" w:rsidP="002C40E4">
      <w:pPr>
        <w:numPr>
          <w:ilvl w:val="0"/>
          <w:numId w:val="12"/>
        </w:numPr>
        <w:tabs>
          <w:tab w:val="left" w:pos="142"/>
        </w:tabs>
        <w:autoSpaceDE w:val="0"/>
        <w:autoSpaceDN w:val="0"/>
        <w:spacing w:after="0" w:line="240" w:lineRule="auto"/>
        <w:ind w:left="0" w:hanging="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C40E4">
        <w:rPr>
          <w:rFonts w:ascii="Times New Roman" w:hAnsi="Times New Roman" w:cs="Times New Roman"/>
          <w:sz w:val="28"/>
          <w:szCs w:val="28"/>
          <w:lang w:val="uk-UA"/>
        </w:rPr>
        <w:t>Встановити пільги зі сплати податку :</w:t>
      </w:r>
    </w:p>
    <w:p w:rsidR="002C40E4" w:rsidRPr="002C40E4" w:rsidRDefault="002C40E4" w:rsidP="002C40E4">
      <w:pPr>
        <w:tabs>
          <w:tab w:val="left" w:pos="142"/>
        </w:tabs>
        <w:spacing w:after="0" w:line="240" w:lineRule="auto"/>
        <w:ind w:hanging="26"/>
        <w:jc w:val="both"/>
        <w:rPr>
          <w:rFonts w:ascii="Times New Roman" w:hAnsi="Times New Roman" w:cs="Times New Roman"/>
          <w:sz w:val="28"/>
          <w:szCs w:val="28"/>
          <w:lang w:val="uk-UA"/>
        </w:rPr>
      </w:pPr>
      <w:r w:rsidRPr="002C40E4">
        <w:rPr>
          <w:rFonts w:ascii="Times New Roman" w:hAnsi="Times New Roman" w:cs="Times New Roman"/>
          <w:sz w:val="28"/>
          <w:szCs w:val="28"/>
          <w:lang w:val="uk-UA"/>
        </w:rPr>
        <w:t xml:space="preserve">3.1. База оподаткування об’єкта/об’єктів житлової нерухомості, в тому числі їх часток, що перебувають у власності фізичної особи </w:t>
      </w:r>
      <w:r w:rsidRPr="002C40E4">
        <w:rPr>
          <w:rFonts w:ascii="Times New Roman" w:hAnsi="Times New Roman" w:cs="Times New Roman"/>
          <w:sz w:val="20"/>
          <w:szCs w:val="20"/>
        </w:rPr>
        <w:sym w:font="Symbol" w:char="F02D"/>
      </w:r>
      <w:r w:rsidRPr="002C40E4">
        <w:rPr>
          <w:rFonts w:ascii="Times New Roman" w:hAnsi="Times New Roman" w:cs="Times New Roman"/>
          <w:sz w:val="28"/>
          <w:szCs w:val="28"/>
          <w:lang w:val="uk-UA"/>
        </w:rPr>
        <w:t xml:space="preserve"> платника податку, зменшується:</w:t>
      </w:r>
    </w:p>
    <w:p w:rsidR="002C40E4" w:rsidRPr="002C40E4" w:rsidRDefault="002C40E4" w:rsidP="002C40E4">
      <w:pPr>
        <w:tabs>
          <w:tab w:val="left" w:pos="142"/>
        </w:tabs>
        <w:spacing w:after="0" w:line="240" w:lineRule="auto"/>
        <w:ind w:hanging="26"/>
        <w:jc w:val="both"/>
        <w:rPr>
          <w:rFonts w:ascii="Times New Roman" w:hAnsi="Times New Roman" w:cs="Times New Roman"/>
          <w:sz w:val="28"/>
          <w:szCs w:val="28"/>
        </w:rPr>
      </w:pPr>
      <w:r w:rsidRPr="002C40E4">
        <w:rPr>
          <w:rFonts w:ascii="Times New Roman" w:hAnsi="Times New Roman" w:cs="Times New Roman"/>
          <w:sz w:val="28"/>
          <w:szCs w:val="28"/>
        </w:rPr>
        <w:t xml:space="preserve">а) для квартири/квартир незалежно від їх кількості </w:t>
      </w:r>
      <w:r w:rsidRPr="002C40E4">
        <w:rPr>
          <w:rFonts w:ascii="Times New Roman" w:hAnsi="Times New Roman" w:cs="Times New Roman"/>
          <w:sz w:val="20"/>
          <w:szCs w:val="20"/>
        </w:rPr>
        <w:sym w:font="Symbol" w:char="F02D"/>
      </w:r>
      <w:r w:rsidRPr="002C40E4">
        <w:rPr>
          <w:rFonts w:ascii="Times New Roman" w:hAnsi="Times New Roman" w:cs="Times New Roman"/>
          <w:sz w:val="28"/>
          <w:szCs w:val="28"/>
        </w:rPr>
        <w:t xml:space="preserve"> на </w:t>
      </w:r>
      <w:r w:rsidRPr="002C40E4">
        <w:rPr>
          <w:rFonts w:ascii="Times New Roman" w:hAnsi="Times New Roman" w:cs="Times New Roman"/>
          <w:sz w:val="28"/>
          <w:szCs w:val="28"/>
        </w:rPr>
        <w:br/>
      </w:r>
      <w:r w:rsidRPr="002C40E4">
        <w:rPr>
          <w:rFonts w:ascii="Times New Roman" w:hAnsi="Times New Roman" w:cs="Times New Roman"/>
          <w:sz w:val="28"/>
          <w:szCs w:val="28"/>
          <w:lang w:val="uk-UA"/>
        </w:rPr>
        <w:t>12</w:t>
      </w:r>
      <w:r w:rsidRPr="002C40E4">
        <w:rPr>
          <w:rFonts w:ascii="Times New Roman" w:hAnsi="Times New Roman" w:cs="Times New Roman"/>
          <w:sz w:val="28"/>
          <w:szCs w:val="28"/>
        </w:rPr>
        <w:t>0 кв. метрів;</w:t>
      </w:r>
    </w:p>
    <w:p w:rsidR="002C40E4" w:rsidRPr="002C40E4" w:rsidRDefault="002C40E4" w:rsidP="002C40E4">
      <w:pPr>
        <w:tabs>
          <w:tab w:val="left" w:pos="142"/>
        </w:tabs>
        <w:spacing w:after="0" w:line="240" w:lineRule="auto"/>
        <w:ind w:hanging="26"/>
        <w:jc w:val="both"/>
        <w:rPr>
          <w:rFonts w:ascii="Times New Roman" w:hAnsi="Times New Roman" w:cs="Times New Roman"/>
          <w:sz w:val="28"/>
          <w:szCs w:val="28"/>
        </w:rPr>
      </w:pPr>
      <w:r w:rsidRPr="002C40E4">
        <w:rPr>
          <w:rFonts w:ascii="Times New Roman" w:hAnsi="Times New Roman" w:cs="Times New Roman"/>
          <w:sz w:val="28"/>
          <w:szCs w:val="28"/>
        </w:rPr>
        <w:t xml:space="preserve">б) для житлового будинку/будинків незалежно від їх </w:t>
      </w:r>
      <w:r w:rsidRPr="002C40E4">
        <w:rPr>
          <w:rFonts w:ascii="Times New Roman" w:hAnsi="Times New Roman" w:cs="Times New Roman"/>
          <w:sz w:val="28"/>
          <w:szCs w:val="28"/>
        </w:rPr>
        <w:br/>
        <w:t xml:space="preserve">кількості </w:t>
      </w:r>
      <w:r w:rsidRPr="002C40E4">
        <w:rPr>
          <w:rFonts w:ascii="Times New Roman" w:hAnsi="Times New Roman" w:cs="Times New Roman"/>
          <w:sz w:val="20"/>
          <w:szCs w:val="20"/>
        </w:rPr>
        <w:sym w:font="Symbol" w:char="F02D"/>
      </w:r>
      <w:r w:rsidRPr="002C40E4">
        <w:rPr>
          <w:rFonts w:ascii="Times New Roman" w:hAnsi="Times New Roman" w:cs="Times New Roman"/>
          <w:sz w:val="28"/>
          <w:szCs w:val="28"/>
        </w:rPr>
        <w:t xml:space="preserve"> на </w:t>
      </w:r>
      <w:r w:rsidRPr="002C40E4">
        <w:rPr>
          <w:rFonts w:ascii="Times New Roman" w:hAnsi="Times New Roman" w:cs="Times New Roman"/>
          <w:sz w:val="28"/>
          <w:szCs w:val="28"/>
          <w:lang w:val="uk-UA"/>
        </w:rPr>
        <w:t>25</w:t>
      </w:r>
      <w:r w:rsidRPr="002C40E4">
        <w:rPr>
          <w:rFonts w:ascii="Times New Roman" w:hAnsi="Times New Roman" w:cs="Times New Roman"/>
          <w:sz w:val="28"/>
          <w:szCs w:val="28"/>
        </w:rPr>
        <w:t>0 кв. метрів;</w:t>
      </w:r>
    </w:p>
    <w:p w:rsidR="002C40E4" w:rsidRPr="002C40E4" w:rsidRDefault="002C40E4" w:rsidP="002C40E4">
      <w:pPr>
        <w:tabs>
          <w:tab w:val="left" w:pos="142"/>
        </w:tabs>
        <w:spacing w:after="0" w:line="240" w:lineRule="auto"/>
        <w:ind w:hanging="26"/>
        <w:jc w:val="both"/>
        <w:rPr>
          <w:rFonts w:ascii="Times New Roman" w:hAnsi="Times New Roman" w:cs="Times New Roman"/>
          <w:sz w:val="28"/>
          <w:szCs w:val="28"/>
          <w:lang w:val="uk-UA"/>
        </w:rPr>
      </w:pPr>
      <w:r w:rsidRPr="002C40E4">
        <w:rPr>
          <w:rFonts w:ascii="Times New Roman" w:hAnsi="Times New Roman" w:cs="Times New Roman"/>
          <w:sz w:val="28"/>
          <w:szCs w:val="28"/>
        </w:rPr>
        <w:t xml:space="preserve">в) 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w:t>
      </w:r>
      <w:r w:rsidRPr="002C40E4">
        <w:rPr>
          <w:rFonts w:ascii="Times New Roman" w:hAnsi="Times New Roman" w:cs="Times New Roman"/>
          <w:sz w:val="20"/>
          <w:szCs w:val="20"/>
        </w:rPr>
        <w:sym w:font="Symbol" w:char="F02D"/>
      </w:r>
      <w:r w:rsidRPr="002C40E4">
        <w:rPr>
          <w:rFonts w:ascii="Times New Roman" w:hAnsi="Times New Roman" w:cs="Times New Roman"/>
          <w:sz w:val="28"/>
          <w:szCs w:val="28"/>
        </w:rPr>
        <w:t xml:space="preserve"> на </w:t>
      </w:r>
      <w:r w:rsidRPr="002C40E4">
        <w:rPr>
          <w:rFonts w:ascii="Times New Roman" w:hAnsi="Times New Roman" w:cs="Times New Roman"/>
          <w:sz w:val="28"/>
          <w:szCs w:val="28"/>
          <w:lang w:val="uk-UA"/>
        </w:rPr>
        <w:t>370</w:t>
      </w:r>
      <w:r w:rsidRPr="002C40E4">
        <w:rPr>
          <w:rFonts w:ascii="Times New Roman" w:hAnsi="Times New Roman" w:cs="Times New Roman"/>
          <w:sz w:val="28"/>
          <w:szCs w:val="28"/>
        </w:rPr>
        <w:t xml:space="preserve"> кв. метрів</w:t>
      </w:r>
      <w:r w:rsidRPr="002C40E4">
        <w:rPr>
          <w:rFonts w:ascii="Times New Roman" w:hAnsi="Times New Roman" w:cs="Times New Roman"/>
          <w:sz w:val="28"/>
          <w:szCs w:val="28"/>
          <w:lang w:val="uk-UA"/>
        </w:rPr>
        <w:t>.</w:t>
      </w:r>
    </w:p>
    <w:p w:rsidR="002C40E4" w:rsidRPr="002C40E4" w:rsidRDefault="002C40E4" w:rsidP="002C40E4">
      <w:pPr>
        <w:tabs>
          <w:tab w:val="left" w:pos="142"/>
        </w:tabs>
        <w:spacing w:after="0" w:line="240" w:lineRule="auto"/>
        <w:ind w:hanging="26"/>
        <w:jc w:val="both"/>
        <w:rPr>
          <w:rFonts w:ascii="Times New Roman" w:hAnsi="Times New Roman" w:cs="Times New Roman"/>
          <w:sz w:val="28"/>
          <w:szCs w:val="28"/>
          <w:lang w:val="uk-UA"/>
        </w:rPr>
      </w:pPr>
      <w:r w:rsidRPr="002C40E4">
        <w:rPr>
          <w:rFonts w:ascii="Times New Roman" w:hAnsi="Times New Roman" w:cs="Times New Roman"/>
          <w:sz w:val="28"/>
          <w:szCs w:val="28"/>
        </w:rPr>
        <w:t>Таке зменшення надається один раз за кожний базовий податковий (звітний) період (рік).</w:t>
      </w:r>
    </w:p>
    <w:p w:rsidR="002C40E4" w:rsidRPr="002C40E4" w:rsidRDefault="002C40E4" w:rsidP="002C40E4">
      <w:pPr>
        <w:numPr>
          <w:ilvl w:val="1"/>
          <w:numId w:val="13"/>
        </w:numPr>
        <w:tabs>
          <w:tab w:val="left" w:pos="142"/>
        </w:tabs>
        <w:autoSpaceDE w:val="0"/>
        <w:autoSpaceDN w:val="0"/>
        <w:spacing w:after="0" w:line="240" w:lineRule="auto"/>
        <w:ind w:left="0" w:firstLine="0"/>
        <w:contextualSpacing/>
        <w:rPr>
          <w:rFonts w:ascii="Times New Roman" w:hAnsi="Times New Roman" w:cs="Times New Roman"/>
          <w:sz w:val="28"/>
          <w:szCs w:val="28"/>
          <w:lang w:val="uk-UA"/>
        </w:rPr>
      </w:pPr>
      <w:r w:rsidRPr="002C40E4">
        <w:rPr>
          <w:rFonts w:ascii="Times New Roman" w:hAnsi="Times New Roman" w:cs="Times New Roman"/>
          <w:sz w:val="28"/>
          <w:szCs w:val="28"/>
          <w:lang w:val="uk-UA"/>
        </w:rPr>
        <w:t xml:space="preserve">Звільнити від оподаткування нерухоме майно </w:t>
      </w:r>
      <w:r w:rsidRPr="002C40E4">
        <w:rPr>
          <w:rFonts w:ascii="Times New Roman" w:hAnsi="Times New Roman" w:cs="Times New Roman"/>
          <w:sz w:val="28"/>
          <w:szCs w:val="28"/>
        </w:rPr>
        <w:t>релігійних організацій</w:t>
      </w:r>
      <w:r w:rsidRPr="002C40E4">
        <w:rPr>
          <w:rFonts w:ascii="Times New Roman" w:hAnsi="Times New Roman" w:cs="Times New Roman"/>
          <w:sz w:val="28"/>
          <w:szCs w:val="28"/>
          <w:lang w:val="uk-UA"/>
        </w:rPr>
        <w:t xml:space="preserve"> </w:t>
      </w:r>
      <w:r w:rsidRPr="002C40E4">
        <w:rPr>
          <w:rFonts w:ascii="Times New Roman" w:hAnsi="Times New Roman" w:cs="Times New Roman"/>
          <w:sz w:val="28"/>
          <w:szCs w:val="28"/>
        </w:rPr>
        <w:t>України, статути (положення) яких зареєстровані у встановленому законом порядку, та використовуються для забезпечення діяльності, передбаченої такими статутами (положеннями)</w:t>
      </w:r>
      <w:r w:rsidRPr="002C40E4">
        <w:rPr>
          <w:rFonts w:ascii="Times New Roman" w:hAnsi="Times New Roman" w:cs="Times New Roman"/>
          <w:sz w:val="28"/>
          <w:szCs w:val="28"/>
          <w:lang w:val="uk-UA"/>
        </w:rPr>
        <w:t>.</w:t>
      </w:r>
    </w:p>
    <w:p w:rsidR="002C40E4" w:rsidRPr="002C40E4" w:rsidRDefault="002C40E4" w:rsidP="002C40E4">
      <w:pPr>
        <w:numPr>
          <w:ilvl w:val="0"/>
          <w:numId w:val="13"/>
        </w:numPr>
        <w:tabs>
          <w:tab w:val="left" w:pos="142"/>
        </w:tabs>
        <w:autoSpaceDE w:val="0"/>
        <w:autoSpaceDN w:val="0"/>
        <w:spacing w:after="0" w:line="240" w:lineRule="auto"/>
        <w:ind w:left="0" w:hanging="26"/>
        <w:rPr>
          <w:rFonts w:ascii="Times New Roman" w:hAnsi="Times New Roman" w:cs="Times New Roman"/>
          <w:sz w:val="28"/>
          <w:szCs w:val="28"/>
        </w:rPr>
      </w:pPr>
      <w:r>
        <w:rPr>
          <w:rFonts w:ascii="Times New Roman" w:hAnsi="Times New Roman" w:cs="Times New Roman"/>
          <w:sz w:val="28"/>
          <w:szCs w:val="28"/>
          <w:lang w:val="uk-UA"/>
        </w:rPr>
        <w:t xml:space="preserve">. </w:t>
      </w:r>
      <w:r w:rsidRPr="002C40E4">
        <w:rPr>
          <w:rFonts w:ascii="Times New Roman" w:hAnsi="Times New Roman" w:cs="Times New Roman"/>
          <w:sz w:val="28"/>
          <w:szCs w:val="28"/>
          <w:lang w:val="uk-UA"/>
        </w:rPr>
        <w:t xml:space="preserve">Затвердити </w:t>
      </w:r>
      <w:r>
        <w:rPr>
          <w:rFonts w:ascii="Times New Roman" w:hAnsi="Times New Roman" w:cs="Times New Roman"/>
          <w:sz w:val="28"/>
          <w:szCs w:val="28"/>
          <w:lang w:val="uk-UA"/>
        </w:rPr>
        <w:t>П</w:t>
      </w:r>
      <w:r w:rsidRPr="002C40E4">
        <w:rPr>
          <w:rFonts w:ascii="Times New Roman" w:hAnsi="Times New Roman" w:cs="Times New Roman"/>
          <w:sz w:val="28"/>
          <w:szCs w:val="28"/>
          <w:lang w:val="uk-UA"/>
        </w:rPr>
        <w:t>оложення «Про податок на нерухоме майно, відмінне від земельної ділянки» згідно Додатку.</w:t>
      </w:r>
    </w:p>
    <w:p w:rsidR="002C40E4" w:rsidRPr="002C40E4" w:rsidRDefault="002C40E4" w:rsidP="002C40E4">
      <w:pPr>
        <w:numPr>
          <w:ilvl w:val="0"/>
          <w:numId w:val="13"/>
        </w:numPr>
        <w:tabs>
          <w:tab w:val="left" w:pos="142"/>
        </w:tabs>
        <w:autoSpaceDE w:val="0"/>
        <w:autoSpaceDN w:val="0"/>
        <w:spacing w:after="0" w:line="240" w:lineRule="auto"/>
        <w:ind w:left="0" w:hanging="26"/>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C40E4">
        <w:rPr>
          <w:rFonts w:ascii="Times New Roman" w:hAnsi="Times New Roman" w:cs="Times New Roman"/>
          <w:sz w:val="28"/>
          <w:szCs w:val="28"/>
          <w:lang w:val="uk-UA"/>
        </w:rPr>
        <w:t xml:space="preserve">Контроль за виконанням даного рішення покласти на постійну комісію Зеленодольської міської ради з питань соціально-економічного розвитку міста, планування бюджету, фінансів, підприємництва та торгівлі. </w:t>
      </w:r>
    </w:p>
    <w:p w:rsidR="002C40E4" w:rsidRPr="002C40E4" w:rsidRDefault="002C40E4" w:rsidP="002C40E4">
      <w:pPr>
        <w:tabs>
          <w:tab w:val="left" w:pos="142"/>
        </w:tabs>
        <w:spacing w:after="0" w:line="240" w:lineRule="auto"/>
        <w:ind w:hanging="26"/>
        <w:rPr>
          <w:rFonts w:ascii="Times New Roman" w:hAnsi="Times New Roman" w:cs="Times New Roman"/>
          <w:sz w:val="28"/>
          <w:szCs w:val="28"/>
          <w:lang w:val="uk-UA"/>
        </w:rPr>
      </w:pPr>
    </w:p>
    <w:p w:rsidR="002C40E4" w:rsidRPr="002C40E4" w:rsidRDefault="002C40E4" w:rsidP="002C40E4">
      <w:pPr>
        <w:tabs>
          <w:tab w:val="left" w:pos="142"/>
        </w:tabs>
        <w:spacing w:after="0" w:line="240" w:lineRule="auto"/>
        <w:jc w:val="center"/>
        <w:rPr>
          <w:rFonts w:ascii="Times New Roman" w:hAnsi="Times New Roman" w:cs="Times New Roman"/>
          <w:b/>
          <w:sz w:val="28"/>
          <w:szCs w:val="28"/>
          <w:lang w:val="uk-UA"/>
        </w:rPr>
      </w:pPr>
      <w:r w:rsidRPr="002C40E4">
        <w:rPr>
          <w:rFonts w:ascii="Times New Roman" w:hAnsi="Times New Roman" w:cs="Times New Roman"/>
          <w:b/>
          <w:sz w:val="28"/>
          <w:szCs w:val="28"/>
          <w:lang w:val="uk-UA"/>
        </w:rPr>
        <w:t>Міський голова                                            В.А.Качан</w:t>
      </w:r>
    </w:p>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sz w:val="20"/>
          <w:szCs w:val="20"/>
          <w:lang w:val="uk-UA" w:eastAsia="ru-RU"/>
        </w:rPr>
      </w:pPr>
    </w:p>
    <w:p w:rsidR="002C40E4" w:rsidRPr="002C40E4" w:rsidRDefault="002C40E4" w:rsidP="002C40E4">
      <w:pPr>
        <w:tabs>
          <w:tab w:val="left" w:pos="142"/>
        </w:tabs>
        <w:spacing w:after="0" w:line="240" w:lineRule="auto"/>
        <w:rPr>
          <w:rFonts w:ascii="Times New Roman" w:eastAsia="Times New Roman" w:hAnsi="Times New Roman" w:cs="Times New Roman"/>
          <w:sz w:val="20"/>
          <w:szCs w:val="20"/>
          <w:lang w:val="uk-UA" w:eastAsia="ru-RU"/>
        </w:rPr>
      </w:pPr>
    </w:p>
    <w:p w:rsidR="002C40E4" w:rsidRPr="002C40E4" w:rsidRDefault="002C40E4" w:rsidP="002C40E4">
      <w:pPr>
        <w:tabs>
          <w:tab w:val="left" w:pos="142"/>
        </w:tabs>
        <w:spacing w:after="0" w:line="240" w:lineRule="auto"/>
        <w:ind w:left="375"/>
        <w:contextualSpacing/>
        <w:rPr>
          <w:rFonts w:ascii="Times New Roman" w:hAnsi="Times New Roman" w:cs="Times New Roman"/>
          <w:b/>
          <w:i/>
          <w:sz w:val="20"/>
          <w:szCs w:val="20"/>
        </w:rPr>
      </w:pPr>
    </w:p>
    <w:p w:rsidR="002C40E4" w:rsidRPr="002C40E4" w:rsidRDefault="002C40E4" w:rsidP="002C40E4">
      <w:pPr>
        <w:tabs>
          <w:tab w:val="left" w:pos="142"/>
        </w:tabs>
        <w:spacing w:after="0" w:line="240" w:lineRule="auto"/>
        <w:rPr>
          <w:rFonts w:ascii="Times New Roman" w:hAnsi="Times New Roman" w:cs="Times New Roman"/>
          <w:b/>
          <w:i/>
          <w:sz w:val="20"/>
          <w:szCs w:val="20"/>
        </w:rPr>
      </w:pPr>
    </w:p>
    <w:p w:rsidR="002C40E4" w:rsidRPr="002C40E4" w:rsidRDefault="002C40E4" w:rsidP="002C40E4">
      <w:pPr>
        <w:tabs>
          <w:tab w:val="left" w:pos="142"/>
        </w:tabs>
        <w:spacing w:after="0" w:line="240" w:lineRule="auto"/>
        <w:jc w:val="right"/>
        <w:rPr>
          <w:rFonts w:ascii="Times New Roman" w:hAnsi="Times New Roman" w:cs="Times New Roman"/>
          <w:sz w:val="28"/>
          <w:szCs w:val="28"/>
        </w:rPr>
      </w:pPr>
    </w:p>
    <w:p w:rsidR="002C40E4" w:rsidRPr="002C40E4" w:rsidRDefault="002C40E4" w:rsidP="002C40E4">
      <w:pPr>
        <w:tabs>
          <w:tab w:val="left" w:pos="142"/>
        </w:tabs>
        <w:spacing w:after="0" w:line="240" w:lineRule="auto"/>
        <w:jc w:val="right"/>
        <w:rPr>
          <w:rFonts w:ascii="Times New Roman" w:hAnsi="Times New Roman" w:cs="Times New Roman"/>
          <w:sz w:val="28"/>
          <w:szCs w:val="28"/>
          <w:lang w:val="uk-UA"/>
        </w:rPr>
      </w:pPr>
      <w:r w:rsidRPr="002C40E4">
        <w:rPr>
          <w:rFonts w:ascii="Times New Roman" w:hAnsi="Times New Roman" w:cs="Times New Roman"/>
          <w:sz w:val="28"/>
          <w:szCs w:val="28"/>
          <w:lang w:val="uk-UA"/>
        </w:rPr>
        <w:t xml:space="preserve">Додаток </w:t>
      </w:r>
    </w:p>
    <w:p w:rsidR="002C40E4" w:rsidRPr="002C40E4" w:rsidRDefault="002C40E4" w:rsidP="002C40E4">
      <w:pPr>
        <w:tabs>
          <w:tab w:val="left" w:pos="142"/>
        </w:tabs>
        <w:spacing w:after="0" w:line="240" w:lineRule="auto"/>
        <w:jc w:val="right"/>
        <w:rPr>
          <w:rFonts w:ascii="Times New Roman" w:hAnsi="Times New Roman" w:cs="Times New Roman"/>
          <w:sz w:val="28"/>
          <w:szCs w:val="28"/>
          <w:lang w:val="uk-UA"/>
        </w:rPr>
      </w:pPr>
      <w:r w:rsidRPr="002C40E4">
        <w:rPr>
          <w:rFonts w:ascii="Times New Roman" w:hAnsi="Times New Roman" w:cs="Times New Roman"/>
          <w:sz w:val="28"/>
          <w:szCs w:val="28"/>
          <w:lang w:val="uk-UA"/>
        </w:rPr>
        <w:t xml:space="preserve">до рішення Зеленодольської міської ради </w:t>
      </w:r>
    </w:p>
    <w:p w:rsidR="002C40E4" w:rsidRPr="002C40E4" w:rsidRDefault="002C40E4" w:rsidP="002C40E4">
      <w:pPr>
        <w:tabs>
          <w:tab w:val="left" w:pos="142"/>
        </w:tabs>
        <w:spacing w:after="0" w:line="240" w:lineRule="auto"/>
        <w:jc w:val="right"/>
        <w:rPr>
          <w:rFonts w:ascii="Times New Roman" w:hAnsi="Times New Roman" w:cs="Times New Roman"/>
          <w:sz w:val="28"/>
          <w:szCs w:val="28"/>
          <w:lang w:val="uk-UA"/>
        </w:rPr>
      </w:pPr>
      <w:r w:rsidRPr="002C40E4">
        <w:rPr>
          <w:rFonts w:ascii="Times New Roman" w:hAnsi="Times New Roman" w:cs="Times New Roman"/>
          <w:sz w:val="28"/>
          <w:szCs w:val="28"/>
          <w:lang w:val="uk-UA"/>
        </w:rPr>
        <w:t>№905 від 28.01.2015р.</w:t>
      </w:r>
    </w:p>
    <w:p w:rsidR="002C40E4" w:rsidRPr="002C40E4" w:rsidRDefault="002C40E4" w:rsidP="002C40E4">
      <w:pPr>
        <w:tabs>
          <w:tab w:val="left" w:pos="142"/>
        </w:tabs>
        <w:spacing w:after="0" w:line="240" w:lineRule="auto"/>
        <w:jc w:val="center"/>
        <w:rPr>
          <w:rFonts w:ascii="Times New Roman" w:hAnsi="Times New Roman" w:cs="Times New Roman"/>
          <w:b/>
          <w:sz w:val="28"/>
          <w:szCs w:val="28"/>
          <w:lang w:val="uk-UA"/>
        </w:rPr>
      </w:pPr>
      <w:r w:rsidRPr="002C40E4">
        <w:rPr>
          <w:rFonts w:ascii="Times New Roman" w:hAnsi="Times New Roman" w:cs="Times New Roman"/>
          <w:b/>
          <w:sz w:val="28"/>
          <w:szCs w:val="28"/>
          <w:lang w:val="uk-UA"/>
        </w:rPr>
        <w:t>Положення</w:t>
      </w:r>
    </w:p>
    <w:p w:rsidR="002C40E4" w:rsidRPr="002C40E4" w:rsidRDefault="002C40E4" w:rsidP="002C40E4">
      <w:pPr>
        <w:tabs>
          <w:tab w:val="left" w:pos="142"/>
        </w:tabs>
        <w:spacing w:after="0" w:line="240" w:lineRule="auto"/>
        <w:jc w:val="center"/>
        <w:rPr>
          <w:rFonts w:ascii="Times New Roman" w:hAnsi="Times New Roman" w:cs="Times New Roman"/>
          <w:b/>
          <w:sz w:val="28"/>
          <w:szCs w:val="28"/>
          <w:lang w:val="uk-UA"/>
        </w:rPr>
      </w:pPr>
      <w:r w:rsidRPr="002C40E4">
        <w:rPr>
          <w:rFonts w:ascii="Times New Roman" w:hAnsi="Times New Roman" w:cs="Times New Roman"/>
          <w:b/>
          <w:sz w:val="28"/>
          <w:szCs w:val="28"/>
          <w:lang w:val="uk-UA"/>
        </w:rPr>
        <w:lastRenderedPageBreak/>
        <w:t>«Про податок на нерухоме майно, відмінне від земельної ділянки»</w:t>
      </w:r>
    </w:p>
    <w:p w:rsidR="002C40E4" w:rsidRPr="002C40E4" w:rsidRDefault="002C40E4" w:rsidP="002C40E4">
      <w:pPr>
        <w:tabs>
          <w:tab w:val="left" w:pos="142"/>
        </w:tabs>
        <w:spacing w:after="0" w:line="240" w:lineRule="auto"/>
        <w:rPr>
          <w:rFonts w:ascii="Times New Roman" w:hAnsi="Times New Roman" w:cs="Times New Roman"/>
          <w:sz w:val="28"/>
          <w:szCs w:val="28"/>
        </w:rPr>
      </w:pP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rPr>
      </w:pPr>
      <w:r w:rsidRPr="002C40E4">
        <w:rPr>
          <w:rFonts w:ascii="Times New Roman" w:hAnsi="Times New Roman" w:cs="Times New Roman"/>
          <w:sz w:val="28"/>
          <w:szCs w:val="28"/>
        </w:rPr>
        <w:t xml:space="preserve">1. Платники податку </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rPr>
      </w:pPr>
      <w:r w:rsidRPr="002C40E4">
        <w:rPr>
          <w:rFonts w:ascii="Times New Roman" w:hAnsi="Times New Roman" w:cs="Times New Roman"/>
          <w:sz w:val="28"/>
          <w:szCs w:val="28"/>
        </w:rPr>
        <w:t xml:space="preserve">1.1. Платниками податку є фізичні та юридичні особи, в тому числі нерезиденти, які є власниками об’єктів житлової </w:t>
      </w:r>
      <w:r w:rsidRPr="002C40E4">
        <w:rPr>
          <w:rFonts w:ascii="Times New Roman" w:hAnsi="Times New Roman" w:cs="Times New Roman"/>
          <w:sz w:val="28"/>
          <w:szCs w:val="28"/>
          <w:lang w:eastAsia="uk-UA"/>
        </w:rPr>
        <w:t>та/або нежитлової нерухомості</w:t>
      </w:r>
      <w:r w:rsidRPr="002C40E4">
        <w:rPr>
          <w:rFonts w:ascii="Times New Roman" w:hAnsi="Times New Roman" w:cs="Times New Roman"/>
          <w:sz w:val="28"/>
          <w:szCs w:val="28"/>
        </w:rPr>
        <w:t xml:space="preserve">. </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rPr>
      </w:pPr>
      <w:r w:rsidRPr="002C40E4">
        <w:rPr>
          <w:rFonts w:ascii="Times New Roman" w:hAnsi="Times New Roman" w:cs="Times New Roman"/>
          <w:sz w:val="28"/>
          <w:szCs w:val="28"/>
        </w:rPr>
        <w:t xml:space="preserve">1.2. Визначення платників податку в разі перебування об’єктів житлової </w:t>
      </w:r>
      <w:r w:rsidRPr="002C40E4">
        <w:rPr>
          <w:rFonts w:ascii="Times New Roman" w:hAnsi="Times New Roman" w:cs="Times New Roman"/>
          <w:sz w:val="28"/>
          <w:szCs w:val="28"/>
          <w:lang w:eastAsia="uk-UA"/>
        </w:rPr>
        <w:t xml:space="preserve">та/або нежитлової </w:t>
      </w:r>
      <w:r w:rsidRPr="002C40E4">
        <w:rPr>
          <w:rFonts w:ascii="Times New Roman" w:hAnsi="Times New Roman" w:cs="Times New Roman"/>
          <w:sz w:val="28"/>
          <w:szCs w:val="28"/>
        </w:rPr>
        <w:t xml:space="preserve">нерухомості у спільній частковій або спільній сумісній власності кількох осіб: </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rPr>
      </w:pPr>
      <w:r w:rsidRPr="002C40E4">
        <w:rPr>
          <w:rFonts w:ascii="Times New Roman" w:hAnsi="Times New Roman" w:cs="Times New Roman"/>
          <w:sz w:val="28"/>
          <w:szCs w:val="28"/>
        </w:rPr>
        <w:t xml:space="preserve">а) якщо об’єкт житлової </w:t>
      </w:r>
      <w:r w:rsidRPr="002C40E4">
        <w:rPr>
          <w:rFonts w:ascii="Times New Roman" w:hAnsi="Times New Roman" w:cs="Times New Roman"/>
          <w:sz w:val="28"/>
          <w:szCs w:val="28"/>
          <w:lang w:eastAsia="uk-UA"/>
        </w:rPr>
        <w:t xml:space="preserve">та/або нежитлової </w:t>
      </w:r>
      <w:r w:rsidRPr="002C40E4">
        <w:rPr>
          <w:rFonts w:ascii="Times New Roman" w:hAnsi="Times New Roman" w:cs="Times New Roman"/>
          <w:sz w:val="28"/>
          <w:szCs w:val="28"/>
        </w:rPr>
        <w:t xml:space="preserve">нерухомості перебуває у спільній частковій власності кількох осіб, платником податку є кожна з цих осіб за належну їй частку; </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rPr>
      </w:pPr>
      <w:r w:rsidRPr="002C40E4">
        <w:rPr>
          <w:rFonts w:ascii="Times New Roman" w:hAnsi="Times New Roman" w:cs="Times New Roman"/>
          <w:sz w:val="28"/>
          <w:szCs w:val="28"/>
        </w:rPr>
        <w:t xml:space="preserve">б) якщо об’єкт житлової </w:t>
      </w:r>
      <w:r w:rsidRPr="002C40E4">
        <w:rPr>
          <w:rFonts w:ascii="Times New Roman" w:hAnsi="Times New Roman" w:cs="Times New Roman"/>
          <w:sz w:val="28"/>
          <w:szCs w:val="28"/>
          <w:lang w:eastAsia="uk-UA"/>
        </w:rPr>
        <w:t xml:space="preserve">та/або нежитлової </w:t>
      </w:r>
      <w:r w:rsidRPr="002C40E4">
        <w:rPr>
          <w:rFonts w:ascii="Times New Roman" w:hAnsi="Times New Roman" w:cs="Times New Roman"/>
          <w:sz w:val="28"/>
          <w:szCs w:val="28"/>
        </w:rPr>
        <w:t xml:space="preserve">нерухомості перебуває у спільній сумісній власності кількох осіб, але не поділений в натурі, платником податку є одна з таких осіб-власників, визначена за їх згодою, якщо інше не встановлено судом; </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rPr>
      </w:pPr>
      <w:r w:rsidRPr="002C40E4">
        <w:rPr>
          <w:rFonts w:ascii="Times New Roman" w:hAnsi="Times New Roman" w:cs="Times New Roman"/>
          <w:sz w:val="28"/>
          <w:szCs w:val="28"/>
        </w:rPr>
        <w:t xml:space="preserve">в) якщо об’єкт житлової </w:t>
      </w:r>
      <w:r w:rsidRPr="002C40E4">
        <w:rPr>
          <w:rFonts w:ascii="Times New Roman" w:hAnsi="Times New Roman" w:cs="Times New Roman"/>
          <w:sz w:val="28"/>
          <w:szCs w:val="28"/>
          <w:lang w:eastAsia="uk-UA"/>
        </w:rPr>
        <w:t xml:space="preserve">та/або нежитлової </w:t>
      </w:r>
      <w:r w:rsidRPr="002C40E4">
        <w:rPr>
          <w:rFonts w:ascii="Times New Roman" w:hAnsi="Times New Roman" w:cs="Times New Roman"/>
          <w:sz w:val="28"/>
          <w:szCs w:val="28"/>
        </w:rPr>
        <w:t xml:space="preserve">нерухомості перебуває у спільній сумісній власності кількох осіб і поділений між ними в натурі, платником податку є кожна з цих осіб за належну їй частку. </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rPr>
      </w:pPr>
      <w:r w:rsidRPr="002C40E4">
        <w:rPr>
          <w:rFonts w:ascii="Times New Roman" w:hAnsi="Times New Roman" w:cs="Times New Roman"/>
          <w:sz w:val="28"/>
          <w:szCs w:val="28"/>
        </w:rPr>
        <w:t xml:space="preserve">2. Об’єкт оподаткування </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rPr>
      </w:pPr>
      <w:r w:rsidRPr="002C40E4">
        <w:rPr>
          <w:rFonts w:ascii="Times New Roman" w:hAnsi="Times New Roman" w:cs="Times New Roman"/>
          <w:sz w:val="28"/>
          <w:szCs w:val="28"/>
        </w:rPr>
        <w:t xml:space="preserve">2.1. Об’єктом оподаткування є об’єкт житлової </w:t>
      </w:r>
      <w:r w:rsidRPr="002C40E4">
        <w:rPr>
          <w:rFonts w:ascii="Times New Roman" w:hAnsi="Times New Roman" w:cs="Times New Roman"/>
          <w:sz w:val="28"/>
          <w:szCs w:val="28"/>
          <w:lang w:eastAsia="uk-UA"/>
        </w:rPr>
        <w:t xml:space="preserve">та нежитлової </w:t>
      </w:r>
      <w:r w:rsidRPr="002C40E4">
        <w:rPr>
          <w:rFonts w:ascii="Times New Roman" w:hAnsi="Times New Roman" w:cs="Times New Roman"/>
          <w:sz w:val="28"/>
          <w:szCs w:val="28"/>
        </w:rPr>
        <w:t xml:space="preserve">нерухомості, в тому числі його частка. </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rPr>
      </w:pPr>
      <w:r w:rsidRPr="002C40E4">
        <w:rPr>
          <w:rFonts w:ascii="Times New Roman" w:hAnsi="Times New Roman" w:cs="Times New Roman"/>
          <w:sz w:val="28"/>
          <w:szCs w:val="28"/>
        </w:rPr>
        <w:t xml:space="preserve">2.2. Не є об’єктом оподаткування: </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lang w:val="uk-UA"/>
        </w:rPr>
      </w:pPr>
      <w:r w:rsidRPr="002C40E4">
        <w:rPr>
          <w:rFonts w:ascii="Times New Roman" w:hAnsi="Times New Roman" w:cs="Times New Roman"/>
          <w:sz w:val="28"/>
          <w:szCs w:val="28"/>
          <w:lang w:val="uk-UA"/>
        </w:rPr>
        <w:t xml:space="preserve">а) об’єкти житлової та нежитлової нерухомості, які перебувають у власності органів державної влади, органів місцевого самоврядування, а також організацій, створених ними в установленому порядку, що повністю утримуються за рахунок відповідного державного бюджету чи місцевого бюджету і є неприбутковими (їх спільній власності); </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lang w:val="uk-UA"/>
        </w:rPr>
      </w:pPr>
      <w:r w:rsidRPr="002C40E4">
        <w:rPr>
          <w:rFonts w:ascii="Times New Roman" w:hAnsi="Times New Roman" w:cs="Times New Roman"/>
          <w:sz w:val="28"/>
          <w:szCs w:val="28"/>
          <w:lang w:val="uk-UA"/>
        </w:rPr>
        <w:t xml:space="preserve">б) об’єкти житлової </w:t>
      </w:r>
      <w:r w:rsidRPr="002C40E4">
        <w:rPr>
          <w:rFonts w:ascii="Times New Roman" w:hAnsi="Times New Roman" w:cs="Times New Roman"/>
          <w:sz w:val="28"/>
          <w:szCs w:val="28"/>
          <w:lang w:val="uk-UA" w:eastAsia="uk-UA"/>
        </w:rPr>
        <w:t xml:space="preserve">та нежитлової </w:t>
      </w:r>
      <w:r w:rsidRPr="002C40E4">
        <w:rPr>
          <w:rFonts w:ascii="Times New Roman" w:hAnsi="Times New Roman" w:cs="Times New Roman"/>
          <w:sz w:val="28"/>
          <w:szCs w:val="28"/>
          <w:lang w:val="uk-UA"/>
        </w:rPr>
        <w:t xml:space="preserve">нерухомості, які розташовані в зонах відчуження та безумовного (обов’язкового) відселення, визначені законом, в тому числі їх частки; </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rPr>
      </w:pPr>
      <w:r w:rsidRPr="002C40E4">
        <w:rPr>
          <w:rFonts w:ascii="Times New Roman" w:hAnsi="Times New Roman" w:cs="Times New Roman"/>
          <w:sz w:val="28"/>
          <w:szCs w:val="28"/>
        </w:rPr>
        <w:t xml:space="preserve">в) будівлі дитячих будинків сімейного типу; </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rPr>
      </w:pPr>
      <w:r w:rsidRPr="002C40E4">
        <w:rPr>
          <w:rFonts w:ascii="Times New Roman" w:hAnsi="Times New Roman" w:cs="Times New Roman"/>
          <w:sz w:val="28"/>
          <w:szCs w:val="28"/>
        </w:rPr>
        <w:t xml:space="preserve">г) гуртожитки; </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rPr>
      </w:pPr>
      <w:r w:rsidRPr="002C40E4">
        <w:rPr>
          <w:rFonts w:ascii="Times New Roman" w:hAnsi="Times New Roman" w:cs="Times New Roman"/>
          <w:sz w:val="28"/>
          <w:szCs w:val="28"/>
        </w:rPr>
        <w:t>ґ) житлова нерухомість непридатна для проживання, в тому числі у зв’язку з аварійним станом, визнана такою згідно з рішенням сільської, селищної, міської ради;</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lang w:val="uk-UA"/>
        </w:rPr>
      </w:pPr>
      <w:r w:rsidRPr="002C40E4">
        <w:rPr>
          <w:rFonts w:ascii="Times New Roman" w:hAnsi="Times New Roman" w:cs="Times New Roman"/>
          <w:sz w:val="28"/>
          <w:szCs w:val="28"/>
          <w:lang w:val="uk-UA"/>
        </w:rPr>
        <w:t xml:space="preserve">д) об’єкти житлової нерухомості, в тому числі їх частки, що належать дітям-сиротам, дітям, позбавленим батьківського піклування, та особам з їх числа, визнаним такими відповідно до закону, дітям-інвалідам, які виховуються одинокими матерями (батьками), але не більше одного такого об’єкта на дитину; </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rPr>
      </w:pPr>
      <w:r w:rsidRPr="002C40E4">
        <w:rPr>
          <w:rFonts w:ascii="Times New Roman" w:hAnsi="Times New Roman" w:cs="Times New Roman"/>
          <w:sz w:val="28"/>
          <w:szCs w:val="28"/>
        </w:rPr>
        <w:t xml:space="preserve">е) об’єкти нежитлової нерухомості, які використовуються суб’єктами господарювання малого та середнього бізнесу, що провадять свою діяльність в малих архітектурних формах та на ринках; </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lang w:val="uk-UA"/>
        </w:rPr>
      </w:pPr>
      <w:r w:rsidRPr="002C40E4">
        <w:rPr>
          <w:rFonts w:ascii="Times New Roman" w:hAnsi="Times New Roman" w:cs="Times New Roman"/>
          <w:sz w:val="28"/>
          <w:szCs w:val="28"/>
          <w:lang w:val="uk-UA"/>
        </w:rPr>
        <w:lastRenderedPageBreak/>
        <w:t>є) будівлі промисловості, зокрема виробничі корпуси, цехи, складські приміщення промислових підприємств;</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rPr>
      </w:pPr>
      <w:r w:rsidRPr="002C40E4">
        <w:rPr>
          <w:rFonts w:ascii="Times New Roman" w:hAnsi="Times New Roman" w:cs="Times New Roman"/>
          <w:sz w:val="28"/>
          <w:szCs w:val="28"/>
        </w:rPr>
        <w:t>ж) будівлі, споруди сільськогосподарських товаровиробників, призначені для використання безпосередньо у сільськогосподарській діяльності;</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lang w:val="uk-UA"/>
        </w:rPr>
      </w:pPr>
      <w:r w:rsidRPr="002C40E4">
        <w:rPr>
          <w:rFonts w:ascii="Times New Roman" w:hAnsi="Times New Roman" w:cs="Times New Roman"/>
          <w:sz w:val="28"/>
          <w:szCs w:val="28"/>
          <w:lang w:val="uk-UA"/>
        </w:rPr>
        <w:t>з) об’єкти житлової та нежитлової нерухомості, які перебувають у власності громадських організацій інвалідів та їх підприємств.</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lang w:val="uk-UA"/>
        </w:rPr>
      </w:pPr>
      <w:r w:rsidRPr="002C40E4">
        <w:rPr>
          <w:rFonts w:ascii="Times New Roman" w:hAnsi="Times New Roman" w:cs="Times New Roman"/>
          <w:sz w:val="28"/>
          <w:szCs w:val="28"/>
          <w:lang w:val="uk-UA"/>
        </w:rPr>
        <w:t xml:space="preserve">3. База оподаткування </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lang w:val="uk-UA"/>
        </w:rPr>
      </w:pPr>
      <w:r w:rsidRPr="002C40E4">
        <w:rPr>
          <w:rFonts w:ascii="Times New Roman" w:hAnsi="Times New Roman" w:cs="Times New Roman"/>
          <w:sz w:val="28"/>
          <w:szCs w:val="28"/>
          <w:lang w:val="uk-UA"/>
        </w:rPr>
        <w:t xml:space="preserve">3.1. Базою оподаткування є загальна площа об’єкта житлової та нежитлової нерухомості, в тому числі його часток. </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rPr>
      </w:pPr>
      <w:r w:rsidRPr="002C40E4">
        <w:rPr>
          <w:rFonts w:ascii="Times New Roman" w:hAnsi="Times New Roman" w:cs="Times New Roman"/>
          <w:sz w:val="28"/>
          <w:szCs w:val="28"/>
        </w:rPr>
        <w:t>3.2. База оподаткування об’єктів житлової та нежитлової нерухомості, в тому числі їх часток, які перебувають у власності фізичних осіб, обчислюється контролюючим органом на підставі даних Державного реєстру речових прав на нерухоме майно, що безоплатно надаються органами державної реєстрації прав на нерухоме майно та/або на підставі оригіналів відповідних документів платника податків, зокрема документів на право власності.</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rPr>
      </w:pPr>
      <w:r w:rsidRPr="002C40E4">
        <w:rPr>
          <w:rFonts w:ascii="Times New Roman" w:hAnsi="Times New Roman" w:cs="Times New Roman"/>
          <w:sz w:val="28"/>
          <w:szCs w:val="28"/>
        </w:rPr>
        <w:t xml:space="preserve">3.3. База оподаткування об’єктів житлової та нежитлової нерухомості, в тому числі їх часток, що перебувають у власності юридичних осіб, обчислюється такими особами самостійно виходячи із загальної площі кожного окремого об’єкта оподаткування на підставі документів, що підтверджують право власності на такий об’єкт. </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rPr>
      </w:pPr>
      <w:r w:rsidRPr="002C40E4">
        <w:rPr>
          <w:rFonts w:ascii="Times New Roman" w:hAnsi="Times New Roman" w:cs="Times New Roman"/>
          <w:sz w:val="28"/>
          <w:szCs w:val="28"/>
        </w:rPr>
        <w:t xml:space="preserve">4. Пільги із сплати податку </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rPr>
      </w:pPr>
      <w:r w:rsidRPr="002C40E4">
        <w:rPr>
          <w:rFonts w:ascii="Times New Roman" w:hAnsi="Times New Roman" w:cs="Times New Roman"/>
          <w:sz w:val="28"/>
          <w:szCs w:val="28"/>
        </w:rPr>
        <w:t xml:space="preserve">4.1. База оподаткування об’єкта/об’єктів житлової нерухомості, в тому числі їх часток, що перебувають у власності фізичної особи </w:t>
      </w:r>
      <w:r w:rsidRPr="002C40E4">
        <w:rPr>
          <w:rFonts w:ascii="Times New Roman" w:hAnsi="Times New Roman" w:cs="Times New Roman"/>
          <w:sz w:val="28"/>
          <w:szCs w:val="28"/>
        </w:rPr>
        <w:sym w:font="Symbol" w:char="F02D"/>
      </w:r>
      <w:r w:rsidRPr="002C40E4">
        <w:rPr>
          <w:rFonts w:ascii="Times New Roman" w:hAnsi="Times New Roman" w:cs="Times New Roman"/>
          <w:sz w:val="28"/>
          <w:szCs w:val="28"/>
        </w:rPr>
        <w:t xml:space="preserve"> платника податку, зменшується:</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rPr>
      </w:pPr>
      <w:r w:rsidRPr="002C40E4">
        <w:rPr>
          <w:rFonts w:ascii="Times New Roman" w:hAnsi="Times New Roman" w:cs="Times New Roman"/>
          <w:sz w:val="28"/>
          <w:szCs w:val="28"/>
        </w:rPr>
        <w:t xml:space="preserve">а) для квартири/квартир незалежно від їх кількості </w:t>
      </w:r>
      <w:r w:rsidRPr="002C40E4">
        <w:rPr>
          <w:rFonts w:ascii="Times New Roman" w:hAnsi="Times New Roman" w:cs="Times New Roman"/>
          <w:sz w:val="28"/>
          <w:szCs w:val="28"/>
        </w:rPr>
        <w:sym w:font="Symbol" w:char="F02D"/>
      </w:r>
      <w:r w:rsidRPr="002C40E4">
        <w:rPr>
          <w:rFonts w:ascii="Times New Roman" w:hAnsi="Times New Roman" w:cs="Times New Roman"/>
          <w:sz w:val="28"/>
          <w:szCs w:val="28"/>
        </w:rPr>
        <w:t xml:space="preserve"> на </w:t>
      </w:r>
      <w:r w:rsidRPr="002C40E4">
        <w:rPr>
          <w:rFonts w:ascii="Times New Roman" w:hAnsi="Times New Roman" w:cs="Times New Roman"/>
          <w:sz w:val="28"/>
          <w:szCs w:val="28"/>
        </w:rPr>
        <w:br/>
      </w:r>
      <w:r w:rsidRPr="002C40E4">
        <w:rPr>
          <w:rFonts w:ascii="Times New Roman" w:hAnsi="Times New Roman" w:cs="Times New Roman"/>
          <w:sz w:val="28"/>
          <w:szCs w:val="28"/>
          <w:lang w:val="uk-UA"/>
        </w:rPr>
        <w:t>120</w:t>
      </w:r>
      <w:r w:rsidRPr="002C40E4">
        <w:rPr>
          <w:rFonts w:ascii="Times New Roman" w:hAnsi="Times New Roman" w:cs="Times New Roman"/>
          <w:sz w:val="28"/>
          <w:szCs w:val="28"/>
        </w:rPr>
        <w:t xml:space="preserve"> кв. метрів;</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rPr>
      </w:pPr>
      <w:r w:rsidRPr="002C40E4">
        <w:rPr>
          <w:rFonts w:ascii="Times New Roman" w:hAnsi="Times New Roman" w:cs="Times New Roman"/>
          <w:sz w:val="28"/>
          <w:szCs w:val="28"/>
        </w:rPr>
        <w:t xml:space="preserve">б) для житлового будинку/будинків незалежно від їх </w:t>
      </w:r>
      <w:r w:rsidRPr="002C40E4">
        <w:rPr>
          <w:rFonts w:ascii="Times New Roman" w:hAnsi="Times New Roman" w:cs="Times New Roman"/>
          <w:sz w:val="28"/>
          <w:szCs w:val="28"/>
        </w:rPr>
        <w:br/>
        <w:t xml:space="preserve">кількості </w:t>
      </w:r>
      <w:r w:rsidRPr="002C40E4">
        <w:rPr>
          <w:rFonts w:ascii="Times New Roman" w:hAnsi="Times New Roman" w:cs="Times New Roman"/>
          <w:sz w:val="28"/>
          <w:szCs w:val="28"/>
        </w:rPr>
        <w:sym w:font="Symbol" w:char="F02D"/>
      </w:r>
      <w:r w:rsidRPr="002C40E4">
        <w:rPr>
          <w:rFonts w:ascii="Times New Roman" w:hAnsi="Times New Roman" w:cs="Times New Roman"/>
          <w:sz w:val="28"/>
          <w:szCs w:val="28"/>
        </w:rPr>
        <w:t xml:space="preserve"> на </w:t>
      </w:r>
      <w:r w:rsidRPr="002C40E4">
        <w:rPr>
          <w:rFonts w:ascii="Times New Roman" w:hAnsi="Times New Roman" w:cs="Times New Roman"/>
          <w:sz w:val="28"/>
          <w:szCs w:val="28"/>
          <w:lang w:val="uk-UA"/>
        </w:rPr>
        <w:t>250</w:t>
      </w:r>
      <w:r w:rsidRPr="002C40E4">
        <w:rPr>
          <w:rFonts w:ascii="Times New Roman" w:hAnsi="Times New Roman" w:cs="Times New Roman"/>
          <w:sz w:val="28"/>
          <w:szCs w:val="28"/>
        </w:rPr>
        <w:t xml:space="preserve"> кв. метрів;</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rPr>
      </w:pPr>
      <w:r w:rsidRPr="002C40E4">
        <w:rPr>
          <w:rFonts w:ascii="Times New Roman" w:hAnsi="Times New Roman" w:cs="Times New Roman"/>
          <w:sz w:val="28"/>
          <w:szCs w:val="28"/>
        </w:rPr>
        <w:t xml:space="preserve">в) 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w:t>
      </w:r>
      <w:r w:rsidRPr="002C40E4">
        <w:rPr>
          <w:rFonts w:ascii="Times New Roman" w:hAnsi="Times New Roman" w:cs="Times New Roman"/>
          <w:sz w:val="28"/>
          <w:szCs w:val="28"/>
        </w:rPr>
        <w:sym w:font="Symbol" w:char="F02D"/>
      </w:r>
      <w:r w:rsidRPr="002C40E4">
        <w:rPr>
          <w:rFonts w:ascii="Times New Roman" w:hAnsi="Times New Roman" w:cs="Times New Roman"/>
          <w:sz w:val="28"/>
          <w:szCs w:val="28"/>
        </w:rPr>
        <w:t xml:space="preserve"> на </w:t>
      </w:r>
      <w:r w:rsidRPr="002C40E4">
        <w:rPr>
          <w:rFonts w:ascii="Times New Roman" w:hAnsi="Times New Roman" w:cs="Times New Roman"/>
          <w:sz w:val="28"/>
          <w:szCs w:val="28"/>
          <w:lang w:val="uk-UA"/>
        </w:rPr>
        <w:t>370</w:t>
      </w:r>
      <w:r w:rsidRPr="002C40E4">
        <w:rPr>
          <w:rFonts w:ascii="Times New Roman" w:hAnsi="Times New Roman" w:cs="Times New Roman"/>
          <w:sz w:val="28"/>
          <w:szCs w:val="28"/>
        </w:rPr>
        <w:t xml:space="preserve"> кв. метрів.</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rPr>
      </w:pPr>
      <w:r w:rsidRPr="002C40E4">
        <w:rPr>
          <w:rFonts w:ascii="Times New Roman" w:hAnsi="Times New Roman" w:cs="Times New Roman"/>
          <w:sz w:val="28"/>
          <w:szCs w:val="28"/>
        </w:rPr>
        <w:t>Таке зменшення надається один раз за кожний базовий податковий (звітний) період (рік).</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rPr>
      </w:pPr>
      <w:r w:rsidRPr="002C40E4">
        <w:rPr>
          <w:rFonts w:ascii="Times New Roman" w:hAnsi="Times New Roman" w:cs="Times New Roman"/>
          <w:sz w:val="28"/>
          <w:szCs w:val="28"/>
        </w:rPr>
        <w:t xml:space="preserve">4.2. </w:t>
      </w:r>
      <w:r w:rsidRPr="002C40E4">
        <w:rPr>
          <w:rFonts w:ascii="Times New Roman" w:hAnsi="Times New Roman" w:cs="Times New Roman"/>
          <w:sz w:val="28"/>
          <w:szCs w:val="28"/>
          <w:lang w:val="uk-UA" w:eastAsia="uk-UA"/>
        </w:rPr>
        <w:t>М</w:t>
      </w:r>
      <w:r w:rsidRPr="002C40E4">
        <w:rPr>
          <w:rFonts w:ascii="Times New Roman" w:hAnsi="Times New Roman" w:cs="Times New Roman"/>
          <w:sz w:val="28"/>
          <w:szCs w:val="28"/>
          <w:lang w:eastAsia="uk-UA"/>
        </w:rPr>
        <w:t>іськ</w:t>
      </w:r>
      <w:r w:rsidRPr="002C40E4">
        <w:rPr>
          <w:rFonts w:ascii="Times New Roman" w:hAnsi="Times New Roman" w:cs="Times New Roman"/>
          <w:sz w:val="28"/>
          <w:szCs w:val="28"/>
          <w:lang w:val="uk-UA" w:eastAsia="uk-UA"/>
        </w:rPr>
        <w:t>а</w:t>
      </w:r>
      <w:r w:rsidRPr="002C40E4">
        <w:rPr>
          <w:rFonts w:ascii="Times New Roman" w:hAnsi="Times New Roman" w:cs="Times New Roman"/>
          <w:sz w:val="28"/>
          <w:szCs w:val="28"/>
          <w:lang w:eastAsia="uk-UA"/>
        </w:rPr>
        <w:t xml:space="preserve"> ради встановлюють пільги з </w:t>
      </w:r>
      <w:r w:rsidRPr="002C40E4">
        <w:rPr>
          <w:rFonts w:ascii="Times New Roman" w:hAnsi="Times New Roman" w:cs="Times New Roman"/>
          <w:sz w:val="28"/>
          <w:szCs w:val="28"/>
        </w:rPr>
        <w:t>податку, що сплачується на відповідній території, з об’єктів житлової та/або нежитлової нерухомості, що перебувають у власності фізичних або юридичних осіб, релігійних організацій України, статути (положення) яких зареєстровані у встановленому законом порядку, та використовуються для забезпечення діяльності, передбаченої такими статутами (положеннями)</w:t>
      </w:r>
      <w:r w:rsidRPr="002C40E4">
        <w:rPr>
          <w:rFonts w:ascii="Times New Roman" w:hAnsi="Times New Roman" w:cs="Times New Roman"/>
          <w:sz w:val="28"/>
          <w:szCs w:val="28"/>
          <w:lang w:val="uk-UA"/>
        </w:rPr>
        <w:t>.</w:t>
      </w:r>
      <w:r w:rsidRPr="002C40E4">
        <w:rPr>
          <w:rFonts w:ascii="Times New Roman" w:hAnsi="Times New Roman" w:cs="Times New Roman"/>
          <w:sz w:val="28"/>
          <w:szCs w:val="28"/>
        </w:rPr>
        <w:t xml:space="preserve">  Пільги з податку, що сплачується на відповідній території, з об’єктів житлової нерухомості для фізичних осіб визначаються виходячи з їх майнового стану та рівня доходів. </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rPr>
      </w:pPr>
      <w:r w:rsidRPr="002C40E4">
        <w:rPr>
          <w:rFonts w:ascii="Times New Roman" w:hAnsi="Times New Roman" w:cs="Times New Roman"/>
          <w:sz w:val="28"/>
          <w:szCs w:val="28"/>
        </w:rPr>
        <w:t>Пільги з податку, що сплачується на відповідній території з об’єктів житлової нерухомості, для фізичних осіб не надаються на:</w:t>
      </w:r>
    </w:p>
    <w:p w:rsidR="002C40E4" w:rsidRPr="002C40E4" w:rsidRDefault="002C40E4" w:rsidP="002C40E4">
      <w:pPr>
        <w:tabs>
          <w:tab w:val="left" w:pos="142"/>
          <w:tab w:val="left" w:pos="284"/>
        </w:tabs>
        <w:spacing w:after="0" w:line="240" w:lineRule="auto"/>
        <w:jc w:val="both"/>
        <w:rPr>
          <w:rFonts w:ascii="Times New Roman" w:hAnsi="Times New Roman" w:cs="Times New Roman"/>
          <w:sz w:val="28"/>
          <w:szCs w:val="28"/>
        </w:rPr>
      </w:pPr>
      <w:r w:rsidRPr="002C40E4">
        <w:rPr>
          <w:rFonts w:ascii="Times New Roman" w:hAnsi="Times New Roman" w:cs="Times New Roman"/>
          <w:sz w:val="28"/>
          <w:szCs w:val="28"/>
        </w:rPr>
        <w:lastRenderedPageBreak/>
        <w:t>об’єкт/об’єкти оподаткування, якщо площа такого/таких об’єкта/об’єктів перевищує п’ятикратний розмір неоподатковуваної площі, затвердженої рішенням органів місцевого самоврядування;</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rPr>
      </w:pPr>
      <w:r w:rsidRPr="002C40E4">
        <w:rPr>
          <w:rFonts w:ascii="Times New Roman" w:hAnsi="Times New Roman" w:cs="Times New Roman"/>
          <w:sz w:val="28"/>
          <w:szCs w:val="28"/>
        </w:rPr>
        <w:t>об’єкти оподаткування, що використовуються їх власниками з метою одержання доходів (здаються в оренду, лізинг, позичку, використовуються у підприємницькій діяльності).</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rPr>
      </w:pPr>
      <w:r w:rsidRPr="002C40E4">
        <w:rPr>
          <w:rFonts w:ascii="Times New Roman" w:hAnsi="Times New Roman" w:cs="Times New Roman"/>
          <w:sz w:val="28"/>
          <w:szCs w:val="28"/>
        </w:rPr>
        <w:tab/>
        <w:t>Пільги з податку, що сплачується на відповідній території з об’єктів нежитлової нерухомості, встановлюються в залежності від майна, яке є об’єктом оподаткування.</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rPr>
      </w:pPr>
      <w:r w:rsidRPr="002C40E4">
        <w:rPr>
          <w:rFonts w:ascii="Times New Roman" w:hAnsi="Times New Roman" w:cs="Times New Roman"/>
          <w:sz w:val="28"/>
          <w:szCs w:val="28"/>
        </w:rPr>
        <w:t>Органи місцевого самоврядування до 1 лютого поточного року подають до відповідного контролюючого органу за місцезнаходженням об’єкта житлової нерухомості відомості стосовно пільг, наданих ними відповідно до абзацу першого та другого цього підпункту.</w:t>
      </w:r>
    </w:p>
    <w:p w:rsidR="002C40E4" w:rsidRPr="002C40E4" w:rsidRDefault="002C40E4" w:rsidP="002C40E4">
      <w:pPr>
        <w:numPr>
          <w:ilvl w:val="0"/>
          <w:numId w:val="13"/>
        </w:numPr>
        <w:tabs>
          <w:tab w:val="left" w:pos="142"/>
          <w:tab w:val="left" w:pos="567"/>
        </w:tabs>
        <w:autoSpaceDE w:val="0"/>
        <w:autoSpaceDN w:val="0"/>
        <w:spacing w:after="0" w:line="240" w:lineRule="auto"/>
        <w:ind w:left="0" w:firstLine="0"/>
        <w:contextualSpacing/>
        <w:jc w:val="both"/>
        <w:rPr>
          <w:rFonts w:ascii="Times New Roman" w:eastAsia="Times New Roman" w:hAnsi="Times New Roman" w:cs="Times New Roman"/>
          <w:sz w:val="28"/>
          <w:szCs w:val="28"/>
          <w:lang w:val="uk-UA" w:eastAsia="ru-RU"/>
        </w:rPr>
      </w:pPr>
      <w:r w:rsidRPr="002C40E4">
        <w:rPr>
          <w:rFonts w:ascii="Times New Roman" w:hAnsi="Times New Roman" w:cs="Times New Roman"/>
          <w:sz w:val="28"/>
          <w:szCs w:val="28"/>
        </w:rPr>
        <w:t>Ставка податку</w:t>
      </w:r>
      <w:r w:rsidRPr="002C40E4">
        <w:rPr>
          <w:rFonts w:ascii="Times New Roman" w:eastAsia="Times New Roman" w:hAnsi="Times New Roman" w:cs="Times New Roman"/>
          <w:sz w:val="28"/>
          <w:szCs w:val="28"/>
          <w:lang w:val="uk-UA" w:eastAsia="ru-RU"/>
        </w:rPr>
        <w:t xml:space="preserve"> у відсотках до розміру мінімальної заробітної плати, встановленої законом на 1 січня поточного року:</w:t>
      </w:r>
    </w:p>
    <w:p w:rsidR="002C40E4" w:rsidRPr="002C40E4" w:rsidRDefault="002C40E4" w:rsidP="002C40E4">
      <w:pPr>
        <w:numPr>
          <w:ilvl w:val="1"/>
          <w:numId w:val="13"/>
        </w:numPr>
        <w:tabs>
          <w:tab w:val="left" w:pos="142"/>
          <w:tab w:val="left" w:pos="567"/>
        </w:tabs>
        <w:autoSpaceDE w:val="0"/>
        <w:autoSpaceDN w:val="0"/>
        <w:spacing w:after="0" w:line="240" w:lineRule="auto"/>
        <w:ind w:left="0" w:firstLine="0"/>
        <w:contextualSpacing/>
        <w:jc w:val="both"/>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 xml:space="preserve">Податок на нерухоме майно, відмінне від земельної ділянки, сплачений юридичними особами, які є власниками об'єктів житлової нерухомості в розмірі – 1 відсоток; </w:t>
      </w:r>
    </w:p>
    <w:p w:rsidR="002C40E4" w:rsidRPr="002C40E4" w:rsidRDefault="002C40E4" w:rsidP="002C40E4">
      <w:pPr>
        <w:numPr>
          <w:ilvl w:val="1"/>
          <w:numId w:val="13"/>
        </w:numPr>
        <w:tabs>
          <w:tab w:val="left" w:pos="142"/>
          <w:tab w:val="left" w:pos="567"/>
        </w:tabs>
        <w:autoSpaceDE w:val="0"/>
        <w:autoSpaceDN w:val="0"/>
        <w:spacing w:after="0" w:line="240" w:lineRule="auto"/>
        <w:ind w:left="0" w:firstLine="0"/>
        <w:contextualSpacing/>
        <w:jc w:val="both"/>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Податок на нерухоме майно, відмінне від земельної ділянки, сплачений фізичними особами, які є власниками об'єктів житлової нерухомості :</w:t>
      </w:r>
    </w:p>
    <w:p w:rsidR="002C40E4" w:rsidRPr="002C40E4" w:rsidRDefault="002C40E4" w:rsidP="002C40E4">
      <w:pPr>
        <w:numPr>
          <w:ilvl w:val="0"/>
          <w:numId w:val="10"/>
        </w:numPr>
        <w:tabs>
          <w:tab w:val="left" w:pos="142"/>
          <w:tab w:val="left" w:pos="567"/>
        </w:tabs>
        <w:autoSpaceDE w:val="0"/>
        <w:autoSpaceDN w:val="0"/>
        <w:spacing w:after="0" w:line="240" w:lineRule="auto"/>
        <w:ind w:left="0" w:firstLine="0"/>
        <w:contextualSpacing/>
        <w:jc w:val="both"/>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квартири – 1 відсоток;</w:t>
      </w:r>
    </w:p>
    <w:p w:rsidR="002C40E4" w:rsidRPr="002C40E4" w:rsidRDefault="002C40E4" w:rsidP="002C40E4">
      <w:pPr>
        <w:numPr>
          <w:ilvl w:val="0"/>
          <w:numId w:val="10"/>
        </w:numPr>
        <w:tabs>
          <w:tab w:val="left" w:pos="142"/>
          <w:tab w:val="left" w:pos="567"/>
        </w:tabs>
        <w:autoSpaceDE w:val="0"/>
        <w:autoSpaceDN w:val="0"/>
        <w:spacing w:after="0" w:line="240" w:lineRule="auto"/>
        <w:ind w:left="0" w:firstLine="0"/>
        <w:contextualSpacing/>
        <w:jc w:val="both"/>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житлові будинки - 1 відсоток;</w:t>
      </w:r>
    </w:p>
    <w:p w:rsidR="002C40E4" w:rsidRPr="002C40E4" w:rsidRDefault="002C40E4" w:rsidP="002C40E4">
      <w:pPr>
        <w:numPr>
          <w:ilvl w:val="0"/>
          <w:numId w:val="10"/>
        </w:numPr>
        <w:tabs>
          <w:tab w:val="left" w:pos="142"/>
          <w:tab w:val="left" w:pos="567"/>
        </w:tabs>
        <w:autoSpaceDE w:val="0"/>
        <w:autoSpaceDN w:val="0"/>
        <w:spacing w:after="0" w:line="240" w:lineRule="auto"/>
        <w:ind w:left="0" w:firstLine="0"/>
        <w:contextualSpacing/>
        <w:jc w:val="both"/>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інша житлова нерухомість - 1 відсоток.</w:t>
      </w:r>
    </w:p>
    <w:p w:rsidR="002C40E4" w:rsidRPr="002C40E4" w:rsidRDefault="002C40E4" w:rsidP="002C40E4">
      <w:pPr>
        <w:numPr>
          <w:ilvl w:val="1"/>
          <w:numId w:val="13"/>
        </w:numPr>
        <w:tabs>
          <w:tab w:val="left" w:pos="142"/>
          <w:tab w:val="left" w:pos="567"/>
        </w:tabs>
        <w:autoSpaceDE w:val="0"/>
        <w:autoSpaceDN w:val="0"/>
        <w:spacing w:after="0" w:line="240" w:lineRule="auto"/>
        <w:ind w:left="0" w:firstLine="0"/>
        <w:contextualSpacing/>
        <w:jc w:val="both"/>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Податок на нерухоме майно, відмінне від земельної ділянки, сплачений фізичними особами, які є власниками об'єктів нежитлової нерухомості:</w:t>
      </w:r>
    </w:p>
    <w:p w:rsidR="002C40E4" w:rsidRPr="002C40E4" w:rsidRDefault="002C40E4" w:rsidP="002C40E4">
      <w:pPr>
        <w:numPr>
          <w:ilvl w:val="0"/>
          <w:numId w:val="10"/>
        </w:numPr>
        <w:tabs>
          <w:tab w:val="left" w:pos="142"/>
          <w:tab w:val="left" w:pos="567"/>
        </w:tabs>
        <w:autoSpaceDE w:val="0"/>
        <w:autoSpaceDN w:val="0"/>
        <w:spacing w:after="0" w:line="240" w:lineRule="auto"/>
        <w:ind w:left="0" w:firstLine="0"/>
        <w:contextualSpacing/>
        <w:jc w:val="both"/>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гаражі – 0 відсотків;</w:t>
      </w:r>
    </w:p>
    <w:p w:rsidR="002C40E4" w:rsidRPr="002C40E4" w:rsidRDefault="002C40E4" w:rsidP="002C40E4">
      <w:pPr>
        <w:numPr>
          <w:ilvl w:val="0"/>
          <w:numId w:val="10"/>
        </w:numPr>
        <w:tabs>
          <w:tab w:val="left" w:pos="142"/>
          <w:tab w:val="left" w:pos="567"/>
        </w:tabs>
        <w:autoSpaceDE w:val="0"/>
        <w:autoSpaceDN w:val="0"/>
        <w:spacing w:after="0" w:line="240" w:lineRule="auto"/>
        <w:ind w:left="0" w:firstLine="0"/>
        <w:contextualSpacing/>
        <w:jc w:val="both"/>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 xml:space="preserve"> господарські (присадибні) будівлі - допоміжні (нежитлові) приміщення, до яких належать сараї, хліви, гаражі, літні кухні, майстерні, вбиральні, підвали, погреби, навіси, котельні, бойлерні, трансформаторні підстанції тощо – 0 відсотків;</w:t>
      </w:r>
    </w:p>
    <w:p w:rsidR="002C40E4" w:rsidRPr="002C40E4" w:rsidRDefault="002C40E4" w:rsidP="002C40E4">
      <w:pPr>
        <w:numPr>
          <w:ilvl w:val="0"/>
          <w:numId w:val="10"/>
        </w:numPr>
        <w:tabs>
          <w:tab w:val="left" w:pos="142"/>
          <w:tab w:val="left" w:pos="567"/>
        </w:tabs>
        <w:autoSpaceDE w:val="0"/>
        <w:autoSpaceDN w:val="0"/>
        <w:spacing w:after="0" w:line="240" w:lineRule="auto"/>
        <w:ind w:left="0" w:firstLine="0"/>
        <w:contextualSpacing/>
        <w:jc w:val="both"/>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інша нежитлова нерухомість – 0,5 відсотків.</w:t>
      </w:r>
    </w:p>
    <w:p w:rsidR="002C40E4" w:rsidRPr="002C40E4" w:rsidRDefault="002C40E4" w:rsidP="002C40E4">
      <w:pPr>
        <w:numPr>
          <w:ilvl w:val="1"/>
          <w:numId w:val="13"/>
        </w:numPr>
        <w:tabs>
          <w:tab w:val="left" w:pos="142"/>
          <w:tab w:val="left" w:pos="567"/>
        </w:tabs>
        <w:autoSpaceDE w:val="0"/>
        <w:autoSpaceDN w:val="0"/>
        <w:spacing w:after="0" w:line="240" w:lineRule="auto"/>
        <w:ind w:left="0" w:firstLine="0"/>
        <w:contextualSpacing/>
        <w:jc w:val="both"/>
        <w:rPr>
          <w:rFonts w:ascii="Times New Roman" w:eastAsia="Times New Roman" w:hAnsi="Times New Roman" w:cs="Times New Roman"/>
          <w:sz w:val="28"/>
          <w:szCs w:val="28"/>
          <w:lang w:val="uk-UA" w:eastAsia="ru-RU"/>
        </w:rPr>
      </w:pPr>
      <w:r w:rsidRPr="002C40E4">
        <w:rPr>
          <w:rFonts w:ascii="Times New Roman" w:eastAsia="Times New Roman" w:hAnsi="Times New Roman" w:cs="Times New Roman"/>
          <w:sz w:val="28"/>
          <w:szCs w:val="28"/>
          <w:lang w:val="uk-UA" w:eastAsia="ru-RU"/>
        </w:rPr>
        <w:t>Податок на нерухоме майно, відмінне від земельної ділянки, сплачений юридичними особами, які є власниками об'єктів нежитлової нерухомості - 1 відсоток.</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rPr>
      </w:pPr>
      <w:r w:rsidRPr="002C40E4">
        <w:rPr>
          <w:rFonts w:ascii="Times New Roman" w:hAnsi="Times New Roman" w:cs="Times New Roman"/>
          <w:sz w:val="28"/>
          <w:szCs w:val="28"/>
        </w:rPr>
        <w:t xml:space="preserve">6. Податковий період </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rPr>
      </w:pPr>
      <w:r w:rsidRPr="002C40E4">
        <w:rPr>
          <w:rFonts w:ascii="Times New Roman" w:hAnsi="Times New Roman" w:cs="Times New Roman"/>
          <w:sz w:val="28"/>
          <w:szCs w:val="28"/>
        </w:rPr>
        <w:t xml:space="preserve">6.1. Базовий податковий (звітний) період дорівнює календарному року. </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rPr>
      </w:pPr>
      <w:r w:rsidRPr="002C40E4">
        <w:rPr>
          <w:rFonts w:ascii="Times New Roman" w:hAnsi="Times New Roman" w:cs="Times New Roman"/>
          <w:sz w:val="28"/>
          <w:szCs w:val="28"/>
        </w:rPr>
        <w:t xml:space="preserve">7. Порядок обчислення суми податку </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rPr>
      </w:pPr>
      <w:r w:rsidRPr="002C40E4">
        <w:rPr>
          <w:rFonts w:ascii="Times New Roman" w:hAnsi="Times New Roman" w:cs="Times New Roman"/>
          <w:sz w:val="28"/>
          <w:szCs w:val="28"/>
        </w:rPr>
        <w:t>7.1. Обчислення суми податку з об’єкта/об’єктів 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у такому порядку:</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lang w:val="uk-UA"/>
        </w:rPr>
      </w:pPr>
      <w:r w:rsidRPr="002C40E4">
        <w:rPr>
          <w:rFonts w:ascii="Times New Roman" w:hAnsi="Times New Roman" w:cs="Times New Roman"/>
          <w:sz w:val="28"/>
          <w:szCs w:val="28"/>
          <w:lang w:val="uk-UA"/>
        </w:rPr>
        <w:t xml:space="preserve">а) за наявності у власності платника податку одного об’єкта житлової нерухомості, в тому числі його частки, податок обчислюється, виходячи з бази оподаткування, зменшеної відповідно до підпунктів "а" або "б" підпункту 4.1 пункту 4 цієї статті, та пільги органів місцевого </w:t>
      </w:r>
      <w:r w:rsidRPr="002C40E4">
        <w:rPr>
          <w:rFonts w:ascii="Times New Roman" w:hAnsi="Times New Roman" w:cs="Times New Roman"/>
          <w:sz w:val="28"/>
          <w:szCs w:val="28"/>
          <w:lang w:val="uk-UA"/>
        </w:rPr>
        <w:lastRenderedPageBreak/>
        <w:t>самоврядування з неоподатковуваної площі таких об’єктів (у разі її встановлення)  та відповідної ставки податку;</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lang w:val="uk-UA"/>
        </w:rPr>
      </w:pPr>
      <w:r w:rsidRPr="002C40E4">
        <w:rPr>
          <w:rFonts w:ascii="Times New Roman" w:hAnsi="Times New Roman" w:cs="Times New Roman"/>
          <w:sz w:val="28"/>
          <w:szCs w:val="28"/>
          <w:lang w:val="uk-UA"/>
        </w:rPr>
        <w:t>б) за наявності у власності платника податку більше одного об’єкта житлової нерухомості одного типу, в тому числі їх часток, податок обчислюється виходячи із сумарної загальної площі таких об’єктів, зменшеної відповідно до підпунктів "а" або "б" підпункту 4.1 пункту 4 цієї статті та пільги органів місцевого самоврядування з неоподатковуваної площі таких об’єктів (у разі її встановлення), та відповідної ставки податку;</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lang w:val="uk-UA"/>
        </w:rPr>
      </w:pPr>
      <w:r w:rsidRPr="002C40E4">
        <w:rPr>
          <w:rFonts w:ascii="Times New Roman" w:hAnsi="Times New Roman" w:cs="Times New Roman"/>
          <w:sz w:val="28"/>
          <w:szCs w:val="28"/>
          <w:lang w:val="uk-UA"/>
        </w:rPr>
        <w:t>в) за наявності у власності платника податку об’єктів житлової нерухомості різних видів, у тому числі їх часток, податок обчислюється виходячи із сумарної загальної площі таких об’єктів, зменшеної відповідно до підпункту "в" підпункту 4.1 пункту 4 цієї статті та пільги органів місцевого самоврядування з неоподатковуваної площі таких об’єктів (у разі її встановлення), та відповідної ставки податку;</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lang w:val="uk-UA"/>
        </w:rPr>
      </w:pPr>
      <w:r w:rsidRPr="002C40E4">
        <w:rPr>
          <w:rFonts w:ascii="Times New Roman" w:hAnsi="Times New Roman" w:cs="Times New Roman"/>
          <w:sz w:val="28"/>
          <w:szCs w:val="28"/>
          <w:lang w:val="uk-UA"/>
        </w:rPr>
        <w:t>г) сума податку, обчислена з урахуванням підпунктів 2 і 3 цього підпункту, розподіляється контролюючим органом пропорційно до питомої ваги загальної площі кожного з об’єктів житлової нерухомості.</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lang w:val="uk-UA"/>
        </w:rPr>
      </w:pPr>
      <w:r w:rsidRPr="002C40E4">
        <w:rPr>
          <w:rFonts w:ascii="Times New Roman" w:hAnsi="Times New Roman" w:cs="Times New Roman"/>
          <w:sz w:val="28"/>
          <w:szCs w:val="28"/>
          <w:lang w:val="uk-UA"/>
        </w:rPr>
        <w:t>Обчислення суми податку з об’єкта/об’єктів нежитлової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виходячи із</w:t>
      </w:r>
      <w:r w:rsidRPr="002C40E4">
        <w:rPr>
          <w:rFonts w:ascii="Times New Roman" w:hAnsi="Times New Roman" w:cs="Times New Roman"/>
          <w:sz w:val="28"/>
          <w:szCs w:val="28"/>
        </w:rPr>
        <w:t> </w:t>
      </w:r>
      <w:r w:rsidRPr="002C40E4">
        <w:rPr>
          <w:rFonts w:ascii="Times New Roman" w:hAnsi="Times New Roman" w:cs="Times New Roman"/>
          <w:sz w:val="28"/>
          <w:szCs w:val="28"/>
          <w:lang w:val="uk-UA"/>
        </w:rPr>
        <w:t xml:space="preserve"> загальної площі кожного з об’єктів нежитлової нерухомості та відповідної ставки податку.</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lang w:val="uk-UA"/>
        </w:rPr>
      </w:pPr>
      <w:r w:rsidRPr="002C40E4">
        <w:rPr>
          <w:rFonts w:ascii="Times New Roman" w:hAnsi="Times New Roman" w:cs="Times New Roman"/>
          <w:sz w:val="28"/>
          <w:szCs w:val="28"/>
          <w:lang w:val="uk-UA"/>
        </w:rPr>
        <w:t xml:space="preserve">7.2. Податкове/податкові повідомлення-рішення про сплату суми/сум податку, обчисленого згідно з підпунктом 7.1  пункту 7 цієї статті, та відповідні платіжні реквізити, зокрема, органів місцевого самоврядування за місцезнаходженням кожного з об’єктів житлової та/або нежитлової нерухомості, надсилаються (вручаються) платнику податку контролюючим органом за місцем його податкової адреси (місцем реєстрації) до 1 липня року, що настає за базовим податковим (звітним) періодом (роком). </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rPr>
      </w:pPr>
      <w:r w:rsidRPr="002C40E4">
        <w:rPr>
          <w:rFonts w:ascii="Times New Roman" w:hAnsi="Times New Roman" w:cs="Times New Roman"/>
          <w:sz w:val="28"/>
          <w:szCs w:val="28"/>
        </w:rPr>
        <w:t>Щодо новоствореного (нововведеного) об’єкта житлової та/або нежитлової нерухомості податок сплачується фізичною особою-платником починаючи з місяця, в якому виникло право власності на такий об’єкт.</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rPr>
      </w:pPr>
      <w:r w:rsidRPr="002C40E4">
        <w:rPr>
          <w:rFonts w:ascii="Times New Roman" w:hAnsi="Times New Roman" w:cs="Times New Roman"/>
          <w:sz w:val="28"/>
          <w:szCs w:val="28"/>
        </w:rPr>
        <w:t>Контролюючі органи за місцем проживання (реєстрації) платників податку в десятиденний строк інформують відповідні контролюючі органи за місцезнаходженням об’єктів житлової та/або нежитлової нерухомості про надіслані (вручені) платнику податку податкові повідомлення-рішення про сплату податку у порядку, встановленому центральним органом виконавчої влади, що забезпечує формування та реалізує державну податкову і митну політику.</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rPr>
      </w:pPr>
      <w:r w:rsidRPr="002C40E4">
        <w:rPr>
          <w:rFonts w:ascii="Times New Roman" w:hAnsi="Times New Roman" w:cs="Times New Roman"/>
          <w:sz w:val="28"/>
          <w:szCs w:val="28"/>
        </w:rPr>
        <w:t xml:space="preserve">Нарахування податку та надсилання (вручення) податкових повідомлень-рішень про сплату податку фізичним особам </w:t>
      </w:r>
      <w:r w:rsidRPr="002C40E4">
        <w:rPr>
          <w:rFonts w:ascii="Times New Roman" w:hAnsi="Times New Roman" w:cs="Times New Roman"/>
          <w:sz w:val="28"/>
          <w:szCs w:val="28"/>
        </w:rPr>
        <w:sym w:font="Symbol" w:char="F02D"/>
      </w:r>
      <w:r w:rsidRPr="002C40E4">
        <w:rPr>
          <w:rFonts w:ascii="Times New Roman" w:hAnsi="Times New Roman" w:cs="Times New Roman"/>
          <w:sz w:val="28"/>
          <w:szCs w:val="28"/>
        </w:rPr>
        <w:t xml:space="preserve"> нерезидентам здійснюють контролюючі органи за місцезнаходженням об’єктів житлової та/або нежитлової нерухомості, що перебувають у власності таких нерезидентів.</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rPr>
      </w:pPr>
      <w:r w:rsidRPr="002C40E4">
        <w:rPr>
          <w:rFonts w:ascii="Times New Roman" w:hAnsi="Times New Roman" w:cs="Times New Roman"/>
          <w:sz w:val="28"/>
          <w:szCs w:val="28"/>
        </w:rPr>
        <w:lastRenderedPageBreak/>
        <w:t>7.3. Платники податку мають право звернутися з письмовою заявою до контролюючого органу за місцем проживання (реєстрації) для проведення звірки даних щодо:</w:t>
      </w:r>
    </w:p>
    <w:p w:rsidR="002C40E4" w:rsidRPr="002C40E4" w:rsidRDefault="002C40E4" w:rsidP="002C40E4">
      <w:pPr>
        <w:numPr>
          <w:ilvl w:val="0"/>
          <w:numId w:val="4"/>
        </w:numPr>
        <w:tabs>
          <w:tab w:val="left" w:pos="142"/>
          <w:tab w:val="left" w:pos="567"/>
        </w:tabs>
        <w:autoSpaceDE w:val="0"/>
        <w:autoSpaceDN w:val="0"/>
        <w:spacing w:after="0" w:line="240" w:lineRule="auto"/>
        <w:ind w:left="0" w:firstLine="0"/>
        <w:jc w:val="both"/>
        <w:rPr>
          <w:rFonts w:ascii="Times New Roman" w:hAnsi="Times New Roman" w:cs="Times New Roman"/>
          <w:sz w:val="28"/>
          <w:szCs w:val="28"/>
        </w:rPr>
      </w:pPr>
      <w:r w:rsidRPr="002C40E4">
        <w:rPr>
          <w:rFonts w:ascii="Times New Roman" w:hAnsi="Times New Roman" w:cs="Times New Roman"/>
          <w:sz w:val="28"/>
          <w:szCs w:val="28"/>
        </w:rPr>
        <w:t>об’єктів житлової та/або нежитлової нерухомості, в тому числі їх часток, що перебувають у власності платника податку;</w:t>
      </w:r>
    </w:p>
    <w:p w:rsidR="002C40E4" w:rsidRPr="002C40E4" w:rsidRDefault="002C40E4" w:rsidP="002C40E4">
      <w:pPr>
        <w:numPr>
          <w:ilvl w:val="0"/>
          <w:numId w:val="4"/>
        </w:numPr>
        <w:tabs>
          <w:tab w:val="left" w:pos="142"/>
          <w:tab w:val="left" w:pos="567"/>
        </w:tabs>
        <w:autoSpaceDE w:val="0"/>
        <w:autoSpaceDN w:val="0"/>
        <w:spacing w:after="0" w:line="240" w:lineRule="auto"/>
        <w:ind w:left="0" w:firstLine="0"/>
        <w:jc w:val="both"/>
        <w:rPr>
          <w:rFonts w:ascii="Times New Roman" w:hAnsi="Times New Roman" w:cs="Times New Roman"/>
          <w:sz w:val="28"/>
          <w:szCs w:val="28"/>
        </w:rPr>
      </w:pPr>
      <w:r w:rsidRPr="002C40E4">
        <w:rPr>
          <w:rFonts w:ascii="Times New Roman" w:hAnsi="Times New Roman" w:cs="Times New Roman"/>
          <w:sz w:val="28"/>
          <w:szCs w:val="28"/>
        </w:rPr>
        <w:t>розміру загальної площі об’єктів житлової та/або нежитлової нерухомості, що перебувають у власності платника податку;</w:t>
      </w:r>
    </w:p>
    <w:p w:rsidR="002C40E4" w:rsidRPr="002C40E4" w:rsidRDefault="002C40E4" w:rsidP="002C40E4">
      <w:pPr>
        <w:numPr>
          <w:ilvl w:val="0"/>
          <w:numId w:val="4"/>
        </w:numPr>
        <w:tabs>
          <w:tab w:val="left" w:pos="142"/>
          <w:tab w:val="left" w:pos="567"/>
        </w:tabs>
        <w:autoSpaceDE w:val="0"/>
        <w:autoSpaceDN w:val="0"/>
        <w:spacing w:after="0" w:line="240" w:lineRule="auto"/>
        <w:ind w:left="0" w:firstLine="0"/>
        <w:jc w:val="both"/>
        <w:rPr>
          <w:rFonts w:ascii="Times New Roman" w:hAnsi="Times New Roman" w:cs="Times New Roman"/>
          <w:sz w:val="28"/>
          <w:szCs w:val="28"/>
        </w:rPr>
      </w:pPr>
      <w:r w:rsidRPr="002C40E4">
        <w:rPr>
          <w:rFonts w:ascii="Times New Roman" w:hAnsi="Times New Roman" w:cs="Times New Roman"/>
          <w:sz w:val="28"/>
          <w:szCs w:val="28"/>
        </w:rPr>
        <w:t xml:space="preserve">права на користування пільгою із сплати податку; </w:t>
      </w:r>
    </w:p>
    <w:p w:rsidR="002C40E4" w:rsidRPr="002C40E4" w:rsidRDefault="002C40E4" w:rsidP="002C40E4">
      <w:pPr>
        <w:numPr>
          <w:ilvl w:val="0"/>
          <w:numId w:val="4"/>
        </w:numPr>
        <w:tabs>
          <w:tab w:val="left" w:pos="142"/>
          <w:tab w:val="left" w:pos="567"/>
        </w:tabs>
        <w:autoSpaceDE w:val="0"/>
        <w:autoSpaceDN w:val="0"/>
        <w:spacing w:after="0" w:line="240" w:lineRule="auto"/>
        <w:ind w:left="0" w:firstLine="0"/>
        <w:jc w:val="both"/>
        <w:rPr>
          <w:rFonts w:ascii="Times New Roman" w:hAnsi="Times New Roman" w:cs="Times New Roman"/>
          <w:sz w:val="28"/>
          <w:szCs w:val="28"/>
        </w:rPr>
      </w:pPr>
      <w:r w:rsidRPr="002C40E4">
        <w:rPr>
          <w:rFonts w:ascii="Times New Roman" w:hAnsi="Times New Roman" w:cs="Times New Roman"/>
          <w:sz w:val="28"/>
          <w:szCs w:val="28"/>
        </w:rPr>
        <w:t xml:space="preserve">розміру ставки податку; </w:t>
      </w:r>
    </w:p>
    <w:p w:rsidR="002C40E4" w:rsidRPr="002C40E4" w:rsidRDefault="002C40E4" w:rsidP="002C40E4">
      <w:pPr>
        <w:numPr>
          <w:ilvl w:val="0"/>
          <w:numId w:val="4"/>
        </w:numPr>
        <w:tabs>
          <w:tab w:val="left" w:pos="142"/>
          <w:tab w:val="left" w:pos="567"/>
        </w:tabs>
        <w:autoSpaceDE w:val="0"/>
        <w:autoSpaceDN w:val="0"/>
        <w:spacing w:after="0" w:line="240" w:lineRule="auto"/>
        <w:ind w:left="0" w:firstLine="0"/>
        <w:jc w:val="both"/>
        <w:rPr>
          <w:rFonts w:ascii="Times New Roman" w:hAnsi="Times New Roman" w:cs="Times New Roman"/>
          <w:sz w:val="28"/>
          <w:szCs w:val="28"/>
        </w:rPr>
      </w:pPr>
      <w:r w:rsidRPr="002C40E4">
        <w:rPr>
          <w:rFonts w:ascii="Times New Roman" w:hAnsi="Times New Roman" w:cs="Times New Roman"/>
          <w:sz w:val="28"/>
          <w:szCs w:val="28"/>
        </w:rPr>
        <w:t>нарахованої суми податку.</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rPr>
      </w:pPr>
      <w:r w:rsidRPr="002C40E4">
        <w:rPr>
          <w:rFonts w:ascii="Times New Roman" w:hAnsi="Times New Roman" w:cs="Times New Roman"/>
          <w:sz w:val="28"/>
          <w:szCs w:val="28"/>
        </w:rPr>
        <w:t xml:space="preserve">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на право </w:t>
      </w:r>
      <w:r w:rsidRPr="002C40E4">
        <w:rPr>
          <w:rFonts w:ascii="Times New Roman" w:hAnsi="Times New Roman" w:cs="Times New Roman"/>
          <w:sz w:val="28"/>
          <w:szCs w:val="28"/>
        </w:rPr>
        <w:br/>
        <w:t>власності, контролюючий орган за місцем проживання (реєстрації) платника податку проводить перерахунок суми податку і надсилає (вручає) йому нове податкове повідомлення-рішення. Попереднє податкове повідомлення</w:t>
      </w:r>
      <w:r w:rsidRPr="002C40E4">
        <w:rPr>
          <w:rFonts w:ascii="Times New Roman" w:hAnsi="Times New Roman" w:cs="Times New Roman"/>
          <w:sz w:val="28"/>
          <w:szCs w:val="28"/>
          <w:lang w:val="uk-UA"/>
        </w:rPr>
        <w:t xml:space="preserve"> </w:t>
      </w:r>
      <w:r w:rsidRPr="002C40E4">
        <w:rPr>
          <w:rFonts w:ascii="Times New Roman" w:hAnsi="Times New Roman" w:cs="Times New Roman"/>
          <w:sz w:val="28"/>
          <w:szCs w:val="28"/>
        </w:rPr>
        <w:t>-рішення вважається скасованим (відкликаним).</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rPr>
      </w:pPr>
      <w:r w:rsidRPr="002C40E4">
        <w:rPr>
          <w:rFonts w:ascii="Times New Roman" w:hAnsi="Times New Roman" w:cs="Times New Roman"/>
          <w:sz w:val="28"/>
          <w:szCs w:val="28"/>
        </w:rPr>
        <w:t xml:space="preserve">7.4. Органи державної реєстрації прав на нерухоме майно, а також органи, що здійснюють реєстрацію місця проживання фізичних осіб, зобов’язані щоквартально у 15-денний строк після закінчення податкового (звітного) кварталу подавати контролюючим органам відомості, необхідні для розрахунку податку, за місцем розташування такого об’єкта нерухомого майна станом на перше число відповідного кварталу в порядку, визначеному Кабінетом Міністрів України. </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rPr>
      </w:pPr>
      <w:r w:rsidRPr="002C40E4">
        <w:rPr>
          <w:rFonts w:ascii="Times New Roman" w:hAnsi="Times New Roman" w:cs="Times New Roman"/>
          <w:sz w:val="28"/>
          <w:szCs w:val="28"/>
        </w:rPr>
        <w:t xml:space="preserve">7.5. Платники податку </w:t>
      </w:r>
      <w:r w:rsidRPr="002C40E4">
        <w:rPr>
          <w:rFonts w:ascii="Times New Roman" w:hAnsi="Times New Roman" w:cs="Times New Roman"/>
          <w:sz w:val="28"/>
          <w:szCs w:val="28"/>
        </w:rPr>
        <w:sym w:font="Symbol" w:char="F02D"/>
      </w:r>
      <w:r w:rsidRPr="002C40E4">
        <w:rPr>
          <w:rFonts w:ascii="Times New Roman" w:hAnsi="Times New Roman" w:cs="Times New Roman"/>
          <w:sz w:val="28"/>
          <w:szCs w:val="28"/>
        </w:rPr>
        <w:t xml:space="preserve"> юридичні особи самостійно обчислюють суму податку станом на 1 січня звітного року і до </w:t>
      </w:r>
      <w:r w:rsidRPr="002C40E4">
        <w:rPr>
          <w:rFonts w:ascii="Times New Roman" w:hAnsi="Times New Roman" w:cs="Times New Roman"/>
          <w:sz w:val="28"/>
          <w:szCs w:val="28"/>
        </w:rPr>
        <w:br/>
        <w:t xml:space="preserve">20 лютого цього ж року подають контролюючому органу за місцезнаходженням об’єкта/об’єктів оподаткування декларацію за формою, встановленою у порядку, передбаченому статтею 46 цього Кодексу, з розбивкою річної суми рівними частками поквартально. </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rPr>
      </w:pPr>
      <w:r w:rsidRPr="002C40E4">
        <w:rPr>
          <w:rFonts w:ascii="Times New Roman" w:hAnsi="Times New Roman" w:cs="Times New Roman"/>
          <w:sz w:val="28"/>
          <w:szCs w:val="28"/>
        </w:rPr>
        <w:t xml:space="preserve">Щодо новоствореного (нововведеного) об’єкта житлової та/або нежитлової нерухомості декларація юридичною особою </w:t>
      </w:r>
      <w:r w:rsidRPr="002C40E4">
        <w:rPr>
          <w:rFonts w:ascii="Times New Roman" w:hAnsi="Times New Roman" w:cs="Times New Roman"/>
          <w:sz w:val="28"/>
          <w:szCs w:val="28"/>
        </w:rPr>
        <w:sym w:font="Symbol" w:char="F02D"/>
      </w:r>
      <w:r w:rsidRPr="002C40E4">
        <w:rPr>
          <w:rFonts w:ascii="Times New Roman" w:hAnsi="Times New Roman" w:cs="Times New Roman"/>
          <w:sz w:val="28"/>
          <w:szCs w:val="28"/>
        </w:rPr>
        <w:t xml:space="preserve"> платником подається протягом 30 календарних днів з дня виникнення права власності на такий об’єкт, а податок сплачується починаючи з місяця, в якому виникло право власності на такий об’єкт.</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rPr>
      </w:pPr>
      <w:r w:rsidRPr="002C40E4">
        <w:rPr>
          <w:rFonts w:ascii="Times New Roman" w:hAnsi="Times New Roman" w:cs="Times New Roman"/>
          <w:sz w:val="28"/>
          <w:szCs w:val="28"/>
        </w:rPr>
        <w:t xml:space="preserve">8. Порядок обчислення сум податку в разі зміни власника об’єкта оподаткування податком </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rPr>
      </w:pPr>
      <w:r w:rsidRPr="002C40E4">
        <w:rPr>
          <w:rFonts w:ascii="Times New Roman" w:hAnsi="Times New Roman" w:cs="Times New Roman"/>
          <w:sz w:val="28"/>
          <w:szCs w:val="28"/>
        </w:rPr>
        <w:t xml:space="preserve">8.1. У разі переходу права власності на об’єкт оподаткування від одного власника до іншого протягом календарного року податок обчислюється для попереднього власника за період з 1 січня цього року до початку того місяця, в якому він втратив право власності на зазначений об’єкт оподаткування, а для нового власника </w:t>
      </w:r>
      <w:r w:rsidRPr="002C40E4">
        <w:rPr>
          <w:rFonts w:ascii="Times New Roman" w:hAnsi="Times New Roman" w:cs="Times New Roman"/>
          <w:sz w:val="28"/>
          <w:szCs w:val="28"/>
        </w:rPr>
        <w:sym w:font="Symbol" w:char="F02D"/>
      </w:r>
      <w:r w:rsidRPr="002C40E4">
        <w:rPr>
          <w:rFonts w:ascii="Times New Roman" w:hAnsi="Times New Roman" w:cs="Times New Roman"/>
          <w:sz w:val="28"/>
          <w:szCs w:val="28"/>
        </w:rPr>
        <w:t xml:space="preserve"> починаючи з місяця, в якому виникло право власності. </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rPr>
      </w:pPr>
      <w:r w:rsidRPr="002C40E4">
        <w:rPr>
          <w:rFonts w:ascii="Times New Roman" w:hAnsi="Times New Roman" w:cs="Times New Roman"/>
          <w:sz w:val="28"/>
          <w:szCs w:val="28"/>
        </w:rPr>
        <w:t xml:space="preserve">8.2. Контролюючий орган надсилає податкове повідомлення-рішення новому власнику після отримання інформації про перехід права власності. </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rPr>
      </w:pPr>
      <w:r w:rsidRPr="002C40E4">
        <w:rPr>
          <w:rFonts w:ascii="Times New Roman" w:hAnsi="Times New Roman" w:cs="Times New Roman"/>
          <w:sz w:val="28"/>
          <w:szCs w:val="28"/>
        </w:rPr>
        <w:lastRenderedPageBreak/>
        <w:t xml:space="preserve">9. Порядок сплати податку </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rPr>
      </w:pPr>
      <w:r w:rsidRPr="002C40E4">
        <w:rPr>
          <w:rFonts w:ascii="Times New Roman" w:hAnsi="Times New Roman" w:cs="Times New Roman"/>
          <w:sz w:val="28"/>
          <w:szCs w:val="28"/>
        </w:rPr>
        <w:t xml:space="preserve">9.1. Податок сплачується за місцем розташування об’єкта/об’єктів оподаткування і зараховується до відповідного бюджету згідно з положеннями Бюджетного кодексу України. </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rPr>
      </w:pPr>
      <w:r w:rsidRPr="002C40E4">
        <w:rPr>
          <w:rFonts w:ascii="Times New Roman" w:hAnsi="Times New Roman" w:cs="Times New Roman"/>
          <w:sz w:val="28"/>
          <w:szCs w:val="28"/>
        </w:rPr>
        <w:t xml:space="preserve">10. Строки сплати податку </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rPr>
      </w:pPr>
      <w:r w:rsidRPr="002C40E4">
        <w:rPr>
          <w:rFonts w:ascii="Times New Roman" w:hAnsi="Times New Roman" w:cs="Times New Roman"/>
          <w:sz w:val="28"/>
          <w:szCs w:val="28"/>
        </w:rPr>
        <w:t xml:space="preserve">10.1. Податкове зобов’язання за звітний рік з податку сплачується: </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rPr>
      </w:pPr>
      <w:r w:rsidRPr="002C40E4">
        <w:rPr>
          <w:rFonts w:ascii="Times New Roman" w:hAnsi="Times New Roman" w:cs="Times New Roman"/>
          <w:sz w:val="28"/>
          <w:szCs w:val="28"/>
        </w:rPr>
        <w:t xml:space="preserve">а) фізичними особами </w:t>
      </w:r>
      <w:r w:rsidRPr="002C40E4">
        <w:rPr>
          <w:rFonts w:ascii="Times New Roman" w:hAnsi="Times New Roman" w:cs="Times New Roman"/>
          <w:sz w:val="28"/>
          <w:szCs w:val="28"/>
        </w:rPr>
        <w:sym w:font="Symbol" w:char="F02D"/>
      </w:r>
      <w:r w:rsidRPr="002C40E4">
        <w:rPr>
          <w:rFonts w:ascii="Times New Roman" w:hAnsi="Times New Roman" w:cs="Times New Roman"/>
          <w:sz w:val="28"/>
          <w:szCs w:val="28"/>
        </w:rPr>
        <w:t xml:space="preserve"> протягом 60 днів з дня вручення податкового повідомлення-рішення;</w:t>
      </w:r>
    </w:p>
    <w:p w:rsidR="002C40E4" w:rsidRPr="002C40E4" w:rsidRDefault="002C40E4" w:rsidP="002C40E4">
      <w:pPr>
        <w:tabs>
          <w:tab w:val="left" w:pos="142"/>
          <w:tab w:val="left" w:pos="567"/>
        </w:tabs>
        <w:spacing w:after="0" w:line="240" w:lineRule="auto"/>
        <w:jc w:val="both"/>
        <w:rPr>
          <w:rFonts w:ascii="Times New Roman" w:hAnsi="Times New Roman" w:cs="Times New Roman"/>
          <w:sz w:val="28"/>
          <w:szCs w:val="28"/>
          <w:lang w:val="uk-UA"/>
        </w:rPr>
      </w:pPr>
      <w:r w:rsidRPr="002C40E4">
        <w:rPr>
          <w:rFonts w:ascii="Times New Roman" w:hAnsi="Times New Roman" w:cs="Times New Roman"/>
          <w:sz w:val="28"/>
          <w:szCs w:val="28"/>
        </w:rPr>
        <w:t xml:space="preserve">б) юридичними особами </w:t>
      </w:r>
      <w:r w:rsidRPr="002C40E4">
        <w:rPr>
          <w:rFonts w:ascii="Times New Roman" w:hAnsi="Times New Roman" w:cs="Times New Roman"/>
          <w:sz w:val="28"/>
          <w:szCs w:val="28"/>
        </w:rPr>
        <w:sym w:font="Symbol" w:char="F02D"/>
      </w:r>
      <w:r w:rsidRPr="002C40E4">
        <w:rPr>
          <w:rFonts w:ascii="Times New Roman" w:hAnsi="Times New Roman" w:cs="Times New Roman"/>
          <w:sz w:val="28"/>
          <w:szCs w:val="28"/>
        </w:rPr>
        <w:t xml:space="preserve"> авансовими внесками щокварталу до 30 числа місяця, що наступає за звітним кварталом, які відображаються в річній податковій декларації</w:t>
      </w:r>
      <w:r w:rsidRPr="002C40E4">
        <w:rPr>
          <w:rFonts w:ascii="Times New Roman" w:hAnsi="Times New Roman" w:cs="Times New Roman"/>
          <w:sz w:val="28"/>
          <w:szCs w:val="28"/>
          <w:lang w:val="uk-UA"/>
        </w:rPr>
        <w:t>.</w:t>
      </w:r>
    </w:p>
    <w:p w:rsidR="002C40E4" w:rsidRPr="002C40E4" w:rsidRDefault="002C40E4" w:rsidP="002C40E4">
      <w:pPr>
        <w:tabs>
          <w:tab w:val="left" w:pos="142"/>
          <w:tab w:val="left" w:pos="567"/>
        </w:tabs>
        <w:spacing w:after="0" w:line="240" w:lineRule="auto"/>
        <w:jc w:val="both"/>
        <w:rPr>
          <w:rFonts w:ascii="Times New Roman" w:eastAsia="Times New Roman" w:hAnsi="Times New Roman" w:cs="Times New Roman"/>
          <w:b/>
          <w:i/>
          <w:sz w:val="28"/>
          <w:szCs w:val="28"/>
          <w:lang w:eastAsia="ru-RU"/>
        </w:rPr>
      </w:pPr>
    </w:p>
    <w:p w:rsidR="002C40E4" w:rsidRPr="002C40E4" w:rsidRDefault="002C40E4" w:rsidP="002C40E4">
      <w:pPr>
        <w:tabs>
          <w:tab w:val="left" w:pos="142"/>
        </w:tabs>
        <w:spacing w:after="0" w:line="240" w:lineRule="auto"/>
        <w:jc w:val="both"/>
        <w:rPr>
          <w:rFonts w:ascii="Times New Roman" w:hAnsi="Times New Roman" w:cs="Times New Roman"/>
          <w:b/>
          <w:i/>
          <w:sz w:val="28"/>
          <w:szCs w:val="28"/>
          <w:lang w:val="uk-UA"/>
        </w:rPr>
      </w:pPr>
    </w:p>
    <w:p w:rsidR="002C40E4" w:rsidRPr="002C40E4" w:rsidRDefault="002C40E4" w:rsidP="002C40E4">
      <w:pPr>
        <w:tabs>
          <w:tab w:val="left" w:pos="142"/>
        </w:tabs>
        <w:spacing w:after="0" w:line="240" w:lineRule="auto"/>
        <w:jc w:val="center"/>
        <w:rPr>
          <w:rFonts w:ascii="Times New Roman" w:hAnsi="Times New Roman" w:cs="Times New Roman"/>
          <w:b/>
          <w:sz w:val="28"/>
          <w:szCs w:val="28"/>
          <w:lang w:val="uk-UA"/>
        </w:rPr>
      </w:pPr>
      <w:r w:rsidRPr="002C40E4">
        <w:rPr>
          <w:rFonts w:ascii="Times New Roman" w:hAnsi="Times New Roman" w:cs="Times New Roman"/>
          <w:b/>
          <w:sz w:val="28"/>
          <w:szCs w:val="28"/>
          <w:lang w:val="uk-UA"/>
        </w:rPr>
        <w:t>Секретар міської ради                        О.М.Ярошенко</w:t>
      </w:r>
    </w:p>
    <w:p w:rsidR="002C40E4" w:rsidRPr="002C40E4" w:rsidRDefault="002C40E4" w:rsidP="002C40E4">
      <w:pPr>
        <w:tabs>
          <w:tab w:val="left" w:pos="142"/>
        </w:tabs>
        <w:spacing w:after="0" w:line="240" w:lineRule="auto"/>
        <w:jc w:val="both"/>
        <w:rPr>
          <w:rFonts w:ascii="Times New Roman" w:hAnsi="Times New Roman" w:cs="Times New Roman"/>
          <w:b/>
          <w:i/>
          <w:sz w:val="28"/>
          <w:szCs w:val="28"/>
          <w:lang w:val="uk-UA"/>
        </w:rPr>
      </w:pPr>
    </w:p>
    <w:p w:rsidR="002C40E4" w:rsidRPr="002C40E4" w:rsidRDefault="002C40E4" w:rsidP="002C40E4">
      <w:pPr>
        <w:tabs>
          <w:tab w:val="left" w:pos="142"/>
        </w:tabs>
        <w:autoSpaceDE w:val="0"/>
        <w:autoSpaceDN w:val="0"/>
        <w:spacing w:after="0" w:line="240" w:lineRule="auto"/>
        <w:jc w:val="center"/>
        <w:rPr>
          <w:rFonts w:ascii="Times New Roman" w:eastAsia="Times New Roman" w:hAnsi="Times New Roman" w:cs="Times New Roman"/>
          <w:b/>
          <w:sz w:val="28"/>
          <w:szCs w:val="28"/>
          <w:lang w:val="uk-UA" w:eastAsia="ru-RU"/>
        </w:rPr>
      </w:pPr>
    </w:p>
    <w:p w:rsidR="002C40E4" w:rsidRPr="002C40E4" w:rsidRDefault="002C40E4" w:rsidP="002C40E4">
      <w:pPr>
        <w:keepNext/>
        <w:tabs>
          <w:tab w:val="left" w:pos="142"/>
        </w:tabs>
        <w:spacing w:after="0" w:line="240" w:lineRule="auto"/>
        <w:jc w:val="center"/>
        <w:outlineLvl w:val="0"/>
        <w:rPr>
          <w:rFonts w:ascii="Times New Roman" w:eastAsia="Calibri" w:hAnsi="Times New Roman" w:cs="Times New Roman"/>
          <w:b/>
          <w:bCs/>
          <w:sz w:val="28"/>
          <w:szCs w:val="28"/>
          <w:lang w:val="uk-UA" w:eastAsia="ru-RU"/>
        </w:rPr>
      </w:pPr>
      <w:r w:rsidRPr="002C40E4">
        <w:rPr>
          <w:rFonts w:ascii="Times New Roman" w:eastAsia="Calibri" w:hAnsi="Times New Roman" w:cs="Times New Roman"/>
          <w:b/>
          <w:bCs/>
          <w:sz w:val="28"/>
          <w:szCs w:val="28"/>
          <w:lang w:val="uk-UA" w:eastAsia="ru-RU"/>
        </w:rPr>
        <w:t>Р І Ш Е Н Н Я</w:t>
      </w:r>
    </w:p>
    <w:p w:rsidR="002C40E4" w:rsidRPr="002C40E4" w:rsidRDefault="002C40E4" w:rsidP="002C40E4">
      <w:pPr>
        <w:tabs>
          <w:tab w:val="left" w:pos="142"/>
        </w:tabs>
        <w:autoSpaceDE w:val="0"/>
        <w:autoSpaceDN w:val="0"/>
        <w:spacing w:after="0" w:line="240" w:lineRule="auto"/>
        <w:jc w:val="center"/>
        <w:rPr>
          <w:rFonts w:ascii="Times New Roman" w:eastAsia="Times New Roman" w:hAnsi="Times New Roman" w:cs="Times New Roman"/>
          <w:b/>
          <w:sz w:val="28"/>
          <w:szCs w:val="28"/>
          <w:lang w:val="uk-UA" w:eastAsia="ru-RU"/>
        </w:rPr>
      </w:pPr>
      <w:r w:rsidRPr="002C40E4">
        <w:rPr>
          <w:rFonts w:ascii="Times New Roman" w:eastAsia="Times New Roman" w:hAnsi="Times New Roman" w:cs="Times New Roman"/>
          <w:b/>
          <w:sz w:val="28"/>
          <w:szCs w:val="28"/>
          <w:lang w:eastAsia="ru-RU"/>
        </w:rPr>
        <w:t xml:space="preserve"> Зеленодольської </w:t>
      </w:r>
      <w:r w:rsidRPr="002C40E4">
        <w:rPr>
          <w:rFonts w:ascii="Times New Roman" w:eastAsia="Times New Roman" w:hAnsi="Times New Roman" w:cs="Times New Roman"/>
          <w:b/>
          <w:sz w:val="28"/>
          <w:szCs w:val="28"/>
          <w:lang w:val="uk-UA" w:eastAsia="ru-RU"/>
        </w:rPr>
        <w:t>міської</w:t>
      </w:r>
      <w:r w:rsidRPr="002C40E4">
        <w:rPr>
          <w:rFonts w:ascii="Times New Roman" w:eastAsia="Times New Roman" w:hAnsi="Times New Roman" w:cs="Times New Roman"/>
          <w:b/>
          <w:sz w:val="28"/>
          <w:szCs w:val="28"/>
          <w:lang w:eastAsia="ru-RU"/>
        </w:rPr>
        <w:t xml:space="preserve"> ради</w:t>
      </w:r>
    </w:p>
    <w:p w:rsidR="002C40E4" w:rsidRPr="002C40E4" w:rsidRDefault="002C40E4" w:rsidP="002C40E4">
      <w:pPr>
        <w:tabs>
          <w:tab w:val="left" w:pos="142"/>
        </w:tabs>
        <w:autoSpaceDE w:val="0"/>
        <w:autoSpaceDN w:val="0"/>
        <w:spacing w:after="0" w:line="240" w:lineRule="auto"/>
        <w:jc w:val="center"/>
        <w:rPr>
          <w:rFonts w:ascii="Times New Roman" w:eastAsia="Times New Roman" w:hAnsi="Times New Roman" w:cs="Times New Roman"/>
          <w:b/>
          <w:sz w:val="28"/>
          <w:szCs w:val="28"/>
          <w:lang w:val="uk-UA" w:eastAsia="ru-RU"/>
        </w:rPr>
      </w:pPr>
      <w:r w:rsidRPr="002C40E4">
        <w:rPr>
          <w:rFonts w:ascii="Times New Roman" w:eastAsia="Times New Roman" w:hAnsi="Times New Roman" w:cs="Times New Roman"/>
          <w:b/>
          <w:sz w:val="28"/>
          <w:szCs w:val="28"/>
          <w:lang w:val="uk-UA" w:eastAsia="ru-RU"/>
        </w:rPr>
        <w:t xml:space="preserve">67 сесії </w:t>
      </w:r>
      <w:r w:rsidRPr="002C40E4">
        <w:rPr>
          <w:rFonts w:ascii="Times New Roman" w:eastAsia="Times New Roman" w:hAnsi="Times New Roman" w:cs="Times New Roman"/>
          <w:b/>
          <w:sz w:val="28"/>
          <w:szCs w:val="28"/>
          <w:lang w:val="en-US" w:eastAsia="ru-RU"/>
        </w:rPr>
        <w:t>V</w:t>
      </w:r>
      <w:r w:rsidRPr="002C40E4">
        <w:rPr>
          <w:rFonts w:ascii="Times New Roman" w:eastAsia="Times New Roman" w:hAnsi="Times New Roman" w:cs="Times New Roman"/>
          <w:b/>
          <w:sz w:val="28"/>
          <w:szCs w:val="28"/>
          <w:lang w:val="uk-UA" w:eastAsia="ru-RU"/>
        </w:rPr>
        <w:t>І скликання</w:t>
      </w:r>
    </w:p>
    <w:p w:rsidR="002C40E4" w:rsidRPr="002C40E4" w:rsidRDefault="002C40E4" w:rsidP="002C40E4">
      <w:pPr>
        <w:tabs>
          <w:tab w:val="left" w:pos="142"/>
        </w:tabs>
        <w:autoSpaceDE w:val="0"/>
        <w:autoSpaceDN w:val="0"/>
        <w:spacing w:after="0" w:line="240" w:lineRule="auto"/>
        <w:jc w:val="center"/>
        <w:rPr>
          <w:rFonts w:ascii="Times New Roman" w:eastAsia="Times New Roman" w:hAnsi="Times New Roman" w:cs="Times New Roman"/>
          <w:b/>
          <w:bCs/>
          <w:sz w:val="28"/>
          <w:szCs w:val="28"/>
          <w:lang w:val="uk-UA" w:eastAsia="ru-RU"/>
        </w:rPr>
      </w:pPr>
    </w:p>
    <w:p w:rsidR="002C40E4" w:rsidRPr="002C40E4" w:rsidRDefault="002C40E4" w:rsidP="002C40E4">
      <w:pPr>
        <w:tabs>
          <w:tab w:val="left" w:pos="142"/>
        </w:tabs>
        <w:autoSpaceDE w:val="0"/>
        <w:autoSpaceDN w:val="0"/>
        <w:spacing w:after="0" w:line="240" w:lineRule="auto"/>
        <w:rPr>
          <w:rFonts w:ascii="Times New Roman" w:eastAsia="Times New Roman" w:hAnsi="Times New Roman" w:cs="Times New Roman"/>
          <w:b/>
          <w:bCs/>
          <w:sz w:val="28"/>
          <w:szCs w:val="28"/>
          <w:lang w:val="uk-UA" w:eastAsia="ru-RU"/>
        </w:rPr>
      </w:pPr>
      <w:r w:rsidRPr="002C40E4">
        <w:rPr>
          <w:rFonts w:ascii="Times New Roman" w:eastAsia="Times New Roman" w:hAnsi="Times New Roman" w:cs="Times New Roman"/>
          <w:b/>
          <w:sz w:val="28"/>
          <w:szCs w:val="28"/>
          <w:lang w:val="uk-UA" w:eastAsia="ru-RU"/>
        </w:rPr>
        <w:t xml:space="preserve">28 січня 2015 року                                            </w:t>
      </w:r>
      <w:r w:rsidRPr="002C40E4">
        <w:rPr>
          <w:rFonts w:ascii="Times New Roman" w:eastAsia="Times New Roman" w:hAnsi="Times New Roman" w:cs="Times New Roman"/>
          <w:b/>
          <w:bCs/>
          <w:sz w:val="28"/>
          <w:szCs w:val="28"/>
          <w:lang w:val="uk-UA" w:eastAsia="ru-RU"/>
        </w:rPr>
        <w:t xml:space="preserve">                  № 906</w:t>
      </w:r>
    </w:p>
    <w:p w:rsidR="002C40E4" w:rsidRPr="002C40E4" w:rsidRDefault="002C40E4" w:rsidP="002C40E4">
      <w:pPr>
        <w:tabs>
          <w:tab w:val="left" w:pos="142"/>
        </w:tabs>
        <w:spacing w:after="0" w:line="240" w:lineRule="auto"/>
        <w:jc w:val="both"/>
        <w:rPr>
          <w:rFonts w:ascii="Times New Roman" w:hAnsi="Times New Roman" w:cs="Times New Roman"/>
          <w:b/>
          <w:i/>
          <w:sz w:val="28"/>
          <w:szCs w:val="28"/>
          <w:lang w:val="uk-UA"/>
        </w:rPr>
      </w:pPr>
    </w:p>
    <w:p w:rsidR="00362048" w:rsidRDefault="002C40E4" w:rsidP="002C40E4">
      <w:pPr>
        <w:tabs>
          <w:tab w:val="left" w:pos="142"/>
        </w:tabs>
        <w:spacing w:after="0" w:line="240" w:lineRule="auto"/>
        <w:jc w:val="both"/>
        <w:rPr>
          <w:rFonts w:ascii="Times New Roman" w:hAnsi="Times New Roman" w:cs="Times New Roman"/>
          <w:b/>
          <w:i/>
          <w:sz w:val="28"/>
          <w:szCs w:val="28"/>
          <w:lang w:val="uk-UA"/>
        </w:rPr>
      </w:pPr>
      <w:r w:rsidRPr="002C40E4">
        <w:rPr>
          <w:rFonts w:ascii="Times New Roman" w:hAnsi="Times New Roman" w:cs="Times New Roman"/>
          <w:b/>
          <w:i/>
          <w:sz w:val="28"/>
          <w:szCs w:val="28"/>
          <w:lang w:val="uk-UA"/>
        </w:rPr>
        <w:t>Про встановлення ставки акцизного податку</w:t>
      </w:r>
    </w:p>
    <w:p w:rsidR="00362048" w:rsidRDefault="002C40E4" w:rsidP="002C40E4">
      <w:pPr>
        <w:tabs>
          <w:tab w:val="left" w:pos="142"/>
        </w:tabs>
        <w:spacing w:after="0" w:line="240" w:lineRule="auto"/>
        <w:jc w:val="both"/>
        <w:rPr>
          <w:rFonts w:ascii="Times New Roman" w:hAnsi="Times New Roman" w:cs="Times New Roman"/>
          <w:b/>
          <w:i/>
          <w:sz w:val="28"/>
          <w:szCs w:val="28"/>
          <w:lang w:val="uk-UA"/>
        </w:rPr>
      </w:pPr>
      <w:r w:rsidRPr="002C40E4">
        <w:rPr>
          <w:rFonts w:ascii="Times New Roman" w:hAnsi="Times New Roman" w:cs="Times New Roman"/>
          <w:b/>
          <w:i/>
          <w:sz w:val="28"/>
          <w:szCs w:val="28"/>
          <w:lang w:val="uk-UA"/>
        </w:rPr>
        <w:t xml:space="preserve"> з реалізації суб’єктами господарювання </w:t>
      </w:r>
    </w:p>
    <w:p w:rsidR="002C40E4" w:rsidRPr="002C40E4" w:rsidRDefault="002C40E4" w:rsidP="002C40E4">
      <w:pPr>
        <w:tabs>
          <w:tab w:val="left" w:pos="142"/>
        </w:tabs>
        <w:spacing w:after="0" w:line="240" w:lineRule="auto"/>
        <w:jc w:val="both"/>
        <w:rPr>
          <w:rFonts w:ascii="Times New Roman" w:hAnsi="Times New Roman" w:cs="Times New Roman"/>
          <w:b/>
          <w:i/>
          <w:sz w:val="28"/>
          <w:szCs w:val="28"/>
          <w:lang w:val="uk-UA"/>
        </w:rPr>
      </w:pPr>
      <w:r w:rsidRPr="002C40E4">
        <w:rPr>
          <w:rFonts w:ascii="Times New Roman" w:hAnsi="Times New Roman" w:cs="Times New Roman"/>
          <w:b/>
          <w:i/>
          <w:sz w:val="28"/>
          <w:szCs w:val="28"/>
          <w:lang w:val="uk-UA"/>
        </w:rPr>
        <w:t>роздрібної торгівлі підакцизних товарів</w:t>
      </w:r>
    </w:p>
    <w:p w:rsidR="002C40E4" w:rsidRPr="002C40E4" w:rsidRDefault="002C40E4" w:rsidP="002C40E4">
      <w:pPr>
        <w:tabs>
          <w:tab w:val="left" w:pos="142"/>
        </w:tabs>
        <w:spacing w:after="0" w:line="240" w:lineRule="auto"/>
        <w:jc w:val="both"/>
        <w:rPr>
          <w:rFonts w:ascii="Times New Roman" w:hAnsi="Times New Roman" w:cs="Times New Roman"/>
          <w:sz w:val="28"/>
          <w:szCs w:val="28"/>
          <w:lang w:val="uk-UA"/>
        </w:rPr>
      </w:pPr>
    </w:p>
    <w:p w:rsidR="002C40E4" w:rsidRPr="002C40E4" w:rsidRDefault="002C40E4" w:rsidP="002C40E4">
      <w:pPr>
        <w:tabs>
          <w:tab w:val="left" w:pos="142"/>
        </w:tabs>
        <w:spacing w:after="0" w:line="240" w:lineRule="auto"/>
        <w:ind w:firstLine="708"/>
        <w:jc w:val="both"/>
        <w:rPr>
          <w:rFonts w:ascii="Times New Roman" w:hAnsi="Times New Roman" w:cs="Times New Roman"/>
          <w:sz w:val="28"/>
          <w:szCs w:val="28"/>
          <w:lang w:val="uk-UA"/>
        </w:rPr>
      </w:pPr>
      <w:r w:rsidRPr="002C40E4">
        <w:rPr>
          <w:rFonts w:ascii="Times New Roman" w:hAnsi="Times New Roman" w:cs="Times New Roman"/>
          <w:sz w:val="28"/>
          <w:szCs w:val="28"/>
          <w:lang w:val="uk-UA"/>
        </w:rPr>
        <w:t>Керуючись ст.</w:t>
      </w:r>
      <w:r w:rsidRPr="00DA0528">
        <w:rPr>
          <w:rFonts w:ascii="Times New Roman" w:hAnsi="Times New Roman" w:cs="Times New Roman"/>
          <w:sz w:val="28"/>
          <w:szCs w:val="28"/>
          <w:lang w:val="uk-UA"/>
        </w:rPr>
        <w:t>213, 215</w:t>
      </w:r>
      <w:r w:rsidRPr="002C40E4">
        <w:rPr>
          <w:rFonts w:ascii="Times New Roman" w:hAnsi="Times New Roman" w:cs="Times New Roman"/>
          <w:sz w:val="28"/>
          <w:szCs w:val="28"/>
          <w:lang w:val="uk-UA"/>
        </w:rPr>
        <w:t xml:space="preserve">  Податкового кодексу України ст. 25,26,59 Закону України «Про місцеве самоврядування в Україні» Зеленодольська міська рада </w:t>
      </w:r>
    </w:p>
    <w:p w:rsidR="002C40E4" w:rsidRPr="002C40E4" w:rsidRDefault="002C40E4" w:rsidP="002C40E4">
      <w:pPr>
        <w:tabs>
          <w:tab w:val="left" w:pos="142"/>
        </w:tabs>
        <w:spacing w:after="0" w:line="240" w:lineRule="auto"/>
        <w:jc w:val="center"/>
        <w:rPr>
          <w:rFonts w:ascii="Times New Roman" w:hAnsi="Times New Roman" w:cs="Times New Roman"/>
          <w:b/>
          <w:sz w:val="28"/>
          <w:szCs w:val="28"/>
          <w:lang w:val="uk-UA"/>
        </w:rPr>
      </w:pPr>
      <w:r w:rsidRPr="002C40E4">
        <w:rPr>
          <w:rFonts w:ascii="Times New Roman" w:hAnsi="Times New Roman" w:cs="Times New Roman"/>
          <w:b/>
          <w:sz w:val="28"/>
          <w:szCs w:val="28"/>
          <w:lang w:val="uk-UA"/>
        </w:rPr>
        <w:t>ВИРІШИЛА:</w:t>
      </w:r>
    </w:p>
    <w:p w:rsidR="002C40E4" w:rsidRPr="002C40E4" w:rsidRDefault="002C40E4" w:rsidP="002C40E4">
      <w:pPr>
        <w:tabs>
          <w:tab w:val="left" w:pos="142"/>
        </w:tabs>
        <w:spacing w:after="0" w:line="240" w:lineRule="auto"/>
        <w:jc w:val="both"/>
        <w:rPr>
          <w:rFonts w:ascii="Times New Roman" w:hAnsi="Times New Roman" w:cs="Times New Roman"/>
          <w:sz w:val="28"/>
          <w:szCs w:val="28"/>
          <w:lang w:val="uk-UA"/>
        </w:rPr>
      </w:pPr>
    </w:p>
    <w:p w:rsidR="002C40E4" w:rsidRPr="002C40E4" w:rsidRDefault="002C40E4" w:rsidP="002C40E4">
      <w:pPr>
        <w:numPr>
          <w:ilvl w:val="0"/>
          <w:numId w:val="15"/>
        </w:numPr>
        <w:tabs>
          <w:tab w:val="left" w:pos="142"/>
          <w:tab w:val="left" w:pos="567"/>
        </w:tabs>
        <w:autoSpaceDE w:val="0"/>
        <w:autoSpaceDN w:val="0"/>
        <w:spacing w:after="0" w:line="240" w:lineRule="auto"/>
        <w:ind w:left="0" w:firstLine="0"/>
        <w:jc w:val="both"/>
        <w:rPr>
          <w:rFonts w:ascii="Times New Roman" w:hAnsi="Times New Roman" w:cs="Times New Roman"/>
          <w:sz w:val="28"/>
          <w:szCs w:val="28"/>
          <w:lang w:val="uk-UA"/>
        </w:rPr>
      </w:pPr>
      <w:r w:rsidRPr="002C40E4">
        <w:rPr>
          <w:rFonts w:ascii="Times New Roman" w:hAnsi="Times New Roman" w:cs="Times New Roman"/>
          <w:sz w:val="28"/>
          <w:szCs w:val="28"/>
          <w:lang w:val="uk-UA"/>
        </w:rPr>
        <w:t>Встановити ставку акцизного податку з реалізації суб’єктами господарювання роздрібної торгівлі підакцизних товарів у розмірі 5 відсотків від вартості товарів (з податком на додану вартість).</w:t>
      </w:r>
    </w:p>
    <w:p w:rsidR="002C40E4" w:rsidRPr="002C40E4" w:rsidRDefault="002C40E4" w:rsidP="002C40E4">
      <w:pPr>
        <w:numPr>
          <w:ilvl w:val="0"/>
          <w:numId w:val="15"/>
        </w:numPr>
        <w:tabs>
          <w:tab w:val="left" w:pos="142"/>
          <w:tab w:val="left" w:pos="567"/>
        </w:tabs>
        <w:autoSpaceDE w:val="0"/>
        <w:autoSpaceDN w:val="0"/>
        <w:spacing w:after="0" w:line="240" w:lineRule="auto"/>
        <w:ind w:left="0" w:firstLine="0"/>
        <w:jc w:val="both"/>
        <w:rPr>
          <w:rFonts w:ascii="Times New Roman" w:hAnsi="Times New Roman" w:cs="Times New Roman"/>
          <w:sz w:val="28"/>
          <w:szCs w:val="28"/>
          <w:lang w:val="uk-UA"/>
        </w:rPr>
      </w:pPr>
      <w:r w:rsidRPr="002C40E4">
        <w:rPr>
          <w:rFonts w:ascii="Times New Roman" w:hAnsi="Times New Roman" w:cs="Times New Roman"/>
          <w:sz w:val="28"/>
          <w:szCs w:val="28"/>
          <w:lang w:val="uk-UA"/>
        </w:rPr>
        <w:t>Дане рішення згідно ст. 59 Закону України «Про місцеве самоврядування в Україні» підлягає оприлюдненню.</w:t>
      </w:r>
    </w:p>
    <w:p w:rsidR="002C40E4" w:rsidRPr="002C40E4" w:rsidRDefault="002C40E4" w:rsidP="002C40E4">
      <w:pPr>
        <w:numPr>
          <w:ilvl w:val="0"/>
          <w:numId w:val="15"/>
        </w:numPr>
        <w:tabs>
          <w:tab w:val="left" w:pos="142"/>
          <w:tab w:val="left" w:pos="567"/>
        </w:tabs>
        <w:autoSpaceDE w:val="0"/>
        <w:autoSpaceDN w:val="0"/>
        <w:spacing w:after="0" w:line="240" w:lineRule="auto"/>
        <w:ind w:left="0" w:firstLine="0"/>
        <w:jc w:val="both"/>
        <w:rPr>
          <w:rFonts w:ascii="Times New Roman" w:hAnsi="Times New Roman" w:cs="Times New Roman"/>
          <w:sz w:val="28"/>
          <w:szCs w:val="28"/>
          <w:lang w:val="uk-UA"/>
        </w:rPr>
      </w:pPr>
      <w:r w:rsidRPr="002C40E4">
        <w:rPr>
          <w:rFonts w:ascii="Times New Roman" w:hAnsi="Times New Roman" w:cs="Times New Roman"/>
          <w:sz w:val="28"/>
          <w:szCs w:val="28"/>
          <w:lang w:val="uk-UA"/>
        </w:rPr>
        <w:t xml:space="preserve">Контроль за виконанням даного рішення покласти на постійну комісію Зеленодольської міської ради з питань соціально-економічного розвитку міста, планування бюджету, фінансів, підприємництва та торгівлі. </w:t>
      </w:r>
    </w:p>
    <w:p w:rsidR="002C40E4" w:rsidRPr="002C40E4" w:rsidRDefault="002C40E4" w:rsidP="002C40E4">
      <w:pPr>
        <w:tabs>
          <w:tab w:val="left" w:pos="142"/>
        </w:tabs>
        <w:spacing w:after="0" w:line="240" w:lineRule="auto"/>
        <w:rPr>
          <w:rFonts w:ascii="Times New Roman" w:hAnsi="Times New Roman" w:cs="Times New Roman"/>
          <w:sz w:val="28"/>
          <w:szCs w:val="28"/>
          <w:lang w:val="uk-UA"/>
        </w:rPr>
      </w:pPr>
    </w:p>
    <w:p w:rsidR="002C40E4" w:rsidRPr="002C40E4" w:rsidRDefault="002C40E4" w:rsidP="002C40E4">
      <w:pPr>
        <w:tabs>
          <w:tab w:val="left" w:pos="142"/>
        </w:tabs>
        <w:spacing w:after="0" w:line="240" w:lineRule="auto"/>
        <w:jc w:val="center"/>
        <w:rPr>
          <w:rFonts w:ascii="Times New Roman" w:hAnsi="Times New Roman" w:cs="Times New Roman"/>
          <w:sz w:val="28"/>
          <w:szCs w:val="28"/>
          <w:lang w:val="uk-UA"/>
        </w:rPr>
      </w:pPr>
      <w:r w:rsidRPr="00362048">
        <w:rPr>
          <w:rFonts w:ascii="Times New Roman" w:hAnsi="Times New Roman" w:cs="Times New Roman"/>
          <w:b/>
          <w:sz w:val="28"/>
          <w:szCs w:val="28"/>
          <w:lang w:val="uk-UA"/>
        </w:rPr>
        <w:t>Міський голова                                    В.А.Качан</w:t>
      </w:r>
    </w:p>
    <w:p w:rsidR="00362048" w:rsidRPr="00362048" w:rsidRDefault="00362048" w:rsidP="00362048">
      <w:pPr>
        <w:tabs>
          <w:tab w:val="left" w:pos="142"/>
        </w:tabs>
        <w:autoSpaceDE w:val="0"/>
        <w:autoSpaceDN w:val="0"/>
        <w:spacing w:after="0" w:line="240" w:lineRule="auto"/>
        <w:jc w:val="both"/>
        <w:rPr>
          <w:rFonts w:ascii="Times New Roman" w:eastAsia="Times New Roman" w:hAnsi="Times New Roman" w:cs="Times New Roman"/>
          <w:b/>
          <w:sz w:val="20"/>
          <w:szCs w:val="20"/>
          <w:lang w:val="uk-UA" w:eastAsia="ru-RU"/>
        </w:rPr>
      </w:pPr>
    </w:p>
    <w:p w:rsidR="00362048" w:rsidRPr="00362048" w:rsidRDefault="00362048" w:rsidP="00362048">
      <w:pPr>
        <w:keepNext/>
        <w:tabs>
          <w:tab w:val="left" w:pos="142"/>
        </w:tabs>
        <w:spacing w:after="0" w:line="240" w:lineRule="auto"/>
        <w:jc w:val="center"/>
        <w:outlineLvl w:val="0"/>
        <w:rPr>
          <w:rFonts w:ascii="Times New Roman" w:eastAsia="Calibri" w:hAnsi="Times New Roman" w:cs="Times New Roman"/>
          <w:b/>
          <w:bCs/>
          <w:sz w:val="28"/>
          <w:szCs w:val="28"/>
          <w:lang w:val="uk-UA" w:eastAsia="ru-RU"/>
        </w:rPr>
      </w:pPr>
      <w:r w:rsidRPr="00362048">
        <w:rPr>
          <w:rFonts w:ascii="Times New Roman" w:eastAsia="Calibri" w:hAnsi="Times New Roman" w:cs="Times New Roman"/>
          <w:b/>
          <w:bCs/>
          <w:sz w:val="28"/>
          <w:szCs w:val="28"/>
          <w:lang w:val="uk-UA" w:eastAsia="ru-RU"/>
        </w:rPr>
        <w:t>Р І Ш Е Н Н Я</w:t>
      </w:r>
    </w:p>
    <w:p w:rsidR="00362048" w:rsidRPr="00362048" w:rsidRDefault="00362048" w:rsidP="00362048">
      <w:pPr>
        <w:tabs>
          <w:tab w:val="left" w:pos="142"/>
        </w:tabs>
        <w:autoSpaceDE w:val="0"/>
        <w:autoSpaceDN w:val="0"/>
        <w:spacing w:after="0" w:line="240" w:lineRule="auto"/>
        <w:jc w:val="center"/>
        <w:rPr>
          <w:rFonts w:ascii="Times New Roman" w:eastAsia="Times New Roman" w:hAnsi="Times New Roman" w:cs="Times New Roman"/>
          <w:b/>
          <w:sz w:val="28"/>
          <w:szCs w:val="28"/>
          <w:lang w:val="uk-UA" w:eastAsia="ru-RU"/>
        </w:rPr>
      </w:pPr>
      <w:r w:rsidRPr="00362048">
        <w:rPr>
          <w:rFonts w:ascii="Times New Roman" w:eastAsia="Times New Roman" w:hAnsi="Times New Roman" w:cs="Times New Roman"/>
          <w:b/>
          <w:sz w:val="28"/>
          <w:szCs w:val="28"/>
          <w:lang w:eastAsia="ru-RU"/>
        </w:rPr>
        <w:t xml:space="preserve"> Зеленодольської </w:t>
      </w:r>
      <w:r w:rsidRPr="00362048">
        <w:rPr>
          <w:rFonts w:ascii="Times New Roman" w:eastAsia="Times New Roman" w:hAnsi="Times New Roman" w:cs="Times New Roman"/>
          <w:b/>
          <w:sz w:val="28"/>
          <w:szCs w:val="28"/>
          <w:lang w:val="uk-UA" w:eastAsia="ru-RU"/>
        </w:rPr>
        <w:t>міської</w:t>
      </w:r>
      <w:r w:rsidRPr="00362048">
        <w:rPr>
          <w:rFonts w:ascii="Times New Roman" w:eastAsia="Times New Roman" w:hAnsi="Times New Roman" w:cs="Times New Roman"/>
          <w:b/>
          <w:sz w:val="28"/>
          <w:szCs w:val="28"/>
          <w:lang w:eastAsia="ru-RU"/>
        </w:rPr>
        <w:t xml:space="preserve"> ради</w:t>
      </w:r>
    </w:p>
    <w:p w:rsidR="00362048" w:rsidRPr="00362048" w:rsidRDefault="00362048" w:rsidP="00362048">
      <w:pPr>
        <w:tabs>
          <w:tab w:val="left" w:pos="142"/>
        </w:tabs>
        <w:autoSpaceDE w:val="0"/>
        <w:autoSpaceDN w:val="0"/>
        <w:spacing w:after="0" w:line="240" w:lineRule="auto"/>
        <w:jc w:val="center"/>
        <w:rPr>
          <w:rFonts w:ascii="Times New Roman" w:eastAsia="Times New Roman" w:hAnsi="Times New Roman" w:cs="Times New Roman"/>
          <w:b/>
          <w:sz w:val="28"/>
          <w:szCs w:val="28"/>
          <w:lang w:val="uk-UA" w:eastAsia="ru-RU"/>
        </w:rPr>
      </w:pPr>
      <w:r w:rsidRPr="00362048">
        <w:rPr>
          <w:rFonts w:ascii="Times New Roman" w:eastAsia="Times New Roman" w:hAnsi="Times New Roman" w:cs="Times New Roman"/>
          <w:b/>
          <w:sz w:val="28"/>
          <w:szCs w:val="28"/>
          <w:lang w:val="uk-UA" w:eastAsia="ru-RU"/>
        </w:rPr>
        <w:t xml:space="preserve">67 сесії </w:t>
      </w:r>
      <w:r w:rsidRPr="00362048">
        <w:rPr>
          <w:rFonts w:ascii="Times New Roman" w:eastAsia="Times New Roman" w:hAnsi="Times New Roman" w:cs="Times New Roman"/>
          <w:b/>
          <w:sz w:val="28"/>
          <w:szCs w:val="28"/>
          <w:lang w:val="en-US" w:eastAsia="ru-RU"/>
        </w:rPr>
        <w:t>V</w:t>
      </w:r>
      <w:r w:rsidRPr="00362048">
        <w:rPr>
          <w:rFonts w:ascii="Times New Roman" w:eastAsia="Times New Roman" w:hAnsi="Times New Roman" w:cs="Times New Roman"/>
          <w:b/>
          <w:sz w:val="28"/>
          <w:szCs w:val="28"/>
          <w:lang w:val="uk-UA" w:eastAsia="ru-RU"/>
        </w:rPr>
        <w:t>І скликання</w:t>
      </w:r>
    </w:p>
    <w:p w:rsidR="00362048" w:rsidRPr="00362048" w:rsidRDefault="00362048" w:rsidP="00362048">
      <w:pPr>
        <w:tabs>
          <w:tab w:val="left" w:pos="142"/>
        </w:tabs>
        <w:autoSpaceDE w:val="0"/>
        <w:autoSpaceDN w:val="0"/>
        <w:spacing w:after="0" w:line="240" w:lineRule="auto"/>
        <w:jc w:val="center"/>
        <w:rPr>
          <w:rFonts w:ascii="Times New Roman" w:eastAsia="Times New Roman" w:hAnsi="Times New Roman" w:cs="Times New Roman"/>
          <w:b/>
          <w:bCs/>
          <w:sz w:val="28"/>
          <w:szCs w:val="28"/>
          <w:lang w:val="uk-UA" w:eastAsia="ru-RU"/>
        </w:rPr>
      </w:pPr>
    </w:p>
    <w:p w:rsidR="00362048" w:rsidRPr="00362048" w:rsidRDefault="00362048" w:rsidP="00362048">
      <w:pPr>
        <w:tabs>
          <w:tab w:val="left" w:pos="142"/>
        </w:tabs>
        <w:autoSpaceDE w:val="0"/>
        <w:autoSpaceDN w:val="0"/>
        <w:spacing w:after="0" w:line="240" w:lineRule="auto"/>
        <w:rPr>
          <w:rFonts w:ascii="Times New Roman" w:eastAsia="Times New Roman" w:hAnsi="Times New Roman" w:cs="Times New Roman"/>
          <w:b/>
          <w:bCs/>
          <w:sz w:val="28"/>
          <w:szCs w:val="28"/>
          <w:lang w:val="uk-UA" w:eastAsia="ru-RU"/>
        </w:rPr>
      </w:pPr>
      <w:r w:rsidRPr="00362048">
        <w:rPr>
          <w:rFonts w:ascii="Times New Roman" w:eastAsia="Times New Roman" w:hAnsi="Times New Roman" w:cs="Times New Roman"/>
          <w:b/>
          <w:sz w:val="28"/>
          <w:szCs w:val="28"/>
          <w:lang w:val="uk-UA" w:eastAsia="ru-RU"/>
        </w:rPr>
        <w:t>28 січня 2015 року</w:t>
      </w:r>
      <w:r w:rsidRPr="00362048">
        <w:rPr>
          <w:rFonts w:ascii="Times New Roman" w:eastAsia="Times New Roman" w:hAnsi="Times New Roman" w:cs="Times New Roman"/>
          <w:sz w:val="28"/>
          <w:szCs w:val="28"/>
          <w:lang w:val="uk-UA" w:eastAsia="ru-RU"/>
        </w:rPr>
        <w:t xml:space="preserve">                                            </w:t>
      </w:r>
      <w:r w:rsidRPr="00362048">
        <w:rPr>
          <w:rFonts w:ascii="Times New Roman" w:eastAsia="Times New Roman" w:hAnsi="Times New Roman" w:cs="Times New Roman"/>
          <w:b/>
          <w:bCs/>
          <w:sz w:val="28"/>
          <w:szCs w:val="28"/>
          <w:lang w:val="uk-UA" w:eastAsia="ru-RU"/>
        </w:rPr>
        <w:t xml:space="preserve">                  № 907</w:t>
      </w:r>
    </w:p>
    <w:p w:rsidR="00362048" w:rsidRPr="00362048" w:rsidRDefault="00362048" w:rsidP="00362048">
      <w:pPr>
        <w:tabs>
          <w:tab w:val="left" w:pos="142"/>
        </w:tabs>
        <w:spacing w:after="0" w:line="240" w:lineRule="auto"/>
        <w:rPr>
          <w:rFonts w:ascii="Times New Roman" w:hAnsi="Times New Roman" w:cs="Times New Roman"/>
          <w:i/>
          <w:sz w:val="28"/>
          <w:szCs w:val="28"/>
          <w:lang w:val="uk-UA"/>
        </w:rPr>
      </w:pPr>
    </w:p>
    <w:p w:rsidR="00362048" w:rsidRPr="00362048" w:rsidRDefault="00362048" w:rsidP="00362048">
      <w:pPr>
        <w:tabs>
          <w:tab w:val="left" w:pos="142"/>
        </w:tabs>
        <w:spacing w:after="0" w:line="240" w:lineRule="auto"/>
        <w:rPr>
          <w:rFonts w:ascii="Times New Roman" w:hAnsi="Times New Roman" w:cs="Times New Roman"/>
          <w:b/>
          <w:i/>
          <w:sz w:val="28"/>
          <w:szCs w:val="28"/>
          <w:lang w:val="uk-UA" w:eastAsia="ru-RU"/>
        </w:rPr>
      </w:pPr>
      <w:r w:rsidRPr="00362048">
        <w:rPr>
          <w:rFonts w:ascii="Times New Roman" w:hAnsi="Times New Roman" w:cs="Times New Roman"/>
          <w:b/>
          <w:i/>
          <w:sz w:val="28"/>
          <w:szCs w:val="28"/>
          <w:lang w:val="uk-UA" w:eastAsia="ru-RU"/>
        </w:rPr>
        <w:t>Про встановлення ставки транспортного податку на 2015 рік</w:t>
      </w:r>
    </w:p>
    <w:p w:rsidR="00362048" w:rsidRPr="00362048" w:rsidRDefault="00362048" w:rsidP="00362048">
      <w:pPr>
        <w:tabs>
          <w:tab w:val="left" w:pos="142"/>
        </w:tabs>
        <w:spacing w:after="0" w:line="240" w:lineRule="auto"/>
        <w:rPr>
          <w:rFonts w:ascii="Times New Roman" w:eastAsia="Calibri" w:hAnsi="Times New Roman" w:cs="Times New Roman"/>
          <w:sz w:val="28"/>
          <w:szCs w:val="28"/>
          <w:lang w:val="uk-UA"/>
        </w:rPr>
      </w:pPr>
    </w:p>
    <w:p w:rsidR="00362048" w:rsidRPr="00362048" w:rsidRDefault="00362048" w:rsidP="00362048">
      <w:pPr>
        <w:tabs>
          <w:tab w:val="left" w:pos="142"/>
        </w:tabs>
        <w:spacing w:after="0" w:line="240" w:lineRule="auto"/>
        <w:ind w:firstLine="708"/>
        <w:rPr>
          <w:rFonts w:ascii="Times New Roman" w:hAnsi="Times New Roman" w:cs="Times New Roman"/>
          <w:sz w:val="28"/>
          <w:szCs w:val="28"/>
          <w:lang w:val="uk-UA" w:eastAsia="ru-RU"/>
        </w:rPr>
      </w:pPr>
      <w:r w:rsidRPr="00362048">
        <w:rPr>
          <w:rFonts w:ascii="Times New Roman" w:hAnsi="Times New Roman" w:cs="Times New Roman"/>
          <w:sz w:val="28"/>
          <w:szCs w:val="28"/>
          <w:lang w:val="uk-UA" w:eastAsia="ru-RU"/>
        </w:rPr>
        <w:t xml:space="preserve">Керуючись  ст.267  «Податкового кодексу України», п.4 Розділу ІІ Закону України «Про внесення змін до Податкового кодексу України та деяких законодавчих актів  України щодо податкової реформи», ст. 25,26,59 Закону України «Про місцеве самоврядування в Україні» Зеленодольська міська рада </w:t>
      </w:r>
    </w:p>
    <w:p w:rsidR="00362048" w:rsidRPr="00362048" w:rsidRDefault="00362048" w:rsidP="00362048">
      <w:pPr>
        <w:tabs>
          <w:tab w:val="left" w:pos="142"/>
        </w:tabs>
        <w:spacing w:after="0" w:line="240" w:lineRule="auto"/>
        <w:jc w:val="center"/>
        <w:rPr>
          <w:rFonts w:ascii="Times New Roman" w:eastAsia="Calibri" w:hAnsi="Times New Roman" w:cs="Times New Roman"/>
          <w:b/>
          <w:sz w:val="28"/>
          <w:szCs w:val="28"/>
          <w:lang w:val="uk-UA"/>
        </w:rPr>
      </w:pPr>
      <w:r w:rsidRPr="00362048">
        <w:rPr>
          <w:rFonts w:ascii="Times New Roman" w:eastAsia="Calibri" w:hAnsi="Times New Roman" w:cs="Times New Roman"/>
          <w:b/>
          <w:sz w:val="28"/>
          <w:szCs w:val="28"/>
          <w:lang w:val="uk-UA"/>
        </w:rPr>
        <w:t>ВИРІШИЛА:</w:t>
      </w:r>
    </w:p>
    <w:p w:rsidR="00362048" w:rsidRPr="00362048" w:rsidRDefault="00362048" w:rsidP="00362048">
      <w:pPr>
        <w:numPr>
          <w:ilvl w:val="0"/>
          <w:numId w:val="17"/>
        </w:numPr>
        <w:tabs>
          <w:tab w:val="left" w:pos="142"/>
        </w:tabs>
        <w:autoSpaceDE w:val="0"/>
        <w:autoSpaceDN w:val="0"/>
        <w:spacing w:after="0" w:line="240" w:lineRule="auto"/>
        <w:ind w:left="0" w:firstLine="360"/>
        <w:jc w:val="both"/>
        <w:rPr>
          <w:rFonts w:ascii="Times New Roman" w:hAnsi="Times New Roman" w:cs="Times New Roman"/>
          <w:sz w:val="28"/>
          <w:szCs w:val="28"/>
          <w:lang w:val="uk-UA"/>
        </w:rPr>
      </w:pPr>
      <w:r w:rsidRPr="00362048">
        <w:rPr>
          <w:rFonts w:ascii="Times New Roman" w:hAnsi="Times New Roman" w:cs="Times New Roman"/>
          <w:sz w:val="28"/>
          <w:szCs w:val="28"/>
          <w:lang w:val="uk-UA"/>
        </w:rPr>
        <w:t>Встановити ставку транспортного податку для фізичних та юридичних осіб на легкові автомобілі, які використовувалися до 5 років і мають об’єм цилін</w:t>
      </w:r>
      <w:r>
        <w:rPr>
          <w:rFonts w:ascii="Times New Roman" w:hAnsi="Times New Roman" w:cs="Times New Roman"/>
          <w:sz w:val="28"/>
          <w:szCs w:val="28"/>
          <w:lang w:val="uk-UA"/>
        </w:rPr>
        <w:t>дрів двигуна понад 3000 куб. см</w:t>
      </w:r>
      <w:r w:rsidRPr="00362048">
        <w:rPr>
          <w:rFonts w:ascii="Times New Roman" w:hAnsi="Times New Roman" w:cs="Times New Roman"/>
          <w:sz w:val="28"/>
          <w:szCs w:val="28"/>
          <w:lang w:val="uk-UA"/>
        </w:rPr>
        <w:t xml:space="preserve"> в розмірі 25000грн. на рік.</w:t>
      </w:r>
    </w:p>
    <w:p w:rsidR="00362048" w:rsidRPr="00362048" w:rsidRDefault="00362048" w:rsidP="00362048">
      <w:pPr>
        <w:numPr>
          <w:ilvl w:val="0"/>
          <w:numId w:val="17"/>
        </w:numPr>
        <w:tabs>
          <w:tab w:val="left" w:pos="142"/>
        </w:tabs>
        <w:autoSpaceDE w:val="0"/>
        <w:autoSpaceDN w:val="0"/>
        <w:spacing w:after="0" w:line="240" w:lineRule="auto"/>
        <w:ind w:left="0" w:firstLine="360"/>
        <w:jc w:val="both"/>
        <w:rPr>
          <w:rFonts w:ascii="Times New Roman" w:hAnsi="Times New Roman" w:cs="Times New Roman"/>
          <w:sz w:val="28"/>
          <w:szCs w:val="28"/>
          <w:lang w:val="uk-UA"/>
        </w:rPr>
      </w:pPr>
      <w:r w:rsidRPr="00362048">
        <w:rPr>
          <w:rFonts w:ascii="Times New Roman" w:hAnsi="Times New Roman" w:cs="Times New Roman"/>
          <w:sz w:val="28"/>
          <w:szCs w:val="28"/>
          <w:lang w:val="uk-UA"/>
        </w:rPr>
        <w:t>Затвердити Положення «Про транспортний податок» згідно Додатку.</w:t>
      </w:r>
    </w:p>
    <w:p w:rsidR="00362048" w:rsidRPr="00362048" w:rsidRDefault="00362048" w:rsidP="00362048">
      <w:pPr>
        <w:numPr>
          <w:ilvl w:val="0"/>
          <w:numId w:val="17"/>
        </w:numPr>
        <w:tabs>
          <w:tab w:val="left" w:pos="142"/>
        </w:tabs>
        <w:autoSpaceDE w:val="0"/>
        <w:autoSpaceDN w:val="0"/>
        <w:spacing w:after="0" w:line="240" w:lineRule="auto"/>
        <w:ind w:left="0" w:firstLine="360"/>
        <w:jc w:val="both"/>
        <w:rPr>
          <w:rFonts w:ascii="Times New Roman" w:eastAsia="Calibri" w:hAnsi="Times New Roman" w:cs="Times New Roman"/>
          <w:sz w:val="28"/>
          <w:szCs w:val="28"/>
          <w:lang w:val="uk-UA"/>
        </w:rPr>
      </w:pPr>
      <w:r w:rsidRPr="00362048">
        <w:rPr>
          <w:rFonts w:ascii="Times New Roman" w:eastAsia="Calibri" w:hAnsi="Times New Roman" w:cs="Times New Roman"/>
          <w:sz w:val="28"/>
          <w:szCs w:val="28"/>
          <w:lang w:val="uk-UA"/>
        </w:rPr>
        <w:t>Дане рішення згідно ст. 59 Закону України «Про місцеве самоврядування в Україні» підлягає оприлюдненню</w:t>
      </w:r>
    </w:p>
    <w:p w:rsidR="00362048" w:rsidRPr="00362048" w:rsidRDefault="00362048" w:rsidP="00362048">
      <w:pPr>
        <w:numPr>
          <w:ilvl w:val="0"/>
          <w:numId w:val="17"/>
        </w:numPr>
        <w:tabs>
          <w:tab w:val="left" w:pos="142"/>
        </w:tabs>
        <w:autoSpaceDE w:val="0"/>
        <w:autoSpaceDN w:val="0"/>
        <w:spacing w:after="0" w:line="240" w:lineRule="auto"/>
        <w:ind w:left="0" w:firstLine="360"/>
        <w:jc w:val="both"/>
        <w:rPr>
          <w:rFonts w:ascii="Times New Roman" w:eastAsia="Calibri" w:hAnsi="Times New Roman" w:cs="Times New Roman"/>
          <w:sz w:val="28"/>
          <w:szCs w:val="28"/>
          <w:lang w:val="uk-UA"/>
        </w:rPr>
      </w:pPr>
      <w:r w:rsidRPr="00362048">
        <w:rPr>
          <w:rFonts w:ascii="Times New Roman" w:eastAsia="Calibri" w:hAnsi="Times New Roman" w:cs="Times New Roman"/>
          <w:sz w:val="28"/>
          <w:szCs w:val="28"/>
          <w:lang w:val="uk-UA"/>
        </w:rPr>
        <w:t>Контроль за виконанням даного рішення покласти на постійну комісію Зеленодольської міської ради з питань соціально-економічного розвитку міста, планування бюджету, фінансів, підприємництва та торгівлі.</w:t>
      </w:r>
    </w:p>
    <w:p w:rsidR="00362048" w:rsidRPr="00362048" w:rsidRDefault="00362048" w:rsidP="00362048">
      <w:pPr>
        <w:tabs>
          <w:tab w:val="left" w:pos="142"/>
        </w:tabs>
        <w:spacing w:after="0" w:line="240" w:lineRule="auto"/>
        <w:rPr>
          <w:rFonts w:ascii="Times New Roman" w:hAnsi="Times New Roman" w:cs="Times New Roman"/>
          <w:sz w:val="28"/>
          <w:szCs w:val="28"/>
          <w:lang w:val="uk-UA" w:eastAsia="ru-RU"/>
        </w:rPr>
      </w:pPr>
    </w:p>
    <w:p w:rsidR="00362048" w:rsidRPr="00362048" w:rsidRDefault="00362048" w:rsidP="00362048">
      <w:pPr>
        <w:tabs>
          <w:tab w:val="left" w:pos="142"/>
        </w:tabs>
        <w:spacing w:after="0" w:line="240" w:lineRule="auto"/>
        <w:jc w:val="center"/>
        <w:rPr>
          <w:rFonts w:ascii="Times New Roman" w:hAnsi="Times New Roman" w:cs="Times New Roman"/>
          <w:b/>
          <w:sz w:val="28"/>
          <w:szCs w:val="28"/>
          <w:lang w:val="uk-UA"/>
        </w:rPr>
      </w:pPr>
      <w:r w:rsidRPr="00362048">
        <w:rPr>
          <w:rFonts w:ascii="Times New Roman" w:hAnsi="Times New Roman" w:cs="Times New Roman"/>
          <w:b/>
          <w:sz w:val="28"/>
          <w:szCs w:val="28"/>
          <w:lang w:val="uk-UA"/>
        </w:rPr>
        <w:t>Міський голова                                    В.А.Качан</w:t>
      </w:r>
    </w:p>
    <w:p w:rsidR="00362048" w:rsidRPr="00362048" w:rsidRDefault="00362048" w:rsidP="00362048">
      <w:pPr>
        <w:tabs>
          <w:tab w:val="left" w:pos="142"/>
        </w:tabs>
        <w:spacing w:after="0" w:line="240" w:lineRule="auto"/>
        <w:rPr>
          <w:rFonts w:ascii="Times New Roman" w:hAnsi="Times New Roman" w:cs="Times New Roman"/>
          <w:sz w:val="28"/>
          <w:szCs w:val="28"/>
          <w:lang w:val="uk-UA"/>
        </w:rPr>
      </w:pPr>
    </w:p>
    <w:p w:rsidR="00362048" w:rsidRPr="00362048" w:rsidRDefault="00362048" w:rsidP="00362048">
      <w:pPr>
        <w:tabs>
          <w:tab w:val="left" w:pos="142"/>
        </w:tabs>
        <w:spacing w:after="0" w:line="240" w:lineRule="auto"/>
        <w:jc w:val="right"/>
        <w:rPr>
          <w:rFonts w:ascii="Times New Roman" w:hAnsi="Times New Roman" w:cs="Times New Roman"/>
          <w:sz w:val="28"/>
          <w:szCs w:val="28"/>
          <w:lang w:val="uk-UA"/>
        </w:rPr>
      </w:pPr>
      <w:r w:rsidRPr="00362048">
        <w:rPr>
          <w:rFonts w:ascii="Times New Roman" w:hAnsi="Times New Roman" w:cs="Times New Roman"/>
          <w:sz w:val="28"/>
          <w:szCs w:val="28"/>
          <w:lang w:val="uk-UA"/>
        </w:rPr>
        <w:t xml:space="preserve">Додаток </w:t>
      </w:r>
    </w:p>
    <w:p w:rsidR="00362048" w:rsidRPr="00362048" w:rsidRDefault="00362048" w:rsidP="00362048">
      <w:pPr>
        <w:tabs>
          <w:tab w:val="left" w:pos="142"/>
        </w:tabs>
        <w:spacing w:after="0" w:line="240" w:lineRule="auto"/>
        <w:jc w:val="right"/>
        <w:rPr>
          <w:rFonts w:ascii="Times New Roman" w:hAnsi="Times New Roman" w:cs="Times New Roman"/>
          <w:sz w:val="28"/>
          <w:szCs w:val="28"/>
          <w:lang w:val="uk-UA"/>
        </w:rPr>
      </w:pPr>
      <w:r w:rsidRPr="00362048">
        <w:rPr>
          <w:rFonts w:ascii="Times New Roman" w:hAnsi="Times New Roman" w:cs="Times New Roman"/>
          <w:sz w:val="28"/>
          <w:szCs w:val="28"/>
          <w:lang w:val="uk-UA"/>
        </w:rPr>
        <w:t xml:space="preserve">до рішення Зеленодольської міської ради </w:t>
      </w:r>
    </w:p>
    <w:p w:rsidR="00362048" w:rsidRPr="00362048" w:rsidRDefault="00362048" w:rsidP="00362048">
      <w:pPr>
        <w:tabs>
          <w:tab w:val="left" w:pos="142"/>
        </w:tabs>
        <w:spacing w:after="0" w:line="240" w:lineRule="auto"/>
        <w:jc w:val="right"/>
        <w:rPr>
          <w:rFonts w:ascii="Times New Roman" w:hAnsi="Times New Roman" w:cs="Times New Roman"/>
          <w:sz w:val="28"/>
          <w:szCs w:val="28"/>
          <w:lang w:val="uk-UA"/>
        </w:rPr>
      </w:pPr>
      <w:r w:rsidRPr="00362048">
        <w:rPr>
          <w:rFonts w:ascii="Times New Roman" w:hAnsi="Times New Roman" w:cs="Times New Roman"/>
          <w:sz w:val="28"/>
          <w:szCs w:val="28"/>
          <w:lang w:val="uk-UA"/>
        </w:rPr>
        <w:t>№907 від 28.01.2015р.</w:t>
      </w:r>
    </w:p>
    <w:p w:rsidR="00362048" w:rsidRPr="00362048" w:rsidRDefault="00362048" w:rsidP="00362048">
      <w:pPr>
        <w:tabs>
          <w:tab w:val="left" w:pos="142"/>
        </w:tabs>
        <w:spacing w:after="0" w:line="240" w:lineRule="auto"/>
        <w:jc w:val="center"/>
        <w:rPr>
          <w:rFonts w:ascii="Times New Roman" w:hAnsi="Times New Roman" w:cs="Times New Roman"/>
          <w:b/>
          <w:sz w:val="28"/>
          <w:szCs w:val="28"/>
          <w:lang w:val="uk-UA" w:eastAsia="ru-RU"/>
        </w:rPr>
      </w:pPr>
    </w:p>
    <w:p w:rsidR="00362048" w:rsidRPr="00362048" w:rsidRDefault="00362048" w:rsidP="00362048">
      <w:pPr>
        <w:tabs>
          <w:tab w:val="left" w:pos="142"/>
        </w:tabs>
        <w:spacing w:after="0" w:line="240" w:lineRule="auto"/>
        <w:jc w:val="center"/>
        <w:rPr>
          <w:rFonts w:ascii="Times New Roman" w:hAnsi="Times New Roman" w:cs="Times New Roman"/>
          <w:b/>
          <w:sz w:val="28"/>
          <w:szCs w:val="28"/>
          <w:lang w:val="uk-UA" w:eastAsia="ru-RU"/>
        </w:rPr>
      </w:pPr>
      <w:r w:rsidRPr="00362048">
        <w:rPr>
          <w:rFonts w:ascii="Times New Roman" w:hAnsi="Times New Roman" w:cs="Times New Roman"/>
          <w:b/>
          <w:sz w:val="28"/>
          <w:szCs w:val="28"/>
          <w:lang w:val="uk-UA" w:eastAsia="ru-RU"/>
        </w:rPr>
        <w:t>Положення</w:t>
      </w:r>
    </w:p>
    <w:p w:rsidR="00362048" w:rsidRPr="00362048" w:rsidRDefault="00362048" w:rsidP="00362048">
      <w:pPr>
        <w:tabs>
          <w:tab w:val="left" w:pos="142"/>
        </w:tabs>
        <w:spacing w:after="0" w:line="240" w:lineRule="auto"/>
        <w:jc w:val="center"/>
        <w:rPr>
          <w:rFonts w:ascii="Times New Roman" w:hAnsi="Times New Roman" w:cs="Times New Roman"/>
          <w:b/>
          <w:sz w:val="28"/>
          <w:szCs w:val="28"/>
          <w:lang w:val="uk-UA" w:eastAsia="ru-RU"/>
        </w:rPr>
      </w:pPr>
      <w:r w:rsidRPr="00362048">
        <w:rPr>
          <w:rFonts w:ascii="Times New Roman" w:hAnsi="Times New Roman" w:cs="Times New Roman"/>
          <w:b/>
          <w:sz w:val="28"/>
          <w:szCs w:val="28"/>
          <w:lang w:val="uk-UA" w:eastAsia="ru-RU"/>
        </w:rPr>
        <w:t>«Про транспортний податок »</w:t>
      </w:r>
    </w:p>
    <w:p w:rsidR="00362048" w:rsidRPr="00362048" w:rsidRDefault="00362048" w:rsidP="00362048">
      <w:pPr>
        <w:tabs>
          <w:tab w:val="left" w:pos="142"/>
        </w:tabs>
        <w:spacing w:after="0" w:line="240" w:lineRule="auto"/>
        <w:rPr>
          <w:rFonts w:ascii="Times New Roman" w:hAnsi="Times New Roman" w:cs="Times New Roman"/>
          <w:sz w:val="28"/>
          <w:szCs w:val="28"/>
          <w:lang w:val="uk-UA" w:eastAsia="ru-RU"/>
        </w:rPr>
      </w:pPr>
    </w:p>
    <w:p w:rsidR="00362048" w:rsidRPr="00362048" w:rsidRDefault="00362048" w:rsidP="00362048">
      <w:pPr>
        <w:tabs>
          <w:tab w:val="left" w:pos="142"/>
        </w:tabs>
        <w:spacing w:after="0" w:line="240" w:lineRule="auto"/>
        <w:ind w:firstLine="708"/>
        <w:jc w:val="both"/>
        <w:rPr>
          <w:rFonts w:ascii="Times New Roman" w:hAnsi="Times New Roman" w:cs="Times New Roman"/>
          <w:sz w:val="28"/>
          <w:szCs w:val="28"/>
          <w:lang w:val="uk-UA" w:eastAsia="ru-RU"/>
        </w:rPr>
      </w:pPr>
      <w:r w:rsidRPr="00362048">
        <w:rPr>
          <w:rFonts w:ascii="Times New Roman" w:hAnsi="Times New Roman" w:cs="Times New Roman"/>
          <w:sz w:val="28"/>
          <w:szCs w:val="28"/>
          <w:lang w:val="uk-UA" w:eastAsia="ru-RU"/>
        </w:rPr>
        <w:t>1. Платники податку</w:t>
      </w:r>
    </w:p>
    <w:p w:rsidR="00362048" w:rsidRPr="00362048" w:rsidRDefault="00362048" w:rsidP="00362048">
      <w:pPr>
        <w:tabs>
          <w:tab w:val="left" w:pos="142"/>
        </w:tabs>
        <w:spacing w:after="0" w:line="240" w:lineRule="auto"/>
        <w:jc w:val="both"/>
        <w:rPr>
          <w:rFonts w:ascii="Times New Roman" w:hAnsi="Times New Roman" w:cs="Times New Roman"/>
          <w:sz w:val="28"/>
          <w:szCs w:val="28"/>
          <w:lang w:val="uk-UA" w:eastAsia="ru-RU"/>
        </w:rPr>
      </w:pPr>
      <w:r w:rsidRPr="00362048">
        <w:rPr>
          <w:rFonts w:ascii="Times New Roman" w:hAnsi="Times New Roman" w:cs="Times New Roman"/>
          <w:sz w:val="28"/>
          <w:szCs w:val="28"/>
          <w:lang w:val="uk-UA" w:eastAsia="ru-RU"/>
        </w:rPr>
        <w:t>1.1. Платниками транспортного податку є фізичні та юридичні особи, в тому числі нерезиденти, які мають зареєстровані в Україні згідно з чинним законодавством власні легкові автомобілі, що відповідно до підпункту 2.1 пункту 2 цієї статті є об’єктами оподаткування.</w:t>
      </w:r>
    </w:p>
    <w:p w:rsidR="00362048" w:rsidRPr="00362048" w:rsidRDefault="00362048" w:rsidP="00362048">
      <w:pPr>
        <w:tabs>
          <w:tab w:val="left" w:pos="142"/>
        </w:tabs>
        <w:spacing w:after="0" w:line="240" w:lineRule="auto"/>
        <w:ind w:firstLine="708"/>
        <w:jc w:val="both"/>
        <w:rPr>
          <w:rFonts w:ascii="Times New Roman" w:hAnsi="Times New Roman" w:cs="Times New Roman"/>
          <w:sz w:val="28"/>
          <w:szCs w:val="28"/>
          <w:lang w:val="uk-UA" w:eastAsia="ru-RU"/>
        </w:rPr>
      </w:pPr>
      <w:r w:rsidRPr="00362048">
        <w:rPr>
          <w:rFonts w:ascii="Times New Roman" w:hAnsi="Times New Roman" w:cs="Times New Roman"/>
          <w:sz w:val="28"/>
          <w:szCs w:val="28"/>
          <w:lang w:val="uk-UA" w:eastAsia="ru-RU"/>
        </w:rPr>
        <w:t>2. Об’єкт оподаткування</w:t>
      </w:r>
    </w:p>
    <w:p w:rsidR="00362048" w:rsidRPr="00362048" w:rsidRDefault="00362048" w:rsidP="00362048">
      <w:pPr>
        <w:tabs>
          <w:tab w:val="left" w:pos="142"/>
        </w:tabs>
        <w:spacing w:after="0" w:line="240" w:lineRule="auto"/>
        <w:jc w:val="both"/>
        <w:rPr>
          <w:rFonts w:ascii="Times New Roman" w:hAnsi="Times New Roman" w:cs="Times New Roman"/>
          <w:sz w:val="28"/>
          <w:szCs w:val="28"/>
          <w:lang w:val="uk-UA" w:eastAsia="ru-RU"/>
        </w:rPr>
      </w:pPr>
      <w:r w:rsidRPr="00362048">
        <w:rPr>
          <w:rFonts w:ascii="Times New Roman" w:hAnsi="Times New Roman" w:cs="Times New Roman"/>
          <w:sz w:val="28"/>
          <w:szCs w:val="28"/>
          <w:lang w:val="uk-UA" w:eastAsia="ru-RU"/>
        </w:rPr>
        <w:t>2.1. Об’єктом оподаткування є легкові автомобілі, які використовувалися до 5 років і мають об’єм циліндрів двигуна понад 3000 куб. см.</w:t>
      </w:r>
    </w:p>
    <w:p w:rsidR="00362048" w:rsidRPr="00362048" w:rsidRDefault="00362048" w:rsidP="00362048">
      <w:pPr>
        <w:tabs>
          <w:tab w:val="left" w:pos="142"/>
        </w:tabs>
        <w:spacing w:after="0" w:line="240" w:lineRule="auto"/>
        <w:ind w:firstLine="708"/>
        <w:jc w:val="both"/>
        <w:rPr>
          <w:rFonts w:ascii="Times New Roman" w:hAnsi="Times New Roman" w:cs="Times New Roman"/>
          <w:sz w:val="28"/>
          <w:szCs w:val="28"/>
          <w:lang w:val="uk-UA" w:eastAsia="ru-RU"/>
        </w:rPr>
      </w:pPr>
      <w:r w:rsidRPr="00362048">
        <w:rPr>
          <w:rFonts w:ascii="Times New Roman" w:hAnsi="Times New Roman" w:cs="Times New Roman"/>
          <w:sz w:val="28"/>
          <w:szCs w:val="28"/>
          <w:lang w:val="uk-UA" w:eastAsia="ru-RU"/>
        </w:rPr>
        <w:t>3. База оподаткування</w:t>
      </w:r>
    </w:p>
    <w:p w:rsidR="00362048" w:rsidRPr="00362048" w:rsidRDefault="00362048" w:rsidP="00362048">
      <w:pPr>
        <w:tabs>
          <w:tab w:val="left" w:pos="142"/>
        </w:tabs>
        <w:spacing w:after="0" w:line="240" w:lineRule="auto"/>
        <w:jc w:val="both"/>
        <w:rPr>
          <w:rFonts w:ascii="Times New Roman" w:hAnsi="Times New Roman" w:cs="Times New Roman"/>
          <w:sz w:val="28"/>
          <w:szCs w:val="28"/>
          <w:lang w:val="uk-UA" w:eastAsia="ru-RU"/>
        </w:rPr>
      </w:pPr>
      <w:r w:rsidRPr="00362048">
        <w:rPr>
          <w:rFonts w:ascii="Times New Roman" w:hAnsi="Times New Roman" w:cs="Times New Roman"/>
          <w:sz w:val="28"/>
          <w:szCs w:val="28"/>
          <w:lang w:val="uk-UA" w:eastAsia="ru-RU"/>
        </w:rPr>
        <w:t>3.1. Базою оподаткування є легковий автомобіль, що є об’єктом оподаткування відповідно до підпункту 267.2.1 пункту 267.2 цієї статті.</w:t>
      </w:r>
    </w:p>
    <w:p w:rsidR="00362048" w:rsidRPr="00362048" w:rsidRDefault="00362048" w:rsidP="00362048">
      <w:pPr>
        <w:tabs>
          <w:tab w:val="left" w:pos="142"/>
        </w:tabs>
        <w:spacing w:after="0" w:line="240" w:lineRule="auto"/>
        <w:ind w:firstLine="708"/>
        <w:rPr>
          <w:rFonts w:ascii="Times New Roman" w:hAnsi="Times New Roman" w:cs="Times New Roman"/>
          <w:sz w:val="28"/>
          <w:szCs w:val="28"/>
          <w:lang w:val="uk-UA" w:eastAsia="ru-RU"/>
        </w:rPr>
      </w:pPr>
      <w:r w:rsidRPr="00362048">
        <w:rPr>
          <w:rFonts w:ascii="Times New Roman" w:hAnsi="Times New Roman" w:cs="Times New Roman"/>
          <w:sz w:val="28"/>
          <w:szCs w:val="28"/>
          <w:lang w:val="uk-UA" w:eastAsia="ru-RU"/>
        </w:rPr>
        <w:t>4. Ставка податку встановлюється з розрахунку на календарний рік у розмірі 25 000 гривень за кожен легковий автомобіль, що є об’єкт</w:t>
      </w:r>
      <w:r>
        <w:rPr>
          <w:rFonts w:ascii="Times New Roman" w:hAnsi="Times New Roman" w:cs="Times New Roman"/>
          <w:sz w:val="28"/>
          <w:szCs w:val="28"/>
          <w:lang w:val="uk-UA" w:eastAsia="ru-RU"/>
        </w:rPr>
        <w:t xml:space="preserve">ом оподаткування відповідно до </w:t>
      </w:r>
      <w:r w:rsidRPr="00362048">
        <w:rPr>
          <w:rFonts w:ascii="Times New Roman" w:hAnsi="Times New Roman" w:cs="Times New Roman"/>
          <w:sz w:val="28"/>
          <w:szCs w:val="28"/>
          <w:lang w:val="uk-UA" w:eastAsia="ru-RU"/>
        </w:rPr>
        <w:t>підпункту 2.1 пункту 2 цієї статті.</w:t>
      </w:r>
    </w:p>
    <w:p w:rsidR="00362048" w:rsidRPr="00362048" w:rsidRDefault="00362048" w:rsidP="00362048">
      <w:pPr>
        <w:tabs>
          <w:tab w:val="left" w:pos="142"/>
        </w:tabs>
        <w:spacing w:after="0" w:line="240" w:lineRule="auto"/>
        <w:ind w:firstLine="708"/>
        <w:jc w:val="both"/>
        <w:rPr>
          <w:rFonts w:ascii="Times New Roman" w:hAnsi="Times New Roman" w:cs="Times New Roman"/>
          <w:sz w:val="28"/>
          <w:szCs w:val="28"/>
          <w:lang w:val="uk-UA" w:eastAsia="ru-RU"/>
        </w:rPr>
      </w:pPr>
      <w:r w:rsidRPr="00362048">
        <w:rPr>
          <w:rFonts w:ascii="Times New Roman" w:hAnsi="Times New Roman" w:cs="Times New Roman"/>
          <w:sz w:val="28"/>
          <w:szCs w:val="28"/>
          <w:lang w:val="uk-UA" w:eastAsia="ru-RU"/>
        </w:rPr>
        <w:t>5. Податковий період</w:t>
      </w:r>
    </w:p>
    <w:p w:rsidR="00362048" w:rsidRPr="00362048" w:rsidRDefault="00362048" w:rsidP="00362048">
      <w:pPr>
        <w:tabs>
          <w:tab w:val="left" w:pos="142"/>
        </w:tabs>
        <w:spacing w:after="0" w:line="240" w:lineRule="auto"/>
        <w:jc w:val="both"/>
        <w:rPr>
          <w:rFonts w:ascii="Times New Roman" w:hAnsi="Times New Roman" w:cs="Times New Roman"/>
          <w:sz w:val="28"/>
          <w:szCs w:val="28"/>
          <w:lang w:val="uk-UA" w:eastAsia="ru-RU"/>
        </w:rPr>
      </w:pPr>
      <w:r w:rsidRPr="00362048">
        <w:rPr>
          <w:rFonts w:ascii="Times New Roman" w:hAnsi="Times New Roman" w:cs="Times New Roman"/>
          <w:sz w:val="28"/>
          <w:szCs w:val="28"/>
          <w:lang w:val="uk-UA" w:eastAsia="ru-RU"/>
        </w:rPr>
        <w:lastRenderedPageBreak/>
        <w:t>5.1. Базовий податковий (звітний) період дорівнює календарному року.</w:t>
      </w:r>
    </w:p>
    <w:p w:rsidR="00362048" w:rsidRPr="00362048" w:rsidRDefault="00362048" w:rsidP="00362048">
      <w:pPr>
        <w:tabs>
          <w:tab w:val="left" w:pos="142"/>
        </w:tabs>
        <w:spacing w:after="0" w:line="240" w:lineRule="auto"/>
        <w:ind w:firstLine="708"/>
        <w:jc w:val="both"/>
        <w:rPr>
          <w:rFonts w:ascii="Times New Roman" w:hAnsi="Times New Roman" w:cs="Times New Roman"/>
          <w:sz w:val="28"/>
          <w:szCs w:val="28"/>
          <w:lang w:val="uk-UA" w:eastAsia="ru-RU"/>
        </w:rPr>
      </w:pPr>
      <w:r w:rsidRPr="00362048">
        <w:rPr>
          <w:rFonts w:ascii="Times New Roman" w:hAnsi="Times New Roman" w:cs="Times New Roman"/>
          <w:sz w:val="28"/>
          <w:szCs w:val="28"/>
          <w:lang w:val="uk-UA" w:eastAsia="ru-RU"/>
        </w:rPr>
        <w:t>6. Порядок обчислення та сплати податку</w:t>
      </w:r>
    </w:p>
    <w:p w:rsidR="00362048" w:rsidRPr="00362048" w:rsidRDefault="00362048" w:rsidP="00362048">
      <w:pPr>
        <w:tabs>
          <w:tab w:val="left" w:pos="142"/>
        </w:tabs>
        <w:spacing w:after="0" w:line="240" w:lineRule="auto"/>
        <w:jc w:val="both"/>
        <w:rPr>
          <w:rFonts w:ascii="Times New Roman" w:hAnsi="Times New Roman" w:cs="Times New Roman"/>
          <w:sz w:val="28"/>
          <w:szCs w:val="28"/>
          <w:lang w:val="uk-UA" w:eastAsia="ru-RU"/>
        </w:rPr>
      </w:pPr>
      <w:r w:rsidRPr="00362048">
        <w:rPr>
          <w:rFonts w:ascii="Times New Roman" w:hAnsi="Times New Roman" w:cs="Times New Roman"/>
          <w:sz w:val="28"/>
          <w:szCs w:val="28"/>
          <w:lang w:val="uk-UA" w:eastAsia="ru-RU"/>
        </w:rPr>
        <w:t>6.1. Обчислення суми податку з об’єкта/об’єктів оподаткування фізичних осіб здійснюється контролюючим органом за місцем реєстрації платника податку.</w:t>
      </w:r>
    </w:p>
    <w:p w:rsidR="00362048" w:rsidRPr="00362048" w:rsidRDefault="00362048" w:rsidP="00362048">
      <w:pPr>
        <w:tabs>
          <w:tab w:val="left" w:pos="142"/>
        </w:tabs>
        <w:spacing w:after="0" w:line="240" w:lineRule="auto"/>
        <w:jc w:val="both"/>
        <w:rPr>
          <w:rFonts w:ascii="Times New Roman" w:hAnsi="Times New Roman" w:cs="Times New Roman"/>
          <w:sz w:val="28"/>
          <w:szCs w:val="28"/>
          <w:lang w:val="uk-UA" w:eastAsia="ru-RU"/>
        </w:rPr>
      </w:pPr>
      <w:r w:rsidRPr="00362048">
        <w:rPr>
          <w:rFonts w:ascii="Times New Roman" w:hAnsi="Times New Roman" w:cs="Times New Roman"/>
          <w:sz w:val="28"/>
          <w:szCs w:val="28"/>
          <w:lang w:val="uk-UA" w:eastAsia="ru-RU"/>
        </w:rPr>
        <w:t>6.2. Податкове/податкові повідомлення-рішення про сплату суми/сум податку та відповідні платіжні реквізити надсилаються (вручаються) платнику податку контролюючим органом за місцем його реєстрації до 1 липня року базового податкового (звітного) періоду (року).</w:t>
      </w:r>
    </w:p>
    <w:p w:rsidR="00362048" w:rsidRPr="00362048" w:rsidRDefault="00362048" w:rsidP="00362048">
      <w:pPr>
        <w:tabs>
          <w:tab w:val="left" w:pos="142"/>
        </w:tabs>
        <w:spacing w:after="0" w:line="240" w:lineRule="auto"/>
        <w:ind w:firstLine="708"/>
        <w:jc w:val="both"/>
        <w:rPr>
          <w:rFonts w:ascii="Times New Roman" w:hAnsi="Times New Roman" w:cs="Times New Roman"/>
          <w:sz w:val="28"/>
          <w:szCs w:val="28"/>
          <w:lang w:val="uk-UA" w:eastAsia="ru-RU"/>
        </w:rPr>
      </w:pPr>
      <w:r w:rsidRPr="00362048">
        <w:rPr>
          <w:rFonts w:ascii="Times New Roman" w:hAnsi="Times New Roman" w:cs="Times New Roman"/>
          <w:sz w:val="28"/>
          <w:szCs w:val="28"/>
          <w:lang w:val="uk-UA" w:eastAsia="ru-RU"/>
        </w:rPr>
        <w:t>Щодо об’єктів оподаткування, придбаних протягом року, податок сплачується фізичною особою-платником починаючи з місяця, в якому виникло право власності на такий об’єкт. Контролюючий орган надсилає податкове повідомлення-рішення новому власнику після отримання інформації про перехід права власності.</w:t>
      </w:r>
    </w:p>
    <w:p w:rsidR="00362048" w:rsidRPr="00362048" w:rsidRDefault="00362048" w:rsidP="00362048">
      <w:pPr>
        <w:tabs>
          <w:tab w:val="left" w:pos="142"/>
        </w:tabs>
        <w:spacing w:after="0" w:line="240" w:lineRule="auto"/>
        <w:ind w:firstLine="708"/>
        <w:jc w:val="both"/>
        <w:rPr>
          <w:rFonts w:ascii="Times New Roman" w:hAnsi="Times New Roman" w:cs="Times New Roman"/>
          <w:sz w:val="28"/>
          <w:szCs w:val="28"/>
          <w:lang w:val="uk-UA" w:eastAsia="ru-RU"/>
        </w:rPr>
      </w:pPr>
      <w:r w:rsidRPr="00362048">
        <w:rPr>
          <w:rFonts w:ascii="Times New Roman" w:hAnsi="Times New Roman" w:cs="Times New Roman"/>
          <w:sz w:val="28"/>
          <w:szCs w:val="28"/>
          <w:lang w:val="uk-UA" w:eastAsia="ru-RU"/>
        </w:rPr>
        <w:t xml:space="preserve">Нарахування податку та надсилання (вручення) податкових повідомлень-рішень про сплату податку фізичним особам </w:t>
      </w:r>
      <w:r w:rsidRPr="00362048">
        <w:rPr>
          <w:rFonts w:ascii="Times New Roman" w:hAnsi="Times New Roman" w:cs="Times New Roman"/>
          <w:sz w:val="28"/>
          <w:szCs w:val="28"/>
          <w:lang w:val="uk-UA" w:eastAsia="ru-RU"/>
        </w:rPr>
        <w:sym w:font="Symbol" w:char="F02D"/>
      </w:r>
      <w:r w:rsidRPr="00362048">
        <w:rPr>
          <w:rFonts w:ascii="Times New Roman" w:hAnsi="Times New Roman" w:cs="Times New Roman"/>
          <w:sz w:val="28"/>
          <w:szCs w:val="28"/>
          <w:lang w:val="uk-UA" w:eastAsia="ru-RU"/>
        </w:rPr>
        <w:t xml:space="preserve"> нерезидентам здійснюють контролюючі органи за місцем реєстрації об’єктів оподаткування, що перебувають у власності таких нерезидентів.</w:t>
      </w:r>
    </w:p>
    <w:p w:rsidR="00362048" w:rsidRPr="00362048" w:rsidRDefault="00362048" w:rsidP="00362048">
      <w:pPr>
        <w:tabs>
          <w:tab w:val="left" w:pos="142"/>
        </w:tabs>
        <w:spacing w:after="0" w:line="240" w:lineRule="auto"/>
        <w:jc w:val="both"/>
        <w:rPr>
          <w:rFonts w:ascii="Times New Roman" w:hAnsi="Times New Roman" w:cs="Times New Roman"/>
          <w:sz w:val="28"/>
          <w:szCs w:val="28"/>
          <w:lang w:val="uk-UA" w:eastAsia="ru-RU"/>
        </w:rPr>
      </w:pPr>
      <w:r w:rsidRPr="00362048">
        <w:rPr>
          <w:rFonts w:ascii="Times New Roman" w:hAnsi="Times New Roman" w:cs="Times New Roman"/>
          <w:sz w:val="28"/>
          <w:szCs w:val="28"/>
          <w:lang w:val="uk-UA" w:eastAsia="ru-RU"/>
        </w:rPr>
        <w:t>6.3. Органи внутрішніх справ зобов’язані до 1 квітня 2015 року подати контролюючим органам за місцем реєстрації об’єкта оподаткування відомості, необхідні для розрахунку податку.</w:t>
      </w:r>
    </w:p>
    <w:p w:rsidR="00362048" w:rsidRPr="00362048" w:rsidRDefault="00362048" w:rsidP="00362048">
      <w:pPr>
        <w:tabs>
          <w:tab w:val="left" w:pos="142"/>
        </w:tabs>
        <w:spacing w:after="0" w:line="240" w:lineRule="auto"/>
        <w:ind w:firstLine="708"/>
        <w:jc w:val="both"/>
        <w:rPr>
          <w:rFonts w:ascii="Times New Roman" w:hAnsi="Times New Roman" w:cs="Times New Roman"/>
          <w:sz w:val="28"/>
          <w:szCs w:val="28"/>
          <w:lang w:val="uk-UA" w:eastAsia="ru-RU"/>
        </w:rPr>
      </w:pPr>
      <w:r w:rsidRPr="00362048">
        <w:rPr>
          <w:rFonts w:ascii="Times New Roman" w:hAnsi="Times New Roman" w:cs="Times New Roman"/>
          <w:sz w:val="28"/>
          <w:szCs w:val="28"/>
          <w:lang w:val="uk-UA" w:eastAsia="ru-RU"/>
        </w:rPr>
        <w:t>З 1 квітня 2015 року органи внутрішніх справ зобов’язані щомісячно, у 10-денний строк після закінчення календарного місяця подавати контролюючим органам відомості, необхідні для розрахунку податку, за місцем реєстрації об’єкта оподаткування станом на перше число відповідного місяця.</w:t>
      </w:r>
    </w:p>
    <w:p w:rsidR="00362048" w:rsidRPr="00362048" w:rsidRDefault="00362048" w:rsidP="00362048">
      <w:pPr>
        <w:tabs>
          <w:tab w:val="left" w:pos="142"/>
        </w:tabs>
        <w:spacing w:after="0" w:line="240" w:lineRule="auto"/>
        <w:ind w:firstLine="708"/>
        <w:jc w:val="both"/>
        <w:rPr>
          <w:rFonts w:ascii="Times New Roman" w:hAnsi="Times New Roman" w:cs="Times New Roman"/>
          <w:sz w:val="28"/>
          <w:szCs w:val="28"/>
          <w:lang w:val="uk-UA" w:eastAsia="ru-RU"/>
        </w:rPr>
      </w:pPr>
      <w:r w:rsidRPr="00362048">
        <w:rPr>
          <w:rFonts w:ascii="Times New Roman" w:hAnsi="Times New Roman" w:cs="Times New Roman"/>
          <w:sz w:val="28"/>
          <w:szCs w:val="28"/>
          <w:lang w:val="uk-UA" w:eastAsia="ru-RU"/>
        </w:rPr>
        <w:t>Форма подачі інформації встановлюється центральним органом виконавчої влади, що забезпечує формування державної податкової політики.</w:t>
      </w:r>
    </w:p>
    <w:p w:rsidR="00362048" w:rsidRPr="00362048" w:rsidRDefault="00362048" w:rsidP="00362048">
      <w:pPr>
        <w:tabs>
          <w:tab w:val="left" w:pos="142"/>
        </w:tabs>
        <w:spacing w:after="0" w:line="240" w:lineRule="auto"/>
        <w:jc w:val="both"/>
        <w:rPr>
          <w:rFonts w:ascii="Times New Roman" w:hAnsi="Times New Roman" w:cs="Times New Roman"/>
          <w:sz w:val="28"/>
          <w:szCs w:val="28"/>
          <w:lang w:val="uk-UA" w:eastAsia="ru-RU"/>
        </w:rPr>
      </w:pPr>
      <w:r w:rsidRPr="00362048">
        <w:rPr>
          <w:rFonts w:ascii="Times New Roman" w:hAnsi="Times New Roman" w:cs="Times New Roman"/>
          <w:sz w:val="28"/>
          <w:szCs w:val="28"/>
          <w:lang w:val="uk-UA" w:eastAsia="ru-RU"/>
        </w:rPr>
        <w:t xml:space="preserve">6.4. Платники податку </w:t>
      </w:r>
      <w:r w:rsidRPr="00362048">
        <w:rPr>
          <w:rFonts w:ascii="Times New Roman" w:hAnsi="Times New Roman" w:cs="Times New Roman"/>
          <w:sz w:val="28"/>
          <w:szCs w:val="28"/>
          <w:lang w:val="uk-UA" w:eastAsia="ru-RU"/>
        </w:rPr>
        <w:sym w:font="Symbol" w:char="F02D"/>
      </w:r>
      <w:r w:rsidRPr="00362048">
        <w:rPr>
          <w:rFonts w:ascii="Times New Roman" w:hAnsi="Times New Roman" w:cs="Times New Roman"/>
          <w:sz w:val="28"/>
          <w:szCs w:val="28"/>
          <w:lang w:val="uk-UA" w:eastAsia="ru-RU"/>
        </w:rPr>
        <w:t xml:space="preserve"> юридичні особи самостійно обчислюють суму податку станом на 1 січня звітного року і до 20 лютого цього ж року подають контролюючому органу за місцем реєстрації об’єкта оподаткування декларацію за формою, встановленою у порядку, передбаченому статтею 46 цього Кодексу, з розбивкою річної суми рівними частками поквартально.</w:t>
      </w:r>
    </w:p>
    <w:p w:rsidR="00362048" w:rsidRPr="00362048" w:rsidRDefault="00362048" w:rsidP="00362048">
      <w:pPr>
        <w:tabs>
          <w:tab w:val="left" w:pos="142"/>
        </w:tabs>
        <w:spacing w:after="0" w:line="240" w:lineRule="auto"/>
        <w:ind w:firstLine="708"/>
        <w:jc w:val="both"/>
        <w:rPr>
          <w:rFonts w:ascii="Times New Roman" w:hAnsi="Times New Roman" w:cs="Times New Roman"/>
          <w:sz w:val="28"/>
          <w:szCs w:val="28"/>
          <w:lang w:val="uk-UA" w:eastAsia="ru-RU"/>
        </w:rPr>
      </w:pPr>
      <w:r w:rsidRPr="00362048">
        <w:rPr>
          <w:rFonts w:ascii="Times New Roman" w:hAnsi="Times New Roman" w:cs="Times New Roman"/>
          <w:sz w:val="28"/>
          <w:szCs w:val="28"/>
          <w:lang w:val="uk-UA" w:eastAsia="ru-RU"/>
        </w:rPr>
        <w:t xml:space="preserve">Щодо об’єктів оподаткування, придбаних протягом року, декларація юридичною особою </w:t>
      </w:r>
      <w:r w:rsidRPr="00362048">
        <w:rPr>
          <w:rFonts w:ascii="Times New Roman" w:hAnsi="Times New Roman" w:cs="Times New Roman"/>
          <w:sz w:val="28"/>
          <w:szCs w:val="28"/>
          <w:lang w:val="uk-UA" w:eastAsia="ru-RU"/>
        </w:rPr>
        <w:sym w:font="Symbol" w:char="F02D"/>
      </w:r>
      <w:r w:rsidRPr="00362048">
        <w:rPr>
          <w:rFonts w:ascii="Times New Roman" w:hAnsi="Times New Roman" w:cs="Times New Roman"/>
          <w:sz w:val="28"/>
          <w:szCs w:val="28"/>
          <w:lang w:val="uk-UA" w:eastAsia="ru-RU"/>
        </w:rPr>
        <w:t xml:space="preserve"> платником подається протягом місяця з дня виникнення права власності на такий об’єкт, а податок сплачується починаючи з місяця, в якому виникло право власності на такий об’єкт.</w:t>
      </w:r>
    </w:p>
    <w:p w:rsidR="00362048" w:rsidRPr="00362048" w:rsidRDefault="00362048" w:rsidP="00362048">
      <w:pPr>
        <w:tabs>
          <w:tab w:val="left" w:pos="142"/>
        </w:tabs>
        <w:spacing w:after="0" w:line="240" w:lineRule="auto"/>
        <w:jc w:val="both"/>
        <w:rPr>
          <w:rFonts w:ascii="Times New Roman" w:hAnsi="Times New Roman" w:cs="Times New Roman"/>
          <w:sz w:val="28"/>
          <w:szCs w:val="28"/>
          <w:lang w:val="uk-UA" w:eastAsia="ru-RU"/>
        </w:rPr>
      </w:pPr>
      <w:r w:rsidRPr="00362048">
        <w:rPr>
          <w:rFonts w:ascii="Times New Roman" w:hAnsi="Times New Roman" w:cs="Times New Roman"/>
          <w:sz w:val="28"/>
          <w:szCs w:val="28"/>
          <w:lang w:val="uk-UA" w:eastAsia="ru-RU"/>
        </w:rPr>
        <w:t xml:space="preserve">6.5. У разі переходу права власності на об’єкт оподаткування від одного власника до іншого протягом звітного року податок обчислюється попереднім власником за період з 1 січня цього року до початку того місяця, в якому він втратив право власності на зазначений об’єкт оподаткування, а новим власником </w:t>
      </w:r>
      <w:r w:rsidRPr="00362048">
        <w:rPr>
          <w:rFonts w:ascii="Times New Roman" w:hAnsi="Times New Roman" w:cs="Times New Roman"/>
          <w:sz w:val="28"/>
          <w:szCs w:val="28"/>
          <w:lang w:val="uk-UA" w:eastAsia="ru-RU"/>
        </w:rPr>
        <w:sym w:font="Symbol" w:char="F02D"/>
      </w:r>
      <w:r w:rsidRPr="00362048">
        <w:rPr>
          <w:rFonts w:ascii="Times New Roman" w:hAnsi="Times New Roman" w:cs="Times New Roman"/>
          <w:sz w:val="28"/>
          <w:szCs w:val="28"/>
          <w:lang w:val="uk-UA" w:eastAsia="ru-RU"/>
        </w:rPr>
        <w:t xml:space="preserve"> починаючи з місяця, в якому він набув право власності на цей об’єкт.</w:t>
      </w:r>
    </w:p>
    <w:p w:rsidR="00362048" w:rsidRPr="00362048" w:rsidRDefault="00362048" w:rsidP="00362048">
      <w:pPr>
        <w:tabs>
          <w:tab w:val="left" w:pos="142"/>
        </w:tabs>
        <w:spacing w:after="0" w:line="240" w:lineRule="auto"/>
        <w:ind w:firstLine="708"/>
        <w:jc w:val="both"/>
        <w:rPr>
          <w:rFonts w:ascii="Times New Roman" w:hAnsi="Times New Roman" w:cs="Times New Roman"/>
          <w:sz w:val="28"/>
          <w:szCs w:val="28"/>
          <w:lang w:val="uk-UA" w:eastAsia="ru-RU"/>
        </w:rPr>
      </w:pPr>
      <w:r w:rsidRPr="00362048">
        <w:rPr>
          <w:rFonts w:ascii="Times New Roman" w:hAnsi="Times New Roman" w:cs="Times New Roman"/>
          <w:sz w:val="28"/>
          <w:szCs w:val="28"/>
          <w:lang w:val="uk-UA" w:eastAsia="ru-RU"/>
        </w:rPr>
        <w:lastRenderedPageBreak/>
        <w:t>Контролюючий орган надсилає податкове повідомлення-рішення новому власнику після отримання інформації про перехід права власності.</w:t>
      </w:r>
    </w:p>
    <w:p w:rsidR="00362048" w:rsidRPr="00362048" w:rsidRDefault="00362048" w:rsidP="00362048">
      <w:pPr>
        <w:tabs>
          <w:tab w:val="left" w:pos="142"/>
        </w:tabs>
        <w:spacing w:after="0" w:line="240" w:lineRule="auto"/>
        <w:jc w:val="both"/>
        <w:rPr>
          <w:rFonts w:ascii="Times New Roman" w:hAnsi="Times New Roman" w:cs="Times New Roman"/>
          <w:sz w:val="28"/>
          <w:szCs w:val="28"/>
          <w:lang w:val="uk-UA" w:eastAsia="ru-RU"/>
        </w:rPr>
      </w:pPr>
      <w:r w:rsidRPr="00362048">
        <w:rPr>
          <w:rFonts w:ascii="Times New Roman" w:hAnsi="Times New Roman" w:cs="Times New Roman"/>
          <w:sz w:val="28"/>
          <w:szCs w:val="28"/>
          <w:lang w:val="uk-UA" w:eastAsia="ru-RU"/>
        </w:rPr>
        <w:t>6.6. За об’єкти оподаткування, придбані протягом року, податок сплачується пропорційно кількості місяців, які залишилися до кінця року, починаючи з місяця, в якому проведено реєстрацію транспортного засобу.</w:t>
      </w:r>
    </w:p>
    <w:p w:rsidR="00362048" w:rsidRPr="00362048" w:rsidRDefault="00362048" w:rsidP="00362048">
      <w:pPr>
        <w:tabs>
          <w:tab w:val="left" w:pos="142"/>
        </w:tabs>
        <w:spacing w:after="0" w:line="240" w:lineRule="auto"/>
        <w:ind w:firstLine="708"/>
        <w:jc w:val="both"/>
        <w:rPr>
          <w:rFonts w:ascii="Times New Roman" w:hAnsi="Times New Roman" w:cs="Times New Roman"/>
          <w:sz w:val="28"/>
          <w:szCs w:val="28"/>
          <w:lang w:val="uk-UA" w:eastAsia="ru-RU"/>
        </w:rPr>
      </w:pPr>
      <w:r w:rsidRPr="00362048">
        <w:rPr>
          <w:rFonts w:ascii="Times New Roman" w:hAnsi="Times New Roman" w:cs="Times New Roman"/>
          <w:sz w:val="28"/>
          <w:szCs w:val="28"/>
          <w:lang w:val="uk-UA" w:eastAsia="ru-RU"/>
        </w:rPr>
        <w:t>7. Порядок сплати податку</w:t>
      </w:r>
    </w:p>
    <w:p w:rsidR="00362048" w:rsidRPr="00362048" w:rsidRDefault="00362048" w:rsidP="00362048">
      <w:pPr>
        <w:tabs>
          <w:tab w:val="left" w:pos="142"/>
        </w:tabs>
        <w:spacing w:after="0" w:line="240" w:lineRule="auto"/>
        <w:jc w:val="both"/>
        <w:rPr>
          <w:rFonts w:ascii="Times New Roman" w:hAnsi="Times New Roman" w:cs="Times New Roman"/>
          <w:sz w:val="28"/>
          <w:szCs w:val="28"/>
          <w:lang w:val="uk-UA" w:eastAsia="ru-RU"/>
        </w:rPr>
      </w:pPr>
      <w:r w:rsidRPr="00362048">
        <w:rPr>
          <w:rFonts w:ascii="Times New Roman" w:hAnsi="Times New Roman" w:cs="Times New Roman"/>
          <w:sz w:val="28"/>
          <w:szCs w:val="28"/>
          <w:lang w:val="uk-UA" w:eastAsia="ru-RU"/>
        </w:rPr>
        <w:t>7.1. Податок сплачується за місцем реєстрації об’єктів оподаткування і зараховується до відповідного бюджету згідно з положеннями Бюджетного кодексу України.</w:t>
      </w:r>
    </w:p>
    <w:p w:rsidR="00362048" w:rsidRPr="00362048" w:rsidRDefault="00362048" w:rsidP="00362048">
      <w:pPr>
        <w:tabs>
          <w:tab w:val="left" w:pos="142"/>
        </w:tabs>
        <w:spacing w:after="0" w:line="240" w:lineRule="auto"/>
        <w:ind w:firstLine="708"/>
        <w:jc w:val="both"/>
        <w:rPr>
          <w:rFonts w:ascii="Times New Roman" w:hAnsi="Times New Roman" w:cs="Times New Roman"/>
          <w:sz w:val="28"/>
          <w:szCs w:val="28"/>
          <w:lang w:val="uk-UA" w:eastAsia="ru-RU"/>
        </w:rPr>
      </w:pPr>
      <w:r w:rsidRPr="00362048">
        <w:rPr>
          <w:rFonts w:ascii="Times New Roman" w:hAnsi="Times New Roman" w:cs="Times New Roman"/>
          <w:sz w:val="28"/>
          <w:szCs w:val="28"/>
          <w:lang w:val="uk-UA" w:eastAsia="ru-RU"/>
        </w:rPr>
        <w:t>8. Строки сплати податку</w:t>
      </w:r>
    </w:p>
    <w:p w:rsidR="00362048" w:rsidRPr="00362048" w:rsidRDefault="00362048" w:rsidP="00362048">
      <w:pPr>
        <w:tabs>
          <w:tab w:val="left" w:pos="142"/>
        </w:tabs>
        <w:spacing w:after="0" w:line="240" w:lineRule="auto"/>
        <w:jc w:val="both"/>
        <w:rPr>
          <w:rFonts w:ascii="Times New Roman" w:hAnsi="Times New Roman" w:cs="Times New Roman"/>
          <w:sz w:val="28"/>
          <w:szCs w:val="28"/>
          <w:lang w:val="uk-UA" w:eastAsia="ru-RU"/>
        </w:rPr>
      </w:pPr>
      <w:r w:rsidRPr="00362048">
        <w:rPr>
          <w:rFonts w:ascii="Times New Roman" w:hAnsi="Times New Roman" w:cs="Times New Roman"/>
          <w:sz w:val="28"/>
          <w:szCs w:val="28"/>
          <w:lang w:val="uk-UA" w:eastAsia="ru-RU"/>
        </w:rPr>
        <w:t>8.1. Транспортний податок сплачується:</w:t>
      </w:r>
    </w:p>
    <w:p w:rsidR="00362048" w:rsidRPr="00362048" w:rsidRDefault="00362048" w:rsidP="00362048">
      <w:pPr>
        <w:tabs>
          <w:tab w:val="left" w:pos="142"/>
        </w:tabs>
        <w:spacing w:after="0" w:line="240" w:lineRule="auto"/>
        <w:jc w:val="both"/>
        <w:rPr>
          <w:rFonts w:ascii="Times New Roman" w:hAnsi="Times New Roman" w:cs="Times New Roman"/>
          <w:sz w:val="28"/>
          <w:szCs w:val="28"/>
          <w:lang w:val="uk-UA" w:eastAsia="ru-RU"/>
        </w:rPr>
      </w:pPr>
      <w:r w:rsidRPr="00362048">
        <w:rPr>
          <w:rFonts w:ascii="Times New Roman" w:hAnsi="Times New Roman" w:cs="Times New Roman"/>
          <w:sz w:val="28"/>
          <w:szCs w:val="28"/>
          <w:lang w:val="uk-UA" w:eastAsia="ru-RU"/>
        </w:rPr>
        <w:t xml:space="preserve">а) фізичними особами </w:t>
      </w:r>
      <w:r w:rsidRPr="00362048">
        <w:rPr>
          <w:rFonts w:ascii="Times New Roman" w:hAnsi="Times New Roman" w:cs="Times New Roman"/>
          <w:sz w:val="28"/>
          <w:szCs w:val="28"/>
          <w:lang w:val="uk-UA" w:eastAsia="ru-RU"/>
        </w:rPr>
        <w:sym w:font="Symbol" w:char="F02D"/>
      </w:r>
      <w:r w:rsidRPr="00362048">
        <w:rPr>
          <w:rFonts w:ascii="Times New Roman" w:hAnsi="Times New Roman" w:cs="Times New Roman"/>
          <w:sz w:val="28"/>
          <w:szCs w:val="28"/>
          <w:lang w:val="uk-UA" w:eastAsia="ru-RU"/>
        </w:rPr>
        <w:t xml:space="preserve"> протягом 60 днів з дня вручення податкового повідомлення-рішення;</w:t>
      </w:r>
    </w:p>
    <w:p w:rsidR="00362048" w:rsidRPr="00362048" w:rsidRDefault="00362048" w:rsidP="00362048">
      <w:pPr>
        <w:tabs>
          <w:tab w:val="left" w:pos="142"/>
        </w:tabs>
        <w:spacing w:after="0" w:line="240" w:lineRule="auto"/>
        <w:jc w:val="both"/>
        <w:rPr>
          <w:rFonts w:ascii="Times New Roman" w:hAnsi="Times New Roman" w:cs="Times New Roman"/>
          <w:sz w:val="28"/>
          <w:szCs w:val="28"/>
          <w:lang w:val="uk-UA" w:eastAsia="ru-RU"/>
        </w:rPr>
      </w:pPr>
      <w:r w:rsidRPr="00362048">
        <w:rPr>
          <w:rFonts w:ascii="Times New Roman" w:hAnsi="Times New Roman" w:cs="Times New Roman"/>
          <w:sz w:val="28"/>
          <w:szCs w:val="28"/>
          <w:lang w:val="uk-UA" w:eastAsia="ru-RU"/>
        </w:rPr>
        <w:t xml:space="preserve">б) юридичними особами </w:t>
      </w:r>
      <w:r w:rsidRPr="00362048">
        <w:rPr>
          <w:rFonts w:ascii="Times New Roman" w:hAnsi="Times New Roman" w:cs="Times New Roman"/>
          <w:sz w:val="28"/>
          <w:szCs w:val="28"/>
          <w:lang w:val="uk-UA" w:eastAsia="ru-RU"/>
        </w:rPr>
        <w:sym w:font="Symbol" w:char="F02D"/>
      </w:r>
      <w:r w:rsidRPr="00362048">
        <w:rPr>
          <w:rFonts w:ascii="Times New Roman" w:hAnsi="Times New Roman" w:cs="Times New Roman"/>
          <w:sz w:val="28"/>
          <w:szCs w:val="28"/>
          <w:lang w:val="uk-UA" w:eastAsia="ru-RU"/>
        </w:rPr>
        <w:t xml:space="preserve"> авансовими внесками щокварталу до 30 числа місяця, що наступає за звітним кварталом, які відображаються в річній податковій декларації</w:t>
      </w:r>
      <w:r w:rsidRPr="00362048">
        <w:rPr>
          <w:rFonts w:ascii="Times New Roman" w:hAnsi="Times New Roman" w:cs="Times New Roman"/>
          <w:sz w:val="28"/>
          <w:szCs w:val="28"/>
          <w:lang w:eastAsia="ru-RU"/>
        </w:rPr>
        <w:t>"</w:t>
      </w:r>
      <w:r w:rsidRPr="00362048">
        <w:rPr>
          <w:rFonts w:ascii="Times New Roman" w:hAnsi="Times New Roman" w:cs="Times New Roman"/>
          <w:sz w:val="28"/>
          <w:szCs w:val="28"/>
          <w:lang w:val="uk-UA" w:eastAsia="ru-RU"/>
        </w:rPr>
        <w:t>.</w:t>
      </w:r>
    </w:p>
    <w:p w:rsidR="00362048" w:rsidRPr="00362048" w:rsidRDefault="00362048" w:rsidP="00362048">
      <w:pPr>
        <w:tabs>
          <w:tab w:val="left" w:pos="142"/>
        </w:tabs>
        <w:autoSpaceDE w:val="0"/>
        <w:autoSpaceDN w:val="0"/>
        <w:spacing w:after="0" w:line="240" w:lineRule="auto"/>
        <w:jc w:val="both"/>
        <w:rPr>
          <w:rFonts w:ascii="Times New Roman" w:eastAsia="Times New Roman" w:hAnsi="Times New Roman" w:cs="Times New Roman"/>
          <w:sz w:val="20"/>
          <w:szCs w:val="20"/>
          <w:lang w:val="uk-UA" w:eastAsia="ru-RU"/>
        </w:rPr>
      </w:pPr>
    </w:p>
    <w:p w:rsidR="00362048" w:rsidRPr="00362048" w:rsidRDefault="00362048" w:rsidP="00362048">
      <w:pPr>
        <w:tabs>
          <w:tab w:val="left" w:pos="142"/>
        </w:tabs>
        <w:spacing w:after="0" w:line="240" w:lineRule="auto"/>
        <w:jc w:val="center"/>
        <w:rPr>
          <w:rFonts w:ascii="Times New Roman" w:hAnsi="Times New Roman" w:cs="Times New Roman"/>
          <w:b/>
          <w:sz w:val="28"/>
          <w:szCs w:val="28"/>
          <w:lang w:val="uk-UA"/>
        </w:rPr>
      </w:pPr>
      <w:r w:rsidRPr="00362048">
        <w:rPr>
          <w:rFonts w:ascii="Times New Roman" w:hAnsi="Times New Roman" w:cs="Times New Roman"/>
          <w:b/>
          <w:sz w:val="28"/>
          <w:szCs w:val="28"/>
          <w:lang w:val="uk-UA"/>
        </w:rPr>
        <w:t>Секретар міської ради                        О.М.Ярошенко</w:t>
      </w:r>
    </w:p>
    <w:p w:rsidR="00362048" w:rsidRPr="00362048" w:rsidRDefault="00362048" w:rsidP="00362048">
      <w:pPr>
        <w:tabs>
          <w:tab w:val="left" w:pos="142"/>
        </w:tabs>
        <w:autoSpaceDE w:val="0"/>
        <w:autoSpaceDN w:val="0"/>
        <w:spacing w:after="0" w:line="240" w:lineRule="auto"/>
        <w:jc w:val="both"/>
        <w:rPr>
          <w:rFonts w:ascii="Times New Roman" w:eastAsia="Times New Roman" w:hAnsi="Times New Roman" w:cs="Times New Roman"/>
          <w:sz w:val="20"/>
          <w:szCs w:val="20"/>
          <w:lang w:val="uk-UA" w:eastAsia="ru-RU"/>
        </w:rPr>
      </w:pPr>
    </w:p>
    <w:p w:rsidR="00362048" w:rsidRPr="00362048" w:rsidRDefault="00362048" w:rsidP="00362048">
      <w:pPr>
        <w:tabs>
          <w:tab w:val="left" w:pos="142"/>
        </w:tabs>
        <w:autoSpaceDE w:val="0"/>
        <w:autoSpaceDN w:val="0"/>
        <w:spacing w:after="0" w:line="240" w:lineRule="auto"/>
        <w:jc w:val="both"/>
        <w:rPr>
          <w:rFonts w:ascii="Times New Roman" w:eastAsia="Times New Roman" w:hAnsi="Times New Roman" w:cs="Times New Roman"/>
          <w:sz w:val="20"/>
          <w:szCs w:val="20"/>
          <w:lang w:val="uk-UA" w:eastAsia="ru-RU"/>
        </w:rPr>
      </w:pPr>
    </w:p>
    <w:p w:rsidR="00362048" w:rsidRPr="00362048" w:rsidRDefault="00362048" w:rsidP="00362048">
      <w:pPr>
        <w:keepNext/>
        <w:spacing w:after="0" w:line="240" w:lineRule="auto"/>
        <w:jc w:val="center"/>
        <w:outlineLvl w:val="0"/>
        <w:rPr>
          <w:rFonts w:ascii="Times New Roman" w:eastAsia="Times New Roman" w:hAnsi="Times New Roman" w:cs="Times New Roman"/>
          <w:b/>
          <w:sz w:val="32"/>
          <w:szCs w:val="20"/>
          <w:lang w:val="uk-UA" w:eastAsia="uk-UA"/>
        </w:rPr>
      </w:pPr>
      <w:r w:rsidRPr="00362048">
        <w:rPr>
          <w:rFonts w:ascii="Times New Roman" w:eastAsia="Times New Roman" w:hAnsi="Times New Roman" w:cs="Times New Roman"/>
          <w:b/>
          <w:sz w:val="32"/>
          <w:szCs w:val="20"/>
          <w:lang w:val="uk-UA" w:eastAsia="uk-UA"/>
        </w:rPr>
        <w:t>Р І Ш Е Н Н Я</w:t>
      </w:r>
    </w:p>
    <w:p w:rsidR="00362048" w:rsidRPr="00362048" w:rsidRDefault="00362048" w:rsidP="00362048">
      <w:pPr>
        <w:spacing w:after="0" w:line="240" w:lineRule="auto"/>
        <w:jc w:val="center"/>
        <w:rPr>
          <w:rFonts w:ascii="Times New Roman" w:eastAsia="Times New Roman" w:hAnsi="Times New Roman" w:cs="Times New Roman"/>
          <w:b/>
          <w:sz w:val="24"/>
          <w:szCs w:val="24"/>
          <w:lang w:val="uk-UA" w:eastAsia="ru-RU"/>
        </w:rPr>
      </w:pPr>
      <w:r w:rsidRPr="00362048">
        <w:rPr>
          <w:rFonts w:ascii="Times New Roman" w:eastAsia="Times New Roman" w:hAnsi="Times New Roman" w:cs="Times New Roman"/>
          <w:b/>
          <w:sz w:val="32"/>
          <w:szCs w:val="24"/>
          <w:lang w:val="uk-UA" w:eastAsia="ru-RU"/>
        </w:rPr>
        <w:t xml:space="preserve">Зеленодольської міської ради </w:t>
      </w:r>
    </w:p>
    <w:p w:rsidR="00362048" w:rsidRPr="00362048" w:rsidRDefault="00362048" w:rsidP="00362048">
      <w:pPr>
        <w:spacing w:after="0" w:line="240" w:lineRule="auto"/>
        <w:jc w:val="center"/>
        <w:rPr>
          <w:rFonts w:ascii="Times New Roman" w:eastAsia="Times New Roman" w:hAnsi="Times New Roman" w:cs="Times New Roman"/>
          <w:b/>
          <w:sz w:val="28"/>
          <w:szCs w:val="28"/>
          <w:lang w:val="uk-UA" w:eastAsia="ru-RU"/>
        </w:rPr>
      </w:pPr>
      <w:r w:rsidRPr="00362048">
        <w:rPr>
          <w:rFonts w:ascii="Times New Roman" w:eastAsia="Times New Roman" w:hAnsi="Times New Roman" w:cs="Times New Roman"/>
          <w:b/>
          <w:sz w:val="28"/>
          <w:szCs w:val="28"/>
          <w:lang w:val="uk-UA" w:eastAsia="ru-RU"/>
        </w:rPr>
        <w:t>67</w:t>
      </w:r>
      <w:r>
        <w:rPr>
          <w:rFonts w:ascii="Times New Roman" w:eastAsia="Times New Roman" w:hAnsi="Times New Roman" w:cs="Times New Roman"/>
          <w:b/>
          <w:sz w:val="28"/>
          <w:szCs w:val="28"/>
          <w:lang w:val="uk-UA" w:eastAsia="ru-RU"/>
        </w:rPr>
        <w:t xml:space="preserve"> </w:t>
      </w:r>
      <w:r w:rsidRPr="00362048">
        <w:rPr>
          <w:rFonts w:ascii="Times New Roman" w:eastAsia="Times New Roman" w:hAnsi="Times New Roman" w:cs="Times New Roman"/>
          <w:b/>
          <w:sz w:val="28"/>
          <w:szCs w:val="28"/>
          <w:lang w:val="uk-UA" w:eastAsia="ru-RU"/>
        </w:rPr>
        <w:t>сесія</w:t>
      </w:r>
      <w:r>
        <w:rPr>
          <w:rFonts w:ascii="Times New Roman" w:eastAsia="Times New Roman" w:hAnsi="Times New Roman" w:cs="Times New Roman"/>
          <w:b/>
          <w:sz w:val="28"/>
          <w:szCs w:val="28"/>
          <w:lang w:val="uk-UA" w:eastAsia="ru-RU"/>
        </w:rPr>
        <w:t xml:space="preserve"> </w:t>
      </w:r>
      <w:r w:rsidRPr="00362048">
        <w:rPr>
          <w:rFonts w:ascii="Times New Roman" w:eastAsia="Times New Roman" w:hAnsi="Times New Roman" w:cs="Times New Roman"/>
          <w:b/>
          <w:sz w:val="28"/>
          <w:szCs w:val="28"/>
          <w:lang w:val="en-US" w:eastAsia="ru-RU"/>
        </w:rPr>
        <w:t>VI</w:t>
      </w:r>
      <w:r>
        <w:rPr>
          <w:rFonts w:ascii="Times New Roman" w:eastAsia="Times New Roman" w:hAnsi="Times New Roman" w:cs="Times New Roman"/>
          <w:b/>
          <w:sz w:val="28"/>
          <w:szCs w:val="28"/>
          <w:lang w:val="uk-UA" w:eastAsia="ru-RU"/>
        </w:rPr>
        <w:t xml:space="preserve"> </w:t>
      </w:r>
      <w:r w:rsidRPr="00362048">
        <w:rPr>
          <w:rFonts w:ascii="Times New Roman" w:eastAsia="Times New Roman" w:hAnsi="Times New Roman" w:cs="Times New Roman"/>
          <w:b/>
          <w:sz w:val="28"/>
          <w:szCs w:val="28"/>
          <w:lang w:val="uk-UA" w:eastAsia="ru-RU"/>
        </w:rPr>
        <w:t xml:space="preserve"> скликання</w:t>
      </w:r>
    </w:p>
    <w:p w:rsidR="00362048" w:rsidRPr="00362048" w:rsidRDefault="00362048" w:rsidP="00362048">
      <w:pPr>
        <w:spacing w:after="0" w:line="240" w:lineRule="auto"/>
        <w:rPr>
          <w:rFonts w:ascii="Times New Roman" w:eastAsia="Times New Roman" w:hAnsi="Times New Roman" w:cs="Times New Roman"/>
          <w:b/>
          <w:sz w:val="24"/>
          <w:szCs w:val="24"/>
          <w:lang w:val="uk-UA" w:eastAsia="ru-RU"/>
        </w:rPr>
      </w:pPr>
    </w:p>
    <w:p w:rsidR="00362048" w:rsidRPr="00362048" w:rsidRDefault="00362048" w:rsidP="00362048">
      <w:pPr>
        <w:spacing w:after="0" w:line="240" w:lineRule="auto"/>
        <w:rPr>
          <w:rFonts w:ascii="Times New Roman" w:eastAsia="Times New Roman" w:hAnsi="Times New Roman" w:cs="Times New Roman"/>
          <w:b/>
          <w:sz w:val="24"/>
          <w:szCs w:val="24"/>
          <w:lang w:val="uk-UA" w:eastAsia="ru-RU"/>
        </w:rPr>
      </w:pPr>
      <w:r w:rsidRPr="00362048">
        <w:rPr>
          <w:rFonts w:ascii="Times New Roman" w:eastAsia="Times New Roman" w:hAnsi="Times New Roman" w:cs="Times New Roman"/>
          <w:b/>
          <w:sz w:val="28"/>
          <w:szCs w:val="28"/>
          <w:lang w:val="uk-UA" w:eastAsia="ru-RU"/>
        </w:rPr>
        <w:t>2</w:t>
      </w:r>
      <w:r w:rsidRPr="00362048">
        <w:rPr>
          <w:rFonts w:ascii="Times New Roman" w:eastAsia="Times New Roman" w:hAnsi="Times New Roman" w:cs="Times New Roman"/>
          <w:b/>
          <w:sz w:val="28"/>
          <w:szCs w:val="28"/>
          <w:lang w:eastAsia="ru-RU"/>
        </w:rPr>
        <w:t>8 січня 2</w:t>
      </w:r>
      <w:r w:rsidRPr="00362048">
        <w:rPr>
          <w:rFonts w:ascii="Times New Roman" w:eastAsia="Times New Roman" w:hAnsi="Times New Roman" w:cs="Times New Roman"/>
          <w:b/>
          <w:sz w:val="28"/>
          <w:szCs w:val="28"/>
          <w:lang w:val="uk-UA" w:eastAsia="ru-RU"/>
        </w:rPr>
        <w:t>015 року                                                                                        № 908</w:t>
      </w:r>
    </w:p>
    <w:p w:rsidR="00362048" w:rsidRPr="00362048" w:rsidRDefault="00362048" w:rsidP="00362048">
      <w:pPr>
        <w:spacing w:after="0" w:line="240" w:lineRule="auto"/>
        <w:rPr>
          <w:rFonts w:ascii="Times New Roman" w:eastAsia="Times New Roman" w:hAnsi="Times New Roman" w:cs="Times New Roman"/>
          <w:b/>
          <w:i/>
          <w:sz w:val="28"/>
          <w:szCs w:val="28"/>
          <w:lang w:val="uk-UA" w:eastAsia="ru-RU"/>
        </w:rPr>
      </w:pPr>
    </w:p>
    <w:p w:rsidR="00362048" w:rsidRPr="00362048" w:rsidRDefault="00362048" w:rsidP="00362048">
      <w:pPr>
        <w:spacing w:after="0" w:line="240" w:lineRule="auto"/>
        <w:rPr>
          <w:rFonts w:ascii="Times New Roman" w:eastAsia="Times New Roman" w:hAnsi="Times New Roman" w:cs="Times New Roman"/>
          <w:b/>
          <w:i/>
          <w:sz w:val="28"/>
          <w:szCs w:val="28"/>
          <w:lang w:val="uk-UA" w:eastAsia="ru-RU"/>
        </w:rPr>
      </w:pPr>
      <w:r w:rsidRPr="00362048">
        <w:rPr>
          <w:rFonts w:ascii="Times New Roman" w:eastAsia="Times New Roman" w:hAnsi="Times New Roman" w:cs="Times New Roman"/>
          <w:b/>
          <w:i/>
          <w:sz w:val="28"/>
          <w:szCs w:val="28"/>
          <w:lang w:val="uk-UA" w:eastAsia="ru-RU"/>
        </w:rPr>
        <w:t>Про  виконання бюджету Зеленодольської міської ради</w:t>
      </w:r>
    </w:p>
    <w:p w:rsidR="00362048" w:rsidRPr="00362048" w:rsidRDefault="00362048" w:rsidP="00362048">
      <w:pPr>
        <w:spacing w:after="0" w:line="240" w:lineRule="auto"/>
        <w:rPr>
          <w:rFonts w:ascii="Times New Roman" w:eastAsia="Times New Roman" w:hAnsi="Times New Roman" w:cs="Times New Roman"/>
          <w:b/>
          <w:i/>
          <w:sz w:val="28"/>
          <w:szCs w:val="28"/>
          <w:lang w:val="uk-UA" w:eastAsia="ru-RU"/>
        </w:rPr>
      </w:pPr>
      <w:r w:rsidRPr="00362048">
        <w:rPr>
          <w:rFonts w:ascii="Times New Roman" w:eastAsia="Times New Roman" w:hAnsi="Times New Roman" w:cs="Times New Roman"/>
          <w:b/>
          <w:i/>
          <w:sz w:val="28"/>
          <w:szCs w:val="28"/>
          <w:lang w:val="uk-UA" w:eastAsia="ru-RU"/>
        </w:rPr>
        <w:t xml:space="preserve">за 2014  рік </w:t>
      </w:r>
    </w:p>
    <w:p w:rsidR="00362048" w:rsidRPr="00362048" w:rsidRDefault="00362048" w:rsidP="00362048">
      <w:pPr>
        <w:spacing w:after="0" w:line="240" w:lineRule="auto"/>
        <w:rPr>
          <w:rFonts w:ascii="Times New Roman" w:eastAsia="Times New Roman" w:hAnsi="Times New Roman" w:cs="Times New Roman"/>
          <w:sz w:val="28"/>
          <w:szCs w:val="28"/>
          <w:lang w:val="uk-UA" w:eastAsia="ru-RU"/>
        </w:rPr>
      </w:pPr>
    </w:p>
    <w:p w:rsidR="00362048" w:rsidRPr="00362048" w:rsidRDefault="00362048" w:rsidP="00362048">
      <w:pPr>
        <w:spacing w:after="0" w:line="240" w:lineRule="auto"/>
        <w:rPr>
          <w:rFonts w:ascii="Times New Roman" w:eastAsia="Times New Roman" w:hAnsi="Times New Roman" w:cs="Times New Roman"/>
          <w:sz w:val="28"/>
          <w:szCs w:val="28"/>
          <w:lang w:val="uk-UA" w:eastAsia="ru-RU"/>
        </w:rPr>
      </w:pPr>
      <w:r w:rsidRPr="00362048">
        <w:rPr>
          <w:rFonts w:ascii="Times New Roman" w:eastAsia="Times New Roman" w:hAnsi="Times New Roman" w:cs="Times New Roman"/>
          <w:sz w:val="28"/>
          <w:szCs w:val="28"/>
          <w:lang w:val="uk-UA" w:eastAsia="ru-RU"/>
        </w:rPr>
        <w:t xml:space="preserve">            На  підставі п.1.23 ст.26  Закону України « Про місцеве самоврядування в Україні», Зеленодольська міська рада  вирішила:</w:t>
      </w:r>
    </w:p>
    <w:p w:rsidR="00362048" w:rsidRPr="00362048" w:rsidRDefault="00362048" w:rsidP="00362048">
      <w:pPr>
        <w:spacing w:after="0" w:line="240" w:lineRule="auto"/>
        <w:rPr>
          <w:rFonts w:ascii="Times New Roman" w:eastAsia="Times New Roman" w:hAnsi="Times New Roman" w:cs="Times New Roman"/>
          <w:sz w:val="28"/>
          <w:szCs w:val="28"/>
          <w:lang w:val="uk-UA" w:eastAsia="ru-RU"/>
        </w:rPr>
      </w:pPr>
      <w:r w:rsidRPr="00362048">
        <w:rPr>
          <w:rFonts w:ascii="Times New Roman" w:eastAsia="Times New Roman" w:hAnsi="Times New Roman" w:cs="Times New Roman"/>
          <w:sz w:val="28"/>
          <w:szCs w:val="28"/>
          <w:lang w:val="uk-UA" w:eastAsia="ru-RU"/>
        </w:rPr>
        <w:t xml:space="preserve">                                            </w:t>
      </w:r>
    </w:p>
    <w:p w:rsidR="00362048" w:rsidRPr="00362048" w:rsidRDefault="00362048" w:rsidP="00362048">
      <w:pPr>
        <w:spacing w:after="0" w:line="240" w:lineRule="auto"/>
        <w:jc w:val="both"/>
        <w:rPr>
          <w:rFonts w:ascii="Times New Roman" w:eastAsia="Times New Roman" w:hAnsi="Times New Roman" w:cs="Times New Roman"/>
          <w:sz w:val="28"/>
          <w:szCs w:val="28"/>
          <w:lang w:val="uk-UA" w:eastAsia="ru-RU"/>
        </w:rPr>
      </w:pPr>
      <w:r w:rsidRPr="00362048">
        <w:rPr>
          <w:rFonts w:ascii="Times New Roman" w:eastAsia="Times New Roman" w:hAnsi="Times New Roman" w:cs="Times New Roman"/>
          <w:sz w:val="28"/>
          <w:szCs w:val="28"/>
          <w:lang w:val="uk-UA" w:eastAsia="ru-RU"/>
        </w:rPr>
        <w:t xml:space="preserve">            Затвердити звіт про виконання бюджету Зеленодольської міської ради за     2014 рік  за доходами у сумі 66440734,89 грн., за видатками у сумі 46450495,67 грн., у т.ч.:</w:t>
      </w:r>
    </w:p>
    <w:p w:rsidR="00362048" w:rsidRPr="00362048" w:rsidRDefault="00362048" w:rsidP="00362048">
      <w:pPr>
        <w:spacing w:after="0" w:line="240" w:lineRule="auto"/>
        <w:ind w:left="600"/>
        <w:jc w:val="both"/>
        <w:rPr>
          <w:rFonts w:ascii="Times New Roman" w:eastAsia="Times New Roman" w:hAnsi="Times New Roman" w:cs="Times New Roman"/>
          <w:sz w:val="28"/>
          <w:szCs w:val="28"/>
          <w:lang w:val="uk-UA" w:eastAsia="ru-RU"/>
        </w:rPr>
      </w:pPr>
      <w:r w:rsidRPr="00362048">
        <w:rPr>
          <w:rFonts w:ascii="Times New Roman" w:eastAsia="Times New Roman" w:hAnsi="Times New Roman" w:cs="Times New Roman"/>
          <w:sz w:val="28"/>
          <w:szCs w:val="28"/>
          <w:lang w:val="uk-UA" w:eastAsia="ru-RU"/>
        </w:rPr>
        <w:t>загальний фонд міського бюджету :</w:t>
      </w:r>
    </w:p>
    <w:p w:rsidR="00362048" w:rsidRPr="00362048" w:rsidRDefault="00362048" w:rsidP="00362048">
      <w:pPr>
        <w:spacing w:after="0" w:line="240" w:lineRule="auto"/>
        <w:jc w:val="both"/>
        <w:rPr>
          <w:rFonts w:ascii="Times New Roman" w:eastAsia="Times New Roman" w:hAnsi="Times New Roman" w:cs="Times New Roman"/>
          <w:sz w:val="28"/>
          <w:szCs w:val="28"/>
          <w:lang w:val="uk-UA" w:eastAsia="ru-RU"/>
        </w:rPr>
      </w:pPr>
      <w:r w:rsidRPr="00362048">
        <w:rPr>
          <w:rFonts w:ascii="Times New Roman" w:eastAsia="Times New Roman" w:hAnsi="Times New Roman" w:cs="Times New Roman"/>
          <w:sz w:val="28"/>
          <w:szCs w:val="28"/>
          <w:lang w:val="uk-UA" w:eastAsia="ru-RU"/>
        </w:rPr>
        <w:t>- за доходами у сумі 10327810,80 грн.,</w:t>
      </w:r>
    </w:p>
    <w:p w:rsidR="00362048" w:rsidRPr="00362048" w:rsidRDefault="00362048" w:rsidP="00362048">
      <w:pPr>
        <w:spacing w:after="0" w:line="240" w:lineRule="auto"/>
        <w:jc w:val="both"/>
        <w:rPr>
          <w:rFonts w:ascii="Times New Roman" w:eastAsia="Times New Roman" w:hAnsi="Times New Roman" w:cs="Times New Roman"/>
          <w:sz w:val="28"/>
          <w:szCs w:val="28"/>
          <w:lang w:val="uk-UA" w:eastAsia="ru-RU"/>
        </w:rPr>
      </w:pPr>
      <w:r w:rsidRPr="00362048">
        <w:rPr>
          <w:rFonts w:ascii="Times New Roman" w:eastAsia="Times New Roman" w:hAnsi="Times New Roman" w:cs="Times New Roman"/>
          <w:sz w:val="28"/>
          <w:szCs w:val="28"/>
          <w:lang w:val="uk-UA" w:eastAsia="ru-RU"/>
        </w:rPr>
        <w:t>- за видатками з урахуванням сум, переданих до районного бюджету, у сумі  11325160,87 грн.</w:t>
      </w:r>
    </w:p>
    <w:p w:rsidR="00362048" w:rsidRPr="00362048" w:rsidRDefault="00362048" w:rsidP="00362048">
      <w:pPr>
        <w:spacing w:after="0" w:line="240" w:lineRule="auto"/>
        <w:jc w:val="both"/>
        <w:rPr>
          <w:rFonts w:ascii="Times New Roman" w:eastAsia="Times New Roman" w:hAnsi="Times New Roman" w:cs="Times New Roman"/>
          <w:sz w:val="28"/>
          <w:szCs w:val="28"/>
          <w:lang w:val="uk-UA" w:eastAsia="ru-RU"/>
        </w:rPr>
      </w:pPr>
      <w:r w:rsidRPr="00362048">
        <w:rPr>
          <w:rFonts w:ascii="Times New Roman" w:eastAsia="Times New Roman" w:hAnsi="Times New Roman" w:cs="Times New Roman"/>
          <w:sz w:val="28"/>
          <w:szCs w:val="28"/>
          <w:lang w:val="uk-UA" w:eastAsia="ru-RU"/>
        </w:rPr>
        <w:t xml:space="preserve">           спеціальний фонд міського бюджету :</w:t>
      </w:r>
    </w:p>
    <w:p w:rsidR="00362048" w:rsidRPr="00362048" w:rsidRDefault="00362048" w:rsidP="00362048">
      <w:pPr>
        <w:spacing w:after="0" w:line="240" w:lineRule="auto"/>
        <w:jc w:val="both"/>
        <w:rPr>
          <w:rFonts w:ascii="Times New Roman" w:eastAsia="Times New Roman" w:hAnsi="Times New Roman" w:cs="Times New Roman"/>
          <w:sz w:val="28"/>
          <w:szCs w:val="28"/>
          <w:lang w:val="uk-UA" w:eastAsia="ru-RU"/>
        </w:rPr>
      </w:pPr>
      <w:r w:rsidRPr="00362048">
        <w:rPr>
          <w:rFonts w:ascii="Times New Roman" w:eastAsia="Times New Roman" w:hAnsi="Times New Roman" w:cs="Times New Roman"/>
          <w:sz w:val="28"/>
          <w:szCs w:val="28"/>
          <w:lang w:val="uk-UA" w:eastAsia="ru-RU"/>
        </w:rPr>
        <w:t>- за доходами у сумі 56112924,09 грн.,</w:t>
      </w:r>
    </w:p>
    <w:p w:rsidR="00362048" w:rsidRPr="00362048" w:rsidRDefault="00362048" w:rsidP="00362048">
      <w:pPr>
        <w:spacing w:after="0" w:line="240" w:lineRule="auto"/>
        <w:jc w:val="both"/>
        <w:rPr>
          <w:rFonts w:ascii="Times New Roman" w:eastAsia="Times New Roman" w:hAnsi="Times New Roman" w:cs="Times New Roman"/>
          <w:sz w:val="28"/>
          <w:szCs w:val="28"/>
          <w:lang w:val="uk-UA" w:eastAsia="ru-RU"/>
        </w:rPr>
      </w:pPr>
      <w:r w:rsidRPr="00362048">
        <w:rPr>
          <w:rFonts w:ascii="Times New Roman" w:eastAsia="Times New Roman" w:hAnsi="Times New Roman" w:cs="Times New Roman"/>
          <w:sz w:val="28"/>
          <w:szCs w:val="28"/>
          <w:lang w:val="uk-UA" w:eastAsia="ru-RU"/>
        </w:rPr>
        <w:t xml:space="preserve">- за видатками у сумі 35125334,80 грн. </w:t>
      </w:r>
    </w:p>
    <w:p w:rsidR="00362048" w:rsidRPr="00362048" w:rsidRDefault="00362048" w:rsidP="00362048">
      <w:pPr>
        <w:spacing w:after="0" w:line="240" w:lineRule="auto"/>
        <w:rPr>
          <w:rFonts w:ascii="Times New Roman" w:eastAsia="Times New Roman" w:hAnsi="Times New Roman" w:cs="Times New Roman"/>
          <w:sz w:val="24"/>
          <w:szCs w:val="24"/>
          <w:lang w:val="uk-UA" w:eastAsia="ru-RU"/>
        </w:rPr>
      </w:pPr>
    </w:p>
    <w:p w:rsidR="00362048" w:rsidRPr="00362048" w:rsidRDefault="00362048" w:rsidP="00362048">
      <w:pPr>
        <w:spacing w:after="0" w:line="240" w:lineRule="auto"/>
        <w:ind w:firstLine="720"/>
        <w:rPr>
          <w:rFonts w:ascii="Times New Roman" w:eastAsia="Times New Roman" w:hAnsi="Times New Roman" w:cs="Times New Roman"/>
          <w:b/>
          <w:sz w:val="24"/>
          <w:szCs w:val="24"/>
          <w:lang w:val="uk-UA" w:eastAsia="ru-RU"/>
        </w:rPr>
      </w:pPr>
      <w:r w:rsidRPr="00362048">
        <w:rPr>
          <w:rFonts w:ascii="Times New Roman" w:eastAsia="Times New Roman" w:hAnsi="Times New Roman" w:cs="Times New Roman"/>
          <w:b/>
          <w:sz w:val="24"/>
          <w:szCs w:val="24"/>
          <w:lang w:val="uk-UA" w:eastAsia="ru-RU"/>
        </w:rPr>
        <w:t xml:space="preserve">            </w:t>
      </w:r>
      <w:r w:rsidRPr="00362048">
        <w:rPr>
          <w:rFonts w:ascii="Times New Roman" w:eastAsia="Times New Roman" w:hAnsi="Times New Roman" w:cs="Times New Roman"/>
          <w:b/>
          <w:sz w:val="28"/>
          <w:szCs w:val="24"/>
          <w:lang w:val="uk-UA" w:eastAsia="ru-RU"/>
        </w:rPr>
        <w:t>Міський голова</w:t>
      </w:r>
      <w:r w:rsidRPr="00362048">
        <w:rPr>
          <w:rFonts w:ascii="Times New Roman" w:eastAsia="Times New Roman" w:hAnsi="Times New Roman" w:cs="Times New Roman"/>
          <w:b/>
          <w:sz w:val="28"/>
          <w:szCs w:val="24"/>
          <w:lang w:val="uk-UA" w:eastAsia="ru-RU"/>
        </w:rPr>
        <w:tab/>
      </w:r>
      <w:r w:rsidRPr="00362048">
        <w:rPr>
          <w:rFonts w:ascii="Times New Roman" w:eastAsia="Times New Roman" w:hAnsi="Times New Roman" w:cs="Times New Roman"/>
          <w:b/>
          <w:sz w:val="28"/>
          <w:szCs w:val="24"/>
          <w:lang w:val="uk-UA" w:eastAsia="ru-RU"/>
        </w:rPr>
        <w:tab/>
      </w:r>
      <w:r w:rsidRPr="00362048">
        <w:rPr>
          <w:rFonts w:ascii="Times New Roman" w:eastAsia="Times New Roman" w:hAnsi="Times New Roman" w:cs="Times New Roman"/>
          <w:b/>
          <w:sz w:val="28"/>
          <w:szCs w:val="24"/>
          <w:lang w:val="uk-UA" w:eastAsia="ru-RU"/>
        </w:rPr>
        <w:tab/>
      </w:r>
      <w:r w:rsidRPr="00362048">
        <w:rPr>
          <w:rFonts w:ascii="Times New Roman" w:eastAsia="Times New Roman" w:hAnsi="Times New Roman" w:cs="Times New Roman"/>
          <w:b/>
          <w:sz w:val="28"/>
          <w:szCs w:val="24"/>
          <w:lang w:val="uk-UA" w:eastAsia="ru-RU"/>
        </w:rPr>
        <w:tab/>
        <w:t>В. А. Качан</w:t>
      </w:r>
    </w:p>
    <w:p w:rsidR="00362048" w:rsidRPr="00362048" w:rsidRDefault="00362048" w:rsidP="00362048">
      <w:pPr>
        <w:spacing w:after="0" w:line="240" w:lineRule="auto"/>
        <w:jc w:val="both"/>
        <w:rPr>
          <w:rFonts w:ascii="Times New Roman" w:eastAsia="Times New Roman" w:hAnsi="Times New Roman" w:cs="Times New Roman"/>
          <w:sz w:val="28"/>
          <w:szCs w:val="24"/>
          <w:lang w:val="uk-UA" w:eastAsia="ru-RU"/>
        </w:rPr>
      </w:pPr>
      <w:r w:rsidRPr="00362048">
        <w:rPr>
          <w:rFonts w:ascii="Times New Roman" w:eastAsia="Times New Roman" w:hAnsi="Times New Roman" w:cs="Times New Roman"/>
          <w:sz w:val="28"/>
          <w:szCs w:val="24"/>
          <w:lang w:val="uk-UA" w:eastAsia="ru-RU"/>
        </w:rPr>
        <w:t xml:space="preserve"> </w:t>
      </w:r>
    </w:p>
    <w:p w:rsidR="00362048" w:rsidRPr="00362048" w:rsidRDefault="00362048" w:rsidP="00FC2E2E">
      <w:pPr>
        <w:keepNext/>
        <w:tabs>
          <w:tab w:val="left" w:pos="142"/>
        </w:tabs>
        <w:spacing w:before="240" w:after="60" w:line="240" w:lineRule="auto"/>
        <w:jc w:val="center"/>
        <w:outlineLvl w:val="0"/>
        <w:rPr>
          <w:rFonts w:ascii="Times New Roman" w:eastAsia="Times New Roman" w:hAnsi="Times New Roman" w:cs="Times New Roman"/>
          <w:b/>
          <w:bCs/>
          <w:i/>
          <w:iCs/>
          <w:kern w:val="32"/>
          <w:sz w:val="28"/>
          <w:szCs w:val="28"/>
          <w:lang w:eastAsia="ru-RU"/>
        </w:rPr>
      </w:pPr>
      <w:r w:rsidRPr="00362048">
        <w:rPr>
          <w:rFonts w:ascii="Times New Roman" w:eastAsia="Times New Roman" w:hAnsi="Times New Roman" w:cs="Times New Roman"/>
          <w:b/>
          <w:bCs/>
          <w:kern w:val="32"/>
          <w:sz w:val="28"/>
          <w:szCs w:val="28"/>
          <w:lang w:eastAsia="ru-RU"/>
        </w:rPr>
        <w:lastRenderedPageBreak/>
        <w:t>Р І Ш Е Н Н Я</w:t>
      </w:r>
    </w:p>
    <w:p w:rsidR="00362048" w:rsidRPr="00362048" w:rsidRDefault="00362048" w:rsidP="00362048">
      <w:pPr>
        <w:tabs>
          <w:tab w:val="left" w:pos="142"/>
        </w:tabs>
        <w:spacing w:after="0" w:line="240" w:lineRule="auto"/>
        <w:jc w:val="center"/>
        <w:rPr>
          <w:rFonts w:ascii="Times New Roman" w:eastAsia="Times New Roman" w:hAnsi="Times New Roman" w:cs="Times New Roman"/>
          <w:sz w:val="28"/>
          <w:szCs w:val="28"/>
          <w:lang w:val="uk-UA" w:eastAsia="ru-RU"/>
        </w:rPr>
      </w:pPr>
      <w:r w:rsidRPr="00362048">
        <w:rPr>
          <w:rFonts w:ascii="Times New Roman" w:eastAsia="Times New Roman" w:hAnsi="Times New Roman" w:cs="Times New Roman"/>
          <w:sz w:val="28"/>
          <w:szCs w:val="28"/>
          <w:lang w:eastAsia="ru-RU"/>
        </w:rPr>
        <w:t xml:space="preserve"> Зеленодольської </w:t>
      </w:r>
      <w:r w:rsidRPr="00362048">
        <w:rPr>
          <w:rFonts w:ascii="Times New Roman" w:eastAsia="Times New Roman" w:hAnsi="Times New Roman" w:cs="Times New Roman"/>
          <w:sz w:val="28"/>
          <w:szCs w:val="28"/>
          <w:lang w:val="uk-UA" w:eastAsia="ru-RU"/>
        </w:rPr>
        <w:t>міської</w:t>
      </w:r>
      <w:r w:rsidRPr="00362048">
        <w:rPr>
          <w:rFonts w:ascii="Times New Roman" w:eastAsia="Times New Roman" w:hAnsi="Times New Roman" w:cs="Times New Roman"/>
          <w:sz w:val="28"/>
          <w:szCs w:val="28"/>
          <w:lang w:eastAsia="ru-RU"/>
        </w:rPr>
        <w:t xml:space="preserve"> ради</w:t>
      </w:r>
    </w:p>
    <w:p w:rsidR="00362048" w:rsidRPr="00362048" w:rsidRDefault="00362048" w:rsidP="00362048">
      <w:pPr>
        <w:tabs>
          <w:tab w:val="left" w:pos="142"/>
        </w:tabs>
        <w:spacing w:after="0" w:line="240" w:lineRule="auto"/>
        <w:jc w:val="center"/>
        <w:rPr>
          <w:rFonts w:ascii="Times New Roman" w:eastAsia="Times New Roman" w:hAnsi="Times New Roman" w:cs="Times New Roman"/>
          <w:sz w:val="28"/>
          <w:szCs w:val="28"/>
          <w:lang w:val="uk-UA" w:eastAsia="ru-RU"/>
        </w:rPr>
      </w:pPr>
      <w:r w:rsidRPr="00362048">
        <w:rPr>
          <w:rFonts w:ascii="Times New Roman" w:eastAsia="Times New Roman" w:hAnsi="Times New Roman" w:cs="Times New Roman"/>
          <w:sz w:val="28"/>
          <w:szCs w:val="28"/>
          <w:lang w:val="uk-UA" w:eastAsia="ru-RU"/>
        </w:rPr>
        <w:t xml:space="preserve">67 сесії </w:t>
      </w:r>
      <w:r w:rsidRPr="00362048">
        <w:rPr>
          <w:rFonts w:ascii="Times New Roman" w:eastAsia="Times New Roman" w:hAnsi="Times New Roman" w:cs="Times New Roman"/>
          <w:sz w:val="28"/>
          <w:szCs w:val="28"/>
          <w:lang w:val="en-US" w:eastAsia="ru-RU"/>
        </w:rPr>
        <w:t>V</w:t>
      </w:r>
      <w:r w:rsidRPr="00362048">
        <w:rPr>
          <w:rFonts w:ascii="Times New Roman" w:eastAsia="Times New Roman" w:hAnsi="Times New Roman" w:cs="Times New Roman"/>
          <w:sz w:val="28"/>
          <w:szCs w:val="28"/>
          <w:lang w:val="uk-UA" w:eastAsia="ru-RU"/>
        </w:rPr>
        <w:t>І скликання</w:t>
      </w:r>
    </w:p>
    <w:p w:rsidR="00362048" w:rsidRPr="00362048" w:rsidRDefault="00362048" w:rsidP="00362048">
      <w:pPr>
        <w:tabs>
          <w:tab w:val="left" w:pos="142"/>
        </w:tabs>
        <w:spacing w:after="0" w:line="240" w:lineRule="auto"/>
        <w:jc w:val="center"/>
        <w:rPr>
          <w:rFonts w:ascii="Times New Roman" w:eastAsia="Times New Roman" w:hAnsi="Times New Roman" w:cs="Times New Roman"/>
          <w:b/>
          <w:bCs/>
          <w:sz w:val="28"/>
          <w:szCs w:val="28"/>
          <w:lang w:val="uk-UA" w:eastAsia="ru-RU"/>
        </w:rPr>
      </w:pPr>
    </w:p>
    <w:p w:rsidR="00362048" w:rsidRPr="00362048" w:rsidRDefault="00362048" w:rsidP="00362048">
      <w:pPr>
        <w:tabs>
          <w:tab w:val="left" w:pos="142"/>
        </w:tabs>
        <w:spacing w:after="0" w:line="240" w:lineRule="auto"/>
        <w:rPr>
          <w:rFonts w:ascii="Times New Roman" w:eastAsia="Times New Roman" w:hAnsi="Times New Roman" w:cs="Times New Roman"/>
          <w:b/>
          <w:bCs/>
          <w:sz w:val="28"/>
          <w:szCs w:val="28"/>
          <w:lang w:val="uk-UA" w:eastAsia="ru-RU"/>
        </w:rPr>
      </w:pPr>
      <w:r w:rsidRPr="00362048">
        <w:rPr>
          <w:rFonts w:ascii="Times New Roman" w:eastAsia="Times New Roman" w:hAnsi="Times New Roman" w:cs="Times New Roman"/>
          <w:b/>
          <w:sz w:val="28"/>
          <w:szCs w:val="28"/>
          <w:lang w:val="uk-UA" w:eastAsia="ru-RU"/>
        </w:rPr>
        <w:t>28 січня 2015 року</w:t>
      </w:r>
      <w:r w:rsidRPr="00362048">
        <w:rPr>
          <w:rFonts w:ascii="Times New Roman" w:eastAsia="Times New Roman" w:hAnsi="Times New Roman" w:cs="Times New Roman"/>
          <w:sz w:val="28"/>
          <w:szCs w:val="28"/>
          <w:lang w:val="uk-UA" w:eastAsia="ru-RU"/>
        </w:rPr>
        <w:t xml:space="preserve">                                            </w:t>
      </w:r>
      <w:r w:rsidRPr="00362048">
        <w:rPr>
          <w:rFonts w:ascii="Times New Roman" w:eastAsia="Times New Roman" w:hAnsi="Times New Roman" w:cs="Times New Roman"/>
          <w:b/>
          <w:bCs/>
          <w:sz w:val="28"/>
          <w:szCs w:val="28"/>
          <w:lang w:val="uk-UA" w:eastAsia="ru-RU"/>
        </w:rPr>
        <w:t xml:space="preserve">                  № 909</w:t>
      </w:r>
    </w:p>
    <w:p w:rsidR="00362048" w:rsidRPr="00FC2E2E" w:rsidRDefault="00362048" w:rsidP="00362048">
      <w:pPr>
        <w:spacing w:after="0" w:line="240" w:lineRule="auto"/>
        <w:rPr>
          <w:rFonts w:ascii="Times New Roman" w:eastAsia="Times New Roman" w:hAnsi="Times New Roman" w:cs="Times New Roman"/>
          <w:b/>
          <w:bCs/>
          <w:i/>
          <w:iCs/>
          <w:sz w:val="28"/>
          <w:szCs w:val="28"/>
          <w:lang w:val="uk-UA" w:eastAsia="ru-RU"/>
        </w:rPr>
      </w:pPr>
    </w:p>
    <w:p w:rsidR="00362048" w:rsidRPr="00362048" w:rsidRDefault="00362048" w:rsidP="00362048">
      <w:pPr>
        <w:spacing w:after="0" w:line="240" w:lineRule="auto"/>
        <w:rPr>
          <w:rFonts w:ascii="Times New Roman" w:eastAsia="Times New Roman" w:hAnsi="Times New Roman" w:cs="Times New Roman"/>
          <w:b/>
          <w:bCs/>
          <w:i/>
          <w:iCs/>
          <w:sz w:val="28"/>
          <w:szCs w:val="28"/>
          <w:lang w:eastAsia="ru-RU"/>
        </w:rPr>
      </w:pPr>
      <w:r w:rsidRPr="00362048">
        <w:rPr>
          <w:rFonts w:ascii="Times New Roman" w:eastAsia="Times New Roman" w:hAnsi="Times New Roman" w:cs="Times New Roman"/>
          <w:b/>
          <w:bCs/>
          <w:i/>
          <w:iCs/>
          <w:sz w:val="28"/>
          <w:szCs w:val="28"/>
          <w:lang w:val="uk-UA" w:eastAsia="ru-RU"/>
        </w:rPr>
        <w:t xml:space="preserve">Про виконання Програми соціально-економічного </w:t>
      </w:r>
    </w:p>
    <w:p w:rsidR="00362048" w:rsidRPr="00362048" w:rsidRDefault="00362048" w:rsidP="00362048">
      <w:pPr>
        <w:spacing w:after="0" w:line="240" w:lineRule="auto"/>
        <w:rPr>
          <w:rFonts w:ascii="Times New Roman" w:eastAsia="Times New Roman" w:hAnsi="Times New Roman" w:cs="Times New Roman"/>
          <w:b/>
          <w:bCs/>
          <w:i/>
          <w:iCs/>
          <w:sz w:val="28"/>
          <w:szCs w:val="28"/>
          <w:lang w:val="uk-UA" w:eastAsia="ru-RU"/>
        </w:rPr>
      </w:pPr>
      <w:r w:rsidRPr="00362048">
        <w:rPr>
          <w:rFonts w:ascii="Times New Roman" w:eastAsia="Times New Roman" w:hAnsi="Times New Roman" w:cs="Times New Roman"/>
          <w:b/>
          <w:bCs/>
          <w:i/>
          <w:iCs/>
          <w:sz w:val="28"/>
          <w:szCs w:val="28"/>
          <w:lang w:val="uk-UA" w:eastAsia="ru-RU"/>
        </w:rPr>
        <w:t>та культурного розвитку міста Зеленодольськ за  2014  рік</w:t>
      </w:r>
    </w:p>
    <w:p w:rsidR="00362048" w:rsidRPr="00362048" w:rsidRDefault="00362048" w:rsidP="00362048">
      <w:pPr>
        <w:spacing w:after="0" w:line="240" w:lineRule="auto"/>
        <w:rPr>
          <w:rFonts w:ascii="Times New Roman" w:eastAsia="Times New Roman" w:hAnsi="Times New Roman" w:cs="Times New Roman"/>
          <w:sz w:val="28"/>
          <w:szCs w:val="28"/>
          <w:lang w:val="uk-UA" w:eastAsia="ru-RU"/>
        </w:rPr>
      </w:pPr>
    </w:p>
    <w:p w:rsidR="00362048" w:rsidRPr="00362048" w:rsidRDefault="00362048" w:rsidP="00362048">
      <w:pPr>
        <w:spacing w:after="0" w:line="240" w:lineRule="auto"/>
        <w:ind w:firstLine="720"/>
        <w:jc w:val="both"/>
        <w:rPr>
          <w:rFonts w:ascii="Times New Roman" w:eastAsia="Times New Roman" w:hAnsi="Times New Roman" w:cs="Times New Roman"/>
          <w:sz w:val="28"/>
          <w:szCs w:val="28"/>
          <w:lang w:val="uk-UA" w:eastAsia="ru-RU"/>
        </w:rPr>
      </w:pPr>
      <w:r w:rsidRPr="00362048">
        <w:rPr>
          <w:rFonts w:ascii="Times New Roman" w:eastAsia="Times New Roman" w:hAnsi="Times New Roman" w:cs="Times New Roman"/>
          <w:sz w:val="28"/>
          <w:szCs w:val="28"/>
          <w:lang w:val="uk-UA" w:eastAsia="ru-RU"/>
        </w:rPr>
        <w:t xml:space="preserve">Керуючись Законом України «Про державне прогнозування та розроблення програм економічного і соціального розвитку України» та відповідно до пункту 22 частини І статті 26 Закону України «Про місцеве самоврядування в Україні» Зеленодольська міська рада </w:t>
      </w:r>
    </w:p>
    <w:p w:rsidR="00362048" w:rsidRPr="00362048" w:rsidRDefault="00362048" w:rsidP="00362048">
      <w:pPr>
        <w:spacing w:after="0" w:line="240" w:lineRule="auto"/>
        <w:ind w:firstLine="720"/>
        <w:jc w:val="center"/>
        <w:rPr>
          <w:rFonts w:ascii="Times New Roman" w:eastAsia="Times New Roman" w:hAnsi="Times New Roman" w:cs="Times New Roman"/>
          <w:b/>
          <w:sz w:val="28"/>
          <w:szCs w:val="28"/>
          <w:lang w:val="uk-UA" w:eastAsia="ru-RU"/>
        </w:rPr>
      </w:pPr>
      <w:r w:rsidRPr="00362048">
        <w:rPr>
          <w:rFonts w:ascii="Times New Roman" w:eastAsia="Times New Roman" w:hAnsi="Times New Roman" w:cs="Times New Roman"/>
          <w:b/>
          <w:sz w:val="28"/>
          <w:szCs w:val="28"/>
          <w:lang w:val="uk-UA" w:eastAsia="ru-RU"/>
        </w:rPr>
        <w:t>ВИРІШИЛА:</w:t>
      </w:r>
    </w:p>
    <w:p w:rsidR="00362048" w:rsidRPr="00362048" w:rsidRDefault="00362048" w:rsidP="00362048">
      <w:pPr>
        <w:spacing w:after="0" w:line="240" w:lineRule="auto"/>
        <w:ind w:firstLine="720"/>
        <w:jc w:val="both"/>
        <w:rPr>
          <w:rFonts w:ascii="Times New Roman" w:eastAsia="Times New Roman" w:hAnsi="Times New Roman" w:cs="Times New Roman"/>
          <w:sz w:val="28"/>
          <w:szCs w:val="28"/>
          <w:lang w:val="uk-UA" w:eastAsia="ru-RU"/>
        </w:rPr>
      </w:pPr>
    </w:p>
    <w:p w:rsidR="00362048" w:rsidRPr="00362048" w:rsidRDefault="00362048" w:rsidP="00362048">
      <w:pPr>
        <w:spacing w:after="0" w:line="240" w:lineRule="auto"/>
        <w:jc w:val="both"/>
        <w:rPr>
          <w:rFonts w:ascii="Times New Roman" w:eastAsia="Times New Roman" w:hAnsi="Times New Roman" w:cs="Times New Roman"/>
          <w:sz w:val="28"/>
          <w:szCs w:val="28"/>
          <w:lang w:eastAsia="ru-RU"/>
        </w:rPr>
      </w:pPr>
      <w:r w:rsidRPr="00362048">
        <w:rPr>
          <w:rFonts w:ascii="Times New Roman" w:eastAsia="Times New Roman" w:hAnsi="Times New Roman" w:cs="Times New Roman"/>
          <w:sz w:val="28"/>
          <w:szCs w:val="28"/>
          <w:lang w:val="uk-UA" w:eastAsia="ru-RU"/>
        </w:rPr>
        <w:t xml:space="preserve">1. Затвердити звіт про виконання Програми соціально-економічного та культурного розвитку міста Зеленодольськ  за 2014 рік  згідно з додатком.  </w:t>
      </w:r>
    </w:p>
    <w:p w:rsidR="00362048" w:rsidRPr="00362048" w:rsidRDefault="00362048" w:rsidP="00362048">
      <w:pPr>
        <w:spacing w:after="0" w:line="240" w:lineRule="auto"/>
        <w:jc w:val="both"/>
        <w:rPr>
          <w:rFonts w:ascii="Times New Roman" w:eastAsia="Times New Roman" w:hAnsi="Times New Roman" w:cs="Times New Roman"/>
          <w:sz w:val="28"/>
          <w:szCs w:val="28"/>
          <w:lang w:val="uk-UA" w:eastAsia="ru-RU"/>
        </w:rPr>
      </w:pPr>
      <w:r w:rsidRPr="00362048">
        <w:rPr>
          <w:rFonts w:ascii="Times New Roman" w:eastAsia="Times New Roman" w:hAnsi="Times New Roman" w:cs="Times New Roman"/>
          <w:sz w:val="28"/>
          <w:szCs w:val="28"/>
          <w:lang w:val="uk-UA" w:eastAsia="ru-RU"/>
        </w:rPr>
        <w:t>2.  Дане рішення згідно ст.59 Закону України "Про місцеве самоврядування в Україні" підлягає оприлюдненню</w:t>
      </w:r>
    </w:p>
    <w:p w:rsidR="00362048" w:rsidRPr="00362048" w:rsidRDefault="00362048" w:rsidP="00362048">
      <w:pPr>
        <w:spacing w:after="0" w:line="240" w:lineRule="auto"/>
        <w:jc w:val="both"/>
        <w:rPr>
          <w:rFonts w:ascii="Times New Roman" w:eastAsia="Times New Roman" w:hAnsi="Times New Roman" w:cs="Times New Roman"/>
          <w:sz w:val="28"/>
          <w:szCs w:val="28"/>
          <w:lang w:val="uk-UA" w:eastAsia="ru-RU"/>
        </w:rPr>
      </w:pPr>
      <w:r w:rsidRPr="00362048">
        <w:rPr>
          <w:rFonts w:ascii="Times New Roman" w:eastAsia="Times New Roman" w:hAnsi="Times New Roman" w:cs="Times New Roman"/>
          <w:sz w:val="28"/>
          <w:szCs w:val="28"/>
          <w:lang w:val="uk-UA" w:eastAsia="ru-RU"/>
        </w:rPr>
        <w:t>3.  Контроль за виконанням даного рішення покласти на постійну комісію ради з питань соціально-економічного розвитку міста, планування бюджету, фінансів, підприємництва та торгівлі.</w:t>
      </w:r>
    </w:p>
    <w:p w:rsidR="00362048" w:rsidRPr="00362048" w:rsidRDefault="00362048" w:rsidP="00362048">
      <w:pPr>
        <w:spacing w:after="0" w:line="240" w:lineRule="auto"/>
        <w:rPr>
          <w:rFonts w:ascii="Times New Roman" w:eastAsia="Times New Roman" w:hAnsi="Times New Roman" w:cs="Times New Roman"/>
          <w:sz w:val="28"/>
          <w:szCs w:val="28"/>
          <w:lang w:val="uk-UA" w:eastAsia="ru-RU"/>
        </w:rPr>
      </w:pPr>
    </w:p>
    <w:p w:rsidR="00362048" w:rsidRPr="00362048" w:rsidRDefault="00362048" w:rsidP="00362048">
      <w:pPr>
        <w:spacing w:after="0" w:line="240" w:lineRule="auto"/>
        <w:rPr>
          <w:rFonts w:ascii="Times New Roman" w:eastAsia="Times New Roman" w:hAnsi="Times New Roman" w:cs="Times New Roman"/>
          <w:b/>
          <w:bCs/>
          <w:sz w:val="28"/>
          <w:szCs w:val="28"/>
          <w:lang w:val="uk-UA" w:eastAsia="ru-RU"/>
        </w:rPr>
      </w:pPr>
      <w:r w:rsidRPr="00362048">
        <w:rPr>
          <w:rFonts w:ascii="Times New Roman" w:eastAsia="Times New Roman" w:hAnsi="Times New Roman" w:cs="Times New Roman"/>
          <w:b/>
          <w:bCs/>
          <w:sz w:val="28"/>
          <w:szCs w:val="28"/>
          <w:lang w:val="uk-UA" w:eastAsia="ru-RU"/>
        </w:rPr>
        <w:t xml:space="preserve">             Міський голова                                              В.А.Качан</w:t>
      </w:r>
    </w:p>
    <w:p w:rsidR="00362048" w:rsidRPr="00362048" w:rsidRDefault="00362048" w:rsidP="00362048">
      <w:pPr>
        <w:spacing w:after="0" w:line="240" w:lineRule="auto"/>
        <w:rPr>
          <w:rFonts w:ascii="Times New Roman" w:eastAsia="Times New Roman" w:hAnsi="Times New Roman" w:cs="Times New Roman"/>
          <w:sz w:val="28"/>
          <w:szCs w:val="28"/>
          <w:lang w:val="uk-UA" w:eastAsia="ru-RU"/>
        </w:rPr>
      </w:pPr>
    </w:p>
    <w:p w:rsidR="00362048" w:rsidRPr="00362048" w:rsidRDefault="00362048" w:rsidP="00FC2E2E">
      <w:pPr>
        <w:spacing w:after="0" w:line="240" w:lineRule="auto"/>
        <w:jc w:val="right"/>
        <w:rPr>
          <w:rFonts w:ascii="Times New Roman" w:eastAsia="Times New Roman" w:hAnsi="Times New Roman" w:cs="Times New Roman"/>
          <w:b/>
          <w:sz w:val="24"/>
          <w:szCs w:val="24"/>
          <w:lang w:val="uk-UA" w:eastAsia="ru-RU"/>
        </w:rPr>
      </w:pPr>
      <w:r w:rsidRPr="00362048">
        <w:rPr>
          <w:rFonts w:ascii="Times New Roman" w:eastAsia="Times New Roman" w:hAnsi="Times New Roman" w:cs="Times New Roman"/>
          <w:b/>
          <w:sz w:val="24"/>
          <w:szCs w:val="24"/>
          <w:lang w:val="uk-UA" w:eastAsia="ru-RU"/>
        </w:rPr>
        <w:t>Додаток до рішення</w:t>
      </w:r>
    </w:p>
    <w:p w:rsidR="00362048" w:rsidRPr="00362048" w:rsidRDefault="00362048" w:rsidP="00362048">
      <w:pPr>
        <w:spacing w:after="0" w:line="240" w:lineRule="auto"/>
        <w:jc w:val="right"/>
        <w:rPr>
          <w:rFonts w:ascii="Times New Roman" w:eastAsia="Times New Roman" w:hAnsi="Times New Roman" w:cs="Times New Roman"/>
          <w:b/>
          <w:sz w:val="24"/>
          <w:szCs w:val="24"/>
          <w:lang w:val="uk-UA" w:eastAsia="ru-RU"/>
        </w:rPr>
      </w:pPr>
      <w:r w:rsidRPr="00362048">
        <w:rPr>
          <w:rFonts w:ascii="Times New Roman" w:eastAsia="Times New Roman" w:hAnsi="Times New Roman" w:cs="Times New Roman"/>
          <w:b/>
          <w:sz w:val="24"/>
          <w:szCs w:val="24"/>
          <w:lang w:val="uk-UA" w:eastAsia="ru-RU"/>
        </w:rPr>
        <w:t>Зеленодольської міської ради</w:t>
      </w:r>
    </w:p>
    <w:p w:rsidR="00362048" w:rsidRPr="00362048" w:rsidRDefault="00362048" w:rsidP="00362048">
      <w:pPr>
        <w:spacing w:after="0" w:line="240" w:lineRule="auto"/>
        <w:jc w:val="right"/>
        <w:rPr>
          <w:rFonts w:ascii="Times New Roman" w:eastAsia="Times New Roman" w:hAnsi="Times New Roman" w:cs="Times New Roman"/>
          <w:b/>
          <w:sz w:val="24"/>
          <w:szCs w:val="24"/>
          <w:lang w:val="uk-UA" w:eastAsia="ru-RU"/>
        </w:rPr>
      </w:pPr>
      <w:r w:rsidRPr="00362048">
        <w:rPr>
          <w:rFonts w:ascii="Times New Roman" w:eastAsia="Times New Roman" w:hAnsi="Times New Roman" w:cs="Times New Roman"/>
          <w:b/>
          <w:sz w:val="24"/>
          <w:szCs w:val="24"/>
          <w:lang w:val="uk-UA" w:eastAsia="ru-RU"/>
        </w:rPr>
        <w:t>№</w:t>
      </w:r>
      <w:r w:rsidRPr="00362048">
        <w:rPr>
          <w:rFonts w:ascii="Times New Roman" w:eastAsia="Times New Roman" w:hAnsi="Times New Roman" w:cs="Times New Roman"/>
          <w:b/>
          <w:sz w:val="24"/>
          <w:szCs w:val="24"/>
          <w:lang w:eastAsia="ru-RU"/>
        </w:rPr>
        <w:t xml:space="preserve">909 </w:t>
      </w:r>
      <w:r w:rsidRPr="00362048">
        <w:rPr>
          <w:rFonts w:ascii="Times New Roman" w:eastAsia="Times New Roman" w:hAnsi="Times New Roman" w:cs="Times New Roman"/>
          <w:b/>
          <w:sz w:val="24"/>
          <w:szCs w:val="24"/>
          <w:lang w:val="uk-UA" w:eastAsia="ru-RU"/>
        </w:rPr>
        <w:t xml:space="preserve">від </w:t>
      </w:r>
      <w:r w:rsidRPr="00362048">
        <w:rPr>
          <w:rFonts w:ascii="Times New Roman" w:eastAsia="Times New Roman" w:hAnsi="Times New Roman" w:cs="Times New Roman"/>
          <w:b/>
          <w:sz w:val="24"/>
          <w:szCs w:val="24"/>
          <w:lang w:eastAsia="ru-RU"/>
        </w:rPr>
        <w:t>28.01.</w:t>
      </w:r>
      <w:r w:rsidRPr="00362048">
        <w:rPr>
          <w:rFonts w:ascii="Times New Roman" w:eastAsia="Times New Roman" w:hAnsi="Times New Roman" w:cs="Times New Roman"/>
          <w:b/>
          <w:sz w:val="24"/>
          <w:szCs w:val="24"/>
          <w:lang w:val="uk-UA" w:eastAsia="ru-RU"/>
        </w:rPr>
        <w:t xml:space="preserve">2015р. </w:t>
      </w:r>
    </w:p>
    <w:p w:rsidR="00362048" w:rsidRPr="00362048" w:rsidRDefault="00362048" w:rsidP="00362048">
      <w:pPr>
        <w:spacing w:after="0" w:line="240" w:lineRule="auto"/>
        <w:jc w:val="center"/>
        <w:rPr>
          <w:rFonts w:ascii="Times New Roman" w:eastAsia="Times New Roman" w:hAnsi="Times New Roman" w:cs="Times New Roman"/>
          <w:b/>
          <w:sz w:val="24"/>
          <w:szCs w:val="24"/>
          <w:lang w:val="uk-UA" w:eastAsia="ru-RU"/>
        </w:rPr>
      </w:pPr>
    </w:p>
    <w:p w:rsidR="00362048" w:rsidRPr="00362048" w:rsidRDefault="00362048" w:rsidP="00362048">
      <w:pPr>
        <w:spacing w:after="0" w:line="240" w:lineRule="auto"/>
        <w:jc w:val="center"/>
        <w:rPr>
          <w:rFonts w:ascii="Times New Roman" w:eastAsia="Times New Roman" w:hAnsi="Times New Roman" w:cs="Times New Roman"/>
          <w:b/>
          <w:sz w:val="24"/>
          <w:szCs w:val="24"/>
          <w:lang w:val="uk-UA" w:eastAsia="ru-RU"/>
        </w:rPr>
      </w:pPr>
      <w:r w:rsidRPr="00362048">
        <w:rPr>
          <w:rFonts w:ascii="Times New Roman" w:eastAsia="Times New Roman" w:hAnsi="Times New Roman" w:cs="Times New Roman"/>
          <w:b/>
          <w:sz w:val="24"/>
          <w:szCs w:val="24"/>
          <w:lang w:val="uk-UA" w:eastAsia="ru-RU"/>
        </w:rPr>
        <w:t>ЗВІТ</w:t>
      </w:r>
    </w:p>
    <w:p w:rsidR="00362048" w:rsidRPr="00362048" w:rsidRDefault="00362048" w:rsidP="00362048">
      <w:pPr>
        <w:spacing w:after="0" w:line="240" w:lineRule="auto"/>
        <w:jc w:val="center"/>
        <w:rPr>
          <w:rFonts w:ascii="Times New Roman" w:eastAsia="Times New Roman" w:hAnsi="Times New Roman" w:cs="Times New Roman"/>
          <w:b/>
          <w:sz w:val="24"/>
          <w:szCs w:val="24"/>
          <w:lang w:val="uk-UA" w:eastAsia="ru-RU"/>
        </w:rPr>
      </w:pPr>
      <w:r w:rsidRPr="00362048">
        <w:rPr>
          <w:rFonts w:ascii="Times New Roman" w:eastAsia="Times New Roman" w:hAnsi="Times New Roman" w:cs="Times New Roman"/>
          <w:b/>
          <w:sz w:val="24"/>
          <w:szCs w:val="24"/>
          <w:lang w:val="uk-UA" w:eastAsia="ru-RU"/>
        </w:rPr>
        <w:t>про виконання Програми соціально-економічного та культурного розвитку  міста Зеленодольськ за 2014 рік</w:t>
      </w:r>
    </w:p>
    <w:p w:rsidR="00362048" w:rsidRPr="00362048" w:rsidRDefault="00362048" w:rsidP="00362048">
      <w:pPr>
        <w:spacing w:after="0" w:line="240" w:lineRule="auto"/>
        <w:jc w:val="center"/>
        <w:rPr>
          <w:rFonts w:ascii="Times New Roman" w:eastAsia="Times New Roman" w:hAnsi="Times New Roman" w:cs="Times New Roman"/>
          <w:b/>
          <w:sz w:val="24"/>
          <w:szCs w:val="24"/>
          <w:lang w:val="uk-UA" w:eastAsia="ru-RU"/>
        </w:rPr>
      </w:pPr>
    </w:p>
    <w:p w:rsidR="00362048" w:rsidRPr="00362048" w:rsidRDefault="00362048" w:rsidP="00362048">
      <w:pPr>
        <w:spacing w:after="0" w:line="240" w:lineRule="auto"/>
        <w:ind w:right="-1" w:firstLine="720"/>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Програма  соціально-економічного розвитку міста Зеленодольськ на 2014 рік (надалі Програма) є документом, у якому на основі аналізу розвитку міста у попередні роки визначаються цілі та пріоритети соціально-економічного та культурного розвитку м. Зеленодольськ на 2014 рік.</w:t>
      </w:r>
    </w:p>
    <w:p w:rsidR="00362048" w:rsidRPr="00362048" w:rsidRDefault="00362048" w:rsidP="00362048">
      <w:pPr>
        <w:spacing w:after="0" w:line="240" w:lineRule="auto"/>
        <w:ind w:right="-1" w:firstLine="720"/>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Програма підготовлена з урахуванням державних пріоритетів щодо реалізації  економічної і соціальної політики в Україні та враховуючи обмеженість коштів бюджету Зеленодольської міської ради.</w:t>
      </w:r>
    </w:p>
    <w:p w:rsidR="00362048" w:rsidRPr="00362048" w:rsidRDefault="00362048" w:rsidP="00362048">
      <w:pPr>
        <w:spacing w:after="0" w:line="240" w:lineRule="auto"/>
        <w:ind w:right="-1" w:firstLine="720"/>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 xml:space="preserve">Програма формується  відповідно до Закону України «Про місцеве самоврядування в Україні». Підставою для її розроблення є Закон України «Про державне прогнозування та розроблення програм економічного та соціального розвитку України» від 23.03.2000 №1602-III та постанова Кабінету Міністрів України від 26.04.2003 № 621 “Про розроблення прогнозних і програмних документів економічного і соціального розвитку  та складання проекту Державного бюджету”. </w:t>
      </w:r>
    </w:p>
    <w:p w:rsidR="00362048" w:rsidRPr="00362048" w:rsidRDefault="00362048" w:rsidP="00362048">
      <w:pPr>
        <w:spacing w:after="0" w:line="240" w:lineRule="auto"/>
        <w:ind w:right="-1" w:firstLine="720"/>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У Програмі визначені цілі, пріоритети та завдання соціально-економічного і культурного розвитку міста у 2014 році.</w:t>
      </w:r>
    </w:p>
    <w:p w:rsidR="00362048" w:rsidRPr="00362048" w:rsidRDefault="00362048" w:rsidP="00362048">
      <w:pPr>
        <w:spacing w:after="0" w:line="240" w:lineRule="auto"/>
        <w:ind w:right="-1" w:firstLine="720"/>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lastRenderedPageBreak/>
        <w:t>Основне завдання реалізації Програми – підвищення добробуту населення, вирішення соціальних та соціально-економічних проблем жителів міста, забезпечення подальшого економічного розвитку усіх сфер господарського комплексу міста.</w:t>
      </w:r>
    </w:p>
    <w:p w:rsidR="00362048" w:rsidRPr="00362048" w:rsidRDefault="00362048" w:rsidP="00362048">
      <w:pPr>
        <w:spacing w:after="0" w:line="240" w:lineRule="auto"/>
        <w:ind w:right="-1" w:firstLine="720"/>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Реалізацію намічених пріоритетних напрямків передбачається здійснювати в основному через економічні важелі регулювання та виконання заходів, визначених нормативно-правовими актами Президента України, Кабінету Міністрів України, розпорядженнями голови облдержадміністрації, рішеннями Зеленодольської міської ради та її виконавчого комітету, які спрямовані  на подальший розвиток економіки і вирішення актуальних соціальних проблем.</w:t>
      </w:r>
    </w:p>
    <w:p w:rsidR="00362048" w:rsidRPr="00362048" w:rsidRDefault="00362048" w:rsidP="00362048">
      <w:pPr>
        <w:numPr>
          <w:ilvl w:val="0"/>
          <w:numId w:val="18"/>
        </w:numPr>
        <w:spacing w:after="0" w:line="240" w:lineRule="auto"/>
        <w:ind w:right="-1"/>
        <w:jc w:val="both"/>
        <w:rPr>
          <w:rFonts w:ascii="Times New Roman" w:eastAsia="Times New Roman" w:hAnsi="Times New Roman" w:cs="Times New Roman"/>
          <w:b/>
          <w:sz w:val="24"/>
          <w:szCs w:val="24"/>
          <w:lang w:val="uk-UA" w:eastAsia="ru-RU"/>
        </w:rPr>
        <w:sectPr w:rsidR="00362048" w:rsidRPr="00362048" w:rsidSect="00362048">
          <w:pgSz w:w="11906" w:h="16838"/>
          <w:pgMar w:top="1134" w:right="850" w:bottom="1134" w:left="1701" w:header="708" w:footer="708" w:gutter="0"/>
          <w:cols w:space="708"/>
          <w:docGrid w:linePitch="360"/>
        </w:sectPr>
      </w:pPr>
    </w:p>
    <w:p w:rsidR="00362048" w:rsidRPr="00362048" w:rsidRDefault="00362048" w:rsidP="00362048">
      <w:pPr>
        <w:numPr>
          <w:ilvl w:val="0"/>
          <w:numId w:val="18"/>
        </w:numPr>
        <w:spacing w:after="0" w:line="240" w:lineRule="auto"/>
        <w:jc w:val="both"/>
        <w:rPr>
          <w:rFonts w:ascii="Times New Roman" w:eastAsia="Times New Roman" w:hAnsi="Times New Roman" w:cs="Times New Roman"/>
          <w:b/>
          <w:color w:val="000000"/>
          <w:sz w:val="24"/>
          <w:szCs w:val="24"/>
          <w:lang w:val="uk-UA" w:eastAsia="ru-RU"/>
        </w:rPr>
      </w:pPr>
      <w:r w:rsidRPr="00362048">
        <w:rPr>
          <w:rFonts w:ascii="Times New Roman" w:eastAsia="Times New Roman" w:hAnsi="Times New Roman" w:cs="Times New Roman"/>
          <w:b/>
          <w:color w:val="000000"/>
          <w:sz w:val="24"/>
          <w:szCs w:val="24"/>
          <w:lang w:val="uk-UA" w:eastAsia="ru-RU"/>
        </w:rPr>
        <w:lastRenderedPageBreak/>
        <w:t>Фінансові ресурси</w:t>
      </w:r>
    </w:p>
    <w:p w:rsidR="00362048" w:rsidRPr="00362048" w:rsidRDefault="00362048" w:rsidP="00362048">
      <w:pPr>
        <w:spacing w:after="0" w:line="240" w:lineRule="auto"/>
        <w:ind w:left="1070" w:right="-1"/>
        <w:jc w:val="both"/>
        <w:rPr>
          <w:rFonts w:ascii="Times New Roman" w:eastAsia="Times New Roman" w:hAnsi="Times New Roman" w:cs="Times New Roman"/>
          <w:b/>
          <w:sz w:val="24"/>
          <w:szCs w:val="24"/>
          <w:lang w:val="uk-UA" w:eastAsia="ru-RU"/>
        </w:rPr>
      </w:pPr>
    </w:p>
    <w:p w:rsidR="00362048" w:rsidRPr="00362048" w:rsidRDefault="00362048" w:rsidP="00362048">
      <w:pPr>
        <w:spacing w:after="0" w:line="240" w:lineRule="auto"/>
        <w:ind w:left="1070" w:right="-1"/>
        <w:jc w:val="both"/>
        <w:rPr>
          <w:rFonts w:ascii="Times New Roman" w:eastAsia="Times New Roman" w:hAnsi="Times New Roman" w:cs="Times New Roman"/>
          <w:b/>
          <w:sz w:val="24"/>
          <w:szCs w:val="24"/>
          <w:lang w:val="uk-UA" w:eastAsia="ru-RU"/>
        </w:rPr>
      </w:pPr>
      <w:r w:rsidRPr="00362048">
        <w:rPr>
          <w:rFonts w:ascii="Times New Roman" w:eastAsia="Times New Roman" w:hAnsi="Times New Roman" w:cs="Times New Roman"/>
          <w:b/>
          <w:sz w:val="24"/>
          <w:szCs w:val="24"/>
          <w:lang w:val="uk-UA" w:eastAsia="ru-RU"/>
        </w:rPr>
        <w:t>Структура бюджету Зеленодольської  міської ради на 2014 рік</w:t>
      </w:r>
    </w:p>
    <w:p w:rsidR="00362048" w:rsidRPr="00362048" w:rsidRDefault="00362048" w:rsidP="00362048">
      <w:pPr>
        <w:spacing w:after="0" w:line="240" w:lineRule="auto"/>
        <w:ind w:right="-1" w:firstLine="709"/>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Доходи загального фонду бюджету Зеленодольської міської ради за 2014 рік склали 10327810,8 грн (116,16% виконання бюджету затвердженого на рік), доходи спеціального фонду бюджету склали 56112924,09грн (127,23% виконання бюджету затвердженого на рік). Порівняльна діаграма затверджених та виконаних доходів загального та спеціального фонду бюджету Зеленодольської міської ради за 2014 рік наведена на рис.1</w:t>
      </w:r>
    </w:p>
    <w:p w:rsidR="00362048" w:rsidRPr="00362048" w:rsidRDefault="00362048" w:rsidP="00362048">
      <w:pPr>
        <w:spacing w:after="0" w:line="240" w:lineRule="auto"/>
        <w:ind w:right="-1" w:firstLine="709"/>
        <w:jc w:val="both"/>
        <w:rPr>
          <w:rFonts w:ascii="Times New Roman" w:eastAsia="Times New Roman" w:hAnsi="Times New Roman" w:cs="Times New Roman"/>
          <w:sz w:val="24"/>
          <w:szCs w:val="24"/>
          <w:lang w:val="uk-UA" w:eastAsia="ru-RU"/>
        </w:rPr>
      </w:pPr>
    </w:p>
    <w:p w:rsidR="00362048" w:rsidRPr="00362048" w:rsidRDefault="00362048" w:rsidP="00362048">
      <w:pPr>
        <w:spacing w:after="0" w:line="240" w:lineRule="auto"/>
        <w:ind w:right="-1" w:firstLine="709"/>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noProof/>
          <w:sz w:val="24"/>
          <w:szCs w:val="24"/>
          <w:lang w:eastAsia="ru-RU"/>
        </w:rPr>
        <w:drawing>
          <wp:inline distT="0" distB="0" distL="0" distR="0" wp14:anchorId="2A8EC5FC" wp14:editId="424E16EF">
            <wp:extent cx="8838703" cy="4253947"/>
            <wp:effectExtent l="19050" t="0" r="19547"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62048" w:rsidRPr="00362048" w:rsidRDefault="00362048" w:rsidP="00362048">
      <w:pPr>
        <w:spacing w:after="0" w:line="240" w:lineRule="auto"/>
        <w:ind w:right="-1" w:firstLine="709"/>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Рис.1 Порівняльна діаграма затверджених та виконаних доходів загального та спеціального фонду бюджету Зеленодольської міської ради за 2014 рік.</w:t>
      </w:r>
    </w:p>
    <w:p w:rsidR="00362048" w:rsidRPr="00362048" w:rsidRDefault="00362048" w:rsidP="00362048">
      <w:pPr>
        <w:spacing w:after="0" w:line="240" w:lineRule="auto"/>
        <w:ind w:right="-1" w:firstLine="709"/>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lastRenderedPageBreak/>
        <w:t>Видатки загального фонду бюджету Зеленодольської міської ради за 2014 рік склали 11325160,87 грн (91,87% виконання бюджету затвердженого на рік), видатки спеціального фонду бюджету склали 35125334,8грн (30,13% виконання бюджету затвердженого на рік). Порівняльна діаграма затверджених та виконаних видатків загального та спеціального фонду бюджету Зеленодольської міської ради за 2014 рік наведена на рис.2</w:t>
      </w:r>
    </w:p>
    <w:p w:rsidR="00362048" w:rsidRPr="00362048" w:rsidRDefault="00362048" w:rsidP="00362048">
      <w:pPr>
        <w:spacing w:after="0" w:line="240" w:lineRule="auto"/>
        <w:ind w:right="-1" w:firstLine="709"/>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noProof/>
          <w:sz w:val="24"/>
          <w:szCs w:val="24"/>
          <w:lang w:eastAsia="ru-RU"/>
        </w:rPr>
        <w:drawing>
          <wp:inline distT="0" distB="0" distL="0" distR="0" wp14:anchorId="620AB006" wp14:editId="4F0FCCF1">
            <wp:extent cx="8934118" cy="4412974"/>
            <wp:effectExtent l="19050" t="0" r="19382" b="6626"/>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62048" w:rsidRPr="00362048" w:rsidRDefault="00362048" w:rsidP="00362048">
      <w:pPr>
        <w:spacing w:after="0" w:line="240" w:lineRule="auto"/>
        <w:ind w:left="1070" w:right="-1"/>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Рис.2 Порівняльна діаграма затверджених та виконаних видатків загального та спеціального фонду бюджету Зеленодольської міської ради за 2014 рік</w:t>
      </w:r>
    </w:p>
    <w:p w:rsidR="00362048" w:rsidRPr="00362048" w:rsidRDefault="00362048" w:rsidP="00362048">
      <w:pPr>
        <w:spacing w:after="0" w:line="240" w:lineRule="auto"/>
        <w:ind w:left="1070" w:right="-1" w:firstLine="773"/>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Доходи загального фонду бюджету за кодами економічної класифікації доходів (КЕКД) за 2014 рік розподілені наступним чином (рис.3):</w:t>
      </w:r>
    </w:p>
    <w:p w:rsidR="00362048" w:rsidRPr="00362048" w:rsidRDefault="00362048" w:rsidP="00362048">
      <w:pPr>
        <w:spacing w:after="0" w:line="240" w:lineRule="auto"/>
        <w:ind w:left="1070" w:right="-1"/>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11010000 Податок на доходи фізичних осіб – 8445125,48грн. (118,68% виконання річного плану)</w:t>
      </w:r>
    </w:p>
    <w:p w:rsidR="00362048" w:rsidRPr="00362048" w:rsidRDefault="00362048" w:rsidP="00362048">
      <w:pPr>
        <w:spacing w:after="0" w:line="240" w:lineRule="auto"/>
        <w:ind w:left="1070" w:right="-1"/>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11020000 Податок на прибуток підприємств – 4582 грн (132,97% виконання річного плану)</w:t>
      </w:r>
    </w:p>
    <w:p w:rsidR="00362048" w:rsidRPr="00362048" w:rsidRDefault="00362048" w:rsidP="00362048">
      <w:pPr>
        <w:spacing w:after="0" w:line="240" w:lineRule="auto"/>
        <w:ind w:left="1070" w:right="-1"/>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lastRenderedPageBreak/>
        <w:t>13050000 Плата за землю – 1767259,95 (106,06% виконання річного плану)</w:t>
      </w:r>
    </w:p>
    <w:p w:rsidR="00362048" w:rsidRPr="00362048" w:rsidRDefault="00362048" w:rsidP="00362048">
      <w:pPr>
        <w:spacing w:after="0" w:line="240" w:lineRule="auto"/>
        <w:ind w:left="1070" w:right="-1"/>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18040000 Збір за провадження деяких видів підприємницької діяльності – 42025,5грн. (98,21% виконання річного плану)</w:t>
      </w:r>
    </w:p>
    <w:p w:rsidR="00362048" w:rsidRPr="00362048" w:rsidRDefault="00362048" w:rsidP="00362048">
      <w:pPr>
        <w:spacing w:after="0" w:line="240" w:lineRule="auto"/>
        <w:ind w:left="1070" w:right="-1"/>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19040000 Фіксований сільськогосподарський податок – 1659,27грн. (92,13% виконання річного плану)</w:t>
      </w:r>
    </w:p>
    <w:p w:rsidR="00362048" w:rsidRPr="00362048" w:rsidRDefault="00362048" w:rsidP="00362048">
      <w:pPr>
        <w:spacing w:after="0" w:line="240" w:lineRule="auto"/>
        <w:ind w:left="1070" w:right="-1"/>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21080000 Інші надходження - 15396,97грн. (211,38% виконання річного плану)</w:t>
      </w:r>
    </w:p>
    <w:p w:rsidR="00362048" w:rsidRPr="00362048" w:rsidRDefault="00362048" w:rsidP="00362048">
      <w:pPr>
        <w:spacing w:after="0" w:line="240" w:lineRule="auto"/>
        <w:ind w:left="1070" w:right="-1"/>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 xml:space="preserve">Державне мито 22090000 – 32313,73грн. (85,71% виконання річного плану) </w:t>
      </w:r>
    </w:p>
    <w:p w:rsidR="00362048" w:rsidRPr="00362048" w:rsidRDefault="00362048" w:rsidP="00362048">
      <w:pPr>
        <w:spacing w:after="0" w:line="240" w:lineRule="auto"/>
        <w:ind w:left="1070" w:right="-1"/>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Інші надходження 24060000 – 5447,9грн. (1792,07% виконання річного плану)</w:t>
      </w:r>
    </w:p>
    <w:p w:rsidR="00362048" w:rsidRPr="00362048" w:rsidRDefault="00362048" w:rsidP="00362048">
      <w:pPr>
        <w:tabs>
          <w:tab w:val="left" w:pos="567"/>
        </w:tabs>
        <w:spacing w:after="0" w:line="240" w:lineRule="auto"/>
        <w:ind w:left="1070" w:right="-1"/>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noProof/>
          <w:sz w:val="24"/>
          <w:szCs w:val="24"/>
          <w:lang w:eastAsia="ru-RU"/>
        </w:rPr>
        <w:drawing>
          <wp:inline distT="0" distB="0" distL="0" distR="0" wp14:anchorId="1F0E46B4" wp14:editId="01BB292F">
            <wp:extent cx="8798946" cy="4126727"/>
            <wp:effectExtent l="19050" t="0" r="21204" b="7123"/>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62048" w:rsidRPr="00362048" w:rsidRDefault="00362048" w:rsidP="00362048">
      <w:pPr>
        <w:spacing w:after="0" w:line="240" w:lineRule="auto"/>
        <w:ind w:left="1070" w:right="-1"/>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Рис. 3 Розподіл доходів загального фонду бюджету за кодами економічної класифікації доходів (КЕКД) за 2014 рік</w:t>
      </w:r>
    </w:p>
    <w:p w:rsidR="00362048" w:rsidRPr="00362048" w:rsidRDefault="00362048" w:rsidP="00362048">
      <w:pPr>
        <w:spacing w:after="0" w:line="240" w:lineRule="auto"/>
        <w:ind w:left="1070" w:right="-1" w:firstLine="773"/>
        <w:jc w:val="both"/>
        <w:rPr>
          <w:rFonts w:ascii="Times New Roman" w:eastAsia="Times New Roman" w:hAnsi="Times New Roman" w:cs="Times New Roman"/>
          <w:sz w:val="24"/>
          <w:szCs w:val="24"/>
          <w:lang w:val="uk-UA" w:eastAsia="ru-RU"/>
        </w:rPr>
        <w:sectPr w:rsidR="00362048" w:rsidRPr="00362048" w:rsidSect="00362048">
          <w:pgSz w:w="16838" w:h="11906" w:orient="landscape"/>
          <w:pgMar w:top="851" w:right="1134" w:bottom="1134" w:left="1134" w:header="709" w:footer="709" w:gutter="0"/>
          <w:cols w:space="708"/>
          <w:docGrid w:linePitch="360"/>
        </w:sectPr>
      </w:pPr>
    </w:p>
    <w:p w:rsidR="00362048" w:rsidRPr="00362048" w:rsidRDefault="00362048" w:rsidP="00362048">
      <w:pPr>
        <w:spacing w:after="0" w:line="240" w:lineRule="auto"/>
        <w:ind w:left="426" w:right="-1" w:firstLine="567"/>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lastRenderedPageBreak/>
        <w:t>Видатки загального фонду бюджету Зеленодольської міської ради за 2014 рік за кодами економічної класифікації видатків (КЕКВ) розподілені наступним чином:</w:t>
      </w:r>
    </w:p>
    <w:p w:rsidR="00362048" w:rsidRPr="00362048" w:rsidRDefault="00362048" w:rsidP="00362048">
      <w:pPr>
        <w:spacing w:after="0" w:line="240" w:lineRule="auto"/>
        <w:ind w:right="-1"/>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010116 Органи місцевого самоврядування – 1793316,78грн. (97,25% виконання річного плану)</w:t>
      </w:r>
    </w:p>
    <w:p w:rsidR="00362048" w:rsidRPr="00362048" w:rsidRDefault="00362048" w:rsidP="00362048">
      <w:pPr>
        <w:spacing w:after="0" w:line="240" w:lineRule="auto"/>
        <w:ind w:right="-1"/>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070101 Дошкільні заклади освіти – 5597758,32грн. (92,18% виконання річного плану)</w:t>
      </w:r>
    </w:p>
    <w:p w:rsidR="00362048" w:rsidRPr="00362048" w:rsidRDefault="00362048" w:rsidP="00362048">
      <w:pPr>
        <w:spacing w:after="0" w:line="240" w:lineRule="auto"/>
        <w:ind w:right="-1"/>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090412 Інші видатки на соціальний захист населення  - 61200грн. (97,14% виконання річного плану)</w:t>
      </w:r>
    </w:p>
    <w:p w:rsidR="00362048" w:rsidRPr="00362048" w:rsidRDefault="00362048" w:rsidP="00362048">
      <w:pPr>
        <w:spacing w:after="0" w:line="240" w:lineRule="auto"/>
        <w:ind w:right="-1"/>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091209 Фінансова підтримка громадських організацій інвалідів і ветеранів – 15000грн. (100% виконання річного плану)</w:t>
      </w:r>
    </w:p>
    <w:p w:rsidR="00362048" w:rsidRPr="00362048" w:rsidRDefault="00362048" w:rsidP="00362048">
      <w:pPr>
        <w:spacing w:after="0" w:line="240" w:lineRule="auto"/>
        <w:ind w:right="-1"/>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 xml:space="preserve">100203 Благоустрій міст, сіл, селищ – 681728,25грн. (89,03% виконання річного плану) </w:t>
      </w:r>
    </w:p>
    <w:p w:rsidR="00362048" w:rsidRPr="00362048" w:rsidRDefault="00362048" w:rsidP="00362048">
      <w:pPr>
        <w:spacing w:after="0" w:line="240" w:lineRule="auto"/>
        <w:ind w:right="-1"/>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100302 Комбінати комунальних підприємств, районні виробничі об’єднання  та інші підприємства, установи та організації житлово-комунального господарства  - 2809,02 грн. (56,18% виконання річного плану)</w:t>
      </w:r>
    </w:p>
    <w:p w:rsidR="00362048" w:rsidRPr="00362048" w:rsidRDefault="00362048" w:rsidP="00362048">
      <w:pPr>
        <w:spacing w:after="0" w:line="240" w:lineRule="auto"/>
        <w:ind w:right="-1"/>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 xml:space="preserve">110201 Бібліотеки – 270554,73 грн. (89,47% виконання річного плану) </w:t>
      </w:r>
    </w:p>
    <w:p w:rsidR="00362048" w:rsidRPr="00362048" w:rsidRDefault="00362048" w:rsidP="00362048">
      <w:pPr>
        <w:spacing w:after="0" w:line="240" w:lineRule="auto"/>
        <w:ind w:right="-1"/>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110204 Палаци і будинки культури, клуби та інші заклади клубного типу 1288362,54грн. (85,15% виконання річного плану)</w:t>
      </w:r>
    </w:p>
    <w:p w:rsidR="00362048" w:rsidRPr="00362048" w:rsidRDefault="00362048" w:rsidP="00362048">
      <w:pPr>
        <w:spacing w:after="0" w:line="240" w:lineRule="auto"/>
        <w:ind w:right="-1"/>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210110 Заходи з організації рятування на водах – 189666,22грн. (93,83% виконання річного плану)</w:t>
      </w:r>
    </w:p>
    <w:p w:rsidR="00362048" w:rsidRPr="00362048" w:rsidRDefault="00362048" w:rsidP="00362048">
      <w:pPr>
        <w:spacing w:after="0" w:line="240" w:lineRule="auto"/>
        <w:ind w:right="-1"/>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250302 Кошти, що передаються до та міських (міст Києва і Севастополя, міст республіканського і обласного значення) бюджетів з міських (міст районного значення), селищних, сільських та районних у містах бюджетів – 1183464грн. (100% виконання річного плану)</w:t>
      </w:r>
    </w:p>
    <w:p w:rsidR="00362048" w:rsidRPr="00362048" w:rsidRDefault="00362048" w:rsidP="00362048">
      <w:pPr>
        <w:spacing w:after="0" w:line="240" w:lineRule="auto"/>
        <w:ind w:right="-1"/>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250323 Субвенція на утримання об’єктів спільного користування чи ліквідацію негативних наслідків діяльності об’єктів спільного користування – 212409,32грн. (99,97 % виконання річного плану)</w:t>
      </w:r>
    </w:p>
    <w:p w:rsidR="00362048" w:rsidRPr="00362048" w:rsidRDefault="00362048" w:rsidP="00362048">
      <w:pPr>
        <w:spacing w:after="0" w:line="240" w:lineRule="auto"/>
        <w:ind w:right="-1"/>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 xml:space="preserve">250404 Інші видатки – 28891,69 грн. </w:t>
      </w:r>
    </w:p>
    <w:p w:rsidR="00362048" w:rsidRPr="00362048" w:rsidRDefault="00362048" w:rsidP="00362048">
      <w:pPr>
        <w:spacing w:after="0" w:line="240" w:lineRule="auto"/>
        <w:ind w:right="-1" w:firstLine="567"/>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Загалом відсоток виконання річного плану видатків по загальному фонду склав 91,87%. Основною причиною виконання річного плану видатків в неповному обсязі є затримка чи не проведення платежів Державною казначейською службою України.</w:t>
      </w:r>
    </w:p>
    <w:p w:rsidR="00362048" w:rsidRPr="00362048" w:rsidRDefault="00362048" w:rsidP="00362048">
      <w:pPr>
        <w:spacing w:after="0" w:line="240" w:lineRule="auto"/>
        <w:ind w:right="-1" w:firstLine="567"/>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Фактичний обсяг видатків по загальному фонду бюджету Зеленодольської міської ради за 2014 рік наведено на рис.4</w:t>
      </w:r>
    </w:p>
    <w:p w:rsidR="00362048" w:rsidRPr="00362048" w:rsidRDefault="00362048" w:rsidP="00362048">
      <w:pPr>
        <w:spacing w:after="0" w:line="240" w:lineRule="auto"/>
        <w:ind w:right="-1" w:firstLine="567"/>
        <w:jc w:val="both"/>
        <w:rPr>
          <w:rFonts w:ascii="Times New Roman" w:eastAsia="Times New Roman" w:hAnsi="Times New Roman" w:cs="Times New Roman"/>
          <w:sz w:val="24"/>
          <w:szCs w:val="24"/>
          <w:lang w:val="uk-UA" w:eastAsia="ru-RU"/>
        </w:rPr>
      </w:pPr>
    </w:p>
    <w:p w:rsidR="00362048" w:rsidRPr="00362048" w:rsidRDefault="00362048" w:rsidP="00362048">
      <w:pPr>
        <w:spacing w:after="0" w:line="240" w:lineRule="auto"/>
        <w:ind w:right="-1" w:firstLine="567"/>
        <w:jc w:val="both"/>
        <w:rPr>
          <w:rFonts w:ascii="Times New Roman" w:eastAsia="Times New Roman" w:hAnsi="Times New Roman" w:cs="Times New Roman"/>
          <w:sz w:val="24"/>
          <w:szCs w:val="24"/>
          <w:lang w:val="uk-UA" w:eastAsia="ru-RU"/>
        </w:rPr>
      </w:pPr>
    </w:p>
    <w:p w:rsidR="00362048" w:rsidRPr="00362048" w:rsidRDefault="00362048" w:rsidP="00362048">
      <w:pPr>
        <w:spacing w:after="0" w:line="240" w:lineRule="auto"/>
        <w:ind w:right="-1" w:firstLine="567"/>
        <w:jc w:val="both"/>
        <w:rPr>
          <w:rFonts w:ascii="Times New Roman" w:eastAsia="Times New Roman" w:hAnsi="Times New Roman" w:cs="Times New Roman"/>
          <w:sz w:val="24"/>
          <w:szCs w:val="24"/>
          <w:lang w:val="uk-UA" w:eastAsia="ru-RU"/>
        </w:rPr>
      </w:pPr>
    </w:p>
    <w:p w:rsidR="00362048" w:rsidRPr="00362048" w:rsidRDefault="00362048" w:rsidP="00362048">
      <w:pPr>
        <w:spacing w:after="0" w:line="240" w:lineRule="auto"/>
        <w:ind w:right="-1" w:firstLine="567"/>
        <w:jc w:val="both"/>
        <w:rPr>
          <w:rFonts w:ascii="Times New Roman" w:eastAsia="Times New Roman" w:hAnsi="Times New Roman" w:cs="Times New Roman"/>
          <w:sz w:val="24"/>
          <w:szCs w:val="24"/>
          <w:lang w:val="uk-UA" w:eastAsia="ru-RU"/>
        </w:rPr>
      </w:pPr>
    </w:p>
    <w:p w:rsidR="00362048" w:rsidRPr="00362048" w:rsidRDefault="00362048" w:rsidP="00362048">
      <w:pPr>
        <w:spacing w:after="0" w:line="240" w:lineRule="auto"/>
        <w:ind w:right="-1" w:firstLine="567"/>
        <w:jc w:val="both"/>
        <w:rPr>
          <w:rFonts w:ascii="Times New Roman" w:eastAsia="Times New Roman" w:hAnsi="Times New Roman" w:cs="Times New Roman"/>
          <w:sz w:val="24"/>
          <w:szCs w:val="24"/>
          <w:lang w:val="uk-UA" w:eastAsia="ru-RU"/>
        </w:rPr>
      </w:pPr>
    </w:p>
    <w:p w:rsidR="00362048" w:rsidRPr="00362048" w:rsidRDefault="00362048" w:rsidP="00362048">
      <w:pPr>
        <w:spacing w:after="0" w:line="240" w:lineRule="auto"/>
        <w:ind w:right="-1" w:firstLine="567"/>
        <w:jc w:val="both"/>
        <w:rPr>
          <w:rFonts w:ascii="Times New Roman" w:eastAsia="Times New Roman" w:hAnsi="Times New Roman" w:cs="Times New Roman"/>
          <w:sz w:val="24"/>
          <w:szCs w:val="24"/>
          <w:lang w:val="uk-UA" w:eastAsia="ru-RU"/>
        </w:rPr>
      </w:pPr>
    </w:p>
    <w:p w:rsidR="00362048" w:rsidRPr="00362048" w:rsidRDefault="00362048" w:rsidP="00362048">
      <w:pPr>
        <w:spacing w:after="0" w:line="240" w:lineRule="auto"/>
        <w:ind w:right="-1" w:firstLine="567"/>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noProof/>
          <w:sz w:val="24"/>
          <w:szCs w:val="24"/>
          <w:lang w:eastAsia="ru-RU"/>
        </w:rPr>
        <w:lastRenderedPageBreak/>
        <w:drawing>
          <wp:inline distT="0" distB="0" distL="0" distR="0" wp14:anchorId="68EBE66C" wp14:editId="3CF3ADDA">
            <wp:extent cx="8783044" cy="5096786"/>
            <wp:effectExtent l="19050" t="0" r="18056" b="8614"/>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62048" w:rsidRPr="00362048" w:rsidRDefault="00362048" w:rsidP="00362048">
      <w:pPr>
        <w:spacing w:after="0" w:line="240" w:lineRule="auto"/>
        <w:ind w:left="426" w:right="-1" w:firstLine="567"/>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 xml:space="preserve">                                                                                                                                                                                                                                                                                                                                                                                                                                                                                                                                                                                                                                                                                                                                                                                                                                                                                                                                                                                                                                                                                                                                                                                                            </w:t>
      </w:r>
    </w:p>
    <w:p w:rsidR="00362048" w:rsidRPr="00362048" w:rsidRDefault="00362048" w:rsidP="00362048">
      <w:pPr>
        <w:spacing w:after="0" w:line="240" w:lineRule="auto"/>
        <w:ind w:left="1070" w:right="-1" w:firstLine="64"/>
        <w:jc w:val="both"/>
        <w:rPr>
          <w:rFonts w:ascii="Times New Roman" w:eastAsia="Times New Roman" w:hAnsi="Times New Roman" w:cs="Times New Roman"/>
          <w:b/>
          <w:sz w:val="24"/>
          <w:szCs w:val="24"/>
          <w:lang w:val="uk-UA" w:eastAsia="ru-RU"/>
        </w:rPr>
      </w:pPr>
      <w:r w:rsidRPr="00362048">
        <w:rPr>
          <w:rFonts w:ascii="Times New Roman" w:eastAsia="Times New Roman" w:hAnsi="Times New Roman" w:cs="Times New Roman"/>
          <w:b/>
          <w:sz w:val="24"/>
          <w:szCs w:val="24"/>
          <w:lang w:val="uk-UA" w:eastAsia="ru-RU"/>
        </w:rPr>
        <w:t>Рис.4 Фактичний обсяг видатків по загальному фонду бюджету Зеленодольської міської ради за 2014 рік</w:t>
      </w:r>
    </w:p>
    <w:p w:rsidR="00362048" w:rsidRPr="00362048" w:rsidRDefault="00362048" w:rsidP="00362048">
      <w:pPr>
        <w:spacing w:after="0" w:line="240" w:lineRule="auto"/>
        <w:ind w:right="-1" w:firstLine="773"/>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Доходи спеціального фонду бюджету за кодами економічної класифікації доходів (КЕКД) за 2014 рік розподілені наступним чином (рис.5):</w:t>
      </w:r>
    </w:p>
    <w:p w:rsidR="00362048" w:rsidRPr="00362048" w:rsidRDefault="00362048" w:rsidP="00362048">
      <w:pPr>
        <w:spacing w:after="0" w:line="240" w:lineRule="auto"/>
        <w:ind w:right="-1" w:firstLine="773"/>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noProof/>
          <w:sz w:val="24"/>
          <w:szCs w:val="24"/>
          <w:lang w:eastAsia="ru-RU"/>
        </w:rPr>
        <w:lastRenderedPageBreak/>
        <w:drawing>
          <wp:inline distT="0" distB="0" distL="0" distR="0" wp14:anchorId="1770A30C" wp14:editId="572BB855">
            <wp:extent cx="8886411" cy="4778734"/>
            <wp:effectExtent l="19050" t="0" r="9939" b="2816"/>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62048" w:rsidRPr="00362048" w:rsidRDefault="00362048" w:rsidP="00362048">
      <w:pPr>
        <w:spacing w:after="0" w:line="240" w:lineRule="auto"/>
        <w:ind w:right="-1"/>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12030000 Збір за першу реєстрацію транспортного засобу – 2327,75грн. (8,31% виконання річного плану)</w:t>
      </w:r>
    </w:p>
    <w:p w:rsidR="00362048" w:rsidRPr="00362048" w:rsidRDefault="00362048" w:rsidP="00362048">
      <w:pPr>
        <w:spacing w:after="0" w:line="240" w:lineRule="auto"/>
        <w:ind w:right="-1"/>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18010000 Податок на нерухоме майно відмінне від земельної ділянки – 1222,74грн</w:t>
      </w:r>
    </w:p>
    <w:p w:rsidR="00362048" w:rsidRPr="00362048" w:rsidRDefault="00362048" w:rsidP="00362048">
      <w:pPr>
        <w:spacing w:after="0" w:line="240" w:lineRule="auto"/>
        <w:ind w:right="-1"/>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18040000 Збір за провадження деяких видів підприємницької діяльності – 5860грн (100,27% виконання річного плану)</w:t>
      </w:r>
    </w:p>
    <w:p w:rsidR="00362048" w:rsidRPr="00362048" w:rsidRDefault="00362048" w:rsidP="00362048">
      <w:pPr>
        <w:spacing w:after="0" w:line="240" w:lineRule="auto"/>
        <w:ind w:right="-1"/>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18050000 Єдиний податок – 851258,45грн. (96,42% виконання річного плану)</w:t>
      </w:r>
    </w:p>
    <w:p w:rsidR="00362048" w:rsidRPr="00362048" w:rsidRDefault="00362048" w:rsidP="00362048">
      <w:pPr>
        <w:spacing w:after="0" w:line="240" w:lineRule="auto"/>
        <w:ind w:right="-1"/>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19010000 Екологічний податок 52478787,13 (131,11% виконання річного плану)</w:t>
      </w:r>
    </w:p>
    <w:p w:rsidR="00362048" w:rsidRPr="00362048" w:rsidRDefault="00362048" w:rsidP="00362048">
      <w:pPr>
        <w:spacing w:after="0" w:line="240" w:lineRule="auto"/>
        <w:ind w:right="-1"/>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 xml:space="preserve">24062100 Інші надходження 50,19грн </w:t>
      </w:r>
    </w:p>
    <w:p w:rsidR="00362048" w:rsidRPr="00362048" w:rsidRDefault="00362048" w:rsidP="00362048">
      <w:pPr>
        <w:spacing w:after="0" w:line="240" w:lineRule="auto"/>
        <w:ind w:right="-1"/>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lastRenderedPageBreak/>
        <w:t>25010000 Надходження від плати за послуги, що надаються бюджетними установами згідно із законодавством – 513562,88грн (98,41% виконання річного плану)</w:t>
      </w:r>
    </w:p>
    <w:p w:rsidR="00362048" w:rsidRPr="00362048" w:rsidRDefault="00362048" w:rsidP="00362048">
      <w:pPr>
        <w:spacing w:after="0" w:line="240" w:lineRule="auto"/>
        <w:ind w:right="-1"/>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25020000 Інші джерела власних надходжень бюджетних установ  - 2002726,34грн. (100% виконання річного плану)</w:t>
      </w:r>
    </w:p>
    <w:p w:rsidR="00362048" w:rsidRPr="00362048" w:rsidRDefault="00362048" w:rsidP="00362048">
      <w:pPr>
        <w:spacing w:after="0" w:line="360" w:lineRule="auto"/>
        <w:ind w:right="-1"/>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41030000 Субвенції – 257128,61 (40,37% виконання річного плану)</w:t>
      </w:r>
    </w:p>
    <w:p w:rsidR="00362048" w:rsidRPr="00362048" w:rsidRDefault="00362048" w:rsidP="00362048">
      <w:pPr>
        <w:spacing w:after="0" w:line="240" w:lineRule="auto"/>
        <w:ind w:firstLine="567"/>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Видатки спеціального фонду бюджету Зеленодольської міської ради за 2014 рік за кодами економічної класифікації видатків (КЕКВ) розподілені наступним чином:</w:t>
      </w:r>
    </w:p>
    <w:p w:rsidR="00362048" w:rsidRPr="00362048" w:rsidRDefault="00362048" w:rsidP="00362048">
      <w:pPr>
        <w:spacing w:after="0" w:line="240" w:lineRule="auto"/>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010116 Органи місцевого самоврядування – 74711,9 грн. (78,26% виконання річного плану)</w:t>
      </w:r>
    </w:p>
    <w:p w:rsidR="00362048" w:rsidRPr="00362048" w:rsidRDefault="00362048" w:rsidP="00362048">
      <w:pPr>
        <w:spacing w:after="0" w:line="240" w:lineRule="auto"/>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070101 Дошкільні заклади освіти – 1835713,56 грн. (89,91% виконання річного плану)</w:t>
      </w:r>
    </w:p>
    <w:p w:rsidR="00362048" w:rsidRPr="00362048" w:rsidRDefault="00362048" w:rsidP="00362048">
      <w:pPr>
        <w:spacing w:after="0" w:line="240" w:lineRule="auto"/>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 xml:space="preserve">110201 Бібліотеки – 21928,96 грн. (52,61% виконання річного плану) </w:t>
      </w:r>
    </w:p>
    <w:p w:rsidR="00362048" w:rsidRPr="00362048" w:rsidRDefault="00362048" w:rsidP="00362048">
      <w:pPr>
        <w:spacing w:after="0" w:line="240" w:lineRule="auto"/>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110204 Палаци і будинки культури, клуби та інші заклади клубного типу 1288362,54грн. (85,15% виконання річного плану) – 2624,26грн. (1,36 виконання річного плану)</w:t>
      </w:r>
    </w:p>
    <w:p w:rsidR="00362048" w:rsidRPr="00362048" w:rsidRDefault="00362048" w:rsidP="00362048">
      <w:pPr>
        <w:spacing w:after="0" w:line="240" w:lineRule="auto"/>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100105 Видатки на утримання соціальної сфери підприємств, що передаються до комунальної власності (ПК «Ювілейний») – 40849,23 грн. (65,69% виконання річного плану)</w:t>
      </w:r>
    </w:p>
    <w:p w:rsidR="00362048" w:rsidRPr="00362048" w:rsidRDefault="00362048" w:rsidP="00362048">
      <w:pPr>
        <w:spacing w:after="0" w:line="240" w:lineRule="auto"/>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100203 Благоустрій, міст, сіл, селищ – 227086,68 грн. (81,96% виконання річного плану)</w:t>
      </w:r>
    </w:p>
    <w:p w:rsidR="00362048" w:rsidRPr="00362048" w:rsidRDefault="00362048" w:rsidP="00362048">
      <w:pPr>
        <w:spacing w:after="0" w:line="240" w:lineRule="auto"/>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110502 Інші культурно-освітні заклади та заходи – 270948,78 грн. (100% виконання річного плану)</w:t>
      </w:r>
    </w:p>
    <w:p w:rsidR="00362048" w:rsidRPr="00362048" w:rsidRDefault="00362048" w:rsidP="00362048">
      <w:pPr>
        <w:spacing w:after="0" w:line="240" w:lineRule="auto"/>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150101 Капітальні вкладення  - 760068,45 грн (73,01% виконання річного плану)</w:t>
      </w:r>
    </w:p>
    <w:p w:rsidR="00362048" w:rsidRPr="00362048" w:rsidRDefault="00362048" w:rsidP="00362048">
      <w:pPr>
        <w:spacing w:after="0" w:line="240" w:lineRule="auto"/>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100102 Капітальний ремонт житлового фонду місцевих органів влади – 124259,3 (100% виконання річного плану)</w:t>
      </w:r>
    </w:p>
    <w:p w:rsidR="00362048" w:rsidRPr="00362048" w:rsidRDefault="00362048" w:rsidP="00362048">
      <w:pPr>
        <w:spacing w:after="0" w:line="240" w:lineRule="auto"/>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170703 Видатки на проведення робіт, пов’язаних із будівництвом, реконструкцією, ремонтом та утриманням автомобільних доріг – 158950,11 (26% виконання річного плану)</w:t>
      </w:r>
    </w:p>
    <w:p w:rsidR="00362048" w:rsidRPr="00362048" w:rsidRDefault="00362048" w:rsidP="00362048">
      <w:pPr>
        <w:spacing w:after="0" w:line="240" w:lineRule="auto"/>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180409 Внески органів влади АР Крим та органів місцевого самоврядування у статутні фонди суб’єктів підприємницької діяльності – 320000грн. (100% виконання річного плану)</w:t>
      </w:r>
    </w:p>
    <w:p w:rsidR="00362048" w:rsidRPr="00362048" w:rsidRDefault="00362048" w:rsidP="00362048">
      <w:pPr>
        <w:spacing w:after="0" w:line="240" w:lineRule="auto"/>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200200 Охорона і раціональне використання земель – 9490966 (85,23% виконання річного плану)</w:t>
      </w:r>
    </w:p>
    <w:p w:rsidR="00362048" w:rsidRPr="00362048" w:rsidRDefault="00362048" w:rsidP="00362048">
      <w:pPr>
        <w:spacing w:after="0" w:line="240" w:lineRule="auto"/>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210110 Заходи з організації рятування на водах – 319,97грн. (38,32% виконання річного плану)</w:t>
      </w:r>
    </w:p>
    <w:p w:rsidR="00362048" w:rsidRPr="00362048" w:rsidRDefault="00362048" w:rsidP="00362048">
      <w:pPr>
        <w:spacing w:after="0" w:line="240" w:lineRule="auto"/>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240601 Охорона та раціональне використання природних ресурсів - 21244777,71грн. (22,28% виконання річного плану)</w:t>
      </w:r>
    </w:p>
    <w:p w:rsidR="00362048" w:rsidRPr="00362048" w:rsidRDefault="00362048" w:rsidP="00362048">
      <w:pPr>
        <w:spacing w:after="0" w:line="240" w:lineRule="auto"/>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240602 Утилізація відходів – 47025,6грн. (1,05% виконання річного плану)</w:t>
      </w:r>
    </w:p>
    <w:p w:rsidR="00362048" w:rsidRPr="00362048" w:rsidRDefault="00362048" w:rsidP="00362048">
      <w:pPr>
        <w:spacing w:after="0" w:line="240" w:lineRule="auto"/>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240604 Інша діяльність у сфері охорони навколишнього природного середовища – 40000грн. (100% виконання річного плану)</w:t>
      </w:r>
    </w:p>
    <w:p w:rsidR="00362048" w:rsidRPr="00362048" w:rsidRDefault="00362048" w:rsidP="00362048">
      <w:pPr>
        <w:spacing w:after="0" w:line="240" w:lineRule="auto"/>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250323 Субвенція на утримання об’єктів спільного користування чи ліквідацію негативних наслідків діяльності об’єктів спільного користування – 465104,25 (94,6% виконання річного плану)</w:t>
      </w:r>
    </w:p>
    <w:p w:rsidR="00362048" w:rsidRPr="00362048" w:rsidRDefault="00362048" w:rsidP="00362048">
      <w:pPr>
        <w:spacing w:after="0" w:line="240" w:lineRule="auto"/>
        <w:ind w:right="-1" w:firstLine="567"/>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Фактичний обсяг видатків по спеціальному фонду бюджету Зеленодольської міської ради за 2014 рік наведено на рис.6</w:t>
      </w:r>
    </w:p>
    <w:p w:rsidR="00362048" w:rsidRPr="00362048" w:rsidRDefault="00362048" w:rsidP="00362048">
      <w:pPr>
        <w:spacing w:after="0" w:line="240" w:lineRule="auto"/>
        <w:ind w:firstLine="64"/>
        <w:jc w:val="both"/>
        <w:rPr>
          <w:rFonts w:ascii="Times New Roman" w:eastAsia="Times New Roman" w:hAnsi="Times New Roman" w:cs="Times New Roman"/>
          <w:sz w:val="24"/>
          <w:szCs w:val="24"/>
          <w:lang w:val="uk-UA" w:eastAsia="ru-RU"/>
        </w:rPr>
      </w:pPr>
    </w:p>
    <w:p w:rsidR="00362048" w:rsidRPr="00362048" w:rsidRDefault="00362048" w:rsidP="00362048">
      <w:pPr>
        <w:spacing w:after="0" w:line="240" w:lineRule="auto"/>
        <w:ind w:firstLine="64"/>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noProof/>
          <w:sz w:val="24"/>
          <w:szCs w:val="24"/>
          <w:lang w:eastAsia="ru-RU"/>
        </w:rPr>
        <w:lastRenderedPageBreak/>
        <w:drawing>
          <wp:inline distT="0" distB="0" distL="0" distR="0" wp14:anchorId="78418033" wp14:editId="03E00C15">
            <wp:extent cx="8472943" cy="4142629"/>
            <wp:effectExtent l="19050" t="0" r="23357"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62048" w:rsidRPr="00362048" w:rsidRDefault="00362048" w:rsidP="00362048">
      <w:pPr>
        <w:spacing w:after="0" w:line="240" w:lineRule="auto"/>
        <w:ind w:right="-1"/>
        <w:jc w:val="both"/>
        <w:rPr>
          <w:rFonts w:ascii="Times New Roman" w:eastAsia="Times New Roman" w:hAnsi="Times New Roman" w:cs="Times New Roman"/>
          <w:b/>
          <w:sz w:val="24"/>
          <w:szCs w:val="24"/>
          <w:lang w:val="uk-UA" w:eastAsia="ru-RU"/>
        </w:rPr>
      </w:pPr>
      <w:r w:rsidRPr="00362048">
        <w:rPr>
          <w:rFonts w:ascii="Times New Roman" w:eastAsia="Times New Roman" w:hAnsi="Times New Roman" w:cs="Times New Roman"/>
          <w:b/>
          <w:sz w:val="24"/>
          <w:szCs w:val="24"/>
          <w:lang w:val="uk-UA" w:eastAsia="ru-RU"/>
        </w:rPr>
        <w:t>Рис.6 Фактичний обсяг видатків по спеціальному фонду бюджету Зеленодольської міської ради за 2014 рік</w:t>
      </w:r>
    </w:p>
    <w:p w:rsidR="00362048" w:rsidRPr="00362048" w:rsidRDefault="00362048" w:rsidP="00362048">
      <w:pPr>
        <w:spacing w:after="0" w:line="240" w:lineRule="auto"/>
        <w:ind w:right="-1" w:firstLine="64"/>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Розподіл видатків спеціального фонду бюджету Зеленодольської міської ради в залежності від джерела їх фінансування із доходів спеціального фонду бюджету за 2014 рік наведено на рис.7</w:t>
      </w:r>
    </w:p>
    <w:p w:rsidR="00362048" w:rsidRPr="00362048" w:rsidRDefault="00362048" w:rsidP="00362048">
      <w:pPr>
        <w:spacing w:after="0" w:line="240" w:lineRule="auto"/>
        <w:ind w:right="-1" w:firstLine="64"/>
        <w:jc w:val="both"/>
        <w:rPr>
          <w:rFonts w:ascii="Times New Roman" w:eastAsia="Times New Roman" w:hAnsi="Times New Roman" w:cs="Times New Roman"/>
          <w:b/>
          <w:sz w:val="24"/>
          <w:szCs w:val="24"/>
          <w:lang w:val="uk-UA" w:eastAsia="ru-RU"/>
        </w:rPr>
      </w:pPr>
      <w:r w:rsidRPr="00362048">
        <w:rPr>
          <w:rFonts w:ascii="Times New Roman" w:eastAsia="Times New Roman" w:hAnsi="Times New Roman" w:cs="Times New Roman"/>
          <w:b/>
          <w:noProof/>
          <w:sz w:val="24"/>
          <w:szCs w:val="24"/>
          <w:lang w:eastAsia="ru-RU"/>
        </w:rPr>
        <w:lastRenderedPageBreak/>
        <w:drawing>
          <wp:inline distT="0" distB="0" distL="0" distR="0" wp14:anchorId="7144BFF7" wp14:editId="75854DE7">
            <wp:extent cx="8202599" cy="5057029"/>
            <wp:effectExtent l="19050" t="0" r="27001"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62048" w:rsidRPr="00362048" w:rsidRDefault="00362048" w:rsidP="00362048">
      <w:pPr>
        <w:spacing w:after="0" w:line="240" w:lineRule="auto"/>
        <w:ind w:right="-1" w:firstLine="64"/>
        <w:jc w:val="both"/>
        <w:rPr>
          <w:rFonts w:ascii="Times New Roman" w:eastAsia="Times New Roman" w:hAnsi="Times New Roman" w:cs="Times New Roman"/>
          <w:b/>
          <w:sz w:val="24"/>
          <w:szCs w:val="24"/>
          <w:lang w:val="uk-UA" w:eastAsia="ru-RU"/>
        </w:rPr>
      </w:pPr>
      <w:r w:rsidRPr="00362048">
        <w:rPr>
          <w:rFonts w:ascii="Times New Roman" w:eastAsia="Times New Roman" w:hAnsi="Times New Roman" w:cs="Times New Roman"/>
          <w:b/>
          <w:sz w:val="24"/>
          <w:szCs w:val="24"/>
          <w:lang w:val="uk-UA" w:eastAsia="ru-RU"/>
        </w:rPr>
        <w:t>Рис.7 Розподіл видатків спеціального фонду бюджету Зеленодольської міської ради в залежності від джерела їх фінансування із доходів спеціального фонду бюджету за 2014 рік</w:t>
      </w:r>
    </w:p>
    <w:p w:rsidR="00362048" w:rsidRPr="00362048" w:rsidRDefault="00362048" w:rsidP="00362048">
      <w:pPr>
        <w:numPr>
          <w:ilvl w:val="0"/>
          <w:numId w:val="18"/>
        </w:numPr>
        <w:spacing w:after="0" w:line="240" w:lineRule="auto"/>
        <w:ind w:right="-1"/>
        <w:jc w:val="both"/>
        <w:rPr>
          <w:rFonts w:ascii="Times New Roman" w:eastAsia="Times New Roman" w:hAnsi="Times New Roman" w:cs="Times New Roman"/>
          <w:b/>
          <w:sz w:val="24"/>
          <w:szCs w:val="24"/>
          <w:lang w:val="uk-UA" w:eastAsia="ru-RU"/>
        </w:rPr>
        <w:sectPr w:rsidR="00362048" w:rsidRPr="00362048" w:rsidSect="00362048">
          <w:pgSz w:w="16838" w:h="11906" w:orient="landscape"/>
          <w:pgMar w:top="851" w:right="1134" w:bottom="1701" w:left="1134" w:header="709" w:footer="709" w:gutter="0"/>
          <w:cols w:space="708"/>
          <w:docGrid w:linePitch="360"/>
        </w:sectPr>
      </w:pPr>
    </w:p>
    <w:p w:rsidR="00362048" w:rsidRPr="00362048" w:rsidRDefault="00362048" w:rsidP="00362048">
      <w:pPr>
        <w:numPr>
          <w:ilvl w:val="0"/>
          <w:numId w:val="18"/>
        </w:numPr>
        <w:spacing w:after="0" w:line="240" w:lineRule="auto"/>
        <w:ind w:right="-1"/>
        <w:jc w:val="both"/>
        <w:rPr>
          <w:rFonts w:ascii="Times New Roman" w:eastAsia="Times New Roman" w:hAnsi="Times New Roman" w:cs="Times New Roman"/>
          <w:b/>
          <w:sz w:val="24"/>
          <w:szCs w:val="24"/>
          <w:lang w:val="uk-UA" w:eastAsia="ru-RU"/>
        </w:rPr>
      </w:pPr>
      <w:r w:rsidRPr="00362048">
        <w:rPr>
          <w:rFonts w:ascii="Times New Roman" w:eastAsia="Times New Roman" w:hAnsi="Times New Roman" w:cs="Times New Roman"/>
          <w:b/>
          <w:sz w:val="24"/>
          <w:szCs w:val="24"/>
          <w:lang w:val="uk-UA" w:eastAsia="ru-RU"/>
        </w:rPr>
        <w:lastRenderedPageBreak/>
        <w:t xml:space="preserve">Соціальна сфера </w:t>
      </w:r>
    </w:p>
    <w:p w:rsidR="00362048" w:rsidRPr="00362048" w:rsidRDefault="00362048" w:rsidP="00362048">
      <w:pPr>
        <w:spacing w:after="0" w:line="240" w:lineRule="auto"/>
        <w:ind w:right="-1" w:firstLine="709"/>
        <w:jc w:val="both"/>
        <w:rPr>
          <w:rFonts w:ascii="Times New Roman" w:eastAsia="Times New Roman" w:hAnsi="Times New Roman" w:cs="Times New Roman"/>
          <w:sz w:val="24"/>
          <w:szCs w:val="24"/>
          <w:lang w:val="uk-UA" w:eastAsia="ru-RU"/>
        </w:rPr>
      </w:pPr>
    </w:p>
    <w:p w:rsidR="00362048" w:rsidRPr="00362048" w:rsidRDefault="00362048" w:rsidP="00362048">
      <w:pPr>
        <w:spacing w:after="0" w:line="240" w:lineRule="auto"/>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 xml:space="preserve">      Соціальна інфраструктура міста складає з установ, що відповідно до Бюджетного Кодексу України фінансуються з районного бюджету: дві загальноосвітні школи, районний ліцей-інтернат, </w:t>
      </w:r>
      <w:r w:rsidRPr="00362048">
        <w:rPr>
          <w:rFonts w:ascii="Times New Roman" w:eastAsia="Times New Roman" w:hAnsi="Times New Roman" w:cs="Times New Roman"/>
          <w:color w:val="000000"/>
          <w:sz w:val="24"/>
          <w:szCs w:val="24"/>
          <w:lang w:val="uk-UA" w:eastAsia="ru-RU"/>
        </w:rPr>
        <w:t>Комунальний заклад "Зеленодольський центр первинної медико-санітарної допомоги"</w:t>
      </w:r>
      <w:r w:rsidRPr="00362048">
        <w:rPr>
          <w:rFonts w:ascii="Times New Roman" w:eastAsia="Times New Roman" w:hAnsi="Times New Roman" w:cs="Times New Roman"/>
          <w:sz w:val="24"/>
          <w:szCs w:val="24"/>
          <w:lang w:val="uk-UA" w:eastAsia="ru-RU"/>
        </w:rPr>
        <w:t>, школа мистецтв, Центр позашкільної роботи та установ, що фінансуються з міського бюджету: три дошкільні навчальні заклади, дві бібліотеки, рятувальний пост, Палац культури.</w:t>
      </w:r>
    </w:p>
    <w:p w:rsidR="00362048" w:rsidRPr="00362048" w:rsidRDefault="00362048" w:rsidP="00362048">
      <w:pPr>
        <w:spacing w:after="0" w:line="240" w:lineRule="auto"/>
        <w:ind w:right="-1" w:firstLine="709"/>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В 2014 році Зеленодольською міською радою було здійснено:</w:t>
      </w:r>
    </w:p>
    <w:p w:rsidR="00362048" w:rsidRPr="00362048" w:rsidRDefault="00362048" w:rsidP="00362048">
      <w:pPr>
        <w:numPr>
          <w:ilvl w:val="0"/>
          <w:numId w:val="23"/>
        </w:numPr>
        <w:tabs>
          <w:tab w:val="left" w:pos="284"/>
        </w:tabs>
        <w:spacing w:after="0" w:line="240" w:lineRule="auto"/>
        <w:ind w:left="0" w:right="-1" w:firstLine="709"/>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 xml:space="preserve"> фінансування 3 дошкільних навчальних закладів: ДНЗ «Попелюшка, ДНЗ «Журавка», ДНЗ «Росинка», за рахунок загального фонду бюджету було профінансовано заробітну плату, оплату комунальних послуг, інших послуг для потреб ДНЗ та організовано харчування для дітей,  за рахунок бюджету розвитку для дошкільних навчальних закладів було придбано: </w:t>
      </w:r>
    </w:p>
    <w:p w:rsidR="00362048" w:rsidRPr="00362048" w:rsidRDefault="00362048" w:rsidP="00362048">
      <w:pPr>
        <w:spacing w:after="0" w:line="240" w:lineRule="auto"/>
        <w:ind w:right="-1"/>
        <w:jc w:val="both"/>
        <w:rPr>
          <w:rFonts w:ascii="Times New Roman" w:eastAsia="Times New Roman" w:hAnsi="Times New Roman" w:cs="Times New Roman"/>
          <w:sz w:val="24"/>
          <w:szCs w:val="24"/>
          <w:lang w:val="uk-UA" w:eastAsia="ru-RU"/>
        </w:rPr>
      </w:pPr>
    </w:p>
    <w:tbl>
      <w:tblPr>
        <w:tblW w:w="961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5758"/>
        <w:gridCol w:w="1655"/>
        <w:gridCol w:w="1427"/>
      </w:tblGrid>
      <w:tr w:rsidR="00362048" w:rsidRPr="00362048" w:rsidTr="00362048">
        <w:trPr>
          <w:trHeight w:val="615"/>
        </w:trPr>
        <w:tc>
          <w:tcPr>
            <w:tcW w:w="776" w:type="dxa"/>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p>
        </w:tc>
        <w:tc>
          <w:tcPr>
            <w:tcW w:w="5758" w:type="dxa"/>
            <w:shd w:val="clear" w:color="auto" w:fill="auto"/>
            <w:hideMark/>
          </w:tcPr>
          <w:p w:rsidR="00362048" w:rsidRPr="00362048" w:rsidRDefault="00362048" w:rsidP="00362048">
            <w:pPr>
              <w:spacing w:after="0" w:line="240" w:lineRule="auto"/>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070101 Дошкільні заклади освіти</w:t>
            </w:r>
          </w:p>
        </w:tc>
        <w:tc>
          <w:tcPr>
            <w:tcW w:w="1655" w:type="dxa"/>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b/>
                <w:sz w:val="24"/>
                <w:szCs w:val="24"/>
                <w:lang w:val="uk-UA" w:eastAsia="ru-RU"/>
              </w:rPr>
            </w:pPr>
            <w:r w:rsidRPr="00362048">
              <w:rPr>
                <w:rFonts w:ascii="Times New Roman" w:eastAsia="Times New Roman" w:hAnsi="Times New Roman" w:cs="Times New Roman"/>
                <w:b/>
                <w:sz w:val="24"/>
                <w:szCs w:val="24"/>
                <w:lang w:val="uk-UA" w:eastAsia="ru-RU"/>
              </w:rPr>
              <w:t>План</w:t>
            </w:r>
          </w:p>
        </w:tc>
        <w:tc>
          <w:tcPr>
            <w:tcW w:w="1427" w:type="dxa"/>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b/>
                <w:sz w:val="24"/>
                <w:szCs w:val="24"/>
                <w:lang w:val="uk-UA" w:eastAsia="ru-RU"/>
              </w:rPr>
            </w:pPr>
            <w:r w:rsidRPr="00362048">
              <w:rPr>
                <w:rFonts w:ascii="Times New Roman" w:eastAsia="Times New Roman" w:hAnsi="Times New Roman" w:cs="Times New Roman"/>
                <w:b/>
                <w:sz w:val="24"/>
                <w:szCs w:val="24"/>
                <w:lang w:val="uk-UA" w:eastAsia="ru-RU"/>
              </w:rPr>
              <w:t>Факт</w:t>
            </w:r>
          </w:p>
        </w:tc>
      </w:tr>
      <w:tr w:rsidR="00362048" w:rsidRPr="00362048" w:rsidTr="00362048">
        <w:trPr>
          <w:trHeight w:val="615"/>
        </w:trPr>
        <w:tc>
          <w:tcPr>
            <w:tcW w:w="776" w:type="dxa"/>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3110</w:t>
            </w:r>
          </w:p>
        </w:tc>
        <w:tc>
          <w:tcPr>
            <w:tcW w:w="5758" w:type="dxa"/>
            <w:shd w:val="clear" w:color="auto" w:fill="auto"/>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Придбання багатофункціонального пристрою (принтер, сканер, ксерокс) ДНЗ "Журавка"</w:t>
            </w:r>
          </w:p>
        </w:tc>
        <w:tc>
          <w:tcPr>
            <w:tcW w:w="1655" w:type="dxa"/>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3000,00</w:t>
            </w:r>
          </w:p>
        </w:tc>
        <w:tc>
          <w:tcPr>
            <w:tcW w:w="1427" w:type="dxa"/>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2700,00</w:t>
            </w:r>
          </w:p>
        </w:tc>
      </w:tr>
      <w:tr w:rsidR="00362048" w:rsidRPr="00362048" w:rsidTr="00362048">
        <w:trPr>
          <w:trHeight w:val="889"/>
        </w:trPr>
        <w:tc>
          <w:tcPr>
            <w:tcW w:w="776" w:type="dxa"/>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3132</w:t>
            </w:r>
          </w:p>
        </w:tc>
        <w:tc>
          <w:tcPr>
            <w:tcW w:w="5758" w:type="dxa"/>
            <w:shd w:val="clear" w:color="auto" w:fill="auto"/>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xml:space="preserve">Розробка проектно – кошторисної документації з капітального ремонту по заміні вікон  будівлі ДНЗ «Журавка» </w:t>
            </w:r>
          </w:p>
        </w:tc>
        <w:tc>
          <w:tcPr>
            <w:tcW w:w="1655" w:type="dxa"/>
            <w:shd w:val="clear" w:color="auto" w:fill="auto"/>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41059,00</w:t>
            </w:r>
          </w:p>
        </w:tc>
        <w:tc>
          <w:tcPr>
            <w:tcW w:w="1427" w:type="dxa"/>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36125,92</w:t>
            </w:r>
          </w:p>
        </w:tc>
      </w:tr>
      <w:tr w:rsidR="00362048" w:rsidRPr="00362048" w:rsidTr="00362048">
        <w:trPr>
          <w:trHeight w:val="889"/>
        </w:trPr>
        <w:tc>
          <w:tcPr>
            <w:tcW w:w="776" w:type="dxa"/>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3132</w:t>
            </w:r>
          </w:p>
        </w:tc>
        <w:tc>
          <w:tcPr>
            <w:tcW w:w="5758" w:type="dxa"/>
            <w:shd w:val="clear" w:color="auto" w:fill="auto"/>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xml:space="preserve">Розробка проектно – кошторисної документації з капітального ремонту по заміні вікон  будівлі ДНЗ «Росинка» </w:t>
            </w:r>
          </w:p>
        </w:tc>
        <w:tc>
          <w:tcPr>
            <w:tcW w:w="1655" w:type="dxa"/>
            <w:shd w:val="clear" w:color="auto" w:fill="auto"/>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28653,00</w:t>
            </w:r>
          </w:p>
        </w:tc>
        <w:tc>
          <w:tcPr>
            <w:tcW w:w="1427" w:type="dxa"/>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r>
      <w:tr w:rsidR="00362048" w:rsidRPr="00362048" w:rsidTr="00362048">
        <w:trPr>
          <w:trHeight w:val="840"/>
        </w:trPr>
        <w:tc>
          <w:tcPr>
            <w:tcW w:w="776" w:type="dxa"/>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3132</w:t>
            </w:r>
          </w:p>
        </w:tc>
        <w:tc>
          <w:tcPr>
            <w:tcW w:w="5758" w:type="dxa"/>
            <w:shd w:val="clear" w:color="auto" w:fill="auto"/>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Розробка проектно – кошторисної документації з капітального ремонту по утепленню стін будівлі ДНЗ «Попелюшка»</w:t>
            </w:r>
          </w:p>
        </w:tc>
        <w:tc>
          <w:tcPr>
            <w:tcW w:w="1655" w:type="dxa"/>
            <w:shd w:val="clear" w:color="auto" w:fill="auto"/>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30000,00</w:t>
            </w:r>
          </w:p>
        </w:tc>
        <w:tc>
          <w:tcPr>
            <w:tcW w:w="1427" w:type="dxa"/>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r>
      <w:tr w:rsidR="00362048" w:rsidRPr="00362048" w:rsidTr="00362048">
        <w:trPr>
          <w:trHeight w:val="420"/>
        </w:trPr>
        <w:tc>
          <w:tcPr>
            <w:tcW w:w="776" w:type="dxa"/>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3132</w:t>
            </w:r>
          </w:p>
        </w:tc>
        <w:tc>
          <w:tcPr>
            <w:tcW w:w="5758" w:type="dxa"/>
            <w:shd w:val="clear" w:color="auto" w:fill="auto"/>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Капітальний ремонт системи опалення ДНЗ «Журавка»</w:t>
            </w:r>
          </w:p>
        </w:tc>
        <w:tc>
          <w:tcPr>
            <w:tcW w:w="1655" w:type="dxa"/>
            <w:shd w:val="clear" w:color="auto" w:fill="auto"/>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6033,35</w:t>
            </w:r>
          </w:p>
        </w:tc>
        <w:tc>
          <w:tcPr>
            <w:tcW w:w="1427" w:type="dxa"/>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6033,35</w:t>
            </w:r>
          </w:p>
        </w:tc>
      </w:tr>
      <w:tr w:rsidR="00362048" w:rsidRPr="00362048" w:rsidTr="00362048">
        <w:trPr>
          <w:trHeight w:val="563"/>
        </w:trPr>
        <w:tc>
          <w:tcPr>
            <w:tcW w:w="776" w:type="dxa"/>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3132</w:t>
            </w:r>
          </w:p>
        </w:tc>
        <w:tc>
          <w:tcPr>
            <w:tcW w:w="5758" w:type="dxa"/>
            <w:shd w:val="clear" w:color="auto" w:fill="auto"/>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Капітальний ремонт (заміна вікон) будівлі ДНЗ «Попелюшка»</w:t>
            </w:r>
          </w:p>
        </w:tc>
        <w:tc>
          <w:tcPr>
            <w:tcW w:w="1655" w:type="dxa"/>
            <w:shd w:val="clear" w:color="auto" w:fill="auto"/>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3358,68</w:t>
            </w:r>
          </w:p>
        </w:tc>
        <w:tc>
          <w:tcPr>
            <w:tcW w:w="1427" w:type="dxa"/>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2585,68</w:t>
            </w:r>
          </w:p>
        </w:tc>
      </w:tr>
      <w:tr w:rsidR="00362048" w:rsidRPr="00362048" w:rsidTr="00362048">
        <w:trPr>
          <w:trHeight w:val="409"/>
        </w:trPr>
        <w:tc>
          <w:tcPr>
            <w:tcW w:w="776" w:type="dxa"/>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3110</w:t>
            </w:r>
          </w:p>
        </w:tc>
        <w:tc>
          <w:tcPr>
            <w:tcW w:w="5758" w:type="dxa"/>
            <w:shd w:val="clear" w:color="auto" w:fill="auto"/>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Придбання жарочного шкафу ДНЗ "Попелюшка"</w:t>
            </w:r>
          </w:p>
        </w:tc>
        <w:tc>
          <w:tcPr>
            <w:tcW w:w="1655" w:type="dxa"/>
            <w:shd w:val="clear" w:color="auto" w:fill="auto"/>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12000,00</w:t>
            </w:r>
          </w:p>
        </w:tc>
        <w:tc>
          <w:tcPr>
            <w:tcW w:w="1427" w:type="dxa"/>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12000,00</w:t>
            </w:r>
          </w:p>
        </w:tc>
      </w:tr>
      <w:tr w:rsidR="00362048" w:rsidRPr="00362048" w:rsidTr="00362048">
        <w:trPr>
          <w:trHeight w:val="409"/>
        </w:trPr>
        <w:tc>
          <w:tcPr>
            <w:tcW w:w="776" w:type="dxa"/>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3110</w:t>
            </w:r>
          </w:p>
        </w:tc>
        <w:tc>
          <w:tcPr>
            <w:tcW w:w="5758" w:type="dxa"/>
            <w:shd w:val="clear" w:color="auto" w:fill="auto"/>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Придбання морозильної камери ДНЗ "Попелюшка"</w:t>
            </w:r>
          </w:p>
        </w:tc>
        <w:tc>
          <w:tcPr>
            <w:tcW w:w="1655" w:type="dxa"/>
            <w:shd w:val="clear" w:color="auto" w:fill="auto"/>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8000,00</w:t>
            </w:r>
          </w:p>
        </w:tc>
        <w:tc>
          <w:tcPr>
            <w:tcW w:w="1427" w:type="dxa"/>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7178,00</w:t>
            </w:r>
          </w:p>
        </w:tc>
      </w:tr>
      <w:tr w:rsidR="00362048" w:rsidRPr="00362048" w:rsidTr="00362048">
        <w:trPr>
          <w:trHeight w:val="383"/>
        </w:trPr>
        <w:tc>
          <w:tcPr>
            <w:tcW w:w="776" w:type="dxa"/>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3110</w:t>
            </w:r>
          </w:p>
        </w:tc>
        <w:tc>
          <w:tcPr>
            <w:tcW w:w="5758" w:type="dxa"/>
            <w:shd w:val="clear" w:color="auto" w:fill="auto"/>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Придбання електросковороли ДНЗ "Журавка"</w:t>
            </w:r>
          </w:p>
        </w:tc>
        <w:tc>
          <w:tcPr>
            <w:tcW w:w="1655" w:type="dxa"/>
            <w:shd w:val="clear" w:color="auto" w:fill="auto"/>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14000,00</w:t>
            </w:r>
          </w:p>
        </w:tc>
        <w:tc>
          <w:tcPr>
            <w:tcW w:w="1427" w:type="dxa"/>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14000,00</w:t>
            </w:r>
          </w:p>
        </w:tc>
      </w:tr>
      <w:tr w:rsidR="00362048" w:rsidRPr="00362048" w:rsidTr="00362048">
        <w:trPr>
          <w:trHeight w:val="338"/>
        </w:trPr>
        <w:tc>
          <w:tcPr>
            <w:tcW w:w="776" w:type="dxa"/>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3110</w:t>
            </w:r>
          </w:p>
        </w:tc>
        <w:tc>
          <w:tcPr>
            <w:tcW w:w="5758" w:type="dxa"/>
            <w:shd w:val="clear" w:color="auto" w:fill="auto"/>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Придбання шкафа холодильного ДНЗ "Журавка»</w:t>
            </w:r>
          </w:p>
        </w:tc>
        <w:tc>
          <w:tcPr>
            <w:tcW w:w="1655" w:type="dxa"/>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12000,00</w:t>
            </w:r>
          </w:p>
        </w:tc>
        <w:tc>
          <w:tcPr>
            <w:tcW w:w="1427" w:type="dxa"/>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12000,00</w:t>
            </w:r>
          </w:p>
        </w:tc>
      </w:tr>
      <w:tr w:rsidR="00362048" w:rsidRPr="00362048" w:rsidTr="00362048">
        <w:trPr>
          <w:trHeight w:val="469"/>
        </w:trPr>
        <w:tc>
          <w:tcPr>
            <w:tcW w:w="776" w:type="dxa"/>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3132</w:t>
            </w:r>
          </w:p>
        </w:tc>
        <w:tc>
          <w:tcPr>
            <w:tcW w:w="5758" w:type="dxa"/>
            <w:shd w:val="clear" w:color="auto" w:fill="auto"/>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Розробка проектної документації з капітального ремонту покрівлі господарчих будівель ДНЗ "Росинка"</w:t>
            </w:r>
          </w:p>
        </w:tc>
        <w:tc>
          <w:tcPr>
            <w:tcW w:w="1655" w:type="dxa"/>
            <w:shd w:val="clear" w:color="auto" w:fill="auto"/>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10000,00</w:t>
            </w:r>
          </w:p>
        </w:tc>
        <w:tc>
          <w:tcPr>
            <w:tcW w:w="1427" w:type="dxa"/>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8590,50</w:t>
            </w:r>
          </w:p>
        </w:tc>
      </w:tr>
      <w:tr w:rsidR="00362048" w:rsidRPr="00362048" w:rsidTr="00362048">
        <w:trPr>
          <w:trHeight w:val="338"/>
        </w:trPr>
        <w:tc>
          <w:tcPr>
            <w:tcW w:w="776" w:type="dxa"/>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3110</w:t>
            </w:r>
          </w:p>
        </w:tc>
        <w:tc>
          <w:tcPr>
            <w:tcW w:w="5758" w:type="dxa"/>
            <w:shd w:val="clear" w:color="auto" w:fill="auto"/>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xml:space="preserve">Придбання комп’ютерних комплексів для бухгалтерії </w:t>
            </w:r>
          </w:p>
        </w:tc>
        <w:tc>
          <w:tcPr>
            <w:tcW w:w="1655" w:type="dxa"/>
            <w:shd w:val="clear" w:color="auto" w:fill="auto"/>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20000,00</w:t>
            </w:r>
          </w:p>
        </w:tc>
        <w:tc>
          <w:tcPr>
            <w:tcW w:w="1427" w:type="dxa"/>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20000,00</w:t>
            </w:r>
          </w:p>
        </w:tc>
      </w:tr>
      <w:tr w:rsidR="00362048" w:rsidRPr="00362048" w:rsidTr="00362048">
        <w:trPr>
          <w:trHeight w:val="338"/>
        </w:trPr>
        <w:tc>
          <w:tcPr>
            <w:tcW w:w="776" w:type="dxa"/>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3132</w:t>
            </w:r>
          </w:p>
        </w:tc>
        <w:tc>
          <w:tcPr>
            <w:tcW w:w="5758" w:type="dxa"/>
            <w:shd w:val="clear" w:color="auto" w:fill="auto"/>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Капітальний ремонт господарчих будівель ДНЗ "Росинка"</w:t>
            </w:r>
          </w:p>
        </w:tc>
        <w:tc>
          <w:tcPr>
            <w:tcW w:w="1655" w:type="dxa"/>
            <w:tcBorders>
              <w:bottom w:val="single" w:sz="4" w:space="0" w:color="auto"/>
            </w:tcBorders>
            <w:shd w:val="clear" w:color="auto" w:fill="auto"/>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97438,00</w:t>
            </w:r>
          </w:p>
        </w:tc>
        <w:tc>
          <w:tcPr>
            <w:tcW w:w="1427" w:type="dxa"/>
            <w:tcBorders>
              <w:bottom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r>
      <w:tr w:rsidR="00362048" w:rsidRPr="00362048" w:rsidTr="00362048">
        <w:trPr>
          <w:trHeight w:val="255"/>
        </w:trPr>
        <w:tc>
          <w:tcPr>
            <w:tcW w:w="776" w:type="dxa"/>
            <w:shd w:val="clear" w:color="auto" w:fill="auto"/>
            <w:vAlign w:val="bottom"/>
            <w:hideMark/>
          </w:tcPr>
          <w:p w:rsidR="00362048" w:rsidRPr="00362048" w:rsidRDefault="00362048" w:rsidP="00362048">
            <w:pPr>
              <w:spacing w:after="0" w:line="240" w:lineRule="auto"/>
              <w:rPr>
                <w:rFonts w:ascii="Times New Roman" w:eastAsia="Times New Roman" w:hAnsi="Times New Roman" w:cs="Times New Roman"/>
                <w:b/>
                <w:bCs/>
                <w:sz w:val="24"/>
                <w:szCs w:val="24"/>
                <w:lang w:eastAsia="ru-RU"/>
              </w:rPr>
            </w:pPr>
            <w:r w:rsidRPr="00362048">
              <w:rPr>
                <w:rFonts w:ascii="Times New Roman" w:eastAsia="Times New Roman" w:hAnsi="Times New Roman" w:cs="Times New Roman"/>
                <w:b/>
                <w:bCs/>
                <w:sz w:val="24"/>
                <w:szCs w:val="24"/>
                <w:lang w:eastAsia="ru-RU"/>
              </w:rPr>
              <w:t> </w:t>
            </w:r>
          </w:p>
        </w:tc>
        <w:tc>
          <w:tcPr>
            <w:tcW w:w="5758" w:type="dxa"/>
            <w:shd w:val="clear" w:color="auto" w:fill="auto"/>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Разом</w:t>
            </w:r>
          </w:p>
        </w:tc>
        <w:tc>
          <w:tcPr>
            <w:tcW w:w="1655" w:type="dxa"/>
            <w:shd w:val="clear" w:color="000000" w:fill="FFFFFF" w:themeFill="background1"/>
            <w:vAlign w:val="bottom"/>
            <w:hideMark/>
          </w:tcPr>
          <w:p w:rsidR="00362048" w:rsidRPr="00362048" w:rsidRDefault="00362048" w:rsidP="00362048">
            <w:pPr>
              <w:spacing w:after="0" w:line="240" w:lineRule="auto"/>
              <w:jc w:val="center"/>
              <w:rPr>
                <w:rFonts w:ascii="Times New Roman" w:eastAsia="Times New Roman" w:hAnsi="Times New Roman" w:cs="Times New Roman"/>
                <w:b/>
                <w:bCs/>
                <w:sz w:val="24"/>
                <w:szCs w:val="24"/>
                <w:lang w:eastAsia="ru-RU"/>
              </w:rPr>
            </w:pPr>
            <w:r w:rsidRPr="00362048">
              <w:rPr>
                <w:rFonts w:ascii="Times New Roman" w:eastAsia="Times New Roman" w:hAnsi="Times New Roman" w:cs="Times New Roman"/>
                <w:b/>
                <w:bCs/>
                <w:sz w:val="24"/>
                <w:szCs w:val="24"/>
                <w:lang w:eastAsia="ru-RU"/>
              </w:rPr>
              <w:t>285542,03</w:t>
            </w:r>
          </w:p>
        </w:tc>
        <w:tc>
          <w:tcPr>
            <w:tcW w:w="1427" w:type="dxa"/>
            <w:shd w:val="clear" w:color="000000" w:fill="FFFFFF" w:themeFill="background1"/>
            <w:vAlign w:val="bottom"/>
            <w:hideMark/>
          </w:tcPr>
          <w:p w:rsidR="00362048" w:rsidRPr="00362048" w:rsidRDefault="00362048" w:rsidP="00362048">
            <w:pPr>
              <w:spacing w:after="0" w:line="240" w:lineRule="auto"/>
              <w:jc w:val="center"/>
              <w:rPr>
                <w:rFonts w:ascii="Times New Roman" w:eastAsia="Times New Roman" w:hAnsi="Times New Roman" w:cs="Times New Roman"/>
                <w:b/>
                <w:bCs/>
                <w:sz w:val="24"/>
                <w:szCs w:val="24"/>
                <w:lang w:eastAsia="ru-RU"/>
              </w:rPr>
            </w:pPr>
            <w:r w:rsidRPr="00362048">
              <w:rPr>
                <w:rFonts w:ascii="Times New Roman" w:eastAsia="Times New Roman" w:hAnsi="Times New Roman" w:cs="Times New Roman"/>
                <w:b/>
                <w:bCs/>
                <w:sz w:val="24"/>
                <w:szCs w:val="24"/>
                <w:lang w:eastAsia="ru-RU"/>
              </w:rPr>
              <w:t>121213,45</w:t>
            </w:r>
          </w:p>
        </w:tc>
      </w:tr>
    </w:tbl>
    <w:p w:rsidR="00362048" w:rsidRPr="00362048" w:rsidRDefault="00362048" w:rsidP="00362048">
      <w:pPr>
        <w:spacing w:after="0" w:line="240" w:lineRule="auto"/>
        <w:ind w:right="-1"/>
        <w:jc w:val="both"/>
        <w:rPr>
          <w:rFonts w:ascii="Times New Roman" w:eastAsia="Times New Roman" w:hAnsi="Times New Roman" w:cs="Times New Roman"/>
          <w:b/>
          <w:sz w:val="24"/>
          <w:szCs w:val="24"/>
          <w:lang w:val="uk-UA" w:eastAsia="ru-RU"/>
        </w:rPr>
      </w:pPr>
    </w:p>
    <w:p w:rsidR="00362048" w:rsidRPr="00362048" w:rsidRDefault="00362048" w:rsidP="00362048">
      <w:pPr>
        <w:numPr>
          <w:ilvl w:val="0"/>
          <w:numId w:val="23"/>
        </w:numPr>
        <w:spacing w:after="0" w:line="240" w:lineRule="auto"/>
        <w:ind w:left="426" w:right="-1"/>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Фінансування 2 бібліотек: Зеленодольська міська бібліотека для дорослих та Зеленодольська міська бібліотека для дітей, за рахунок загального фонду бюджету було профінансовано заробітну плату, оплату комунальних послуг, інших послуг для потреб бібліотек. За рахунок  бюджету розвитку придбано:</w:t>
      </w:r>
    </w:p>
    <w:tbl>
      <w:tblPr>
        <w:tblW w:w="93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4860"/>
        <w:gridCol w:w="1660"/>
        <w:gridCol w:w="1860"/>
      </w:tblGrid>
      <w:tr w:rsidR="00362048" w:rsidRPr="00362048" w:rsidTr="00362048">
        <w:trPr>
          <w:trHeight w:val="480"/>
        </w:trPr>
        <w:tc>
          <w:tcPr>
            <w:tcW w:w="1000" w:type="dxa"/>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b/>
                <w:sz w:val="24"/>
                <w:szCs w:val="24"/>
                <w:lang w:val="uk-UA" w:eastAsia="ru-RU"/>
              </w:rPr>
            </w:pPr>
          </w:p>
        </w:tc>
        <w:tc>
          <w:tcPr>
            <w:tcW w:w="4860" w:type="dxa"/>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b/>
                <w:sz w:val="24"/>
                <w:szCs w:val="24"/>
                <w:lang w:val="uk-UA" w:eastAsia="ru-RU"/>
              </w:rPr>
            </w:pPr>
            <w:r w:rsidRPr="00362048">
              <w:rPr>
                <w:rFonts w:ascii="Times New Roman" w:eastAsia="Times New Roman" w:hAnsi="Times New Roman" w:cs="Times New Roman"/>
                <w:b/>
                <w:sz w:val="24"/>
                <w:szCs w:val="24"/>
                <w:lang w:val="uk-UA" w:eastAsia="ru-RU"/>
              </w:rPr>
              <w:t>110201 Бібліотеки</w:t>
            </w:r>
          </w:p>
        </w:tc>
        <w:tc>
          <w:tcPr>
            <w:tcW w:w="1660" w:type="dxa"/>
            <w:shd w:val="clear" w:color="auto" w:fill="FFFFFF" w:themeFill="background1"/>
            <w:vAlign w:val="center"/>
            <w:hideMark/>
          </w:tcPr>
          <w:p w:rsidR="00362048" w:rsidRPr="00362048" w:rsidRDefault="00362048" w:rsidP="00362048">
            <w:pPr>
              <w:spacing w:after="0" w:line="240" w:lineRule="auto"/>
              <w:jc w:val="center"/>
              <w:rPr>
                <w:rFonts w:ascii="Times New Roman" w:eastAsia="Times New Roman" w:hAnsi="Times New Roman" w:cs="Times New Roman"/>
                <w:b/>
                <w:sz w:val="24"/>
                <w:szCs w:val="24"/>
                <w:lang w:eastAsia="ru-RU"/>
              </w:rPr>
            </w:pPr>
            <w:r w:rsidRPr="00362048">
              <w:rPr>
                <w:rFonts w:ascii="Times New Roman" w:eastAsia="Times New Roman" w:hAnsi="Times New Roman" w:cs="Times New Roman"/>
                <w:b/>
                <w:sz w:val="24"/>
                <w:szCs w:val="24"/>
                <w:lang w:eastAsia="ru-RU"/>
              </w:rPr>
              <w:t>План</w:t>
            </w:r>
          </w:p>
        </w:tc>
        <w:tc>
          <w:tcPr>
            <w:tcW w:w="1860" w:type="dxa"/>
            <w:shd w:val="clear" w:color="auto" w:fill="FFFFFF" w:themeFill="background1"/>
            <w:vAlign w:val="center"/>
            <w:hideMark/>
          </w:tcPr>
          <w:p w:rsidR="00362048" w:rsidRPr="00362048" w:rsidRDefault="00362048" w:rsidP="00362048">
            <w:pPr>
              <w:spacing w:after="0" w:line="240" w:lineRule="auto"/>
              <w:jc w:val="center"/>
              <w:rPr>
                <w:rFonts w:ascii="Times New Roman" w:eastAsia="Times New Roman" w:hAnsi="Times New Roman" w:cs="Times New Roman"/>
                <w:b/>
                <w:sz w:val="24"/>
                <w:szCs w:val="24"/>
                <w:lang w:eastAsia="ru-RU"/>
              </w:rPr>
            </w:pPr>
            <w:r w:rsidRPr="00362048">
              <w:rPr>
                <w:rFonts w:ascii="Times New Roman" w:eastAsia="Times New Roman" w:hAnsi="Times New Roman" w:cs="Times New Roman"/>
                <w:b/>
                <w:sz w:val="24"/>
                <w:szCs w:val="24"/>
                <w:lang w:eastAsia="ru-RU"/>
              </w:rPr>
              <w:t>Факт</w:t>
            </w:r>
          </w:p>
        </w:tc>
      </w:tr>
      <w:tr w:rsidR="00362048" w:rsidRPr="00362048" w:rsidTr="00362048">
        <w:trPr>
          <w:trHeight w:val="480"/>
        </w:trPr>
        <w:tc>
          <w:tcPr>
            <w:tcW w:w="1000" w:type="dxa"/>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lastRenderedPageBreak/>
              <w:t>3110</w:t>
            </w:r>
          </w:p>
        </w:tc>
        <w:tc>
          <w:tcPr>
            <w:tcW w:w="4860" w:type="dxa"/>
            <w:shd w:val="clear" w:color="auto" w:fill="auto"/>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Придбання бібліотечних фондів (книг та періодичних видань) для бібліотеки для дорослих</w:t>
            </w:r>
          </w:p>
        </w:tc>
        <w:tc>
          <w:tcPr>
            <w:tcW w:w="1660" w:type="dxa"/>
            <w:shd w:val="clear" w:color="auto" w:fill="FFFFFF" w:themeFill="background1"/>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4762,00</w:t>
            </w:r>
          </w:p>
        </w:tc>
        <w:tc>
          <w:tcPr>
            <w:tcW w:w="1860" w:type="dxa"/>
            <w:shd w:val="clear" w:color="auto" w:fill="FFFFFF" w:themeFill="background1"/>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2531,43</w:t>
            </w:r>
          </w:p>
        </w:tc>
      </w:tr>
      <w:tr w:rsidR="00362048" w:rsidRPr="00362048" w:rsidTr="00362048">
        <w:trPr>
          <w:trHeight w:val="480"/>
        </w:trPr>
        <w:tc>
          <w:tcPr>
            <w:tcW w:w="1000" w:type="dxa"/>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3110</w:t>
            </w:r>
          </w:p>
        </w:tc>
        <w:tc>
          <w:tcPr>
            <w:tcW w:w="4860" w:type="dxa"/>
            <w:shd w:val="clear" w:color="auto" w:fill="auto"/>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Придбання бібліотечних фондів (книг та періодичних видань) для бібліотеки для дітей</w:t>
            </w:r>
          </w:p>
        </w:tc>
        <w:tc>
          <w:tcPr>
            <w:tcW w:w="1660" w:type="dxa"/>
            <w:shd w:val="clear" w:color="auto" w:fill="FFFFFF" w:themeFill="background1"/>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5781,00</w:t>
            </w:r>
          </w:p>
        </w:tc>
        <w:tc>
          <w:tcPr>
            <w:tcW w:w="1860" w:type="dxa"/>
            <w:shd w:val="clear" w:color="auto" w:fill="FFFFFF" w:themeFill="background1"/>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3036,36</w:t>
            </w:r>
          </w:p>
        </w:tc>
      </w:tr>
      <w:tr w:rsidR="00362048" w:rsidRPr="00362048" w:rsidTr="00362048">
        <w:trPr>
          <w:trHeight w:val="480"/>
        </w:trPr>
        <w:tc>
          <w:tcPr>
            <w:tcW w:w="1000" w:type="dxa"/>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3110</w:t>
            </w:r>
          </w:p>
        </w:tc>
        <w:tc>
          <w:tcPr>
            <w:tcW w:w="4860" w:type="dxa"/>
            <w:shd w:val="clear" w:color="auto" w:fill="auto"/>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Придбання комп ютерного комплексу для бібліотеки для дорослих</w:t>
            </w:r>
          </w:p>
        </w:tc>
        <w:tc>
          <w:tcPr>
            <w:tcW w:w="1660" w:type="dxa"/>
            <w:shd w:val="clear" w:color="auto" w:fill="FFFFFF" w:themeFill="background1"/>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6000,00</w:t>
            </w:r>
          </w:p>
        </w:tc>
        <w:tc>
          <w:tcPr>
            <w:tcW w:w="1860" w:type="dxa"/>
            <w:shd w:val="clear" w:color="auto" w:fill="FFFFFF" w:themeFill="background1"/>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r>
      <w:tr w:rsidR="00362048" w:rsidRPr="00362048" w:rsidTr="00362048">
        <w:trPr>
          <w:trHeight w:val="563"/>
        </w:trPr>
        <w:tc>
          <w:tcPr>
            <w:tcW w:w="1000" w:type="dxa"/>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3110</w:t>
            </w:r>
          </w:p>
        </w:tc>
        <w:tc>
          <w:tcPr>
            <w:tcW w:w="4860" w:type="dxa"/>
            <w:shd w:val="clear" w:color="auto" w:fill="auto"/>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Придбання комп ютерного комплексу для бібліотеки для дітей</w:t>
            </w:r>
          </w:p>
        </w:tc>
        <w:tc>
          <w:tcPr>
            <w:tcW w:w="1660" w:type="dxa"/>
            <w:shd w:val="clear" w:color="auto" w:fill="FFFFFF" w:themeFill="background1"/>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6000,00</w:t>
            </w:r>
          </w:p>
        </w:tc>
        <w:tc>
          <w:tcPr>
            <w:tcW w:w="1860" w:type="dxa"/>
            <w:shd w:val="clear" w:color="auto" w:fill="FFFFFF" w:themeFill="background1"/>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r>
      <w:tr w:rsidR="00362048" w:rsidRPr="00362048" w:rsidTr="00362048">
        <w:trPr>
          <w:trHeight w:val="480"/>
        </w:trPr>
        <w:tc>
          <w:tcPr>
            <w:tcW w:w="1000" w:type="dxa"/>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3110</w:t>
            </w:r>
          </w:p>
        </w:tc>
        <w:tc>
          <w:tcPr>
            <w:tcW w:w="4860" w:type="dxa"/>
            <w:shd w:val="clear" w:color="auto" w:fill="auto"/>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xml:space="preserve">Придбання та встановлення лічильнику теплової енергії будівлі по вул.Енергетична,10 </w:t>
            </w:r>
          </w:p>
        </w:tc>
        <w:tc>
          <w:tcPr>
            <w:tcW w:w="1660" w:type="dxa"/>
            <w:shd w:val="clear" w:color="auto" w:fill="FFFFFF" w:themeFill="background1"/>
            <w:noWrap/>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17800,00</w:t>
            </w:r>
          </w:p>
        </w:tc>
        <w:tc>
          <w:tcPr>
            <w:tcW w:w="1860" w:type="dxa"/>
            <w:shd w:val="clear" w:color="auto" w:fill="FFFFFF" w:themeFill="background1"/>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15449</w:t>
            </w:r>
          </w:p>
        </w:tc>
      </w:tr>
      <w:tr w:rsidR="00362048" w:rsidRPr="00362048" w:rsidTr="00362048">
        <w:trPr>
          <w:trHeight w:val="255"/>
        </w:trPr>
        <w:tc>
          <w:tcPr>
            <w:tcW w:w="1000" w:type="dxa"/>
            <w:shd w:val="clear" w:color="auto" w:fill="auto"/>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c>
          <w:tcPr>
            <w:tcW w:w="4860" w:type="dxa"/>
            <w:shd w:val="clear" w:color="auto" w:fill="auto"/>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Разом</w:t>
            </w:r>
          </w:p>
        </w:tc>
        <w:tc>
          <w:tcPr>
            <w:tcW w:w="1660" w:type="dxa"/>
            <w:shd w:val="clear" w:color="auto" w:fill="FFFFFF" w:themeFill="background1"/>
            <w:noWrap/>
            <w:vAlign w:val="bottom"/>
            <w:hideMark/>
          </w:tcPr>
          <w:p w:rsidR="00362048" w:rsidRPr="00362048" w:rsidRDefault="00362048" w:rsidP="00362048">
            <w:pPr>
              <w:spacing w:after="0" w:line="240" w:lineRule="auto"/>
              <w:jc w:val="center"/>
              <w:rPr>
                <w:rFonts w:ascii="Times New Roman" w:eastAsia="Times New Roman" w:hAnsi="Times New Roman" w:cs="Times New Roman"/>
                <w:b/>
                <w:bCs/>
                <w:sz w:val="24"/>
                <w:szCs w:val="24"/>
                <w:lang w:eastAsia="ru-RU"/>
              </w:rPr>
            </w:pPr>
            <w:r w:rsidRPr="00362048">
              <w:rPr>
                <w:rFonts w:ascii="Times New Roman" w:eastAsia="Times New Roman" w:hAnsi="Times New Roman" w:cs="Times New Roman"/>
                <w:b/>
                <w:bCs/>
                <w:sz w:val="24"/>
                <w:szCs w:val="24"/>
                <w:lang w:eastAsia="ru-RU"/>
              </w:rPr>
              <w:t>40343,00</w:t>
            </w:r>
          </w:p>
        </w:tc>
        <w:tc>
          <w:tcPr>
            <w:tcW w:w="1860" w:type="dxa"/>
            <w:shd w:val="clear" w:color="auto" w:fill="FFFFFF" w:themeFill="background1"/>
            <w:noWrap/>
            <w:vAlign w:val="bottom"/>
            <w:hideMark/>
          </w:tcPr>
          <w:p w:rsidR="00362048" w:rsidRPr="00362048" w:rsidRDefault="00362048" w:rsidP="00362048">
            <w:pPr>
              <w:spacing w:after="0" w:line="240" w:lineRule="auto"/>
              <w:jc w:val="center"/>
              <w:rPr>
                <w:rFonts w:ascii="Times New Roman" w:eastAsia="Times New Roman" w:hAnsi="Times New Roman" w:cs="Times New Roman"/>
                <w:b/>
                <w:bCs/>
                <w:sz w:val="24"/>
                <w:szCs w:val="24"/>
                <w:lang w:eastAsia="ru-RU"/>
              </w:rPr>
            </w:pPr>
            <w:r w:rsidRPr="00362048">
              <w:rPr>
                <w:rFonts w:ascii="Times New Roman" w:eastAsia="Times New Roman" w:hAnsi="Times New Roman" w:cs="Times New Roman"/>
                <w:b/>
                <w:bCs/>
                <w:sz w:val="24"/>
                <w:szCs w:val="24"/>
                <w:lang w:eastAsia="ru-RU"/>
              </w:rPr>
              <w:t>21016,79</w:t>
            </w:r>
          </w:p>
        </w:tc>
      </w:tr>
    </w:tbl>
    <w:p w:rsidR="00362048" w:rsidRPr="00362048" w:rsidRDefault="00362048" w:rsidP="00362048">
      <w:pPr>
        <w:numPr>
          <w:ilvl w:val="0"/>
          <w:numId w:val="23"/>
        </w:numPr>
        <w:spacing w:after="0" w:line="240" w:lineRule="auto"/>
        <w:ind w:left="426" w:right="-1"/>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Фінансування ПК «Ювілейний» за рахунок загального фонду бюджету було профінансовано заробітну плату, оплату комунальних послуг, інших послуг для потреб ПК «Ювілейний» та проведено конкурсні торги на заміну крісел, за рахунок бюджету розвитку:</w:t>
      </w:r>
    </w:p>
    <w:tbl>
      <w:tblPr>
        <w:tblW w:w="9819" w:type="dxa"/>
        <w:tblInd w:w="95" w:type="dxa"/>
        <w:tblLook w:val="04A0" w:firstRow="1" w:lastRow="0" w:firstColumn="1" w:lastColumn="0" w:noHBand="0" w:noVBand="1"/>
      </w:tblPr>
      <w:tblGrid>
        <w:gridCol w:w="439"/>
        <w:gridCol w:w="1000"/>
        <w:gridCol w:w="4860"/>
        <w:gridCol w:w="1660"/>
        <w:gridCol w:w="1860"/>
      </w:tblGrid>
      <w:tr w:rsidR="00362048" w:rsidRPr="00362048" w:rsidTr="00362048">
        <w:trPr>
          <w:trHeight w:val="480"/>
        </w:trPr>
        <w:tc>
          <w:tcPr>
            <w:tcW w:w="439" w:type="dxa"/>
            <w:tcBorders>
              <w:top w:val="single" w:sz="4" w:space="0" w:color="auto"/>
              <w:left w:val="single" w:sz="4" w:space="0" w:color="auto"/>
              <w:bottom w:val="single" w:sz="4" w:space="0" w:color="auto"/>
              <w:right w:val="single" w:sz="4" w:space="0" w:color="auto"/>
            </w:tcBorders>
          </w:tcPr>
          <w:p w:rsidR="00362048" w:rsidRPr="00362048" w:rsidRDefault="00362048" w:rsidP="00362048">
            <w:pPr>
              <w:spacing w:after="0" w:line="240" w:lineRule="auto"/>
              <w:jc w:val="right"/>
              <w:rPr>
                <w:rFonts w:ascii="Times New Roman" w:eastAsia="Times New Roman" w:hAnsi="Times New Roman" w:cs="Times New Roman"/>
                <w:b/>
                <w:bCs/>
                <w:sz w:val="24"/>
                <w:szCs w:val="24"/>
                <w:lang w:eastAsia="ru-RU"/>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b/>
                <w:bCs/>
                <w:sz w:val="24"/>
                <w:szCs w:val="24"/>
                <w:lang w:eastAsia="ru-RU"/>
              </w:rPr>
            </w:pPr>
            <w:r w:rsidRPr="00362048">
              <w:rPr>
                <w:rFonts w:ascii="Times New Roman" w:eastAsia="Times New Roman" w:hAnsi="Times New Roman" w:cs="Times New Roman"/>
                <w:b/>
                <w:bCs/>
                <w:sz w:val="24"/>
                <w:szCs w:val="24"/>
                <w:lang w:eastAsia="ru-RU"/>
              </w:rPr>
              <w:t>110204</w:t>
            </w:r>
          </w:p>
        </w:tc>
        <w:tc>
          <w:tcPr>
            <w:tcW w:w="4860"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rPr>
                <w:rFonts w:ascii="Times New Roman" w:eastAsia="Times New Roman" w:hAnsi="Times New Roman" w:cs="Times New Roman"/>
                <w:b/>
                <w:bCs/>
                <w:sz w:val="24"/>
                <w:szCs w:val="24"/>
                <w:lang w:eastAsia="ru-RU"/>
              </w:rPr>
            </w:pPr>
            <w:r w:rsidRPr="00362048">
              <w:rPr>
                <w:rFonts w:ascii="Times New Roman" w:eastAsia="Times New Roman" w:hAnsi="Times New Roman" w:cs="Times New Roman"/>
                <w:b/>
                <w:bCs/>
                <w:sz w:val="24"/>
                <w:szCs w:val="24"/>
                <w:lang w:eastAsia="ru-RU"/>
              </w:rPr>
              <w:t>Палаци і будинки культури, клуби та інші заклади клубного типу</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eastAsia="ru-RU"/>
              </w:rPr>
              <w:t> </w:t>
            </w:r>
            <w:r w:rsidRPr="00362048">
              <w:rPr>
                <w:rFonts w:ascii="Times New Roman" w:eastAsia="Times New Roman" w:hAnsi="Times New Roman" w:cs="Times New Roman"/>
                <w:sz w:val="24"/>
                <w:szCs w:val="24"/>
                <w:lang w:val="uk-UA" w:eastAsia="ru-RU"/>
              </w:rPr>
              <w:t>План</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eastAsia="ru-RU"/>
              </w:rPr>
              <w:t> </w:t>
            </w:r>
            <w:r w:rsidRPr="00362048">
              <w:rPr>
                <w:rFonts w:ascii="Times New Roman" w:eastAsia="Times New Roman" w:hAnsi="Times New Roman" w:cs="Times New Roman"/>
                <w:sz w:val="24"/>
                <w:szCs w:val="24"/>
                <w:lang w:val="uk-UA" w:eastAsia="ru-RU"/>
              </w:rPr>
              <w:t>Факт</w:t>
            </w:r>
          </w:p>
        </w:tc>
      </w:tr>
      <w:tr w:rsidR="00362048" w:rsidRPr="00362048" w:rsidTr="00362048">
        <w:trPr>
          <w:trHeight w:val="480"/>
        </w:trPr>
        <w:tc>
          <w:tcPr>
            <w:tcW w:w="439" w:type="dxa"/>
            <w:tcBorders>
              <w:top w:val="nil"/>
              <w:left w:val="single" w:sz="4" w:space="0" w:color="auto"/>
              <w:bottom w:val="single" w:sz="4" w:space="0" w:color="auto"/>
              <w:right w:val="single" w:sz="4" w:space="0" w:color="auto"/>
            </w:tcBorders>
          </w:tcPr>
          <w:p w:rsidR="00362048" w:rsidRPr="00362048" w:rsidRDefault="00362048" w:rsidP="00362048">
            <w:pPr>
              <w:spacing w:after="0" w:line="240" w:lineRule="auto"/>
              <w:jc w:val="right"/>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1</w:t>
            </w:r>
          </w:p>
        </w:tc>
        <w:tc>
          <w:tcPr>
            <w:tcW w:w="1000" w:type="dxa"/>
            <w:tcBorders>
              <w:top w:val="nil"/>
              <w:left w:val="single" w:sz="4" w:space="0" w:color="auto"/>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3132</w:t>
            </w:r>
          </w:p>
        </w:tc>
        <w:tc>
          <w:tcPr>
            <w:tcW w:w="4860" w:type="dxa"/>
            <w:tcBorders>
              <w:top w:val="nil"/>
              <w:left w:val="nil"/>
              <w:bottom w:val="nil"/>
              <w:right w:val="single" w:sz="4" w:space="0" w:color="auto"/>
            </w:tcBorders>
            <w:shd w:val="clear" w:color="auto" w:fill="auto"/>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Капітальний ремонт(заміна вікон) КЗ "Палац культури  "Ювілейний"</w:t>
            </w:r>
          </w:p>
        </w:tc>
        <w:tc>
          <w:tcPr>
            <w:tcW w:w="1660" w:type="dxa"/>
            <w:tcBorders>
              <w:top w:val="nil"/>
              <w:left w:val="nil"/>
              <w:bottom w:val="single" w:sz="4" w:space="0" w:color="auto"/>
              <w:right w:val="single" w:sz="4" w:space="0" w:color="auto"/>
            </w:tcBorders>
            <w:shd w:val="clear" w:color="auto" w:fill="auto"/>
            <w:noWrap/>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1231,00</w:t>
            </w:r>
          </w:p>
        </w:tc>
        <w:tc>
          <w:tcPr>
            <w:tcW w:w="1860" w:type="dxa"/>
            <w:tcBorders>
              <w:top w:val="nil"/>
              <w:left w:val="nil"/>
              <w:bottom w:val="single" w:sz="4" w:space="0" w:color="auto"/>
              <w:right w:val="single" w:sz="4" w:space="0" w:color="auto"/>
            </w:tcBorders>
            <w:shd w:val="clear" w:color="auto" w:fill="auto"/>
            <w:noWrap/>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1231,00</w:t>
            </w:r>
          </w:p>
        </w:tc>
      </w:tr>
      <w:tr w:rsidR="00362048" w:rsidRPr="00362048" w:rsidTr="00362048">
        <w:trPr>
          <w:trHeight w:val="255"/>
        </w:trPr>
        <w:tc>
          <w:tcPr>
            <w:tcW w:w="439" w:type="dxa"/>
            <w:tcBorders>
              <w:top w:val="nil"/>
              <w:left w:val="single" w:sz="4" w:space="0" w:color="auto"/>
              <w:bottom w:val="single" w:sz="4" w:space="0" w:color="auto"/>
              <w:right w:val="single" w:sz="4" w:space="0" w:color="auto"/>
            </w:tcBorders>
          </w:tcPr>
          <w:p w:rsidR="00362048" w:rsidRPr="00362048" w:rsidRDefault="00362048" w:rsidP="00362048">
            <w:pPr>
              <w:spacing w:after="0" w:line="240" w:lineRule="auto"/>
              <w:jc w:val="right"/>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2</w:t>
            </w:r>
          </w:p>
        </w:tc>
        <w:tc>
          <w:tcPr>
            <w:tcW w:w="1000" w:type="dxa"/>
            <w:tcBorders>
              <w:top w:val="nil"/>
              <w:left w:val="single" w:sz="4" w:space="0" w:color="auto"/>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3110</w:t>
            </w:r>
          </w:p>
        </w:tc>
        <w:tc>
          <w:tcPr>
            <w:tcW w:w="4860" w:type="dxa"/>
            <w:tcBorders>
              <w:top w:val="single" w:sz="4" w:space="0" w:color="auto"/>
              <w:left w:val="nil"/>
              <w:bottom w:val="single" w:sz="4" w:space="0" w:color="auto"/>
              <w:right w:val="single" w:sz="4" w:space="0" w:color="auto"/>
            </w:tcBorders>
            <w:shd w:val="clear" w:color="auto" w:fill="auto"/>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Придбання електроосвітлювальної апаратури</w:t>
            </w:r>
          </w:p>
        </w:tc>
        <w:tc>
          <w:tcPr>
            <w:tcW w:w="1660" w:type="dxa"/>
            <w:tcBorders>
              <w:top w:val="nil"/>
              <w:left w:val="nil"/>
              <w:bottom w:val="single" w:sz="4" w:space="0" w:color="auto"/>
              <w:right w:val="single" w:sz="4" w:space="0" w:color="auto"/>
            </w:tcBorders>
            <w:shd w:val="clear" w:color="auto" w:fill="auto"/>
            <w:noWrap/>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78000,00</w:t>
            </w:r>
          </w:p>
        </w:tc>
        <w:tc>
          <w:tcPr>
            <w:tcW w:w="1860" w:type="dxa"/>
            <w:tcBorders>
              <w:top w:val="nil"/>
              <w:left w:val="nil"/>
              <w:bottom w:val="single" w:sz="4" w:space="0" w:color="auto"/>
              <w:right w:val="single" w:sz="4" w:space="0" w:color="auto"/>
            </w:tcBorders>
            <w:shd w:val="clear" w:color="auto" w:fill="auto"/>
            <w:noWrap/>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r>
      <w:tr w:rsidR="00362048" w:rsidRPr="00362048" w:rsidTr="00362048">
        <w:trPr>
          <w:trHeight w:val="255"/>
        </w:trPr>
        <w:tc>
          <w:tcPr>
            <w:tcW w:w="439" w:type="dxa"/>
            <w:tcBorders>
              <w:top w:val="nil"/>
              <w:left w:val="single" w:sz="4" w:space="0" w:color="auto"/>
              <w:bottom w:val="single" w:sz="4" w:space="0" w:color="auto"/>
              <w:right w:val="single" w:sz="4" w:space="0" w:color="auto"/>
            </w:tcBorders>
          </w:tcPr>
          <w:p w:rsidR="00362048" w:rsidRPr="00362048" w:rsidRDefault="00362048" w:rsidP="00362048">
            <w:pPr>
              <w:spacing w:after="0" w:line="240" w:lineRule="auto"/>
              <w:jc w:val="right"/>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3</w:t>
            </w:r>
          </w:p>
        </w:tc>
        <w:tc>
          <w:tcPr>
            <w:tcW w:w="1000" w:type="dxa"/>
            <w:tcBorders>
              <w:top w:val="nil"/>
              <w:left w:val="single" w:sz="4" w:space="0" w:color="auto"/>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3110</w:t>
            </w:r>
          </w:p>
        </w:tc>
        <w:tc>
          <w:tcPr>
            <w:tcW w:w="4860" w:type="dxa"/>
            <w:tcBorders>
              <w:top w:val="nil"/>
              <w:left w:val="nil"/>
              <w:bottom w:val="single" w:sz="4" w:space="0" w:color="auto"/>
              <w:right w:val="single" w:sz="4" w:space="0" w:color="auto"/>
            </w:tcBorders>
            <w:shd w:val="clear" w:color="auto" w:fill="auto"/>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Придбання ноутбуку ПК "Ювілейний"</w:t>
            </w:r>
          </w:p>
        </w:tc>
        <w:tc>
          <w:tcPr>
            <w:tcW w:w="1660" w:type="dxa"/>
            <w:tcBorders>
              <w:top w:val="nil"/>
              <w:left w:val="nil"/>
              <w:bottom w:val="single" w:sz="4" w:space="0" w:color="auto"/>
              <w:right w:val="single" w:sz="4" w:space="0" w:color="auto"/>
            </w:tcBorders>
            <w:shd w:val="clear" w:color="auto" w:fill="auto"/>
            <w:noWrap/>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8000,00</w:t>
            </w:r>
          </w:p>
        </w:tc>
        <w:tc>
          <w:tcPr>
            <w:tcW w:w="1860" w:type="dxa"/>
            <w:tcBorders>
              <w:top w:val="nil"/>
              <w:left w:val="nil"/>
              <w:bottom w:val="single" w:sz="4" w:space="0" w:color="auto"/>
              <w:right w:val="single" w:sz="4" w:space="0" w:color="auto"/>
            </w:tcBorders>
            <w:shd w:val="clear" w:color="auto" w:fill="auto"/>
            <w:noWrap/>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r>
      <w:tr w:rsidR="00362048" w:rsidRPr="00362048" w:rsidTr="00362048">
        <w:trPr>
          <w:trHeight w:val="255"/>
        </w:trPr>
        <w:tc>
          <w:tcPr>
            <w:tcW w:w="439" w:type="dxa"/>
            <w:tcBorders>
              <w:top w:val="nil"/>
              <w:left w:val="single" w:sz="4" w:space="0" w:color="auto"/>
              <w:bottom w:val="single" w:sz="4" w:space="0" w:color="auto"/>
              <w:right w:val="single" w:sz="4" w:space="0" w:color="auto"/>
            </w:tcBorders>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p>
        </w:tc>
        <w:tc>
          <w:tcPr>
            <w:tcW w:w="1000" w:type="dxa"/>
            <w:tcBorders>
              <w:top w:val="nil"/>
              <w:left w:val="single" w:sz="4" w:space="0" w:color="auto"/>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c>
          <w:tcPr>
            <w:tcW w:w="4860" w:type="dxa"/>
            <w:tcBorders>
              <w:top w:val="nil"/>
              <w:left w:val="nil"/>
              <w:bottom w:val="single" w:sz="4" w:space="0" w:color="auto"/>
              <w:right w:val="single" w:sz="4" w:space="0" w:color="auto"/>
            </w:tcBorders>
            <w:shd w:val="clear" w:color="auto" w:fill="auto"/>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Разом</w:t>
            </w:r>
          </w:p>
        </w:tc>
        <w:tc>
          <w:tcPr>
            <w:tcW w:w="166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362048" w:rsidRPr="00362048" w:rsidRDefault="00362048" w:rsidP="00362048">
            <w:pPr>
              <w:spacing w:after="0" w:line="240" w:lineRule="auto"/>
              <w:jc w:val="center"/>
              <w:rPr>
                <w:rFonts w:ascii="Times New Roman" w:eastAsia="Times New Roman" w:hAnsi="Times New Roman" w:cs="Times New Roman"/>
                <w:b/>
                <w:bCs/>
                <w:sz w:val="24"/>
                <w:szCs w:val="24"/>
                <w:lang w:eastAsia="ru-RU"/>
              </w:rPr>
            </w:pPr>
            <w:r w:rsidRPr="00362048">
              <w:rPr>
                <w:rFonts w:ascii="Times New Roman" w:eastAsia="Times New Roman" w:hAnsi="Times New Roman" w:cs="Times New Roman"/>
                <w:b/>
                <w:bCs/>
                <w:sz w:val="24"/>
                <w:szCs w:val="24"/>
                <w:lang w:eastAsia="ru-RU"/>
              </w:rPr>
              <w:t>87231,00</w:t>
            </w:r>
          </w:p>
        </w:tc>
        <w:tc>
          <w:tcPr>
            <w:tcW w:w="186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362048" w:rsidRPr="00362048" w:rsidRDefault="00362048" w:rsidP="00362048">
            <w:pPr>
              <w:spacing w:after="0" w:line="240" w:lineRule="auto"/>
              <w:jc w:val="center"/>
              <w:rPr>
                <w:rFonts w:ascii="Times New Roman" w:eastAsia="Times New Roman" w:hAnsi="Times New Roman" w:cs="Times New Roman"/>
                <w:b/>
                <w:bCs/>
                <w:sz w:val="24"/>
                <w:szCs w:val="24"/>
                <w:lang w:eastAsia="ru-RU"/>
              </w:rPr>
            </w:pPr>
            <w:r w:rsidRPr="00362048">
              <w:rPr>
                <w:rFonts w:ascii="Times New Roman" w:eastAsia="Times New Roman" w:hAnsi="Times New Roman" w:cs="Times New Roman"/>
                <w:b/>
                <w:bCs/>
                <w:sz w:val="24"/>
                <w:szCs w:val="24"/>
                <w:lang w:eastAsia="ru-RU"/>
              </w:rPr>
              <w:t>1231,00</w:t>
            </w:r>
          </w:p>
        </w:tc>
      </w:tr>
    </w:tbl>
    <w:p w:rsidR="00362048" w:rsidRPr="00362048" w:rsidRDefault="00362048" w:rsidP="00362048">
      <w:pPr>
        <w:numPr>
          <w:ilvl w:val="0"/>
          <w:numId w:val="23"/>
        </w:numPr>
        <w:spacing w:after="0" w:line="240" w:lineRule="auto"/>
        <w:ind w:right="-1"/>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Фінансування Рятувальної за рахунок загального фонду бюджету було профінансовано станції заробітну плату, оплату комунальних послуг, інших послуг для потреб, за рахунок бюджету розвитку:</w:t>
      </w:r>
    </w:p>
    <w:tbl>
      <w:tblPr>
        <w:tblW w:w="93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4860"/>
        <w:gridCol w:w="1660"/>
        <w:gridCol w:w="1860"/>
      </w:tblGrid>
      <w:tr w:rsidR="00362048" w:rsidRPr="00362048" w:rsidTr="00362048">
        <w:trPr>
          <w:trHeight w:val="255"/>
        </w:trPr>
        <w:tc>
          <w:tcPr>
            <w:tcW w:w="1000" w:type="dxa"/>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b/>
                <w:bCs/>
                <w:sz w:val="24"/>
                <w:szCs w:val="24"/>
                <w:lang w:eastAsia="ru-RU"/>
              </w:rPr>
            </w:pPr>
            <w:r w:rsidRPr="00362048">
              <w:rPr>
                <w:rFonts w:ascii="Times New Roman" w:eastAsia="Times New Roman" w:hAnsi="Times New Roman" w:cs="Times New Roman"/>
                <w:b/>
                <w:bCs/>
                <w:sz w:val="24"/>
                <w:szCs w:val="24"/>
                <w:lang w:eastAsia="ru-RU"/>
              </w:rPr>
              <w:t>210110</w:t>
            </w:r>
          </w:p>
        </w:tc>
        <w:tc>
          <w:tcPr>
            <w:tcW w:w="4860" w:type="dxa"/>
            <w:shd w:val="clear" w:color="auto" w:fill="auto"/>
            <w:hideMark/>
          </w:tcPr>
          <w:p w:rsidR="00362048" w:rsidRPr="00362048" w:rsidRDefault="00362048" w:rsidP="00362048">
            <w:pPr>
              <w:spacing w:after="0" w:line="240" w:lineRule="auto"/>
              <w:rPr>
                <w:rFonts w:ascii="Times New Roman" w:eastAsia="Times New Roman" w:hAnsi="Times New Roman" w:cs="Times New Roman"/>
                <w:b/>
                <w:bCs/>
                <w:sz w:val="24"/>
                <w:szCs w:val="24"/>
                <w:lang w:eastAsia="ru-RU"/>
              </w:rPr>
            </w:pPr>
            <w:r w:rsidRPr="00362048">
              <w:rPr>
                <w:rFonts w:ascii="Times New Roman" w:eastAsia="Times New Roman" w:hAnsi="Times New Roman" w:cs="Times New Roman"/>
                <w:b/>
                <w:bCs/>
                <w:sz w:val="24"/>
                <w:szCs w:val="24"/>
                <w:lang w:eastAsia="ru-RU"/>
              </w:rPr>
              <w:t>Заходи з організації рятування на водах</w:t>
            </w:r>
          </w:p>
        </w:tc>
        <w:tc>
          <w:tcPr>
            <w:tcW w:w="1660" w:type="dxa"/>
            <w:shd w:val="clear" w:color="auto" w:fill="auto"/>
            <w:noWrap/>
            <w:vAlign w:val="bottom"/>
            <w:hideMark/>
          </w:tcPr>
          <w:p w:rsidR="00362048" w:rsidRPr="00362048" w:rsidRDefault="00362048" w:rsidP="00362048">
            <w:pPr>
              <w:spacing w:after="0" w:line="240" w:lineRule="auto"/>
              <w:jc w:val="center"/>
              <w:rPr>
                <w:rFonts w:ascii="Times New Roman" w:eastAsia="Times New Roman" w:hAnsi="Times New Roman" w:cs="Times New Roman"/>
                <w:b/>
                <w:bCs/>
                <w:sz w:val="24"/>
                <w:szCs w:val="24"/>
                <w:lang w:val="uk-UA" w:eastAsia="ru-RU"/>
              </w:rPr>
            </w:pPr>
            <w:r w:rsidRPr="00362048">
              <w:rPr>
                <w:rFonts w:ascii="Times New Roman" w:eastAsia="Times New Roman" w:hAnsi="Times New Roman" w:cs="Times New Roman"/>
                <w:b/>
                <w:bCs/>
                <w:sz w:val="24"/>
                <w:szCs w:val="24"/>
                <w:lang w:eastAsia="ru-RU"/>
              </w:rPr>
              <w:t> </w:t>
            </w:r>
            <w:r w:rsidRPr="00362048">
              <w:rPr>
                <w:rFonts w:ascii="Times New Roman" w:eastAsia="Times New Roman" w:hAnsi="Times New Roman" w:cs="Times New Roman"/>
                <w:b/>
                <w:bCs/>
                <w:sz w:val="24"/>
                <w:szCs w:val="24"/>
                <w:lang w:val="uk-UA" w:eastAsia="ru-RU"/>
              </w:rPr>
              <w:t>План</w:t>
            </w:r>
          </w:p>
        </w:tc>
        <w:tc>
          <w:tcPr>
            <w:tcW w:w="1860" w:type="dxa"/>
            <w:shd w:val="clear" w:color="auto" w:fill="auto"/>
            <w:noWrap/>
            <w:vAlign w:val="bottom"/>
            <w:hideMark/>
          </w:tcPr>
          <w:p w:rsidR="00362048" w:rsidRPr="00362048" w:rsidRDefault="00362048" w:rsidP="00362048">
            <w:pPr>
              <w:spacing w:after="0" w:line="240" w:lineRule="auto"/>
              <w:jc w:val="center"/>
              <w:rPr>
                <w:rFonts w:ascii="Times New Roman" w:eastAsia="Times New Roman" w:hAnsi="Times New Roman" w:cs="Times New Roman"/>
                <w:b/>
                <w:bCs/>
                <w:sz w:val="24"/>
                <w:szCs w:val="24"/>
                <w:lang w:val="uk-UA" w:eastAsia="ru-RU"/>
              </w:rPr>
            </w:pPr>
            <w:r w:rsidRPr="00362048">
              <w:rPr>
                <w:rFonts w:ascii="Times New Roman" w:eastAsia="Times New Roman" w:hAnsi="Times New Roman" w:cs="Times New Roman"/>
                <w:b/>
                <w:bCs/>
                <w:sz w:val="24"/>
                <w:szCs w:val="24"/>
                <w:lang w:eastAsia="ru-RU"/>
              </w:rPr>
              <w:t> </w:t>
            </w:r>
            <w:r w:rsidRPr="00362048">
              <w:rPr>
                <w:rFonts w:ascii="Times New Roman" w:eastAsia="Times New Roman" w:hAnsi="Times New Roman" w:cs="Times New Roman"/>
                <w:b/>
                <w:bCs/>
                <w:sz w:val="24"/>
                <w:szCs w:val="24"/>
                <w:lang w:val="uk-UA" w:eastAsia="ru-RU"/>
              </w:rPr>
              <w:t>Факт</w:t>
            </w:r>
          </w:p>
        </w:tc>
      </w:tr>
      <w:tr w:rsidR="00362048" w:rsidRPr="00362048" w:rsidTr="00362048">
        <w:trPr>
          <w:trHeight w:val="255"/>
        </w:trPr>
        <w:tc>
          <w:tcPr>
            <w:tcW w:w="1000" w:type="dxa"/>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3132</w:t>
            </w:r>
          </w:p>
        </w:tc>
        <w:tc>
          <w:tcPr>
            <w:tcW w:w="4860" w:type="dxa"/>
            <w:shd w:val="clear" w:color="auto" w:fill="auto"/>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xml:space="preserve">Капітальний ремонт покрівлі будівлі рятувальної станції </w:t>
            </w:r>
          </w:p>
        </w:tc>
        <w:tc>
          <w:tcPr>
            <w:tcW w:w="1660" w:type="dxa"/>
            <w:shd w:val="clear" w:color="auto" w:fill="auto"/>
            <w:noWrap/>
            <w:vAlign w:val="bottom"/>
            <w:hideMark/>
          </w:tcPr>
          <w:p w:rsidR="00362048" w:rsidRPr="00362048" w:rsidRDefault="00362048" w:rsidP="00362048">
            <w:pPr>
              <w:spacing w:after="0" w:line="240" w:lineRule="auto"/>
              <w:jc w:val="center"/>
              <w:rPr>
                <w:rFonts w:ascii="Times New Roman" w:eastAsia="Times New Roman" w:hAnsi="Times New Roman" w:cs="Times New Roman"/>
                <w:b/>
                <w:sz w:val="24"/>
                <w:szCs w:val="24"/>
                <w:lang w:eastAsia="ru-RU"/>
              </w:rPr>
            </w:pPr>
            <w:r w:rsidRPr="00362048">
              <w:rPr>
                <w:rFonts w:ascii="Times New Roman" w:eastAsia="Times New Roman" w:hAnsi="Times New Roman" w:cs="Times New Roman"/>
                <w:b/>
                <w:sz w:val="24"/>
                <w:szCs w:val="24"/>
                <w:lang w:eastAsia="ru-RU"/>
              </w:rPr>
              <w:t>834,97</w:t>
            </w:r>
          </w:p>
        </w:tc>
        <w:tc>
          <w:tcPr>
            <w:tcW w:w="1860" w:type="dxa"/>
            <w:shd w:val="clear" w:color="auto" w:fill="auto"/>
            <w:noWrap/>
            <w:vAlign w:val="bottom"/>
            <w:hideMark/>
          </w:tcPr>
          <w:p w:rsidR="00362048" w:rsidRPr="00362048" w:rsidRDefault="00362048" w:rsidP="00362048">
            <w:pPr>
              <w:spacing w:after="0" w:line="240" w:lineRule="auto"/>
              <w:jc w:val="center"/>
              <w:rPr>
                <w:rFonts w:ascii="Times New Roman" w:eastAsia="Times New Roman" w:hAnsi="Times New Roman" w:cs="Times New Roman"/>
                <w:b/>
                <w:sz w:val="24"/>
                <w:szCs w:val="24"/>
                <w:lang w:eastAsia="ru-RU"/>
              </w:rPr>
            </w:pPr>
            <w:r w:rsidRPr="00362048">
              <w:rPr>
                <w:rFonts w:ascii="Times New Roman" w:eastAsia="Times New Roman" w:hAnsi="Times New Roman" w:cs="Times New Roman"/>
                <w:b/>
                <w:sz w:val="24"/>
                <w:szCs w:val="24"/>
                <w:lang w:eastAsia="ru-RU"/>
              </w:rPr>
              <w:t>319,97</w:t>
            </w:r>
          </w:p>
        </w:tc>
      </w:tr>
    </w:tbl>
    <w:p w:rsidR="00362048" w:rsidRPr="00362048" w:rsidRDefault="00362048" w:rsidP="00362048">
      <w:pPr>
        <w:numPr>
          <w:ilvl w:val="0"/>
          <w:numId w:val="23"/>
        </w:numPr>
        <w:spacing w:after="0" w:line="240" w:lineRule="auto"/>
        <w:ind w:left="426" w:right="-1"/>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Видатки на соціальний захист населення склали 61200гр. Розподіл наданої матеріальної допомоги за верствами населення наведено на рис.8</w:t>
      </w:r>
    </w:p>
    <w:p w:rsidR="00362048" w:rsidRPr="00362048" w:rsidRDefault="00362048" w:rsidP="00362048">
      <w:pPr>
        <w:spacing w:after="0" w:line="240" w:lineRule="auto"/>
        <w:ind w:right="-1"/>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noProof/>
          <w:sz w:val="24"/>
          <w:szCs w:val="24"/>
          <w:lang w:eastAsia="ru-RU"/>
        </w:rPr>
        <w:drawing>
          <wp:inline distT="0" distB="0" distL="0" distR="0" wp14:anchorId="42AA87D9" wp14:editId="232A785C">
            <wp:extent cx="5936477" cy="2600076"/>
            <wp:effectExtent l="19050" t="0" r="26173"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62048" w:rsidRPr="00362048" w:rsidRDefault="00362048" w:rsidP="00362048">
      <w:pPr>
        <w:spacing w:after="0" w:line="240" w:lineRule="auto"/>
        <w:ind w:right="-1"/>
        <w:jc w:val="both"/>
        <w:rPr>
          <w:rFonts w:ascii="Times New Roman" w:eastAsia="Times New Roman" w:hAnsi="Times New Roman" w:cs="Times New Roman"/>
          <w:b/>
          <w:sz w:val="24"/>
          <w:szCs w:val="24"/>
          <w:lang w:val="uk-UA" w:eastAsia="ru-RU"/>
        </w:rPr>
      </w:pPr>
      <w:r w:rsidRPr="00362048">
        <w:rPr>
          <w:rFonts w:ascii="Times New Roman" w:eastAsia="Times New Roman" w:hAnsi="Times New Roman" w:cs="Times New Roman"/>
          <w:b/>
          <w:sz w:val="24"/>
          <w:szCs w:val="24"/>
          <w:lang w:val="uk-UA" w:eastAsia="ru-RU"/>
        </w:rPr>
        <w:t>Рис.8 Розподіл наданої матеріальної допомоги за верствами населення</w:t>
      </w:r>
    </w:p>
    <w:p w:rsidR="00362048" w:rsidRPr="00362048" w:rsidRDefault="00362048" w:rsidP="00362048">
      <w:pPr>
        <w:spacing w:after="0" w:line="240" w:lineRule="auto"/>
        <w:ind w:right="-1"/>
        <w:jc w:val="both"/>
        <w:rPr>
          <w:rFonts w:ascii="Times New Roman" w:eastAsia="Times New Roman" w:hAnsi="Times New Roman" w:cs="Times New Roman"/>
          <w:sz w:val="24"/>
          <w:szCs w:val="24"/>
          <w:lang w:val="uk-UA" w:eastAsia="ru-RU"/>
        </w:rPr>
      </w:pPr>
    </w:p>
    <w:p w:rsidR="00362048" w:rsidRPr="00362048" w:rsidRDefault="00362048" w:rsidP="00362048">
      <w:pPr>
        <w:numPr>
          <w:ilvl w:val="0"/>
          <w:numId w:val="23"/>
        </w:numPr>
        <w:spacing w:after="0" w:line="240" w:lineRule="auto"/>
        <w:ind w:left="284" w:right="-1"/>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 xml:space="preserve">Фінансування громадської організації «Ветеран» - із загального фонду бюджету 15000грн. </w:t>
      </w:r>
    </w:p>
    <w:p w:rsidR="00362048" w:rsidRPr="00362048" w:rsidRDefault="00362048" w:rsidP="00362048">
      <w:pPr>
        <w:spacing w:after="0" w:line="240" w:lineRule="auto"/>
        <w:ind w:right="-1"/>
        <w:jc w:val="both"/>
        <w:rPr>
          <w:rFonts w:ascii="Times New Roman" w:eastAsia="Times New Roman" w:hAnsi="Times New Roman" w:cs="Times New Roman"/>
          <w:b/>
          <w:sz w:val="24"/>
          <w:szCs w:val="24"/>
          <w:lang w:val="uk-UA" w:eastAsia="ru-RU"/>
        </w:rPr>
      </w:pPr>
    </w:p>
    <w:p w:rsidR="00362048" w:rsidRPr="00362048" w:rsidRDefault="00362048" w:rsidP="00362048">
      <w:pPr>
        <w:numPr>
          <w:ilvl w:val="0"/>
          <w:numId w:val="18"/>
        </w:numPr>
        <w:spacing w:after="0" w:line="240" w:lineRule="auto"/>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b/>
          <w:sz w:val="24"/>
          <w:szCs w:val="24"/>
          <w:lang w:val="uk-UA" w:eastAsia="ru-RU"/>
        </w:rPr>
        <w:t xml:space="preserve">У сфері природокористування </w:t>
      </w:r>
    </w:p>
    <w:p w:rsidR="00362048" w:rsidRPr="00362048" w:rsidRDefault="00362048" w:rsidP="00362048">
      <w:pPr>
        <w:spacing w:after="0" w:line="240" w:lineRule="auto"/>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bCs/>
          <w:sz w:val="24"/>
          <w:szCs w:val="24"/>
          <w:lang w:val="uk-UA" w:eastAsia="ru-RU"/>
        </w:rPr>
        <w:t xml:space="preserve"> В 2014 році Зеленодольською міською радою було проведено такі заходи визначені у Екологічній програмі на 2014 рік:</w:t>
      </w:r>
    </w:p>
    <w:tbl>
      <w:tblPr>
        <w:tblW w:w="10078" w:type="dxa"/>
        <w:tblInd w:w="95" w:type="dxa"/>
        <w:tblLayout w:type="fixed"/>
        <w:tblLook w:val="04A0" w:firstRow="1" w:lastRow="0" w:firstColumn="1" w:lastColumn="0" w:noHBand="0" w:noVBand="1"/>
      </w:tblPr>
      <w:tblGrid>
        <w:gridCol w:w="580"/>
        <w:gridCol w:w="4253"/>
        <w:gridCol w:w="1056"/>
        <w:gridCol w:w="787"/>
        <w:gridCol w:w="1701"/>
        <w:gridCol w:w="1701"/>
      </w:tblGrid>
      <w:tr w:rsidR="00362048" w:rsidRPr="00362048" w:rsidTr="00362048">
        <w:trPr>
          <w:trHeight w:val="255"/>
        </w:trPr>
        <w:tc>
          <w:tcPr>
            <w:tcW w:w="580" w:type="dxa"/>
            <w:tcBorders>
              <w:top w:val="nil"/>
              <w:left w:val="nil"/>
              <w:bottom w:val="single" w:sz="4" w:space="0" w:color="auto"/>
              <w:right w:val="nil"/>
            </w:tcBorders>
            <w:shd w:val="clear" w:color="auto" w:fill="auto"/>
            <w:noWrap/>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p>
        </w:tc>
        <w:tc>
          <w:tcPr>
            <w:tcW w:w="4253" w:type="dxa"/>
            <w:tcBorders>
              <w:top w:val="nil"/>
              <w:left w:val="nil"/>
              <w:bottom w:val="single" w:sz="4" w:space="0" w:color="auto"/>
              <w:right w:val="nil"/>
            </w:tcBorders>
            <w:shd w:val="clear" w:color="auto" w:fill="auto"/>
            <w:noWrap/>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xml:space="preserve">              </w:t>
            </w:r>
          </w:p>
        </w:tc>
        <w:tc>
          <w:tcPr>
            <w:tcW w:w="1056" w:type="dxa"/>
            <w:tcBorders>
              <w:top w:val="nil"/>
              <w:left w:val="nil"/>
              <w:bottom w:val="single" w:sz="4" w:space="0" w:color="auto"/>
              <w:right w:val="nil"/>
            </w:tcBorders>
            <w:shd w:val="clear" w:color="auto" w:fill="auto"/>
            <w:noWrap/>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p>
        </w:tc>
        <w:tc>
          <w:tcPr>
            <w:tcW w:w="787" w:type="dxa"/>
            <w:tcBorders>
              <w:top w:val="nil"/>
              <w:left w:val="nil"/>
              <w:bottom w:val="single" w:sz="4" w:space="0" w:color="auto"/>
              <w:right w:val="nil"/>
            </w:tcBorders>
            <w:shd w:val="clear" w:color="auto" w:fill="auto"/>
            <w:noWrap/>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p>
        </w:tc>
        <w:tc>
          <w:tcPr>
            <w:tcW w:w="1701" w:type="dxa"/>
            <w:tcBorders>
              <w:top w:val="nil"/>
              <w:left w:val="nil"/>
              <w:bottom w:val="single" w:sz="4" w:space="0" w:color="auto"/>
              <w:right w:val="nil"/>
            </w:tcBorders>
            <w:shd w:val="clear" w:color="auto" w:fill="auto"/>
            <w:noWrap/>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p>
        </w:tc>
        <w:tc>
          <w:tcPr>
            <w:tcW w:w="1701" w:type="dxa"/>
            <w:tcBorders>
              <w:top w:val="nil"/>
              <w:left w:val="nil"/>
              <w:bottom w:val="single" w:sz="4" w:space="0" w:color="auto"/>
              <w:right w:val="nil"/>
            </w:tcBorders>
            <w:shd w:val="clear" w:color="auto" w:fill="auto"/>
            <w:noWrap/>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p>
        </w:tc>
      </w:tr>
      <w:tr w:rsidR="00362048" w:rsidRPr="00362048" w:rsidTr="00362048">
        <w:trPr>
          <w:trHeight w:val="497"/>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Найменування заходів</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xml:space="preserve">КФК </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eastAsia="ru-RU"/>
              </w:rPr>
              <w:t>КЕКВ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xml:space="preserve">  </w:t>
            </w:r>
            <w:r w:rsidRPr="00362048">
              <w:rPr>
                <w:rFonts w:ascii="Times New Roman" w:eastAsia="Times New Roman" w:hAnsi="Times New Roman" w:cs="Times New Roman"/>
                <w:sz w:val="24"/>
                <w:szCs w:val="24"/>
                <w:lang w:val="uk-UA" w:eastAsia="ru-RU"/>
              </w:rPr>
              <w:t>П</w:t>
            </w:r>
            <w:r w:rsidRPr="00362048">
              <w:rPr>
                <w:rFonts w:ascii="Times New Roman" w:eastAsia="Times New Roman" w:hAnsi="Times New Roman" w:cs="Times New Roman"/>
                <w:sz w:val="24"/>
                <w:szCs w:val="24"/>
                <w:lang w:eastAsia="ru-RU"/>
              </w:rPr>
              <w:t>лан  на рік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xml:space="preserve">Касові видатки </w:t>
            </w:r>
          </w:p>
        </w:tc>
      </w:tr>
      <w:tr w:rsidR="00362048" w:rsidRPr="00362048" w:rsidTr="00362048">
        <w:trPr>
          <w:trHeight w:val="863"/>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Будівництво самопливного колектору К 1 об’єкту « Будівництво каналізаційної насосної  станції в м.Зеленодольськ»</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3122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2796500,00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540600,00</w:t>
            </w:r>
          </w:p>
        </w:tc>
      </w:tr>
      <w:tr w:rsidR="00362048" w:rsidRPr="00362048" w:rsidTr="00362048">
        <w:trPr>
          <w:trHeight w:val="972"/>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Проектні та вишукувальні роботи з будівництва самопливного колектору К 1 обєкту «Будівництво каналізаційної насосної станції потужністю 2000 м3/год в м.Зеленодольськ</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3122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12000,00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10421,90</w:t>
            </w:r>
          </w:p>
        </w:tc>
      </w:tr>
      <w:tr w:rsidR="00362048" w:rsidRPr="00362048" w:rsidTr="00362048">
        <w:trPr>
          <w:trHeight w:val="563"/>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Будівництво каналізаційної насосної станції в м.Зеленодольськ</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3122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197400,00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p>
        </w:tc>
      </w:tr>
      <w:tr w:rsidR="00362048" w:rsidRPr="00362048" w:rsidTr="00362048">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4</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Придбання грейферу для обслуговування об’єктів біологічних очисних споруд</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95000,00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p>
        </w:tc>
      </w:tr>
      <w:tr w:rsidR="00362048" w:rsidRPr="00362048" w:rsidTr="00362048">
        <w:trPr>
          <w:trHeight w:val="923"/>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5</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Розробка проекту та експертиза по об’єкту «Капітальний ремонт (санація) каналізаційного колектору від ОК №1 до ОК №3 по вул.Садовій в м.Зеленодольськ Апостолівського району»</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3132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17000,00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p>
        </w:tc>
      </w:tr>
      <w:tr w:rsidR="00362048" w:rsidRPr="00362048" w:rsidTr="00362048">
        <w:trPr>
          <w:trHeight w:val="818"/>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6</w:t>
            </w:r>
          </w:p>
        </w:tc>
        <w:tc>
          <w:tcPr>
            <w:tcW w:w="4253" w:type="dxa"/>
            <w:tcBorders>
              <w:top w:val="single" w:sz="4" w:space="0" w:color="auto"/>
              <w:left w:val="nil"/>
              <w:bottom w:val="single" w:sz="4" w:space="0" w:color="auto"/>
              <w:right w:val="nil"/>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Капітальний ремонт самопливного каналізаційного колектору від колодця №1 до колодця №2 по вул. Садовій в м.Зеленодольськ Дніпропетровської області</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3132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1983000,00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p>
        </w:tc>
      </w:tr>
      <w:tr w:rsidR="00362048" w:rsidRPr="00362048" w:rsidTr="00362048">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7</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Капітальний ремонт напірних колекторів нитка № 3 та нитка № 4 м.Зеленодольськ в Дніпропетровській області</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3132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7583144,00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6340456,75</w:t>
            </w:r>
          </w:p>
        </w:tc>
      </w:tr>
      <w:tr w:rsidR="00362048" w:rsidRPr="00362048" w:rsidTr="00362048">
        <w:trPr>
          <w:trHeight w:val="1178"/>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8</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Коригування та експертиза робочого проекту реконструкції системи знезараження господарчо-побутових стоків на біологічних очисних спорудах. Заміна скрапленого хлору на гіпохлоріт натрію</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3142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102000,00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7720,80</w:t>
            </w:r>
          </w:p>
        </w:tc>
      </w:tr>
      <w:tr w:rsidR="00362048" w:rsidRPr="00362048" w:rsidTr="00362048">
        <w:trPr>
          <w:trHeight w:val="852"/>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9</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Реконструкція системи знезараження господарчо-побутових стоків на біологічних очисних спорудах. Заміна скрапленого хлору на гіпохлоріт натрію</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3142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15000000,00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p>
        </w:tc>
      </w:tr>
      <w:tr w:rsidR="00362048" w:rsidRPr="00362048" w:rsidTr="00362048">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10</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Експертиза проекту реконструкції біологічних очисних споруд ІІ черга</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3142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48824,00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48823,20</w:t>
            </w:r>
          </w:p>
        </w:tc>
      </w:tr>
      <w:tr w:rsidR="00362048" w:rsidRPr="00362048" w:rsidTr="00362048">
        <w:trPr>
          <w:trHeight w:val="102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lastRenderedPageBreak/>
              <w:t>11</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Проектно-планувальні роботи з виготовлення містобудівних умов і обмеження забудови земельної ділянки   з реконструкції біологічних очисних споруд ІІ черга</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p>
        </w:tc>
      </w:tr>
      <w:tr w:rsidR="00362048" w:rsidRPr="00362048" w:rsidTr="00362048">
        <w:trPr>
          <w:trHeight w:val="102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12</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Доопрацювання проектно-кошторисної документації по об’єкту «Реконструкція біологічних очисних споруд (БОС) за адресою м.Зеленодольськ, Апостолівський район, Дніпропетровська область)</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3142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71521,00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71520,89</w:t>
            </w:r>
          </w:p>
        </w:tc>
      </w:tr>
      <w:tr w:rsidR="00362048" w:rsidRPr="00362048" w:rsidTr="00362048">
        <w:trPr>
          <w:trHeight w:val="102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13</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Експертиза проектно-кошторисної документації по об’єкту «Реконструкція біологічних очисних споруд (БОС) за адресою м.Зеленодольськ, Апостолівський район, Дніпропетровська область)</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3142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63000,00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4882,80</w:t>
            </w:r>
          </w:p>
        </w:tc>
      </w:tr>
      <w:tr w:rsidR="00362048" w:rsidRPr="00362048" w:rsidTr="00362048">
        <w:trPr>
          <w:trHeight w:val="803"/>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14</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Реконструкція біологічних очисних споруд (БОС)  за адресою м.Зеленодольськ Апостолівського району Дніпропетровської області</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3142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23911500,00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p>
        </w:tc>
      </w:tr>
      <w:tr w:rsidR="00362048" w:rsidRPr="00362048" w:rsidTr="00362048">
        <w:trPr>
          <w:trHeight w:val="409"/>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15</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Придбання прибору «Флюрант-02-2М»</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170000,00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p>
        </w:tc>
      </w:tr>
      <w:tr w:rsidR="00362048" w:rsidRPr="00362048" w:rsidTr="00362048">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16</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Придбання приладу для виміру питомого опору дистільованої води КВЦ</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15000,00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p>
        </w:tc>
      </w:tr>
      <w:tr w:rsidR="00362048" w:rsidRPr="00362048" w:rsidTr="00362048">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17</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Придбання приладу телекомунікації для обстеження каналізаційних труб</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99000,00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p>
        </w:tc>
      </w:tr>
      <w:tr w:rsidR="00362048" w:rsidRPr="00362048" w:rsidTr="00362048">
        <w:trPr>
          <w:trHeight w:val="76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18</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Проектно-вишукувальні роботи з капітального ремонту каналізаційних колодязів по вул.Комсомольська У т.ч. експертиза проекту)</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3132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25000,00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p>
        </w:tc>
      </w:tr>
      <w:tr w:rsidR="00362048" w:rsidRPr="00362048" w:rsidTr="00362048">
        <w:trPr>
          <w:trHeight w:val="102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19</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Будівництво каналізаційних мереж та організація відведення поверхневого стоку води з території в с. М.Костромка апостолівського району Апостолівського району</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3122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22697300,00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p>
        </w:tc>
      </w:tr>
      <w:tr w:rsidR="00362048" w:rsidRPr="00362048" w:rsidTr="00362048">
        <w:trPr>
          <w:trHeight w:val="127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20</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Послуги з приєднання до електричних мереж каналізаційних насосних станцій об’єкта будівництва «Будівництво каналізаційних мереж та організація відведення поверхневого стоку води з території в с.М.Костромка»</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21785,00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p>
        </w:tc>
      </w:tr>
      <w:tr w:rsidR="00362048" w:rsidRPr="00362048" w:rsidTr="00362048">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21</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Придбання установки для зварювання пластикових труб</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300000,00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p>
        </w:tc>
      </w:tr>
      <w:tr w:rsidR="00362048" w:rsidRPr="00362048" w:rsidTr="00362048">
        <w:trPr>
          <w:trHeight w:val="556"/>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22</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Проектно – вишукувальні роботи з реконструкції споруди КНС – 3, її електросилового та технологічного обладнання і вентиляційних систем в м.Зеленодольську (у тому числі експертиза проекту)</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3142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50369,00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p>
        </w:tc>
      </w:tr>
      <w:tr w:rsidR="00362048" w:rsidRPr="00362048" w:rsidTr="00362048">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23</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xml:space="preserve">Придбання прибору вакуумного </w:t>
            </w:r>
            <w:r w:rsidRPr="00362048">
              <w:rPr>
                <w:rFonts w:ascii="Times New Roman" w:eastAsia="Times New Roman" w:hAnsi="Times New Roman" w:cs="Times New Roman"/>
                <w:sz w:val="24"/>
                <w:szCs w:val="24"/>
                <w:lang w:eastAsia="ru-RU"/>
              </w:rPr>
              <w:lastRenderedPageBreak/>
              <w:t>фільтрування</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lastRenderedPageBreak/>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15000,00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p>
        </w:tc>
      </w:tr>
      <w:tr w:rsidR="00362048" w:rsidRPr="00362048" w:rsidTr="00362048">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lastRenderedPageBreak/>
              <w:t>24</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Придбання прибору "Водяна баня"</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18348,00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p>
        </w:tc>
      </w:tr>
      <w:tr w:rsidR="00362048" w:rsidRPr="00362048" w:rsidTr="00362048">
        <w:trPr>
          <w:trHeight w:val="1392"/>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25</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Проектно-вишукувальні роботи з капітального ремонту ділянки самопливного каналізаційного колектору ДУ-400 в м.Зеленодольську Апостолівського району Дніпропетровської області (у тому числі експертиза проекту)</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3132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35564,00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30093,92</w:t>
            </w:r>
          </w:p>
        </w:tc>
      </w:tr>
      <w:tr w:rsidR="00362048" w:rsidRPr="00362048" w:rsidTr="00362048">
        <w:trPr>
          <w:trHeight w:val="76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26</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Капітальний ремонт ділянки самопливного каналізаційного колектору ДУ-400 в м.Зеленодольську Апостолівського району Дніпропетровської області,</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3132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1020931,00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861309,47</w:t>
            </w:r>
          </w:p>
        </w:tc>
      </w:tr>
      <w:tr w:rsidR="00362048" w:rsidRPr="00362048" w:rsidTr="00362048">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27</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Придбання занурю вального дренажного насосу «Гном»</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15990,00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9600,00</w:t>
            </w:r>
          </w:p>
        </w:tc>
      </w:tr>
      <w:tr w:rsidR="00362048" w:rsidRPr="00362048" w:rsidTr="00362048">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28</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Придбання насосу КФС 500-40 з ел.дв. 110Квт/1500 на ралі та робочого колеса для насоса</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55710,00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52200,00</w:t>
            </w:r>
          </w:p>
        </w:tc>
      </w:tr>
      <w:tr w:rsidR="00362048" w:rsidRPr="00362048" w:rsidTr="00362048">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29</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Придбання мотопомпи HondaWT30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25200,00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24300,00</w:t>
            </w:r>
          </w:p>
        </w:tc>
      </w:tr>
      <w:tr w:rsidR="00362048" w:rsidRPr="00362048" w:rsidTr="00362048">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30</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Будівництво системи зливової каналізації дворової території вул.Енергетична, 24-30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3122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926110,00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446458,41</w:t>
            </w:r>
          </w:p>
        </w:tc>
      </w:tr>
      <w:tr w:rsidR="00362048" w:rsidRPr="00362048" w:rsidTr="00362048">
        <w:trPr>
          <w:trHeight w:val="518"/>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Будівництво дощової каналізації по вул..Комсомольська, пров. Молодіжний, вул..Н.Малаєвої в м.Зеленодольську Апостолівського району Дніпропетровської області</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3122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2600000,00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875736,26</w:t>
            </w:r>
          </w:p>
        </w:tc>
      </w:tr>
      <w:tr w:rsidR="00362048" w:rsidRPr="00362048" w:rsidTr="00362048">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32</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Реконструкція дощової каналізації в м.Зеленодольську Апостолівського району Дніпропетровської області</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3142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763075,00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7288,05</w:t>
            </w:r>
          </w:p>
        </w:tc>
      </w:tr>
      <w:tr w:rsidR="00362048" w:rsidRPr="00362048" w:rsidTr="00362048">
        <w:trPr>
          <w:trHeight w:val="102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33</w:t>
            </w:r>
          </w:p>
        </w:tc>
        <w:tc>
          <w:tcPr>
            <w:tcW w:w="4253" w:type="dxa"/>
            <w:tcBorders>
              <w:top w:val="single" w:sz="4" w:space="0" w:color="auto"/>
              <w:left w:val="nil"/>
              <w:bottom w:val="single" w:sz="4" w:space="0" w:color="auto"/>
              <w:right w:val="nil"/>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Здійснення   заходів з захисту від підтоплення та затоплення території міста - належного відведення стоку поверхневих (дощових)  вод шляхом забезпечення функціонування системи зливової каналізації</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22953,78</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22953,78</w:t>
            </w:r>
          </w:p>
        </w:tc>
      </w:tr>
      <w:tr w:rsidR="00362048" w:rsidRPr="00362048" w:rsidTr="00362048">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34</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Обслуговування системи колекторно-дренажних мереж в с. М.Костромка</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50000,00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p>
        </w:tc>
      </w:tr>
      <w:tr w:rsidR="00362048" w:rsidRPr="00362048" w:rsidTr="00362048">
        <w:trPr>
          <w:trHeight w:val="492"/>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35</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Придбання установки "Акваджет 500" для прочищення каналізаційних мереж</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120000,00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p>
        </w:tc>
      </w:tr>
      <w:tr w:rsidR="00362048" w:rsidRPr="00362048" w:rsidTr="00362048">
        <w:trPr>
          <w:trHeight w:val="949"/>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36</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Проектно-вишукувальні роботи з будівництва каналізаційних мереж та організації відведення поверхневого стоку води з території с.М.Костромка ( у т.ч. експертиза проекту)</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3122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545000,00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325058,300</w:t>
            </w:r>
          </w:p>
        </w:tc>
      </w:tr>
      <w:tr w:rsidR="00362048" w:rsidRPr="00362048" w:rsidTr="00362048">
        <w:trPr>
          <w:trHeight w:val="12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37</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Розроблення проекту землеустрою щодо встановлення меж  водоохоронної зони та смуги відведення дренажно-паводкового каналу в с.М.Костромка на території Зеленодольської міської ради Апостолівського району</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27000,00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p>
        </w:tc>
      </w:tr>
      <w:tr w:rsidR="00362048" w:rsidRPr="00362048" w:rsidTr="00362048">
        <w:trPr>
          <w:trHeight w:val="76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lastRenderedPageBreak/>
              <w:t>38</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Інженерно-вишукувальні роботи з реконструкції зливової каналізації м.Зеленодольськ. Вул..Рибалко, 2-10 в м.Зеленодольську Дніпропетровської області.</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3142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20000,00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p>
        </w:tc>
      </w:tr>
      <w:tr w:rsidR="00362048" w:rsidRPr="00362048" w:rsidTr="00362048">
        <w:trPr>
          <w:trHeight w:val="76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39</w:t>
            </w:r>
          </w:p>
        </w:tc>
        <w:tc>
          <w:tcPr>
            <w:tcW w:w="4253" w:type="dxa"/>
            <w:tcBorders>
              <w:top w:val="single" w:sz="4" w:space="0" w:color="auto"/>
              <w:left w:val="nil"/>
              <w:bottom w:val="single" w:sz="4" w:space="0" w:color="auto"/>
              <w:right w:val="nil"/>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Розробка робочого проекту з реконструкції системи зливової каналізації м.Зеленодольськ, вул. Рибалко, 2-10( у т.ч. експертиза проекту)</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3142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63973,00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p>
        </w:tc>
      </w:tr>
      <w:tr w:rsidR="00362048" w:rsidRPr="00362048" w:rsidTr="00362048">
        <w:trPr>
          <w:trHeight w:val="76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40</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Проектно-вишукувальні роботи з будівництва зливової каналізації дворової території вул.. Енергетична 24- 30 ( у т.ч. експертиза проекту)</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3122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69318,00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60441,7</w:t>
            </w:r>
          </w:p>
        </w:tc>
      </w:tr>
      <w:tr w:rsidR="00362048" w:rsidRPr="00362048" w:rsidTr="00362048">
        <w:trPr>
          <w:trHeight w:val="102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41</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Проектно-вишукувальні роботи для захисту від підтоплення с.М.Костромка по вул.Нова, вул..Калініна, вул.Зеленодольська Зеленодольської міської ради Апостолівського району( у т.ч. експертиза проекту)</w:t>
            </w:r>
          </w:p>
        </w:tc>
        <w:tc>
          <w:tcPr>
            <w:tcW w:w="1056" w:type="dxa"/>
            <w:tcBorders>
              <w:top w:val="single" w:sz="4" w:space="0" w:color="auto"/>
              <w:left w:val="nil"/>
              <w:bottom w:val="single" w:sz="4" w:space="0" w:color="auto"/>
              <w:right w:val="single" w:sz="4" w:space="0" w:color="auto"/>
            </w:tcBorders>
            <w:shd w:val="clear" w:color="000000" w:fill="FFFFFF"/>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000000" w:fill="FFFFFF"/>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3122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113580,00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113360,94</w:t>
            </w:r>
          </w:p>
        </w:tc>
      </w:tr>
      <w:tr w:rsidR="00362048" w:rsidRPr="00362048" w:rsidTr="00362048">
        <w:trPr>
          <w:trHeight w:val="889"/>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42</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Захист від підтоплення с.М.Костромка по вул.Нова, вул..Калініна, вул.Зеленодольська Зеленодольської міської ради Апостолівського району</w:t>
            </w:r>
          </w:p>
        </w:tc>
        <w:tc>
          <w:tcPr>
            <w:tcW w:w="1056" w:type="dxa"/>
            <w:tcBorders>
              <w:top w:val="single" w:sz="4" w:space="0" w:color="auto"/>
              <w:left w:val="nil"/>
              <w:bottom w:val="single" w:sz="4" w:space="0" w:color="auto"/>
              <w:right w:val="single" w:sz="4" w:space="0" w:color="auto"/>
            </w:tcBorders>
            <w:shd w:val="clear" w:color="000000" w:fill="FFFFFF"/>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000000" w:fill="FFFFFF"/>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3122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8174386,00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7500553,31</w:t>
            </w:r>
          </w:p>
        </w:tc>
      </w:tr>
      <w:tr w:rsidR="00362048" w:rsidRPr="00362048" w:rsidTr="00362048">
        <w:trPr>
          <w:trHeight w:val="349"/>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43</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Послуги з озеленення м. Зеленодольськ</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3488247,67</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3488245,22</w:t>
            </w:r>
          </w:p>
        </w:tc>
      </w:tr>
      <w:tr w:rsidR="00362048" w:rsidRPr="00362048" w:rsidTr="00362048">
        <w:trPr>
          <w:trHeight w:val="529"/>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44</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Ліквідація наслідків буревіїв та буреломів</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90000,00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p>
        </w:tc>
      </w:tr>
      <w:tr w:rsidR="00362048" w:rsidRPr="00362048" w:rsidTr="00362048">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45</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Проектно-вишукувальні роботи  з будівництва скверу</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3122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50000,00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p>
        </w:tc>
      </w:tr>
      <w:tr w:rsidR="00362048" w:rsidRPr="00362048" w:rsidTr="00362048">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46</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Придбання кущорізів</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18000,00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11437,00</w:t>
            </w:r>
          </w:p>
        </w:tc>
      </w:tr>
      <w:tr w:rsidR="00362048" w:rsidRPr="00362048" w:rsidTr="00362048">
        <w:trPr>
          <w:trHeight w:val="42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47</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Придбання верстату для затачування ланцюгів бензопил</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2210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5000,00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963,00</w:t>
            </w:r>
          </w:p>
        </w:tc>
      </w:tr>
      <w:tr w:rsidR="00362048" w:rsidRPr="00362048" w:rsidTr="00362048">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48</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Придбання бензопил</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32000,00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28352,01</w:t>
            </w:r>
          </w:p>
        </w:tc>
      </w:tr>
      <w:tr w:rsidR="00362048" w:rsidRPr="00362048" w:rsidTr="00362048">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49</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Придбання зелених насаджень</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2210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90000,00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p>
        </w:tc>
      </w:tr>
      <w:tr w:rsidR="00362048" w:rsidRPr="00362048" w:rsidTr="00362048">
        <w:trPr>
          <w:trHeight w:val="529"/>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50</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Придбання автовишки гідравлічної</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1200000,00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p>
        </w:tc>
      </w:tr>
      <w:tr w:rsidR="00362048" w:rsidRPr="00362048" w:rsidTr="00362048">
        <w:trPr>
          <w:trHeight w:val="529"/>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51</w:t>
            </w:r>
          </w:p>
        </w:tc>
        <w:tc>
          <w:tcPr>
            <w:tcW w:w="4253" w:type="dxa"/>
            <w:tcBorders>
              <w:top w:val="single" w:sz="4" w:space="0" w:color="auto"/>
              <w:left w:val="nil"/>
              <w:bottom w:val="single" w:sz="4" w:space="0" w:color="auto"/>
              <w:right w:val="nil"/>
            </w:tcBorders>
            <w:shd w:val="clear" w:color="auto" w:fill="auto"/>
            <w:noWrap/>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Придбання причепу 2ПТС 4</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54000,00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54000,000</w:t>
            </w:r>
          </w:p>
        </w:tc>
      </w:tr>
      <w:tr w:rsidR="00362048" w:rsidRPr="00362048" w:rsidTr="00362048">
        <w:trPr>
          <w:trHeight w:val="41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52</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Проектно-вишукувальні роботи з будівництва бетонних майданчиків та огорож під контейнери для збирання ТПВ в м.Зеленодольську та селі М.Костромка (у т.ч. експертиза проекту)</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240602</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3122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48684,00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47025,60</w:t>
            </w:r>
          </w:p>
        </w:tc>
      </w:tr>
      <w:tr w:rsidR="00362048" w:rsidRPr="00362048" w:rsidTr="00362048">
        <w:trPr>
          <w:trHeight w:val="758"/>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53</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Проектно-планувальні роботи з виготовлення містобудівних умов і обмеження забудови земельної ділянки   під майданчики для контейнерів</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240602</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p>
        </w:tc>
      </w:tr>
      <w:tr w:rsidR="00362048" w:rsidRPr="00362048" w:rsidTr="00362048">
        <w:trPr>
          <w:trHeight w:val="563"/>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54</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xml:space="preserve">Будівництво бетонних майданчиків з огорожами під контейнери для </w:t>
            </w:r>
            <w:r w:rsidRPr="00362048">
              <w:rPr>
                <w:rFonts w:ascii="Times New Roman" w:eastAsia="Times New Roman" w:hAnsi="Times New Roman" w:cs="Times New Roman"/>
                <w:sz w:val="24"/>
                <w:szCs w:val="24"/>
                <w:lang w:eastAsia="ru-RU"/>
              </w:rPr>
              <w:lastRenderedPageBreak/>
              <w:t>збирання твердих побутових відходів.</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lastRenderedPageBreak/>
              <w:t>240602</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3122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4191316,00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p>
        </w:tc>
      </w:tr>
      <w:tr w:rsidR="00362048" w:rsidRPr="00362048" w:rsidTr="00362048">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lastRenderedPageBreak/>
              <w:t>55</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Придбання контейнерів для збирання твердих побутових відходів</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240602</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2210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96480,00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p>
        </w:tc>
      </w:tr>
      <w:tr w:rsidR="00362048" w:rsidRPr="00362048" w:rsidTr="00362048">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56</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Придбання подрібнювача для переробки будівельних відходів</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240602</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90000,00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p>
        </w:tc>
      </w:tr>
      <w:tr w:rsidR="00362048" w:rsidRPr="00362048" w:rsidTr="00362048">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57</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Проектно-вишукувальні роботи з будівництва станції сортування твердих побутових відходів</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240602</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3122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50000,00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p>
        </w:tc>
      </w:tr>
      <w:tr w:rsidR="00362048" w:rsidRPr="00362048" w:rsidTr="00362048">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58</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Створення та ведення земельного кадастру</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200200</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2281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11135682,00</w:t>
            </w:r>
          </w:p>
        </w:tc>
        <w:tc>
          <w:tcPr>
            <w:tcW w:w="1701" w:type="dxa"/>
            <w:tcBorders>
              <w:top w:val="single" w:sz="4" w:space="0" w:color="auto"/>
              <w:left w:val="nil"/>
              <w:bottom w:val="single" w:sz="4" w:space="0" w:color="auto"/>
              <w:right w:val="single" w:sz="4" w:space="0" w:color="auto"/>
            </w:tcBorders>
            <w:shd w:val="clear" w:color="000000" w:fill="FFFFFF" w:themeFill="background1"/>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9490966,00</w:t>
            </w:r>
          </w:p>
        </w:tc>
      </w:tr>
      <w:tr w:rsidR="00362048" w:rsidRPr="00362048" w:rsidTr="00362048">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59</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Розробка проекту розміщення по встановленню постів спостереження за  станом забруднення атмосфери</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95000,00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85500,00</w:t>
            </w:r>
          </w:p>
        </w:tc>
      </w:tr>
      <w:tr w:rsidR="00362048" w:rsidRPr="00362048" w:rsidTr="00362048">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60</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Видання буклету з заходів до програми та правил поводження з відходами</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240604</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40000,00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40000,00</w:t>
            </w:r>
          </w:p>
        </w:tc>
      </w:tr>
      <w:tr w:rsidR="00362048" w:rsidRPr="00362048" w:rsidTr="00362048">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61</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Розробка екологічного паспорту територіальної громади</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95000,00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95000,00</w:t>
            </w:r>
          </w:p>
        </w:tc>
      </w:tr>
      <w:tr w:rsidR="00362048" w:rsidRPr="00362048" w:rsidTr="00362048">
        <w:trPr>
          <w:trHeight w:val="76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62</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Розробка стратегії попередження екологічно несприятливих ситуацій та запобігання забрудненню довкілля</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99000,00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99000,00</w:t>
            </w:r>
          </w:p>
        </w:tc>
      </w:tr>
      <w:tr w:rsidR="00362048" w:rsidRPr="00362048" w:rsidTr="00362048">
        <w:trPr>
          <w:trHeight w:val="792"/>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63</w:t>
            </w:r>
          </w:p>
        </w:tc>
        <w:tc>
          <w:tcPr>
            <w:tcW w:w="4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Роботи, пов’язані з поліпшенням технічного стану та благоустрою водойм. Заходи з відновлення берегової смуги Зеленодольського водоймища : придбання піску</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240601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2210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90000,00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25800,00</w:t>
            </w:r>
          </w:p>
        </w:tc>
      </w:tr>
      <w:tr w:rsidR="00362048" w:rsidRPr="00362048" w:rsidTr="00362048">
        <w:trPr>
          <w:trHeight w:val="255"/>
        </w:trPr>
        <w:tc>
          <w:tcPr>
            <w:tcW w:w="580" w:type="dxa"/>
            <w:vMerge/>
            <w:tcBorders>
              <w:top w:val="single" w:sz="4" w:space="0" w:color="auto"/>
              <w:left w:val="single" w:sz="4" w:space="0" w:color="auto"/>
              <w:bottom w:val="single" w:sz="4" w:space="0" w:color="auto"/>
              <w:right w:val="single" w:sz="4" w:space="0" w:color="auto"/>
            </w:tcBorders>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9000,00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2700,00</w:t>
            </w:r>
          </w:p>
        </w:tc>
      </w:tr>
      <w:tr w:rsidR="00362048" w:rsidRPr="00362048" w:rsidTr="00362048">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Разом</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p>
        </w:tc>
        <w:tc>
          <w:tcPr>
            <w:tcW w:w="787" w:type="dxa"/>
            <w:tcBorders>
              <w:top w:val="single" w:sz="4" w:space="0" w:color="auto"/>
              <w:left w:val="nil"/>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b/>
                <w:bCs/>
                <w:sz w:val="24"/>
                <w:szCs w:val="24"/>
                <w:lang w:eastAsia="ru-RU"/>
              </w:rPr>
            </w:pPr>
            <w:r w:rsidRPr="00362048">
              <w:rPr>
                <w:rFonts w:ascii="Times New Roman" w:eastAsia="Times New Roman" w:hAnsi="Times New Roman" w:cs="Times New Roman"/>
                <w:b/>
                <w:bCs/>
                <w:sz w:val="24"/>
                <w:szCs w:val="24"/>
                <w:lang w:eastAsia="ru-RU"/>
              </w:rPr>
              <w:t>111011891,45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62048" w:rsidRPr="00362048" w:rsidRDefault="00362048" w:rsidP="00362048">
            <w:pPr>
              <w:spacing w:after="0" w:line="240" w:lineRule="auto"/>
              <w:jc w:val="center"/>
              <w:rPr>
                <w:rFonts w:ascii="Times New Roman" w:eastAsia="Times New Roman" w:hAnsi="Times New Roman" w:cs="Times New Roman"/>
                <w:b/>
                <w:bCs/>
                <w:sz w:val="24"/>
                <w:szCs w:val="24"/>
                <w:lang w:eastAsia="ru-RU"/>
              </w:rPr>
            </w:pPr>
            <w:r w:rsidRPr="00362048">
              <w:rPr>
                <w:rFonts w:ascii="Times New Roman" w:eastAsia="Times New Roman" w:hAnsi="Times New Roman" w:cs="Times New Roman"/>
                <w:b/>
                <w:bCs/>
                <w:sz w:val="24"/>
                <w:szCs w:val="24"/>
                <w:lang w:eastAsia="ru-RU"/>
              </w:rPr>
              <w:t>30822769,31</w:t>
            </w:r>
          </w:p>
        </w:tc>
      </w:tr>
    </w:tbl>
    <w:p w:rsidR="00362048" w:rsidRPr="00362048" w:rsidRDefault="00362048" w:rsidP="00362048">
      <w:pPr>
        <w:tabs>
          <w:tab w:val="left" w:pos="6804"/>
        </w:tabs>
        <w:spacing w:after="0" w:line="240" w:lineRule="auto"/>
        <w:ind w:left="1070"/>
        <w:jc w:val="both"/>
        <w:rPr>
          <w:rFonts w:ascii="Times New Roman" w:eastAsia="Times New Roman" w:hAnsi="Times New Roman" w:cs="Times New Roman"/>
          <w:sz w:val="24"/>
          <w:szCs w:val="24"/>
          <w:lang w:val="uk-UA" w:eastAsia="ru-RU"/>
        </w:rPr>
      </w:pPr>
    </w:p>
    <w:p w:rsidR="00362048" w:rsidRPr="00362048" w:rsidRDefault="00362048" w:rsidP="00362048">
      <w:pPr>
        <w:spacing w:after="0" w:line="240" w:lineRule="auto"/>
        <w:ind w:firstLine="709"/>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 xml:space="preserve">Таким чином виконання програми склало 27,8% від затвердженого плану. Головною причиною невиконання або виконання в неповному обсязі заходів програми є затримка або не проведення платежів Державним казначейством України. </w:t>
      </w:r>
    </w:p>
    <w:p w:rsidR="00362048" w:rsidRPr="00362048" w:rsidRDefault="00362048" w:rsidP="00362048">
      <w:pPr>
        <w:spacing w:after="0" w:line="240" w:lineRule="auto"/>
        <w:jc w:val="both"/>
        <w:rPr>
          <w:rFonts w:ascii="Times New Roman" w:eastAsia="Times New Roman" w:hAnsi="Times New Roman" w:cs="Times New Roman"/>
          <w:sz w:val="24"/>
          <w:szCs w:val="24"/>
          <w:lang w:val="uk-UA" w:eastAsia="ru-RU"/>
        </w:rPr>
      </w:pPr>
    </w:p>
    <w:p w:rsidR="00362048" w:rsidRPr="00362048" w:rsidRDefault="00362048" w:rsidP="00362048">
      <w:pPr>
        <w:numPr>
          <w:ilvl w:val="0"/>
          <w:numId w:val="18"/>
        </w:numPr>
        <w:spacing w:after="0" w:line="240" w:lineRule="auto"/>
        <w:jc w:val="both"/>
        <w:rPr>
          <w:rFonts w:ascii="Times New Roman" w:eastAsia="Times New Roman" w:hAnsi="Times New Roman" w:cs="Times New Roman"/>
          <w:color w:val="FF0000"/>
          <w:sz w:val="24"/>
          <w:szCs w:val="24"/>
          <w:lang w:val="uk-UA" w:eastAsia="ru-RU"/>
        </w:rPr>
      </w:pPr>
      <w:r w:rsidRPr="00362048">
        <w:rPr>
          <w:rFonts w:ascii="Times New Roman" w:eastAsia="Times New Roman" w:hAnsi="Times New Roman" w:cs="Times New Roman"/>
          <w:b/>
          <w:sz w:val="24"/>
          <w:szCs w:val="24"/>
          <w:lang w:val="uk-UA" w:eastAsia="ru-RU"/>
        </w:rPr>
        <w:t>У сфері житлового-комунального господарства:</w:t>
      </w:r>
    </w:p>
    <w:p w:rsidR="00362048" w:rsidRPr="00362048" w:rsidRDefault="00362048" w:rsidP="00362048">
      <w:pPr>
        <w:tabs>
          <w:tab w:val="left" w:pos="567"/>
        </w:tabs>
        <w:spacing w:after="0" w:line="240" w:lineRule="auto"/>
        <w:ind w:firstLine="709"/>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Міською програмою розвитку житлово-комунального господарства було визначено наступні заходи:</w:t>
      </w:r>
    </w:p>
    <w:tbl>
      <w:tblPr>
        <w:tblW w:w="9758" w:type="dxa"/>
        <w:tblInd w:w="95" w:type="dxa"/>
        <w:tblLook w:val="04A0" w:firstRow="1" w:lastRow="0" w:firstColumn="1" w:lastColumn="0" w:noHBand="0" w:noVBand="1"/>
      </w:tblPr>
      <w:tblGrid>
        <w:gridCol w:w="456"/>
        <w:gridCol w:w="4206"/>
        <w:gridCol w:w="1194"/>
        <w:gridCol w:w="971"/>
        <w:gridCol w:w="1542"/>
        <w:gridCol w:w="1406"/>
      </w:tblGrid>
      <w:tr w:rsidR="00362048" w:rsidRPr="00362048" w:rsidTr="00362048">
        <w:trPr>
          <w:trHeight w:val="510"/>
        </w:trPr>
        <w:tc>
          <w:tcPr>
            <w:tcW w:w="439" w:type="dxa"/>
            <w:tcBorders>
              <w:top w:val="single" w:sz="4" w:space="0" w:color="auto"/>
              <w:left w:val="single" w:sz="4" w:space="0" w:color="auto"/>
              <w:bottom w:val="single" w:sz="4" w:space="0" w:color="auto"/>
              <w:right w:val="single" w:sz="4" w:space="0" w:color="auto"/>
            </w:tcBorders>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p>
        </w:tc>
        <w:tc>
          <w:tcPr>
            <w:tcW w:w="4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Найменування заходів</w:t>
            </w:r>
          </w:p>
        </w:tc>
        <w:tc>
          <w:tcPr>
            <w:tcW w:w="1194"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xml:space="preserve">КФК </w:t>
            </w:r>
          </w:p>
        </w:tc>
        <w:tc>
          <w:tcPr>
            <w:tcW w:w="971"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КЕКВ</w:t>
            </w:r>
          </w:p>
        </w:tc>
        <w:tc>
          <w:tcPr>
            <w:tcW w:w="1542"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xml:space="preserve">  план  на рік</w:t>
            </w:r>
          </w:p>
        </w:tc>
        <w:tc>
          <w:tcPr>
            <w:tcW w:w="1406"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Касові видатки</w:t>
            </w:r>
          </w:p>
        </w:tc>
      </w:tr>
      <w:tr w:rsidR="00362048" w:rsidRPr="00362048" w:rsidTr="00362048">
        <w:trPr>
          <w:trHeight w:val="510"/>
        </w:trPr>
        <w:tc>
          <w:tcPr>
            <w:tcW w:w="439" w:type="dxa"/>
            <w:tcBorders>
              <w:top w:val="single" w:sz="4" w:space="0" w:color="auto"/>
              <w:left w:val="single" w:sz="4" w:space="0" w:color="auto"/>
              <w:bottom w:val="single" w:sz="4" w:space="0" w:color="auto"/>
              <w:right w:val="single" w:sz="4" w:space="0" w:color="auto"/>
            </w:tcBorders>
          </w:tcPr>
          <w:p w:rsidR="00362048" w:rsidRPr="00362048" w:rsidRDefault="00362048" w:rsidP="00362048">
            <w:pPr>
              <w:tabs>
                <w:tab w:val="left" w:pos="4678"/>
                <w:tab w:val="left" w:pos="5245"/>
              </w:tabs>
              <w:spacing w:after="0" w:line="240" w:lineRule="auto"/>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1</w:t>
            </w:r>
          </w:p>
        </w:tc>
        <w:tc>
          <w:tcPr>
            <w:tcW w:w="4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Придбання обладнання мереж вуличного освітлення</w:t>
            </w:r>
          </w:p>
        </w:tc>
        <w:tc>
          <w:tcPr>
            <w:tcW w:w="1194"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100203</w:t>
            </w:r>
          </w:p>
        </w:tc>
        <w:tc>
          <w:tcPr>
            <w:tcW w:w="971"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2210</w:t>
            </w:r>
          </w:p>
        </w:tc>
        <w:tc>
          <w:tcPr>
            <w:tcW w:w="1542"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2000,00</w:t>
            </w:r>
          </w:p>
        </w:tc>
        <w:tc>
          <w:tcPr>
            <w:tcW w:w="1406"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r>
      <w:tr w:rsidR="00362048" w:rsidRPr="00362048" w:rsidTr="00362048">
        <w:trPr>
          <w:trHeight w:val="510"/>
        </w:trPr>
        <w:tc>
          <w:tcPr>
            <w:tcW w:w="439" w:type="dxa"/>
            <w:tcBorders>
              <w:top w:val="single" w:sz="4" w:space="0" w:color="auto"/>
              <w:left w:val="single" w:sz="4" w:space="0" w:color="auto"/>
              <w:bottom w:val="single" w:sz="4" w:space="0" w:color="auto"/>
              <w:right w:val="single" w:sz="4" w:space="0" w:color="auto"/>
            </w:tcBorders>
          </w:tcPr>
          <w:p w:rsidR="00362048" w:rsidRPr="00362048" w:rsidRDefault="00362048" w:rsidP="00362048">
            <w:pPr>
              <w:tabs>
                <w:tab w:val="left" w:pos="4678"/>
                <w:tab w:val="left" w:pos="5245"/>
              </w:tabs>
              <w:spacing w:after="0" w:line="240" w:lineRule="auto"/>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2</w:t>
            </w:r>
          </w:p>
        </w:tc>
        <w:tc>
          <w:tcPr>
            <w:tcW w:w="4206" w:type="dxa"/>
            <w:tcBorders>
              <w:top w:val="single" w:sz="4" w:space="0" w:color="auto"/>
              <w:left w:val="single" w:sz="4" w:space="0" w:color="auto"/>
              <w:bottom w:val="single" w:sz="4" w:space="0" w:color="auto"/>
              <w:right w:val="single" w:sz="4" w:space="0" w:color="auto"/>
            </w:tcBorders>
            <w:shd w:val="clear" w:color="auto" w:fill="auto"/>
            <w:hideMark/>
          </w:tcPr>
          <w:p w:rsidR="00362048" w:rsidRPr="00362048" w:rsidRDefault="00362048" w:rsidP="00362048">
            <w:pPr>
              <w:tabs>
                <w:tab w:val="left" w:pos="4678"/>
                <w:tab w:val="left" w:pos="5245"/>
              </w:tabs>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Поточний ремонт та технічне обслуговування мереж вуличного освітлення</w:t>
            </w:r>
          </w:p>
        </w:tc>
        <w:tc>
          <w:tcPr>
            <w:tcW w:w="1194"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100203</w:t>
            </w:r>
          </w:p>
        </w:tc>
        <w:tc>
          <w:tcPr>
            <w:tcW w:w="971"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2240</w:t>
            </w:r>
          </w:p>
        </w:tc>
        <w:tc>
          <w:tcPr>
            <w:tcW w:w="1542"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190321,93</w:t>
            </w:r>
          </w:p>
        </w:tc>
        <w:tc>
          <w:tcPr>
            <w:tcW w:w="1406"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189849,29</w:t>
            </w:r>
          </w:p>
        </w:tc>
      </w:tr>
      <w:tr w:rsidR="00362048" w:rsidRPr="00362048" w:rsidTr="00362048">
        <w:trPr>
          <w:trHeight w:val="255"/>
        </w:trPr>
        <w:tc>
          <w:tcPr>
            <w:tcW w:w="439" w:type="dxa"/>
            <w:tcBorders>
              <w:top w:val="single" w:sz="4" w:space="0" w:color="auto"/>
              <w:left w:val="single" w:sz="4" w:space="0" w:color="auto"/>
              <w:bottom w:val="single" w:sz="4" w:space="0" w:color="auto"/>
              <w:right w:val="single" w:sz="4" w:space="0" w:color="auto"/>
            </w:tcBorders>
          </w:tcPr>
          <w:p w:rsidR="00362048" w:rsidRPr="00362048" w:rsidRDefault="00362048" w:rsidP="00362048">
            <w:pPr>
              <w:tabs>
                <w:tab w:val="left" w:pos="4678"/>
                <w:tab w:val="left" w:pos="5245"/>
              </w:tabs>
              <w:spacing w:after="0" w:line="240" w:lineRule="auto"/>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3</w:t>
            </w:r>
          </w:p>
        </w:tc>
        <w:tc>
          <w:tcPr>
            <w:tcW w:w="4206" w:type="dxa"/>
            <w:tcBorders>
              <w:top w:val="single" w:sz="4" w:space="0" w:color="auto"/>
              <w:left w:val="single" w:sz="4" w:space="0" w:color="auto"/>
              <w:bottom w:val="single" w:sz="4" w:space="0" w:color="auto"/>
              <w:right w:val="single" w:sz="4" w:space="0" w:color="auto"/>
            </w:tcBorders>
            <w:shd w:val="clear" w:color="auto" w:fill="auto"/>
            <w:hideMark/>
          </w:tcPr>
          <w:p w:rsidR="00362048" w:rsidRPr="00362048" w:rsidRDefault="00362048" w:rsidP="00362048">
            <w:pPr>
              <w:tabs>
                <w:tab w:val="left" w:pos="4678"/>
                <w:tab w:val="left" w:pos="5245"/>
              </w:tabs>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Обслуговування кладовища</w:t>
            </w:r>
          </w:p>
        </w:tc>
        <w:tc>
          <w:tcPr>
            <w:tcW w:w="1194"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100203</w:t>
            </w:r>
          </w:p>
        </w:tc>
        <w:tc>
          <w:tcPr>
            <w:tcW w:w="971"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2240</w:t>
            </w:r>
          </w:p>
        </w:tc>
        <w:tc>
          <w:tcPr>
            <w:tcW w:w="1542"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75503,39</w:t>
            </w:r>
          </w:p>
        </w:tc>
        <w:tc>
          <w:tcPr>
            <w:tcW w:w="1406"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69971,35</w:t>
            </w:r>
          </w:p>
        </w:tc>
      </w:tr>
      <w:tr w:rsidR="00362048" w:rsidRPr="00362048" w:rsidTr="00362048">
        <w:trPr>
          <w:trHeight w:val="765"/>
        </w:trPr>
        <w:tc>
          <w:tcPr>
            <w:tcW w:w="439" w:type="dxa"/>
            <w:tcBorders>
              <w:top w:val="single" w:sz="4" w:space="0" w:color="auto"/>
              <w:left w:val="single" w:sz="4" w:space="0" w:color="auto"/>
              <w:bottom w:val="single" w:sz="4" w:space="0" w:color="auto"/>
              <w:right w:val="single" w:sz="4" w:space="0" w:color="auto"/>
            </w:tcBorders>
          </w:tcPr>
          <w:p w:rsidR="00362048" w:rsidRPr="00362048" w:rsidRDefault="00362048" w:rsidP="00362048">
            <w:pPr>
              <w:tabs>
                <w:tab w:val="left" w:pos="4678"/>
                <w:tab w:val="left" w:pos="5245"/>
              </w:tabs>
              <w:spacing w:after="0" w:line="240" w:lineRule="auto"/>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4</w:t>
            </w:r>
          </w:p>
        </w:tc>
        <w:tc>
          <w:tcPr>
            <w:tcW w:w="4206" w:type="dxa"/>
            <w:tcBorders>
              <w:top w:val="single" w:sz="4" w:space="0" w:color="auto"/>
              <w:left w:val="single" w:sz="4" w:space="0" w:color="auto"/>
              <w:bottom w:val="single" w:sz="4" w:space="0" w:color="auto"/>
              <w:right w:val="single" w:sz="4" w:space="0" w:color="auto"/>
            </w:tcBorders>
            <w:shd w:val="clear" w:color="auto" w:fill="auto"/>
            <w:hideMark/>
          </w:tcPr>
          <w:p w:rsidR="00362048" w:rsidRPr="00362048" w:rsidRDefault="00362048" w:rsidP="00362048">
            <w:pPr>
              <w:tabs>
                <w:tab w:val="left" w:pos="4678"/>
                <w:tab w:val="left" w:pos="5245"/>
              </w:tabs>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Послуги з встановлення та обслуговування обладнання електричних мереж вуличного освітлення</w:t>
            </w:r>
          </w:p>
        </w:tc>
        <w:tc>
          <w:tcPr>
            <w:tcW w:w="1194"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100203</w:t>
            </w:r>
          </w:p>
        </w:tc>
        <w:tc>
          <w:tcPr>
            <w:tcW w:w="971"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2240</w:t>
            </w:r>
          </w:p>
        </w:tc>
        <w:tc>
          <w:tcPr>
            <w:tcW w:w="1542"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4199,52</w:t>
            </w:r>
          </w:p>
        </w:tc>
        <w:tc>
          <w:tcPr>
            <w:tcW w:w="1406"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1026,28</w:t>
            </w:r>
          </w:p>
        </w:tc>
      </w:tr>
      <w:tr w:rsidR="00362048" w:rsidRPr="00362048" w:rsidTr="00362048">
        <w:trPr>
          <w:trHeight w:val="510"/>
        </w:trPr>
        <w:tc>
          <w:tcPr>
            <w:tcW w:w="439" w:type="dxa"/>
            <w:tcBorders>
              <w:top w:val="single" w:sz="4" w:space="0" w:color="auto"/>
              <w:left w:val="single" w:sz="4" w:space="0" w:color="auto"/>
              <w:bottom w:val="single" w:sz="4" w:space="0" w:color="auto"/>
              <w:right w:val="single" w:sz="4" w:space="0" w:color="auto"/>
            </w:tcBorders>
          </w:tcPr>
          <w:p w:rsidR="00362048" w:rsidRPr="00362048" w:rsidRDefault="00362048" w:rsidP="00362048">
            <w:pPr>
              <w:tabs>
                <w:tab w:val="left" w:pos="4678"/>
                <w:tab w:val="left" w:pos="5245"/>
              </w:tabs>
              <w:spacing w:after="0" w:line="240" w:lineRule="auto"/>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5</w:t>
            </w:r>
          </w:p>
        </w:tc>
        <w:tc>
          <w:tcPr>
            <w:tcW w:w="4206" w:type="dxa"/>
            <w:tcBorders>
              <w:top w:val="single" w:sz="4" w:space="0" w:color="auto"/>
              <w:left w:val="single" w:sz="4" w:space="0" w:color="auto"/>
              <w:bottom w:val="single" w:sz="4" w:space="0" w:color="auto"/>
              <w:right w:val="single" w:sz="4" w:space="0" w:color="auto"/>
            </w:tcBorders>
            <w:shd w:val="clear" w:color="auto" w:fill="auto"/>
            <w:hideMark/>
          </w:tcPr>
          <w:p w:rsidR="00362048" w:rsidRPr="00362048" w:rsidRDefault="00362048" w:rsidP="00362048">
            <w:pPr>
              <w:tabs>
                <w:tab w:val="left" w:pos="4678"/>
                <w:tab w:val="left" w:pos="5245"/>
              </w:tabs>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Облуговування пляжної та паркової зони (водопостачання)</w:t>
            </w:r>
          </w:p>
        </w:tc>
        <w:tc>
          <w:tcPr>
            <w:tcW w:w="1194"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100203</w:t>
            </w:r>
          </w:p>
        </w:tc>
        <w:tc>
          <w:tcPr>
            <w:tcW w:w="971"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2272</w:t>
            </w:r>
          </w:p>
        </w:tc>
        <w:tc>
          <w:tcPr>
            <w:tcW w:w="1542"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4078,00</w:t>
            </w:r>
          </w:p>
        </w:tc>
        <w:tc>
          <w:tcPr>
            <w:tcW w:w="1406"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4077,72</w:t>
            </w:r>
          </w:p>
        </w:tc>
      </w:tr>
      <w:tr w:rsidR="00362048" w:rsidRPr="00362048" w:rsidTr="00362048">
        <w:trPr>
          <w:trHeight w:val="255"/>
        </w:trPr>
        <w:tc>
          <w:tcPr>
            <w:tcW w:w="439" w:type="dxa"/>
            <w:tcBorders>
              <w:top w:val="single" w:sz="4" w:space="0" w:color="auto"/>
              <w:left w:val="single" w:sz="4" w:space="0" w:color="auto"/>
              <w:bottom w:val="single" w:sz="4" w:space="0" w:color="auto"/>
              <w:right w:val="single" w:sz="4" w:space="0" w:color="auto"/>
            </w:tcBorders>
          </w:tcPr>
          <w:p w:rsidR="00362048" w:rsidRPr="00362048" w:rsidRDefault="00362048" w:rsidP="00362048">
            <w:pPr>
              <w:tabs>
                <w:tab w:val="left" w:pos="4678"/>
                <w:tab w:val="left" w:pos="5245"/>
              </w:tabs>
              <w:spacing w:after="0" w:line="240" w:lineRule="auto"/>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6</w:t>
            </w:r>
          </w:p>
        </w:tc>
        <w:tc>
          <w:tcPr>
            <w:tcW w:w="4206" w:type="dxa"/>
            <w:tcBorders>
              <w:top w:val="single" w:sz="4" w:space="0" w:color="auto"/>
              <w:left w:val="single" w:sz="4" w:space="0" w:color="auto"/>
              <w:bottom w:val="single" w:sz="4" w:space="0" w:color="auto"/>
              <w:right w:val="single" w:sz="4" w:space="0" w:color="auto"/>
            </w:tcBorders>
            <w:shd w:val="clear" w:color="auto" w:fill="auto"/>
            <w:hideMark/>
          </w:tcPr>
          <w:p w:rsidR="00362048" w:rsidRPr="00362048" w:rsidRDefault="00362048" w:rsidP="00362048">
            <w:pPr>
              <w:tabs>
                <w:tab w:val="left" w:pos="4678"/>
                <w:tab w:val="left" w:pos="5245"/>
              </w:tabs>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Вуличне освітлення ( оплата електроенергії)</w:t>
            </w:r>
          </w:p>
        </w:tc>
        <w:tc>
          <w:tcPr>
            <w:tcW w:w="1194"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100203</w:t>
            </w:r>
          </w:p>
        </w:tc>
        <w:tc>
          <w:tcPr>
            <w:tcW w:w="971"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2273</w:t>
            </w:r>
          </w:p>
        </w:tc>
        <w:tc>
          <w:tcPr>
            <w:tcW w:w="1542"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180183,00</w:t>
            </w:r>
          </w:p>
        </w:tc>
        <w:tc>
          <w:tcPr>
            <w:tcW w:w="1406"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179736,3</w:t>
            </w:r>
          </w:p>
        </w:tc>
      </w:tr>
      <w:tr w:rsidR="00362048" w:rsidRPr="00362048" w:rsidTr="00362048">
        <w:trPr>
          <w:trHeight w:val="255"/>
        </w:trPr>
        <w:tc>
          <w:tcPr>
            <w:tcW w:w="439" w:type="dxa"/>
            <w:tcBorders>
              <w:top w:val="single" w:sz="4" w:space="0" w:color="auto"/>
              <w:left w:val="single" w:sz="4" w:space="0" w:color="auto"/>
              <w:bottom w:val="single" w:sz="4" w:space="0" w:color="auto"/>
              <w:right w:val="single" w:sz="4" w:space="0" w:color="auto"/>
            </w:tcBorders>
          </w:tcPr>
          <w:p w:rsidR="00362048" w:rsidRPr="00362048" w:rsidRDefault="00362048" w:rsidP="00362048">
            <w:pPr>
              <w:tabs>
                <w:tab w:val="left" w:pos="4678"/>
                <w:tab w:val="left" w:pos="5245"/>
              </w:tabs>
              <w:spacing w:after="0" w:line="240" w:lineRule="auto"/>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7</w:t>
            </w:r>
          </w:p>
        </w:tc>
        <w:tc>
          <w:tcPr>
            <w:tcW w:w="4206" w:type="dxa"/>
            <w:tcBorders>
              <w:top w:val="single" w:sz="4" w:space="0" w:color="auto"/>
              <w:left w:val="single" w:sz="4" w:space="0" w:color="auto"/>
              <w:bottom w:val="single" w:sz="4" w:space="0" w:color="auto"/>
              <w:right w:val="single" w:sz="4" w:space="0" w:color="auto"/>
            </w:tcBorders>
            <w:shd w:val="clear" w:color="auto" w:fill="auto"/>
            <w:hideMark/>
          </w:tcPr>
          <w:p w:rsidR="00362048" w:rsidRPr="00362048" w:rsidRDefault="00362048" w:rsidP="00362048">
            <w:pPr>
              <w:tabs>
                <w:tab w:val="left" w:pos="4678"/>
                <w:tab w:val="left" w:pos="5245"/>
              </w:tabs>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Утримання пам’ятника (оплата газу)</w:t>
            </w:r>
          </w:p>
        </w:tc>
        <w:tc>
          <w:tcPr>
            <w:tcW w:w="1194"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100203</w:t>
            </w:r>
          </w:p>
        </w:tc>
        <w:tc>
          <w:tcPr>
            <w:tcW w:w="971"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2274</w:t>
            </w:r>
          </w:p>
        </w:tc>
        <w:tc>
          <w:tcPr>
            <w:tcW w:w="1542"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682,00</w:t>
            </w:r>
          </w:p>
        </w:tc>
        <w:tc>
          <w:tcPr>
            <w:tcW w:w="1406"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478,52</w:t>
            </w:r>
          </w:p>
        </w:tc>
      </w:tr>
      <w:tr w:rsidR="00362048" w:rsidRPr="00362048" w:rsidTr="00362048">
        <w:trPr>
          <w:trHeight w:val="255"/>
        </w:trPr>
        <w:tc>
          <w:tcPr>
            <w:tcW w:w="439" w:type="dxa"/>
            <w:tcBorders>
              <w:top w:val="single" w:sz="4" w:space="0" w:color="auto"/>
              <w:left w:val="single" w:sz="4" w:space="0" w:color="auto"/>
              <w:bottom w:val="single" w:sz="4" w:space="0" w:color="auto"/>
              <w:right w:val="single" w:sz="4" w:space="0" w:color="auto"/>
            </w:tcBorders>
          </w:tcPr>
          <w:p w:rsidR="00362048" w:rsidRPr="00362048" w:rsidRDefault="00362048" w:rsidP="00362048">
            <w:pPr>
              <w:tabs>
                <w:tab w:val="left" w:pos="4678"/>
                <w:tab w:val="left" w:pos="5245"/>
              </w:tabs>
              <w:spacing w:after="0" w:line="240" w:lineRule="auto"/>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lastRenderedPageBreak/>
              <w:t>8</w:t>
            </w:r>
          </w:p>
        </w:tc>
        <w:tc>
          <w:tcPr>
            <w:tcW w:w="4206" w:type="dxa"/>
            <w:tcBorders>
              <w:top w:val="single" w:sz="4" w:space="0" w:color="auto"/>
              <w:left w:val="single" w:sz="4" w:space="0" w:color="auto"/>
              <w:bottom w:val="single" w:sz="4" w:space="0" w:color="auto"/>
              <w:right w:val="single" w:sz="4" w:space="0" w:color="auto"/>
            </w:tcBorders>
            <w:shd w:val="clear" w:color="auto" w:fill="auto"/>
            <w:hideMark/>
          </w:tcPr>
          <w:p w:rsidR="00362048" w:rsidRPr="00362048" w:rsidRDefault="00362048" w:rsidP="00362048">
            <w:pPr>
              <w:tabs>
                <w:tab w:val="left" w:pos="4678"/>
                <w:tab w:val="left" w:pos="5245"/>
              </w:tabs>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Захоронення невпізнаних осіб</w:t>
            </w:r>
          </w:p>
        </w:tc>
        <w:tc>
          <w:tcPr>
            <w:tcW w:w="1194"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100302</w:t>
            </w:r>
          </w:p>
        </w:tc>
        <w:tc>
          <w:tcPr>
            <w:tcW w:w="971"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2240</w:t>
            </w:r>
          </w:p>
        </w:tc>
        <w:tc>
          <w:tcPr>
            <w:tcW w:w="1542"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5000,00</w:t>
            </w:r>
          </w:p>
        </w:tc>
        <w:tc>
          <w:tcPr>
            <w:tcW w:w="1406"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2809,02</w:t>
            </w:r>
          </w:p>
        </w:tc>
      </w:tr>
      <w:tr w:rsidR="00362048" w:rsidRPr="00362048" w:rsidTr="00362048">
        <w:trPr>
          <w:trHeight w:val="255"/>
        </w:trPr>
        <w:tc>
          <w:tcPr>
            <w:tcW w:w="439" w:type="dxa"/>
            <w:tcBorders>
              <w:top w:val="single" w:sz="4" w:space="0" w:color="auto"/>
              <w:left w:val="single" w:sz="4" w:space="0" w:color="auto"/>
              <w:bottom w:val="single" w:sz="4" w:space="0" w:color="auto"/>
              <w:right w:val="single" w:sz="4" w:space="0" w:color="auto"/>
            </w:tcBorders>
          </w:tcPr>
          <w:p w:rsidR="00362048" w:rsidRPr="00362048" w:rsidRDefault="00362048" w:rsidP="00362048">
            <w:pPr>
              <w:tabs>
                <w:tab w:val="left" w:pos="4678"/>
                <w:tab w:val="left" w:pos="5245"/>
              </w:tabs>
              <w:spacing w:after="0" w:line="240" w:lineRule="auto"/>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9</w:t>
            </w:r>
          </w:p>
        </w:tc>
        <w:tc>
          <w:tcPr>
            <w:tcW w:w="4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Стерилізація бродячих тварин</w:t>
            </w:r>
          </w:p>
        </w:tc>
        <w:tc>
          <w:tcPr>
            <w:tcW w:w="1194"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100203</w:t>
            </w:r>
          </w:p>
        </w:tc>
        <w:tc>
          <w:tcPr>
            <w:tcW w:w="971"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2240</w:t>
            </w:r>
          </w:p>
        </w:tc>
        <w:tc>
          <w:tcPr>
            <w:tcW w:w="1542"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10879,00</w:t>
            </w:r>
          </w:p>
        </w:tc>
        <w:tc>
          <w:tcPr>
            <w:tcW w:w="1406"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10693,00</w:t>
            </w:r>
          </w:p>
        </w:tc>
      </w:tr>
      <w:tr w:rsidR="00362048" w:rsidRPr="00362048" w:rsidTr="00362048">
        <w:trPr>
          <w:trHeight w:val="518"/>
        </w:trPr>
        <w:tc>
          <w:tcPr>
            <w:tcW w:w="439" w:type="dxa"/>
            <w:tcBorders>
              <w:top w:val="single" w:sz="4" w:space="0" w:color="auto"/>
              <w:left w:val="single" w:sz="4" w:space="0" w:color="auto"/>
              <w:bottom w:val="single" w:sz="4" w:space="0" w:color="auto"/>
              <w:right w:val="single" w:sz="4" w:space="0" w:color="auto"/>
            </w:tcBorders>
          </w:tcPr>
          <w:p w:rsidR="00362048" w:rsidRPr="00362048" w:rsidRDefault="00362048" w:rsidP="00362048">
            <w:pPr>
              <w:tabs>
                <w:tab w:val="left" w:pos="4678"/>
                <w:tab w:val="left" w:pos="5245"/>
              </w:tabs>
              <w:spacing w:after="0" w:line="240" w:lineRule="auto"/>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10</w:t>
            </w:r>
          </w:p>
        </w:tc>
        <w:tc>
          <w:tcPr>
            <w:tcW w:w="4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Поточний ремонт малих архітектурних форм дитячих майданчиків</w:t>
            </w:r>
          </w:p>
        </w:tc>
        <w:tc>
          <w:tcPr>
            <w:tcW w:w="1194"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100203</w:t>
            </w:r>
          </w:p>
        </w:tc>
        <w:tc>
          <w:tcPr>
            <w:tcW w:w="971"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2240</w:t>
            </w:r>
          </w:p>
        </w:tc>
        <w:tc>
          <w:tcPr>
            <w:tcW w:w="1542"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27846,87</w:t>
            </w:r>
          </w:p>
        </w:tc>
        <w:tc>
          <w:tcPr>
            <w:tcW w:w="1406" w:type="dxa"/>
            <w:tcBorders>
              <w:top w:val="single" w:sz="4" w:space="0" w:color="auto"/>
              <w:left w:val="nil"/>
              <w:bottom w:val="single" w:sz="4" w:space="0" w:color="auto"/>
              <w:right w:val="single" w:sz="4" w:space="0" w:color="auto"/>
            </w:tcBorders>
            <w:shd w:val="clear" w:color="auto" w:fill="auto"/>
            <w:noWrap/>
            <w:vAlign w:val="bottom"/>
            <w:hideMark/>
          </w:tcPr>
          <w:p w:rsidR="00362048" w:rsidRPr="00362048" w:rsidRDefault="00362048" w:rsidP="00362048">
            <w:pPr>
              <w:tabs>
                <w:tab w:val="left" w:pos="4678"/>
                <w:tab w:val="left" w:pos="5245"/>
              </w:tabs>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27846,87</w:t>
            </w:r>
          </w:p>
        </w:tc>
      </w:tr>
      <w:tr w:rsidR="00362048" w:rsidRPr="00362048" w:rsidTr="00362048">
        <w:trPr>
          <w:trHeight w:val="458"/>
        </w:trPr>
        <w:tc>
          <w:tcPr>
            <w:tcW w:w="439" w:type="dxa"/>
            <w:tcBorders>
              <w:top w:val="single" w:sz="4" w:space="0" w:color="auto"/>
              <w:left w:val="single" w:sz="4" w:space="0" w:color="auto"/>
              <w:bottom w:val="single" w:sz="4" w:space="0" w:color="auto"/>
              <w:right w:val="single" w:sz="4" w:space="0" w:color="auto"/>
            </w:tcBorders>
          </w:tcPr>
          <w:p w:rsidR="00362048" w:rsidRPr="00362048" w:rsidRDefault="00362048" w:rsidP="00362048">
            <w:pPr>
              <w:tabs>
                <w:tab w:val="left" w:pos="4678"/>
                <w:tab w:val="left" w:pos="5245"/>
              </w:tabs>
              <w:spacing w:after="0" w:line="240" w:lineRule="auto"/>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11</w:t>
            </w:r>
          </w:p>
        </w:tc>
        <w:tc>
          <w:tcPr>
            <w:tcW w:w="4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Поточний ремонт тротуарів</w:t>
            </w:r>
          </w:p>
        </w:tc>
        <w:tc>
          <w:tcPr>
            <w:tcW w:w="1194"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100203</w:t>
            </w:r>
          </w:p>
        </w:tc>
        <w:tc>
          <w:tcPr>
            <w:tcW w:w="971"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2240</w:t>
            </w:r>
          </w:p>
        </w:tc>
        <w:tc>
          <w:tcPr>
            <w:tcW w:w="1542"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56377,98</w:t>
            </w:r>
          </w:p>
        </w:tc>
        <w:tc>
          <w:tcPr>
            <w:tcW w:w="1406" w:type="dxa"/>
            <w:tcBorders>
              <w:top w:val="single" w:sz="4" w:space="0" w:color="auto"/>
              <w:left w:val="nil"/>
              <w:bottom w:val="single" w:sz="4" w:space="0" w:color="auto"/>
              <w:right w:val="single" w:sz="4" w:space="0" w:color="auto"/>
            </w:tcBorders>
            <w:shd w:val="clear" w:color="auto" w:fill="auto"/>
            <w:noWrap/>
            <w:vAlign w:val="bottom"/>
            <w:hideMark/>
          </w:tcPr>
          <w:p w:rsidR="00362048" w:rsidRPr="00362048" w:rsidRDefault="00362048" w:rsidP="00362048">
            <w:pPr>
              <w:tabs>
                <w:tab w:val="left" w:pos="4678"/>
                <w:tab w:val="left" w:pos="5245"/>
              </w:tabs>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56377,98</w:t>
            </w:r>
          </w:p>
        </w:tc>
      </w:tr>
      <w:tr w:rsidR="00362048" w:rsidRPr="00362048" w:rsidTr="00362048">
        <w:trPr>
          <w:trHeight w:val="458"/>
        </w:trPr>
        <w:tc>
          <w:tcPr>
            <w:tcW w:w="439" w:type="dxa"/>
            <w:tcBorders>
              <w:top w:val="single" w:sz="4" w:space="0" w:color="auto"/>
              <w:left w:val="single" w:sz="4" w:space="0" w:color="auto"/>
              <w:bottom w:val="single" w:sz="4" w:space="0" w:color="auto"/>
              <w:right w:val="single" w:sz="4" w:space="0" w:color="auto"/>
            </w:tcBorders>
          </w:tcPr>
          <w:p w:rsidR="00362048" w:rsidRPr="00362048" w:rsidRDefault="00362048" w:rsidP="00362048">
            <w:pPr>
              <w:tabs>
                <w:tab w:val="left" w:pos="4678"/>
                <w:tab w:val="left" w:pos="5245"/>
              </w:tabs>
              <w:spacing w:after="0" w:line="240" w:lineRule="auto"/>
              <w:rPr>
                <w:rFonts w:ascii="Times New Roman" w:eastAsia="Times New Roman" w:hAnsi="Times New Roman" w:cs="Times New Roman"/>
                <w:color w:val="000000"/>
                <w:sz w:val="24"/>
                <w:szCs w:val="24"/>
                <w:lang w:val="uk-UA" w:eastAsia="ru-RU"/>
              </w:rPr>
            </w:pPr>
            <w:r w:rsidRPr="00362048">
              <w:rPr>
                <w:rFonts w:ascii="Times New Roman" w:eastAsia="Times New Roman" w:hAnsi="Times New Roman" w:cs="Times New Roman"/>
                <w:color w:val="000000"/>
                <w:sz w:val="24"/>
                <w:szCs w:val="24"/>
                <w:lang w:val="uk-UA" w:eastAsia="ru-RU"/>
              </w:rPr>
              <w:t>12</w:t>
            </w:r>
          </w:p>
        </w:tc>
        <w:tc>
          <w:tcPr>
            <w:tcW w:w="4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048" w:rsidRPr="00362048" w:rsidRDefault="00362048" w:rsidP="00362048">
            <w:pPr>
              <w:tabs>
                <w:tab w:val="left" w:pos="4678"/>
                <w:tab w:val="left" w:pos="5245"/>
              </w:tabs>
              <w:spacing w:after="0" w:line="240" w:lineRule="auto"/>
              <w:rPr>
                <w:rFonts w:ascii="Times New Roman" w:eastAsia="Times New Roman" w:hAnsi="Times New Roman" w:cs="Times New Roman"/>
                <w:color w:val="000000"/>
                <w:sz w:val="24"/>
                <w:szCs w:val="24"/>
                <w:lang w:eastAsia="ru-RU"/>
              </w:rPr>
            </w:pPr>
            <w:r w:rsidRPr="00362048">
              <w:rPr>
                <w:rFonts w:ascii="Times New Roman" w:eastAsia="Times New Roman" w:hAnsi="Times New Roman" w:cs="Times New Roman"/>
                <w:color w:val="000000"/>
                <w:sz w:val="24"/>
                <w:szCs w:val="24"/>
                <w:lang w:eastAsia="ru-RU"/>
              </w:rPr>
              <w:t>Обстеження підводної частини міського пляжу</w:t>
            </w:r>
          </w:p>
        </w:tc>
        <w:tc>
          <w:tcPr>
            <w:tcW w:w="1194"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100203</w:t>
            </w:r>
          </w:p>
        </w:tc>
        <w:tc>
          <w:tcPr>
            <w:tcW w:w="971"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2240</w:t>
            </w:r>
          </w:p>
        </w:tc>
        <w:tc>
          <w:tcPr>
            <w:tcW w:w="1542"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6307,40</w:t>
            </w:r>
          </w:p>
        </w:tc>
        <w:tc>
          <w:tcPr>
            <w:tcW w:w="1406" w:type="dxa"/>
            <w:tcBorders>
              <w:top w:val="single" w:sz="4" w:space="0" w:color="auto"/>
              <w:left w:val="nil"/>
              <w:bottom w:val="single" w:sz="4" w:space="0" w:color="auto"/>
              <w:right w:val="single" w:sz="4" w:space="0" w:color="auto"/>
            </w:tcBorders>
            <w:shd w:val="clear" w:color="auto" w:fill="auto"/>
            <w:noWrap/>
            <w:vAlign w:val="bottom"/>
            <w:hideMark/>
          </w:tcPr>
          <w:p w:rsidR="00362048" w:rsidRPr="00362048" w:rsidRDefault="00362048" w:rsidP="00362048">
            <w:pPr>
              <w:tabs>
                <w:tab w:val="left" w:pos="4678"/>
                <w:tab w:val="left" w:pos="5245"/>
              </w:tabs>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6307,40</w:t>
            </w:r>
          </w:p>
        </w:tc>
      </w:tr>
      <w:tr w:rsidR="00362048" w:rsidRPr="00362048" w:rsidTr="00362048">
        <w:trPr>
          <w:trHeight w:val="255"/>
        </w:trPr>
        <w:tc>
          <w:tcPr>
            <w:tcW w:w="439" w:type="dxa"/>
            <w:tcBorders>
              <w:top w:val="single" w:sz="4" w:space="0" w:color="auto"/>
              <w:left w:val="single" w:sz="4" w:space="0" w:color="auto"/>
              <w:bottom w:val="single" w:sz="4" w:space="0" w:color="auto"/>
              <w:right w:val="single" w:sz="4" w:space="0" w:color="auto"/>
            </w:tcBorders>
          </w:tcPr>
          <w:p w:rsidR="00362048" w:rsidRPr="00362048" w:rsidRDefault="00362048" w:rsidP="00362048">
            <w:pPr>
              <w:tabs>
                <w:tab w:val="left" w:pos="4678"/>
                <w:tab w:val="left" w:pos="5245"/>
              </w:tabs>
              <w:spacing w:after="0" w:line="240" w:lineRule="auto"/>
              <w:rPr>
                <w:rFonts w:ascii="Times New Roman" w:eastAsia="Times New Roman" w:hAnsi="Times New Roman" w:cs="Times New Roman"/>
                <w:color w:val="000000"/>
                <w:sz w:val="24"/>
                <w:szCs w:val="24"/>
                <w:lang w:val="uk-UA" w:eastAsia="ru-RU"/>
              </w:rPr>
            </w:pPr>
            <w:r w:rsidRPr="00362048">
              <w:rPr>
                <w:rFonts w:ascii="Times New Roman" w:eastAsia="Times New Roman" w:hAnsi="Times New Roman" w:cs="Times New Roman"/>
                <w:color w:val="000000"/>
                <w:sz w:val="24"/>
                <w:szCs w:val="24"/>
                <w:lang w:val="uk-UA" w:eastAsia="ru-RU"/>
              </w:rPr>
              <w:t>13</w:t>
            </w:r>
          </w:p>
        </w:tc>
        <w:tc>
          <w:tcPr>
            <w:tcW w:w="4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048" w:rsidRPr="00362048" w:rsidRDefault="00362048" w:rsidP="00362048">
            <w:pPr>
              <w:tabs>
                <w:tab w:val="left" w:pos="4678"/>
                <w:tab w:val="left" w:pos="5245"/>
              </w:tabs>
              <w:spacing w:after="0" w:line="240" w:lineRule="auto"/>
              <w:rPr>
                <w:rFonts w:ascii="Times New Roman" w:eastAsia="Times New Roman" w:hAnsi="Times New Roman" w:cs="Times New Roman"/>
                <w:color w:val="000000"/>
                <w:sz w:val="24"/>
                <w:szCs w:val="24"/>
                <w:lang w:eastAsia="ru-RU"/>
              </w:rPr>
            </w:pPr>
            <w:r w:rsidRPr="00362048">
              <w:rPr>
                <w:rFonts w:ascii="Times New Roman" w:eastAsia="Times New Roman" w:hAnsi="Times New Roman" w:cs="Times New Roman"/>
                <w:color w:val="000000"/>
                <w:sz w:val="24"/>
                <w:szCs w:val="24"/>
                <w:lang w:eastAsia="ru-RU"/>
              </w:rPr>
              <w:t>Поточний ремонт доріг</w:t>
            </w:r>
          </w:p>
        </w:tc>
        <w:tc>
          <w:tcPr>
            <w:tcW w:w="1194"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100203</w:t>
            </w:r>
          </w:p>
        </w:tc>
        <w:tc>
          <w:tcPr>
            <w:tcW w:w="971"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2240</w:t>
            </w:r>
          </w:p>
        </w:tc>
        <w:tc>
          <w:tcPr>
            <w:tcW w:w="1542"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132943,92</w:t>
            </w:r>
          </w:p>
        </w:tc>
        <w:tc>
          <w:tcPr>
            <w:tcW w:w="1406"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103486,32</w:t>
            </w:r>
          </w:p>
        </w:tc>
      </w:tr>
      <w:tr w:rsidR="00362048" w:rsidRPr="00362048" w:rsidTr="00362048">
        <w:trPr>
          <w:trHeight w:val="510"/>
        </w:trPr>
        <w:tc>
          <w:tcPr>
            <w:tcW w:w="439" w:type="dxa"/>
            <w:tcBorders>
              <w:top w:val="single" w:sz="4" w:space="0" w:color="auto"/>
              <w:left w:val="single" w:sz="4" w:space="0" w:color="auto"/>
              <w:bottom w:val="single" w:sz="4" w:space="0" w:color="auto"/>
              <w:right w:val="single" w:sz="4" w:space="0" w:color="auto"/>
            </w:tcBorders>
          </w:tcPr>
          <w:p w:rsidR="00362048" w:rsidRPr="00362048" w:rsidRDefault="00362048" w:rsidP="00362048">
            <w:pPr>
              <w:tabs>
                <w:tab w:val="left" w:pos="4678"/>
                <w:tab w:val="left" w:pos="5245"/>
              </w:tabs>
              <w:spacing w:after="0" w:line="240" w:lineRule="auto"/>
              <w:rPr>
                <w:rFonts w:ascii="Times New Roman" w:eastAsia="Times New Roman" w:hAnsi="Times New Roman" w:cs="Times New Roman"/>
                <w:color w:val="000000"/>
                <w:sz w:val="24"/>
                <w:szCs w:val="24"/>
                <w:lang w:val="uk-UA" w:eastAsia="ru-RU"/>
              </w:rPr>
            </w:pPr>
            <w:r w:rsidRPr="00362048">
              <w:rPr>
                <w:rFonts w:ascii="Times New Roman" w:eastAsia="Times New Roman" w:hAnsi="Times New Roman" w:cs="Times New Roman"/>
                <w:color w:val="000000"/>
                <w:sz w:val="24"/>
                <w:szCs w:val="24"/>
                <w:lang w:val="uk-UA" w:eastAsia="ru-RU"/>
              </w:rPr>
              <w:t>14</w:t>
            </w:r>
          </w:p>
        </w:tc>
        <w:tc>
          <w:tcPr>
            <w:tcW w:w="4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rPr>
                <w:rFonts w:ascii="Times New Roman" w:eastAsia="Times New Roman" w:hAnsi="Times New Roman" w:cs="Times New Roman"/>
                <w:color w:val="000000"/>
                <w:sz w:val="24"/>
                <w:szCs w:val="24"/>
                <w:lang w:eastAsia="ru-RU"/>
              </w:rPr>
            </w:pPr>
            <w:r w:rsidRPr="00362048">
              <w:rPr>
                <w:rFonts w:ascii="Times New Roman" w:eastAsia="Times New Roman" w:hAnsi="Times New Roman" w:cs="Times New Roman"/>
                <w:color w:val="000000"/>
                <w:sz w:val="24"/>
                <w:szCs w:val="24"/>
                <w:lang w:eastAsia="ru-RU"/>
              </w:rPr>
              <w:t>Обслуговування дощоприймальної (зливової) каналізації</w:t>
            </w:r>
          </w:p>
        </w:tc>
        <w:tc>
          <w:tcPr>
            <w:tcW w:w="1194"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100203</w:t>
            </w:r>
          </w:p>
        </w:tc>
        <w:tc>
          <w:tcPr>
            <w:tcW w:w="971"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2240</w:t>
            </w:r>
          </w:p>
        </w:tc>
        <w:tc>
          <w:tcPr>
            <w:tcW w:w="1542"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66204,00</w:t>
            </w:r>
          </w:p>
        </w:tc>
        <w:tc>
          <w:tcPr>
            <w:tcW w:w="1406"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28192,8</w:t>
            </w:r>
          </w:p>
        </w:tc>
      </w:tr>
      <w:tr w:rsidR="00362048" w:rsidRPr="00362048" w:rsidTr="00362048">
        <w:trPr>
          <w:trHeight w:val="255"/>
        </w:trPr>
        <w:tc>
          <w:tcPr>
            <w:tcW w:w="439" w:type="dxa"/>
            <w:tcBorders>
              <w:top w:val="single" w:sz="4" w:space="0" w:color="auto"/>
              <w:left w:val="single" w:sz="4" w:space="0" w:color="auto"/>
              <w:bottom w:val="single" w:sz="4" w:space="0" w:color="auto"/>
              <w:right w:val="single" w:sz="4" w:space="0" w:color="auto"/>
            </w:tcBorders>
          </w:tcPr>
          <w:p w:rsidR="00362048" w:rsidRPr="00362048" w:rsidRDefault="00362048" w:rsidP="00362048">
            <w:pPr>
              <w:tabs>
                <w:tab w:val="left" w:pos="4678"/>
                <w:tab w:val="left" w:pos="5245"/>
              </w:tabs>
              <w:spacing w:after="0" w:line="240" w:lineRule="auto"/>
              <w:rPr>
                <w:rFonts w:ascii="Times New Roman" w:eastAsia="Times New Roman" w:hAnsi="Times New Roman" w:cs="Times New Roman"/>
                <w:color w:val="000000"/>
                <w:sz w:val="24"/>
                <w:szCs w:val="24"/>
                <w:lang w:val="uk-UA" w:eastAsia="ru-RU"/>
              </w:rPr>
            </w:pPr>
            <w:r w:rsidRPr="00362048">
              <w:rPr>
                <w:rFonts w:ascii="Times New Roman" w:eastAsia="Times New Roman" w:hAnsi="Times New Roman" w:cs="Times New Roman"/>
                <w:color w:val="000000"/>
                <w:sz w:val="24"/>
                <w:szCs w:val="24"/>
                <w:lang w:val="uk-UA" w:eastAsia="ru-RU"/>
              </w:rPr>
              <w:t>15</w:t>
            </w:r>
          </w:p>
        </w:tc>
        <w:tc>
          <w:tcPr>
            <w:tcW w:w="4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048" w:rsidRPr="00362048" w:rsidRDefault="00362048" w:rsidP="00362048">
            <w:pPr>
              <w:tabs>
                <w:tab w:val="left" w:pos="4678"/>
                <w:tab w:val="left" w:pos="5245"/>
              </w:tabs>
              <w:spacing w:after="0" w:line="240" w:lineRule="auto"/>
              <w:rPr>
                <w:rFonts w:ascii="Times New Roman" w:eastAsia="Times New Roman" w:hAnsi="Times New Roman" w:cs="Times New Roman"/>
                <w:color w:val="000000"/>
                <w:sz w:val="24"/>
                <w:szCs w:val="24"/>
                <w:lang w:eastAsia="ru-RU"/>
              </w:rPr>
            </w:pPr>
            <w:r w:rsidRPr="00362048">
              <w:rPr>
                <w:rFonts w:ascii="Times New Roman" w:eastAsia="Times New Roman" w:hAnsi="Times New Roman" w:cs="Times New Roman"/>
                <w:color w:val="000000"/>
                <w:sz w:val="24"/>
                <w:szCs w:val="24"/>
                <w:lang w:eastAsia="ru-RU"/>
              </w:rPr>
              <w:t>Поточний ремонт памятника загиблим воїнам ВВВ</w:t>
            </w:r>
          </w:p>
        </w:tc>
        <w:tc>
          <w:tcPr>
            <w:tcW w:w="1194"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100203</w:t>
            </w:r>
          </w:p>
        </w:tc>
        <w:tc>
          <w:tcPr>
            <w:tcW w:w="971"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2240</w:t>
            </w:r>
          </w:p>
        </w:tc>
        <w:tc>
          <w:tcPr>
            <w:tcW w:w="1542"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3188,99</w:t>
            </w:r>
          </w:p>
        </w:tc>
        <w:tc>
          <w:tcPr>
            <w:tcW w:w="1406"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r>
      <w:tr w:rsidR="00362048" w:rsidRPr="00362048" w:rsidTr="00362048">
        <w:trPr>
          <w:trHeight w:val="552"/>
        </w:trPr>
        <w:tc>
          <w:tcPr>
            <w:tcW w:w="439" w:type="dxa"/>
            <w:tcBorders>
              <w:top w:val="single" w:sz="4" w:space="0" w:color="auto"/>
              <w:left w:val="single" w:sz="4" w:space="0" w:color="auto"/>
              <w:bottom w:val="single" w:sz="4" w:space="0" w:color="auto"/>
              <w:right w:val="single" w:sz="4" w:space="0" w:color="auto"/>
            </w:tcBorders>
          </w:tcPr>
          <w:p w:rsidR="00362048" w:rsidRPr="00362048" w:rsidRDefault="00362048" w:rsidP="00362048">
            <w:pPr>
              <w:tabs>
                <w:tab w:val="left" w:pos="4678"/>
                <w:tab w:val="left" w:pos="5245"/>
              </w:tabs>
              <w:spacing w:after="0" w:line="240" w:lineRule="auto"/>
              <w:rPr>
                <w:rFonts w:ascii="Times New Roman" w:eastAsia="Times New Roman" w:hAnsi="Times New Roman" w:cs="Times New Roman"/>
                <w:color w:val="000000"/>
                <w:sz w:val="24"/>
                <w:szCs w:val="24"/>
                <w:lang w:val="uk-UA" w:eastAsia="ru-RU"/>
              </w:rPr>
            </w:pPr>
            <w:r w:rsidRPr="00362048">
              <w:rPr>
                <w:rFonts w:ascii="Times New Roman" w:eastAsia="Times New Roman" w:hAnsi="Times New Roman" w:cs="Times New Roman"/>
                <w:color w:val="000000"/>
                <w:sz w:val="24"/>
                <w:szCs w:val="24"/>
                <w:lang w:val="uk-UA" w:eastAsia="ru-RU"/>
              </w:rPr>
              <w:t>16</w:t>
            </w:r>
          </w:p>
        </w:tc>
        <w:tc>
          <w:tcPr>
            <w:tcW w:w="4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rPr>
                <w:rFonts w:ascii="Times New Roman" w:eastAsia="Times New Roman" w:hAnsi="Times New Roman" w:cs="Times New Roman"/>
                <w:color w:val="000000"/>
                <w:sz w:val="24"/>
                <w:szCs w:val="24"/>
                <w:lang w:eastAsia="ru-RU"/>
              </w:rPr>
            </w:pPr>
            <w:r w:rsidRPr="00362048">
              <w:rPr>
                <w:rFonts w:ascii="Times New Roman" w:eastAsia="Times New Roman" w:hAnsi="Times New Roman" w:cs="Times New Roman"/>
                <w:color w:val="000000"/>
                <w:sz w:val="24"/>
                <w:szCs w:val="24"/>
                <w:lang w:eastAsia="ru-RU"/>
              </w:rPr>
              <w:t>Поточний ремонт фонтану на площі 30річчя Перемоги</w:t>
            </w:r>
          </w:p>
        </w:tc>
        <w:tc>
          <w:tcPr>
            <w:tcW w:w="1194"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100203</w:t>
            </w:r>
          </w:p>
        </w:tc>
        <w:tc>
          <w:tcPr>
            <w:tcW w:w="971"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2240</w:t>
            </w:r>
          </w:p>
        </w:tc>
        <w:tc>
          <w:tcPr>
            <w:tcW w:w="1542"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3510,00</w:t>
            </w:r>
          </w:p>
        </w:tc>
        <w:tc>
          <w:tcPr>
            <w:tcW w:w="1406"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3412,8</w:t>
            </w:r>
          </w:p>
        </w:tc>
      </w:tr>
      <w:tr w:rsidR="00362048" w:rsidRPr="00362048" w:rsidTr="00362048">
        <w:trPr>
          <w:trHeight w:val="552"/>
        </w:trPr>
        <w:tc>
          <w:tcPr>
            <w:tcW w:w="439" w:type="dxa"/>
            <w:tcBorders>
              <w:top w:val="single" w:sz="4" w:space="0" w:color="auto"/>
              <w:left w:val="single" w:sz="4" w:space="0" w:color="auto"/>
              <w:bottom w:val="single" w:sz="4" w:space="0" w:color="auto"/>
              <w:right w:val="single" w:sz="4" w:space="0" w:color="auto"/>
            </w:tcBorders>
          </w:tcPr>
          <w:p w:rsidR="00362048" w:rsidRPr="00362048" w:rsidRDefault="00362048" w:rsidP="00362048">
            <w:pPr>
              <w:tabs>
                <w:tab w:val="left" w:pos="4678"/>
                <w:tab w:val="left" w:pos="5245"/>
              </w:tabs>
              <w:spacing w:after="0" w:line="240" w:lineRule="auto"/>
              <w:rPr>
                <w:rFonts w:ascii="Times New Roman" w:eastAsia="Times New Roman" w:hAnsi="Times New Roman" w:cs="Times New Roman"/>
                <w:color w:val="000000"/>
                <w:sz w:val="24"/>
                <w:szCs w:val="24"/>
                <w:lang w:val="uk-UA" w:eastAsia="ru-RU"/>
              </w:rPr>
            </w:pPr>
            <w:r w:rsidRPr="00362048">
              <w:rPr>
                <w:rFonts w:ascii="Times New Roman" w:eastAsia="Times New Roman" w:hAnsi="Times New Roman" w:cs="Times New Roman"/>
                <w:color w:val="000000"/>
                <w:sz w:val="24"/>
                <w:szCs w:val="24"/>
                <w:lang w:val="uk-UA" w:eastAsia="ru-RU"/>
              </w:rPr>
              <w:t>17</w:t>
            </w:r>
          </w:p>
        </w:tc>
        <w:tc>
          <w:tcPr>
            <w:tcW w:w="4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rPr>
                <w:rFonts w:ascii="Times New Roman" w:eastAsia="Times New Roman" w:hAnsi="Times New Roman" w:cs="Times New Roman"/>
                <w:color w:val="000000"/>
                <w:sz w:val="24"/>
                <w:szCs w:val="24"/>
                <w:lang w:val="uk-UA" w:eastAsia="ru-RU"/>
              </w:rPr>
            </w:pPr>
            <w:r w:rsidRPr="00362048">
              <w:rPr>
                <w:rFonts w:ascii="Times New Roman" w:eastAsia="Times New Roman" w:hAnsi="Times New Roman" w:cs="Times New Roman"/>
                <w:color w:val="000000"/>
                <w:sz w:val="24"/>
                <w:szCs w:val="24"/>
                <w:lang w:val="uk-UA" w:eastAsia="ru-RU"/>
              </w:rPr>
              <w:t>Оплата податків і зборів, пені, збитків від інфляції, пов язаних з утриманням обєктів благоустрою</w:t>
            </w:r>
          </w:p>
        </w:tc>
        <w:tc>
          <w:tcPr>
            <w:tcW w:w="1194"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100203</w:t>
            </w:r>
          </w:p>
        </w:tc>
        <w:tc>
          <w:tcPr>
            <w:tcW w:w="971"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2800</w:t>
            </w:r>
          </w:p>
        </w:tc>
        <w:tc>
          <w:tcPr>
            <w:tcW w:w="1542"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500,00</w:t>
            </w:r>
          </w:p>
        </w:tc>
        <w:tc>
          <w:tcPr>
            <w:tcW w:w="1406"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271,62</w:t>
            </w:r>
          </w:p>
        </w:tc>
      </w:tr>
      <w:tr w:rsidR="00362048" w:rsidRPr="00362048" w:rsidTr="00362048">
        <w:trPr>
          <w:trHeight w:val="552"/>
        </w:trPr>
        <w:tc>
          <w:tcPr>
            <w:tcW w:w="439" w:type="dxa"/>
            <w:tcBorders>
              <w:top w:val="single" w:sz="4" w:space="0" w:color="auto"/>
              <w:left w:val="single" w:sz="4" w:space="0" w:color="auto"/>
              <w:bottom w:val="single" w:sz="4" w:space="0" w:color="auto"/>
              <w:right w:val="single" w:sz="4" w:space="0" w:color="auto"/>
            </w:tcBorders>
          </w:tcPr>
          <w:p w:rsidR="00362048" w:rsidRPr="00362048" w:rsidRDefault="00362048" w:rsidP="00362048">
            <w:pPr>
              <w:tabs>
                <w:tab w:val="left" w:pos="4678"/>
                <w:tab w:val="left" w:pos="5245"/>
              </w:tabs>
              <w:spacing w:after="0" w:line="240" w:lineRule="auto"/>
              <w:rPr>
                <w:rFonts w:ascii="Times New Roman" w:eastAsia="Times New Roman" w:hAnsi="Times New Roman" w:cs="Times New Roman"/>
                <w:color w:val="000000"/>
                <w:sz w:val="24"/>
                <w:szCs w:val="24"/>
                <w:lang w:val="uk-UA" w:eastAsia="ru-RU"/>
              </w:rPr>
            </w:pPr>
            <w:r w:rsidRPr="00362048">
              <w:rPr>
                <w:rFonts w:ascii="Times New Roman" w:eastAsia="Times New Roman" w:hAnsi="Times New Roman" w:cs="Times New Roman"/>
                <w:color w:val="000000"/>
                <w:sz w:val="24"/>
                <w:szCs w:val="24"/>
                <w:lang w:val="uk-UA" w:eastAsia="ru-RU"/>
              </w:rPr>
              <w:t>18</w:t>
            </w:r>
          </w:p>
        </w:tc>
        <w:tc>
          <w:tcPr>
            <w:tcW w:w="4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rPr>
                <w:rFonts w:ascii="Times New Roman" w:eastAsia="Times New Roman" w:hAnsi="Times New Roman" w:cs="Times New Roman"/>
                <w:color w:val="000000"/>
                <w:sz w:val="24"/>
                <w:szCs w:val="24"/>
                <w:lang w:eastAsia="ru-RU"/>
              </w:rPr>
            </w:pPr>
            <w:r w:rsidRPr="00362048">
              <w:rPr>
                <w:rFonts w:ascii="Times New Roman" w:eastAsia="Times New Roman" w:hAnsi="Times New Roman" w:cs="Times New Roman"/>
                <w:color w:val="000000"/>
                <w:sz w:val="24"/>
                <w:szCs w:val="24"/>
                <w:lang w:eastAsia="ru-RU"/>
              </w:rPr>
              <w:t>Придбання меморіальної дошки</w:t>
            </w:r>
          </w:p>
        </w:tc>
        <w:tc>
          <w:tcPr>
            <w:tcW w:w="1194"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100203</w:t>
            </w:r>
          </w:p>
        </w:tc>
        <w:tc>
          <w:tcPr>
            <w:tcW w:w="971"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2210</w:t>
            </w:r>
          </w:p>
        </w:tc>
        <w:tc>
          <w:tcPr>
            <w:tcW w:w="1542"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1000,00</w:t>
            </w:r>
          </w:p>
        </w:tc>
        <w:tc>
          <w:tcPr>
            <w:tcW w:w="1406"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tabs>
                <w:tab w:val="left" w:pos="4678"/>
                <w:tab w:val="left" w:pos="5245"/>
              </w:tabs>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r>
      <w:tr w:rsidR="00362048" w:rsidRPr="00362048" w:rsidTr="00362048">
        <w:trPr>
          <w:trHeight w:val="447"/>
        </w:trPr>
        <w:tc>
          <w:tcPr>
            <w:tcW w:w="439" w:type="dxa"/>
            <w:tcBorders>
              <w:top w:val="single" w:sz="4" w:space="0" w:color="auto"/>
              <w:left w:val="single" w:sz="4" w:space="0" w:color="auto"/>
              <w:bottom w:val="single" w:sz="4" w:space="0" w:color="auto"/>
              <w:right w:val="single" w:sz="4" w:space="0" w:color="auto"/>
            </w:tcBorders>
          </w:tcPr>
          <w:p w:rsidR="00362048" w:rsidRPr="00362048" w:rsidRDefault="00362048" w:rsidP="00362048">
            <w:pPr>
              <w:tabs>
                <w:tab w:val="left" w:pos="4678"/>
                <w:tab w:val="left" w:pos="5245"/>
              </w:tabs>
              <w:spacing w:after="0" w:line="240" w:lineRule="auto"/>
              <w:rPr>
                <w:rFonts w:ascii="Times New Roman" w:eastAsia="Times New Roman" w:hAnsi="Times New Roman" w:cs="Times New Roman"/>
                <w:b/>
                <w:bCs/>
                <w:sz w:val="24"/>
                <w:szCs w:val="24"/>
                <w:lang w:eastAsia="ru-RU"/>
              </w:rPr>
            </w:pPr>
          </w:p>
        </w:tc>
        <w:tc>
          <w:tcPr>
            <w:tcW w:w="4206" w:type="dxa"/>
            <w:tcBorders>
              <w:top w:val="single" w:sz="4" w:space="0" w:color="auto"/>
              <w:left w:val="single" w:sz="4" w:space="0" w:color="auto"/>
              <w:bottom w:val="single" w:sz="4" w:space="0" w:color="auto"/>
              <w:right w:val="single" w:sz="4" w:space="0" w:color="auto"/>
            </w:tcBorders>
            <w:shd w:val="clear" w:color="auto" w:fill="auto"/>
            <w:hideMark/>
          </w:tcPr>
          <w:p w:rsidR="00362048" w:rsidRPr="00362048" w:rsidRDefault="00362048" w:rsidP="00362048">
            <w:pPr>
              <w:tabs>
                <w:tab w:val="left" w:pos="4678"/>
                <w:tab w:val="left" w:pos="5245"/>
              </w:tabs>
              <w:spacing w:after="0" w:line="240" w:lineRule="auto"/>
              <w:rPr>
                <w:rFonts w:ascii="Times New Roman" w:eastAsia="Times New Roman" w:hAnsi="Times New Roman" w:cs="Times New Roman"/>
                <w:b/>
                <w:bCs/>
                <w:sz w:val="24"/>
                <w:szCs w:val="24"/>
                <w:lang w:eastAsia="ru-RU"/>
              </w:rPr>
            </w:pPr>
            <w:r w:rsidRPr="00362048">
              <w:rPr>
                <w:rFonts w:ascii="Times New Roman" w:eastAsia="Times New Roman" w:hAnsi="Times New Roman" w:cs="Times New Roman"/>
                <w:b/>
                <w:bCs/>
                <w:sz w:val="24"/>
                <w:szCs w:val="24"/>
                <w:lang w:eastAsia="ru-RU"/>
              </w:rPr>
              <w:t>Разом</w:t>
            </w:r>
          </w:p>
        </w:tc>
        <w:tc>
          <w:tcPr>
            <w:tcW w:w="1194" w:type="dxa"/>
            <w:tcBorders>
              <w:top w:val="single" w:sz="4" w:space="0" w:color="auto"/>
              <w:left w:val="nil"/>
              <w:bottom w:val="single" w:sz="4" w:space="0" w:color="auto"/>
              <w:right w:val="single" w:sz="4" w:space="0" w:color="auto"/>
            </w:tcBorders>
            <w:shd w:val="clear" w:color="auto" w:fill="auto"/>
            <w:noWrap/>
            <w:vAlign w:val="bottom"/>
            <w:hideMark/>
          </w:tcPr>
          <w:p w:rsidR="00362048" w:rsidRPr="00362048" w:rsidRDefault="00362048" w:rsidP="00362048">
            <w:pPr>
              <w:tabs>
                <w:tab w:val="left" w:pos="4678"/>
                <w:tab w:val="left" w:pos="5245"/>
              </w:tabs>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c>
          <w:tcPr>
            <w:tcW w:w="971" w:type="dxa"/>
            <w:tcBorders>
              <w:top w:val="single" w:sz="4" w:space="0" w:color="auto"/>
              <w:left w:val="nil"/>
              <w:bottom w:val="single" w:sz="4" w:space="0" w:color="auto"/>
              <w:right w:val="single" w:sz="4" w:space="0" w:color="auto"/>
            </w:tcBorders>
            <w:shd w:val="clear" w:color="auto" w:fill="auto"/>
            <w:noWrap/>
            <w:vAlign w:val="bottom"/>
            <w:hideMark/>
          </w:tcPr>
          <w:p w:rsidR="00362048" w:rsidRPr="00362048" w:rsidRDefault="00362048" w:rsidP="00362048">
            <w:pPr>
              <w:tabs>
                <w:tab w:val="left" w:pos="4678"/>
                <w:tab w:val="left" w:pos="5245"/>
              </w:tabs>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c>
          <w:tcPr>
            <w:tcW w:w="1542" w:type="dxa"/>
            <w:tcBorders>
              <w:top w:val="single" w:sz="4" w:space="0" w:color="auto"/>
              <w:left w:val="nil"/>
              <w:bottom w:val="single" w:sz="4" w:space="0" w:color="auto"/>
              <w:right w:val="single" w:sz="4" w:space="0" w:color="auto"/>
            </w:tcBorders>
            <w:shd w:val="clear" w:color="auto" w:fill="auto"/>
            <w:noWrap/>
            <w:vAlign w:val="bottom"/>
            <w:hideMark/>
          </w:tcPr>
          <w:p w:rsidR="00362048" w:rsidRPr="00362048" w:rsidRDefault="00362048" w:rsidP="00362048">
            <w:pPr>
              <w:tabs>
                <w:tab w:val="left" w:pos="4678"/>
                <w:tab w:val="left" w:pos="5245"/>
              </w:tabs>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770726,00</w:t>
            </w:r>
          </w:p>
        </w:tc>
        <w:tc>
          <w:tcPr>
            <w:tcW w:w="1406" w:type="dxa"/>
            <w:tcBorders>
              <w:top w:val="single" w:sz="4" w:space="0" w:color="auto"/>
              <w:left w:val="nil"/>
              <w:bottom w:val="single" w:sz="4" w:space="0" w:color="auto"/>
              <w:right w:val="single" w:sz="4" w:space="0" w:color="auto"/>
            </w:tcBorders>
            <w:shd w:val="clear" w:color="auto" w:fill="auto"/>
            <w:noWrap/>
            <w:vAlign w:val="bottom"/>
            <w:hideMark/>
          </w:tcPr>
          <w:p w:rsidR="00362048" w:rsidRPr="00362048" w:rsidRDefault="00362048" w:rsidP="00362048">
            <w:pPr>
              <w:tabs>
                <w:tab w:val="left" w:pos="4678"/>
                <w:tab w:val="left" w:pos="5245"/>
              </w:tabs>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684537,27</w:t>
            </w:r>
          </w:p>
        </w:tc>
      </w:tr>
    </w:tbl>
    <w:p w:rsidR="00362048" w:rsidRPr="00362048" w:rsidRDefault="00362048" w:rsidP="00362048">
      <w:pPr>
        <w:tabs>
          <w:tab w:val="left" w:pos="4678"/>
          <w:tab w:val="left" w:pos="5245"/>
        </w:tabs>
        <w:spacing w:after="0" w:line="240" w:lineRule="auto"/>
        <w:jc w:val="both"/>
        <w:rPr>
          <w:rFonts w:ascii="Times New Roman" w:eastAsia="Times New Roman" w:hAnsi="Times New Roman" w:cs="Times New Roman"/>
          <w:color w:val="FF0000"/>
          <w:sz w:val="24"/>
          <w:szCs w:val="24"/>
          <w:lang w:val="uk-UA" w:eastAsia="ru-RU"/>
        </w:rPr>
      </w:pPr>
      <w:r w:rsidRPr="00362048">
        <w:rPr>
          <w:rFonts w:ascii="Times New Roman" w:eastAsia="Times New Roman" w:hAnsi="Times New Roman" w:cs="Times New Roman"/>
          <w:sz w:val="24"/>
          <w:szCs w:val="24"/>
          <w:lang w:val="uk-UA" w:eastAsia="ru-RU"/>
        </w:rPr>
        <w:t>Фактичне виконання</w:t>
      </w:r>
      <w:r w:rsidRPr="00362048">
        <w:rPr>
          <w:rFonts w:ascii="Times New Roman" w:eastAsia="Times New Roman" w:hAnsi="Times New Roman" w:cs="Times New Roman"/>
          <w:color w:val="FF0000"/>
          <w:sz w:val="24"/>
          <w:szCs w:val="24"/>
          <w:lang w:val="uk-UA" w:eastAsia="ru-RU"/>
        </w:rPr>
        <w:t xml:space="preserve"> </w:t>
      </w:r>
      <w:r w:rsidRPr="00362048">
        <w:rPr>
          <w:rFonts w:ascii="Times New Roman" w:eastAsia="Times New Roman" w:hAnsi="Times New Roman" w:cs="Times New Roman"/>
          <w:sz w:val="24"/>
          <w:szCs w:val="24"/>
          <w:lang w:val="uk-UA" w:eastAsia="ru-RU"/>
        </w:rPr>
        <w:t>Міської програми розвитку житлово-комунального господарства склала 88,82%.</w:t>
      </w:r>
    </w:p>
    <w:p w:rsidR="00362048" w:rsidRPr="00362048" w:rsidRDefault="00362048" w:rsidP="00362048">
      <w:pPr>
        <w:spacing w:after="0" w:line="240" w:lineRule="auto"/>
        <w:ind w:left="1070"/>
        <w:jc w:val="both"/>
        <w:rPr>
          <w:rFonts w:ascii="Times New Roman" w:eastAsia="Times New Roman" w:hAnsi="Times New Roman" w:cs="Times New Roman"/>
          <w:b/>
          <w:sz w:val="24"/>
          <w:szCs w:val="24"/>
          <w:lang w:val="uk-UA" w:eastAsia="ru-RU"/>
        </w:rPr>
      </w:pPr>
      <w:r w:rsidRPr="00362048">
        <w:rPr>
          <w:rFonts w:ascii="Times New Roman" w:eastAsia="Times New Roman" w:hAnsi="Times New Roman" w:cs="Times New Roman"/>
          <w:b/>
          <w:sz w:val="24"/>
          <w:szCs w:val="24"/>
          <w:lang w:val="uk-UA" w:eastAsia="ru-RU"/>
        </w:rPr>
        <w:t>З бюджету розвитку профінансовано:</w:t>
      </w:r>
    </w:p>
    <w:p w:rsidR="00362048" w:rsidRPr="00362048" w:rsidRDefault="00362048" w:rsidP="00362048">
      <w:pPr>
        <w:spacing w:after="0" w:line="240" w:lineRule="auto"/>
        <w:ind w:left="1070"/>
        <w:jc w:val="both"/>
        <w:rPr>
          <w:rFonts w:ascii="Times New Roman" w:eastAsia="Times New Roman" w:hAnsi="Times New Roman" w:cs="Times New Roman"/>
          <w:b/>
          <w:sz w:val="24"/>
          <w:szCs w:val="24"/>
          <w:lang w:val="uk-UA" w:eastAsia="ru-RU"/>
        </w:rPr>
      </w:pPr>
    </w:p>
    <w:tbl>
      <w:tblPr>
        <w:tblW w:w="9819" w:type="dxa"/>
        <w:tblInd w:w="95" w:type="dxa"/>
        <w:tblLook w:val="04A0" w:firstRow="1" w:lastRow="0" w:firstColumn="1" w:lastColumn="0" w:noHBand="0" w:noVBand="1"/>
      </w:tblPr>
      <w:tblGrid>
        <w:gridCol w:w="439"/>
        <w:gridCol w:w="1056"/>
        <w:gridCol w:w="4860"/>
        <w:gridCol w:w="1638"/>
        <w:gridCol w:w="1826"/>
      </w:tblGrid>
      <w:tr w:rsidR="00362048" w:rsidRPr="00362048" w:rsidTr="00362048">
        <w:trPr>
          <w:trHeight w:val="255"/>
        </w:trPr>
        <w:tc>
          <w:tcPr>
            <w:tcW w:w="439" w:type="dxa"/>
            <w:tcBorders>
              <w:top w:val="single" w:sz="4" w:space="0" w:color="auto"/>
              <w:left w:val="single" w:sz="4" w:space="0" w:color="auto"/>
              <w:bottom w:val="single" w:sz="4" w:space="0" w:color="auto"/>
              <w:right w:val="single" w:sz="4" w:space="0" w:color="auto"/>
            </w:tcBorders>
          </w:tcPr>
          <w:p w:rsidR="00362048" w:rsidRPr="00362048" w:rsidRDefault="00362048" w:rsidP="00362048">
            <w:pPr>
              <w:spacing w:after="0" w:line="240" w:lineRule="auto"/>
              <w:jc w:val="right"/>
              <w:rPr>
                <w:rFonts w:ascii="Times New Roman" w:eastAsia="Times New Roman" w:hAnsi="Times New Roman" w:cs="Times New Roman"/>
                <w:b/>
                <w:bCs/>
                <w:sz w:val="24"/>
                <w:szCs w:val="24"/>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b/>
                <w:bCs/>
                <w:sz w:val="24"/>
                <w:szCs w:val="24"/>
                <w:lang w:eastAsia="ru-RU"/>
              </w:rPr>
            </w:pPr>
            <w:r w:rsidRPr="00362048">
              <w:rPr>
                <w:rFonts w:ascii="Times New Roman" w:eastAsia="Times New Roman" w:hAnsi="Times New Roman" w:cs="Times New Roman"/>
                <w:b/>
                <w:bCs/>
                <w:sz w:val="24"/>
                <w:szCs w:val="24"/>
                <w:lang w:eastAsia="ru-RU"/>
              </w:rPr>
              <w:t>100203</w:t>
            </w:r>
          </w:p>
        </w:tc>
        <w:tc>
          <w:tcPr>
            <w:tcW w:w="4860" w:type="dxa"/>
            <w:tcBorders>
              <w:top w:val="single" w:sz="4" w:space="0" w:color="auto"/>
              <w:left w:val="nil"/>
              <w:bottom w:val="single" w:sz="4" w:space="0" w:color="auto"/>
              <w:right w:val="single" w:sz="4" w:space="0" w:color="auto"/>
            </w:tcBorders>
            <w:shd w:val="clear" w:color="auto" w:fill="auto"/>
            <w:hideMark/>
          </w:tcPr>
          <w:p w:rsidR="00362048" w:rsidRPr="00362048" w:rsidRDefault="00362048" w:rsidP="00362048">
            <w:pPr>
              <w:spacing w:after="0" w:line="240" w:lineRule="auto"/>
              <w:rPr>
                <w:rFonts w:ascii="Times New Roman" w:eastAsia="Times New Roman" w:hAnsi="Times New Roman" w:cs="Times New Roman"/>
                <w:b/>
                <w:bCs/>
                <w:sz w:val="24"/>
                <w:szCs w:val="24"/>
                <w:lang w:eastAsia="ru-RU"/>
              </w:rPr>
            </w:pPr>
            <w:r w:rsidRPr="00362048">
              <w:rPr>
                <w:rFonts w:ascii="Times New Roman" w:eastAsia="Times New Roman" w:hAnsi="Times New Roman" w:cs="Times New Roman"/>
                <w:b/>
                <w:bCs/>
                <w:sz w:val="24"/>
                <w:szCs w:val="24"/>
                <w:lang w:eastAsia="ru-RU"/>
              </w:rPr>
              <w:t>Благоустрій міста</w:t>
            </w:r>
          </w:p>
        </w:tc>
        <w:tc>
          <w:tcPr>
            <w:tcW w:w="1638"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c>
          <w:tcPr>
            <w:tcW w:w="1826"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r>
      <w:tr w:rsidR="00362048" w:rsidRPr="00362048" w:rsidTr="00362048">
        <w:trPr>
          <w:trHeight w:val="255"/>
        </w:trPr>
        <w:tc>
          <w:tcPr>
            <w:tcW w:w="439" w:type="dxa"/>
            <w:tcBorders>
              <w:top w:val="nil"/>
              <w:left w:val="single" w:sz="4" w:space="0" w:color="auto"/>
              <w:bottom w:val="single" w:sz="4" w:space="0" w:color="auto"/>
              <w:right w:val="single" w:sz="4" w:space="0" w:color="auto"/>
            </w:tcBorders>
          </w:tcPr>
          <w:p w:rsidR="00362048" w:rsidRPr="00362048" w:rsidRDefault="00362048" w:rsidP="00362048">
            <w:pPr>
              <w:spacing w:after="0" w:line="240" w:lineRule="auto"/>
              <w:jc w:val="right"/>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1</w:t>
            </w:r>
          </w:p>
        </w:tc>
        <w:tc>
          <w:tcPr>
            <w:tcW w:w="1056" w:type="dxa"/>
            <w:tcBorders>
              <w:top w:val="nil"/>
              <w:left w:val="single" w:sz="4" w:space="0" w:color="auto"/>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3110</w:t>
            </w:r>
          </w:p>
        </w:tc>
        <w:tc>
          <w:tcPr>
            <w:tcW w:w="4860" w:type="dxa"/>
            <w:tcBorders>
              <w:top w:val="nil"/>
              <w:left w:val="nil"/>
              <w:bottom w:val="single" w:sz="4" w:space="0" w:color="auto"/>
              <w:right w:val="single" w:sz="4" w:space="0" w:color="auto"/>
            </w:tcBorders>
            <w:shd w:val="clear" w:color="auto" w:fill="auto"/>
            <w:noWrap/>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Монтаж обладнання дитячого майданчика</w:t>
            </w:r>
          </w:p>
        </w:tc>
        <w:tc>
          <w:tcPr>
            <w:tcW w:w="1638"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14400,00</w:t>
            </w:r>
          </w:p>
        </w:tc>
        <w:tc>
          <w:tcPr>
            <w:tcW w:w="1826"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14400,00</w:t>
            </w:r>
          </w:p>
        </w:tc>
      </w:tr>
      <w:tr w:rsidR="00362048" w:rsidRPr="00362048" w:rsidTr="00362048">
        <w:trPr>
          <w:trHeight w:val="480"/>
        </w:trPr>
        <w:tc>
          <w:tcPr>
            <w:tcW w:w="439" w:type="dxa"/>
            <w:tcBorders>
              <w:top w:val="nil"/>
              <w:left w:val="single" w:sz="4" w:space="0" w:color="auto"/>
              <w:bottom w:val="single" w:sz="4" w:space="0" w:color="auto"/>
              <w:right w:val="single" w:sz="4" w:space="0" w:color="auto"/>
            </w:tcBorders>
          </w:tcPr>
          <w:p w:rsidR="00362048" w:rsidRPr="00362048" w:rsidRDefault="00362048" w:rsidP="00362048">
            <w:pPr>
              <w:spacing w:after="0" w:line="240" w:lineRule="auto"/>
              <w:jc w:val="right"/>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2</w:t>
            </w:r>
          </w:p>
        </w:tc>
        <w:tc>
          <w:tcPr>
            <w:tcW w:w="1056" w:type="dxa"/>
            <w:tcBorders>
              <w:top w:val="nil"/>
              <w:left w:val="single" w:sz="4" w:space="0" w:color="auto"/>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3132</w:t>
            </w:r>
          </w:p>
        </w:tc>
        <w:tc>
          <w:tcPr>
            <w:tcW w:w="4860" w:type="dxa"/>
            <w:tcBorders>
              <w:top w:val="nil"/>
              <w:left w:val="nil"/>
              <w:bottom w:val="nil"/>
              <w:right w:val="single" w:sz="4" w:space="0" w:color="auto"/>
            </w:tcBorders>
            <w:shd w:val="clear" w:color="auto" w:fill="auto"/>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Проектно-вишукувальні роботи з капітального ремонту дороги по пер.Молодіжний</w:t>
            </w:r>
          </w:p>
        </w:tc>
        <w:tc>
          <w:tcPr>
            <w:tcW w:w="1638"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50000,00</w:t>
            </w:r>
          </w:p>
        </w:tc>
        <w:tc>
          <w:tcPr>
            <w:tcW w:w="1826"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r>
      <w:tr w:rsidR="00362048" w:rsidRPr="00362048" w:rsidTr="00362048">
        <w:trPr>
          <w:trHeight w:val="255"/>
        </w:trPr>
        <w:tc>
          <w:tcPr>
            <w:tcW w:w="439" w:type="dxa"/>
            <w:tcBorders>
              <w:top w:val="nil"/>
              <w:left w:val="single" w:sz="4" w:space="0" w:color="auto"/>
              <w:bottom w:val="single" w:sz="4" w:space="0" w:color="auto"/>
              <w:right w:val="single" w:sz="4" w:space="0" w:color="auto"/>
            </w:tcBorders>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p>
        </w:tc>
        <w:tc>
          <w:tcPr>
            <w:tcW w:w="1056" w:type="dxa"/>
            <w:tcBorders>
              <w:top w:val="nil"/>
              <w:left w:val="single" w:sz="4" w:space="0" w:color="auto"/>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c>
          <w:tcPr>
            <w:tcW w:w="4860" w:type="dxa"/>
            <w:tcBorders>
              <w:top w:val="single" w:sz="4" w:space="0" w:color="auto"/>
              <w:left w:val="nil"/>
              <w:bottom w:val="single" w:sz="4" w:space="0" w:color="auto"/>
              <w:right w:val="single" w:sz="4" w:space="0" w:color="auto"/>
            </w:tcBorders>
            <w:shd w:val="clear" w:color="auto" w:fill="auto"/>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c>
          <w:tcPr>
            <w:tcW w:w="1638"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b/>
                <w:bCs/>
                <w:sz w:val="24"/>
                <w:szCs w:val="24"/>
                <w:lang w:eastAsia="ru-RU"/>
              </w:rPr>
            </w:pPr>
            <w:r w:rsidRPr="00362048">
              <w:rPr>
                <w:rFonts w:ascii="Times New Roman" w:eastAsia="Times New Roman" w:hAnsi="Times New Roman" w:cs="Times New Roman"/>
                <w:b/>
                <w:bCs/>
                <w:sz w:val="24"/>
                <w:szCs w:val="24"/>
                <w:lang w:eastAsia="ru-RU"/>
              </w:rPr>
              <w:t>64400,00</w:t>
            </w:r>
          </w:p>
        </w:tc>
        <w:tc>
          <w:tcPr>
            <w:tcW w:w="1826"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b/>
                <w:bCs/>
                <w:sz w:val="24"/>
                <w:szCs w:val="24"/>
                <w:lang w:eastAsia="ru-RU"/>
              </w:rPr>
            </w:pPr>
            <w:r w:rsidRPr="00362048">
              <w:rPr>
                <w:rFonts w:ascii="Times New Roman" w:eastAsia="Times New Roman" w:hAnsi="Times New Roman" w:cs="Times New Roman"/>
                <w:b/>
                <w:bCs/>
                <w:sz w:val="24"/>
                <w:szCs w:val="24"/>
                <w:lang w:eastAsia="ru-RU"/>
              </w:rPr>
              <w:t>14400,00</w:t>
            </w:r>
          </w:p>
        </w:tc>
      </w:tr>
      <w:tr w:rsidR="00362048" w:rsidRPr="00362048" w:rsidTr="00362048">
        <w:trPr>
          <w:trHeight w:val="255"/>
        </w:trPr>
        <w:tc>
          <w:tcPr>
            <w:tcW w:w="439" w:type="dxa"/>
            <w:tcBorders>
              <w:top w:val="nil"/>
              <w:left w:val="single" w:sz="4" w:space="0" w:color="auto"/>
              <w:bottom w:val="single" w:sz="4" w:space="0" w:color="auto"/>
              <w:right w:val="single" w:sz="4" w:space="0" w:color="auto"/>
            </w:tcBorders>
          </w:tcPr>
          <w:p w:rsidR="00362048" w:rsidRPr="00362048" w:rsidRDefault="00362048" w:rsidP="00362048">
            <w:pPr>
              <w:spacing w:after="0" w:line="240" w:lineRule="auto"/>
              <w:jc w:val="both"/>
              <w:rPr>
                <w:rFonts w:ascii="Times New Roman" w:eastAsia="Times New Roman" w:hAnsi="Times New Roman" w:cs="Times New Roman"/>
                <w:bCs/>
                <w:sz w:val="24"/>
                <w:szCs w:val="24"/>
                <w:lang w:val="uk-UA" w:eastAsia="ru-RU"/>
              </w:rPr>
            </w:pPr>
          </w:p>
        </w:tc>
        <w:tc>
          <w:tcPr>
            <w:tcW w:w="9380" w:type="dxa"/>
            <w:gridSpan w:val="4"/>
            <w:tcBorders>
              <w:top w:val="nil"/>
              <w:left w:val="single" w:sz="4" w:space="0" w:color="auto"/>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both"/>
              <w:rPr>
                <w:rFonts w:ascii="Times New Roman" w:eastAsia="Times New Roman" w:hAnsi="Times New Roman" w:cs="Times New Roman"/>
                <w:bCs/>
                <w:sz w:val="24"/>
                <w:szCs w:val="24"/>
                <w:lang w:val="uk-UA" w:eastAsia="ru-RU"/>
              </w:rPr>
            </w:pPr>
            <w:r w:rsidRPr="00362048">
              <w:rPr>
                <w:rFonts w:ascii="Times New Roman" w:eastAsia="Times New Roman" w:hAnsi="Times New Roman" w:cs="Times New Roman"/>
                <w:bCs/>
                <w:sz w:val="24"/>
                <w:szCs w:val="24"/>
                <w:lang w:val="uk-UA" w:eastAsia="ru-RU"/>
              </w:rPr>
              <w:t>Фактичне виконання 22,36%</w:t>
            </w:r>
          </w:p>
        </w:tc>
      </w:tr>
      <w:tr w:rsidR="00362048" w:rsidRPr="00362048" w:rsidTr="00362048">
        <w:trPr>
          <w:trHeight w:val="255"/>
        </w:trPr>
        <w:tc>
          <w:tcPr>
            <w:tcW w:w="439" w:type="dxa"/>
            <w:tcBorders>
              <w:top w:val="nil"/>
              <w:left w:val="single" w:sz="4" w:space="0" w:color="auto"/>
              <w:bottom w:val="single" w:sz="4" w:space="0" w:color="auto"/>
              <w:right w:val="single" w:sz="4" w:space="0" w:color="auto"/>
            </w:tcBorders>
          </w:tcPr>
          <w:p w:rsidR="00362048" w:rsidRPr="00362048" w:rsidRDefault="00362048" w:rsidP="00362048">
            <w:pPr>
              <w:spacing w:after="0" w:line="240" w:lineRule="auto"/>
              <w:rPr>
                <w:rFonts w:ascii="Times New Roman" w:eastAsia="Times New Roman" w:hAnsi="Times New Roman" w:cs="Times New Roman"/>
                <w:b/>
                <w:sz w:val="24"/>
                <w:szCs w:val="24"/>
                <w:lang w:eastAsia="ru-RU"/>
              </w:rPr>
            </w:pPr>
          </w:p>
        </w:tc>
        <w:tc>
          <w:tcPr>
            <w:tcW w:w="1056" w:type="dxa"/>
            <w:tcBorders>
              <w:top w:val="nil"/>
              <w:left w:val="single" w:sz="4" w:space="0" w:color="auto"/>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rPr>
                <w:rFonts w:ascii="Times New Roman" w:eastAsia="Times New Roman" w:hAnsi="Times New Roman" w:cs="Times New Roman"/>
                <w:b/>
                <w:sz w:val="24"/>
                <w:szCs w:val="24"/>
                <w:lang w:eastAsia="ru-RU"/>
              </w:rPr>
            </w:pPr>
            <w:r w:rsidRPr="00362048">
              <w:rPr>
                <w:rFonts w:ascii="Times New Roman" w:eastAsia="Times New Roman" w:hAnsi="Times New Roman" w:cs="Times New Roman"/>
                <w:b/>
                <w:sz w:val="24"/>
                <w:szCs w:val="24"/>
                <w:lang w:eastAsia="ru-RU"/>
              </w:rPr>
              <w:t>170703</w:t>
            </w:r>
          </w:p>
        </w:tc>
        <w:tc>
          <w:tcPr>
            <w:tcW w:w="4860" w:type="dxa"/>
            <w:tcBorders>
              <w:top w:val="single" w:sz="4" w:space="0" w:color="auto"/>
              <w:left w:val="nil"/>
              <w:bottom w:val="single" w:sz="4" w:space="0" w:color="auto"/>
              <w:right w:val="single" w:sz="4" w:space="0" w:color="auto"/>
            </w:tcBorders>
            <w:shd w:val="clear" w:color="auto" w:fill="auto"/>
            <w:hideMark/>
          </w:tcPr>
          <w:p w:rsidR="00362048" w:rsidRPr="00362048" w:rsidRDefault="00362048" w:rsidP="00362048">
            <w:pPr>
              <w:spacing w:after="0" w:line="240" w:lineRule="auto"/>
              <w:rPr>
                <w:rFonts w:ascii="Times New Roman" w:eastAsia="Times New Roman" w:hAnsi="Times New Roman" w:cs="Times New Roman"/>
                <w:b/>
                <w:sz w:val="24"/>
                <w:szCs w:val="24"/>
                <w:lang w:eastAsia="ru-RU"/>
              </w:rPr>
            </w:pPr>
            <w:r w:rsidRPr="00362048">
              <w:rPr>
                <w:rFonts w:ascii="Times New Roman" w:eastAsia="Times New Roman" w:hAnsi="Times New Roman" w:cs="Times New Roman"/>
                <w:b/>
                <w:sz w:val="24"/>
                <w:szCs w:val="24"/>
                <w:lang w:eastAsia="ru-RU"/>
              </w:rPr>
              <w:t>Видатки на фінансування робіт, пов язаних з будівництвом, реконструкцією, ремонтом та утриманням автомобільних доріг загального користування</w:t>
            </w:r>
          </w:p>
        </w:tc>
        <w:tc>
          <w:tcPr>
            <w:tcW w:w="1638"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b/>
                <w:bCs/>
                <w:sz w:val="24"/>
                <w:szCs w:val="24"/>
                <w:lang w:eastAsia="ru-RU"/>
              </w:rPr>
            </w:pPr>
            <w:r w:rsidRPr="00362048">
              <w:rPr>
                <w:rFonts w:ascii="Times New Roman" w:eastAsia="Times New Roman" w:hAnsi="Times New Roman" w:cs="Times New Roman"/>
                <w:b/>
                <w:bCs/>
                <w:sz w:val="24"/>
                <w:szCs w:val="24"/>
                <w:lang w:eastAsia="ru-RU"/>
              </w:rPr>
              <w:t> </w:t>
            </w:r>
          </w:p>
        </w:tc>
        <w:tc>
          <w:tcPr>
            <w:tcW w:w="1826"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b/>
                <w:bCs/>
                <w:sz w:val="24"/>
                <w:szCs w:val="24"/>
                <w:lang w:eastAsia="ru-RU"/>
              </w:rPr>
            </w:pPr>
            <w:r w:rsidRPr="00362048">
              <w:rPr>
                <w:rFonts w:ascii="Times New Roman" w:eastAsia="Times New Roman" w:hAnsi="Times New Roman" w:cs="Times New Roman"/>
                <w:b/>
                <w:bCs/>
                <w:sz w:val="24"/>
                <w:szCs w:val="24"/>
                <w:lang w:eastAsia="ru-RU"/>
              </w:rPr>
              <w:t> </w:t>
            </w:r>
          </w:p>
        </w:tc>
      </w:tr>
      <w:tr w:rsidR="00362048" w:rsidRPr="00362048" w:rsidTr="00362048">
        <w:trPr>
          <w:trHeight w:val="255"/>
        </w:trPr>
        <w:tc>
          <w:tcPr>
            <w:tcW w:w="439" w:type="dxa"/>
            <w:tcBorders>
              <w:top w:val="nil"/>
              <w:left w:val="single" w:sz="4" w:space="0" w:color="auto"/>
              <w:bottom w:val="single" w:sz="4" w:space="0" w:color="auto"/>
              <w:right w:val="single" w:sz="4" w:space="0" w:color="auto"/>
            </w:tcBorders>
          </w:tcPr>
          <w:p w:rsidR="00362048" w:rsidRPr="00362048" w:rsidRDefault="00362048" w:rsidP="00362048">
            <w:pPr>
              <w:spacing w:after="0" w:line="240" w:lineRule="auto"/>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1</w:t>
            </w:r>
          </w:p>
        </w:tc>
        <w:tc>
          <w:tcPr>
            <w:tcW w:w="1056" w:type="dxa"/>
            <w:tcBorders>
              <w:top w:val="nil"/>
              <w:left w:val="single" w:sz="4" w:space="0" w:color="auto"/>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2210</w:t>
            </w:r>
          </w:p>
        </w:tc>
        <w:tc>
          <w:tcPr>
            <w:tcW w:w="4860" w:type="dxa"/>
            <w:tcBorders>
              <w:top w:val="single" w:sz="4" w:space="0" w:color="auto"/>
              <w:left w:val="nil"/>
              <w:bottom w:val="single" w:sz="4" w:space="0" w:color="auto"/>
              <w:right w:val="single" w:sz="4" w:space="0" w:color="auto"/>
            </w:tcBorders>
            <w:shd w:val="clear" w:color="auto" w:fill="auto"/>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Придбання дорожніх знаків</w:t>
            </w:r>
          </w:p>
        </w:tc>
        <w:tc>
          <w:tcPr>
            <w:tcW w:w="1638"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bCs/>
                <w:sz w:val="24"/>
                <w:szCs w:val="24"/>
                <w:lang w:eastAsia="ru-RU"/>
              </w:rPr>
            </w:pPr>
            <w:r w:rsidRPr="00362048">
              <w:rPr>
                <w:rFonts w:ascii="Times New Roman" w:eastAsia="Times New Roman" w:hAnsi="Times New Roman" w:cs="Times New Roman"/>
                <w:bCs/>
                <w:sz w:val="24"/>
                <w:szCs w:val="24"/>
                <w:lang w:eastAsia="ru-RU"/>
              </w:rPr>
              <w:t>22500,00</w:t>
            </w:r>
          </w:p>
        </w:tc>
        <w:tc>
          <w:tcPr>
            <w:tcW w:w="1826"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bCs/>
                <w:sz w:val="24"/>
                <w:szCs w:val="24"/>
                <w:lang w:eastAsia="ru-RU"/>
              </w:rPr>
            </w:pPr>
            <w:r w:rsidRPr="00362048">
              <w:rPr>
                <w:rFonts w:ascii="Times New Roman" w:eastAsia="Times New Roman" w:hAnsi="Times New Roman" w:cs="Times New Roman"/>
                <w:bCs/>
                <w:sz w:val="24"/>
                <w:szCs w:val="24"/>
                <w:lang w:eastAsia="ru-RU"/>
              </w:rPr>
              <w:t>11060,00</w:t>
            </w:r>
          </w:p>
        </w:tc>
      </w:tr>
      <w:tr w:rsidR="00362048" w:rsidRPr="00362048" w:rsidTr="00362048">
        <w:trPr>
          <w:trHeight w:val="255"/>
        </w:trPr>
        <w:tc>
          <w:tcPr>
            <w:tcW w:w="439" w:type="dxa"/>
            <w:tcBorders>
              <w:top w:val="nil"/>
              <w:left w:val="single" w:sz="4" w:space="0" w:color="auto"/>
              <w:bottom w:val="single" w:sz="4" w:space="0" w:color="auto"/>
              <w:right w:val="single" w:sz="4" w:space="0" w:color="auto"/>
            </w:tcBorders>
          </w:tcPr>
          <w:p w:rsidR="00362048" w:rsidRPr="00362048" w:rsidRDefault="00362048" w:rsidP="00362048">
            <w:pPr>
              <w:spacing w:after="0" w:line="240" w:lineRule="auto"/>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2</w:t>
            </w:r>
          </w:p>
        </w:tc>
        <w:tc>
          <w:tcPr>
            <w:tcW w:w="1056" w:type="dxa"/>
            <w:tcBorders>
              <w:top w:val="nil"/>
              <w:left w:val="single" w:sz="4" w:space="0" w:color="auto"/>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2240</w:t>
            </w:r>
          </w:p>
        </w:tc>
        <w:tc>
          <w:tcPr>
            <w:tcW w:w="4860" w:type="dxa"/>
            <w:tcBorders>
              <w:top w:val="single" w:sz="4" w:space="0" w:color="auto"/>
              <w:left w:val="nil"/>
              <w:bottom w:val="single" w:sz="4" w:space="0" w:color="auto"/>
              <w:right w:val="single" w:sz="4" w:space="0" w:color="auto"/>
            </w:tcBorders>
            <w:shd w:val="clear" w:color="auto" w:fill="auto"/>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Послуги з обслуговування доріг</w:t>
            </w:r>
          </w:p>
        </w:tc>
        <w:tc>
          <w:tcPr>
            <w:tcW w:w="1638"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bCs/>
                <w:sz w:val="24"/>
                <w:szCs w:val="24"/>
                <w:lang w:eastAsia="ru-RU"/>
              </w:rPr>
            </w:pPr>
            <w:r w:rsidRPr="00362048">
              <w:rPr>
                <w:rFonts w:ascii="Times New Roman" w:eastAsia="Times New Roman" w:hAnsi="Times New Roman" w:cs="Times New Roman"/>
                <w:bCs/>
                <w:sz w:val="24"/>
                <w:szCs w:val="24"/>
                <w:lang w:eastAsia="ru-RU"/>
              </w:rPr>
              <w:t>20000,00</w:t>
            </w:r>
          </w:p>
        </w:tc>
        <w:tc>
          <w:tcPr>
            <w:tcW w:w="1826"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bCs/>
                <w:sz w:val="24"/>
                <w:szCs w:val="24"/>
                <w:lang w:eastAsia="ru-RU"/>
              </w:rPr>
            </w:pPr>
            <w:r w:rsidRPr="00362048">
              <w:rPr>
                <w:rFonts w:ascii="Times New Roman" w:eastAsia="Times New Roman" w:hAnsi="Times New Roman" w:cs="Times New Roman"/>
                <w:bCs/>
                <w:sz w:val="24"/>
                <w:szCs w:val="24"/>
                <w:lang w:eastAsia="ru-RU"/>
              </w:rPr>
              <w:t>18104,97</w:t>
            </w:r>
          </w:p>
        </w:tc>
      </w:tr>
      <w:tr w:rsidR="00362048" w:rsidRPr="00362048" w:rsidTr="00362048">
        <w:trPr>
          <w:trHeight w:val="255"/>
        </w:trPr>
        <w:tc>
          <w:tcPr>
            <w:tcW w:w="439" w:type="dxa"/>
            <w:tcBorders>
              <w:top w:val="nil"/>
              <w:left w:val="single" w:sz="4" w:space="0" w:color="auto"/>
              <w:bottom w:val="single" w:sz="4" w:space="0" w:color="auto"/>
              <w:right w:val="single" w:sz="4" w:space="0" w:color="auto"/>
            </w:tcBorders>
          </w:tcPr>
          <w:p w:rsidR="00362048" w:rsidRPr="00362048" w:rsidRDefault="00362048" w:rsidP="00362048">
            <w:pPr>
              <w:spacing w:after="0" w:line="240" w:lineRule="auto"/>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3</w:t>
            </w:r>
          </w:p>
        </w:tc>
        <w:tc>
          <w:tcPr>
            <w:tcW w:w="1056" w:type="dxa"/>
            <w:tcBorders>
              <w:top w:val="nil"/>
              <w:left w:val="single" w:sz="4" w:space="0" w:color="auto"/>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2240</w:t>
            </w:r>
          </w:p>
        </w:tc>
        <w:tc>
          <w:tcPr>
            <w:tcW w:w="4860" w:type="dxa"/>
            <w:tcBorders>
              <w:top w:val="single" w:sz="4" w:space="0" w:color="auto"/>
              <w:left w:val="nil"/>
              <w:bottom w:val="single" w:sz="4" w:space="0" w:color="auto"/>
              <w:right w:val="single" w:sz="4" w:space="0" w:color="auto"/>
            </w:tcBorders>
            <w:shd w:val="clear" w:color="auto" w:fill="auto"/>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Послуги з встановлення дорожних знаків</w:t>
            </w:r>
          </w:p>
        </w:tc>
        <w:tc>
          <w:tcPr>
            <w:tcW w:w="1638"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bCs/>
                <w:sz w:val="24"/>
                <w:szCs w:val="24"/>
                <w:lang w:eastAsia="ru-RU"/>
              </w:rPr>
            </w:pPr>
            <w:r w:rsidRPr="00362048">
              <w:rPr>
                <w:rFonts w:ascii="Times New Roman" w:eastAsia="Times New Roman" w:hAnsi="Times New Roman" w:cs="Times New Roman"/>
                <w:bCs/>
                <w:sz w:val="24"/>
                <w:szCs w:val="24"/>
                <w:lang w:eastAsia="ru-RU"/>
              </w:rPr>
              <w:t>14316,00</w:t>
            </w:r>
          </w:p>
        </w:tc>
        <w:tc>
          <w:tcPr>
            <w:tcW w:w="1826"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bCs/>
                <w:sz w:val="24"/>
                <w:szCs w:val="24"/>
                <w:lang w:eastAsia="ru-RU"/>
              </w:rPr>
            </w:pPr>
            <w:r w:rsidRPr="00362048">
              <w:rPr>
                <w:rFonts w:ascii="Times New Roman" w:eastAsia="Times New Roman" w:hAnsi="Times New Roman" w:cs="Times New Roman"/>
                <w:bCs/>
                <w:sz w:val="24"/>
                <w:szCs w:val="24"/>
                <w:lang w:eastAsia="ru-RU"/>
              </w:rPr>
              <w:t>9325,96</w:t>
            </w:r>
          </w:p>
        </w:tc>
      </w:tr>
      <w:tr w:rsidR="00362048" w:rsidRPr="00362048" w:rsidTr="00362048">
        <w:trPr>
          <w:trHeight w:val="255"/>
        </w:trPr>
        <w:tc>
          <w:tcPr>
            <w:tcW w:w="439" w:type="dxa"/>
            <w:tcBorders>
              <w:top w:val="nil"/>
              <w:left w:val="single" w:sz="4" w:space="0" w:color="auto"/>
              <w:bottom w:val="single" w:sz="4" w:space="0" w:color="auto"/>
              <w:right w:val="single" w:sz="4" w:space="0" w:color="auto"/>
            </w:tcBorders>
          </w:tcPr>
          <w:p w:rsidR="00362048" w:rsidRPr="00362048" w:rsidRDefault="00362048" w:rsidP="00362048">
            <w:pPr>
              <w:spacing w:after="0" w:line="240" w:lineRule="auto"/>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4</w:t>
            </w:r>
          </w:p>
        </w:tc>
        <w:tc>
          <w:tcPr>
            <w:tcW w:w="1056" w:type="dxa"/>
            <w:tcBorders>
              <w:top w:val="nil"/>
              <w:left w:val="single" w:sz="4" w:space="0" w:color="auto"/>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2240</w:t>
            </w:r>
          </w:p>
        </w:tc>
        <w:tc>
          <w:tcPr>
            <w:tcW w:w="4860" w:type="dxa"/>
            <w:tcBorders>
              <w:top w:val="single" w:sz="4" w:space="0" w:color="auto"/>
              <w:left w:val="nil"/>
              <w:bottom w:val="single" w:sz="4" w:space="0" w:color="auto"/>
              <w:right w:val="single" w:sz="4" w:space="0" w:color="auto"/>
            </w:tcBorders>
            <w:shd w:val="clear" w:color="auto" w:fill="auto"/>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Поточний ремонт доріг</w:t>
            </w:r>
          </w:p>
        </w:tc>
        <w:tc>
          <w:tcPr>
            <w:tcW w:w="1638"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bCs/>
                <w:sz w:val="24"/>
                <w:szCs w:val="24"/>
                <w:lang w:eastAsia="ru-RU"/>
              </w:rPr>
            </w:pPr>
            <w:r w:rsidRPr="00362048">
              <w:rPr>
                <w:rFonts w:ascii="Times New Roman" w:eastAsia="Times New Roman" w:hAnsi="Times New Roman" w:cs="Times New Roman"/>
                <w:bCs/>
                <w:sz w:val="24"/>
                <w:szCs w:val="24"/>
                <w:lang w:eastAsia="ru-RU"/>
              </w:rPr>
              <w:t>253362,00</w:t>
            </w:r>
          </w:p>
        </w:tc>
        <w:tc>
          <w:tcPr>
            <w:tcW w:w="1826"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bCs/>
                <w:sz w:val="24"/>
                <w:szCs w:val="24"/>
                <w:lang w:eastAsia="ru-RU"/>
              </w:rPr>
            </w:pPr>
            <w:r w:rsidRPr="00362048">
              <w:rPr>
                <w:rFonts w:ascii="Times New Roman" w:eastAsia="Times New Roman" w:hAnsi="Times New Roman" w:cs="Times New Roman"/>
                <w:bCs/>
                <w:sz w:val="24"/>
                <w:szCs w:val="24"/>
                <w:lang w:eastAsia="ru-RU"/>
              </w:rPr>
              <w:t>120459,18</w:t>
            </w:r>
          </w:p>
        </w:tc>
      </w:tr>
      <w:tr w:rsidR="00362048" w:rsidRPr="00362048" w:rsidTr="00362048">
        <w:trPr>
          <w:trHeight w:val="255"/>
        </w:trPr>
        <w:tc>
          <w:tcPr>
            <w:tcW w:w="439" w:type="dxa"/>
            <w:tcBorders>
              <w:top w:val="nil"/>
              <w:left w:val="single" w:sz="4" w:space="0" w:color="auto"/>
              <w:bottom w:val="single" w:sz="4" w:space="0" w:color="auto"/>
              <w:right w:val="single" w:sz="4" w:space="0" w:color="auto"/>
            </w:tcBorders>
          </w:tcPr>
          <w:p w:rsidR="00362048" w:rsidRPr="00362048" w:rsidRDefault="00362048" w:rsidP="00362048">
            <w:pPr>
              <w:spacing w:after="0" w:line="240" w:lineRule="auto"/>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5</w:t>
            </w:r>
          </w:p>
        </w:tc>
        <w:tc>
          <w:tcPr>
            <w:tcW w:w="1056" w:type="dxa"/>
            <w:tcBorders>
              <w:top w:val="nil"/>
              <w:left w:val="single" w:sz="4" w:space="0" w:color="auto"/>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3132</w:t>
            </w:r>
          </w:p>
        </w:tc>
        <w:tc>
          <w:tcPr>
            <w:tcW w:w="4860" w:type="dxa"/>
            <w:tcBorders>
              <w:top w:val="single" w:sz="4" w:space="0" w:color="auto"/>
              <w:left w:val="nil"/>
              <w:bottom w:val="single" w:sz="4" w:space="0" w:color="auto"/>
              <w:right w:val="single" w:sz="4" w:space="0" w:color="auto"/>
            </w:tcBorders>
            <w:shd w:val="clear" w:color="auto" w:fill="auto"/>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Капітальний ремонт доріг</w:t>
            </w:r>
          </w:p>
        </w:tc>
        <w:tc>
          <w:tcPr>
            <w:tcW w:w="1638"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bCs/>
                <w:sz w:val="24"/>
                <w:szCs w:val="24"/>
                <w:lang w:eastAsia="ru-RU"/>
              </w:rPr>
            </w:pPr>
            <w:r w:rsidRPr="00362048">
              <w:rPr>
                <w:rFonts w:ascii="Times New Roman" w:eastAsia="Times New Roman" w:hAnsi="Times New Roman" w:cs="Times New Roman"/>
                <w:bCs/>
                <w:sz w:val="24"/>
                <w:szCs w:val="24"/>
                <w:lang w:eastAsia="ru-RU"/>
              </w:rPr>
              <w:t>298200,00</w:t>
            </w:r>
          </w:p>
        </w:tc>
        <w:tc>
          <w:tcPr>
            <w:tcW w:w="1826"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bCs/>
                <w:sz w:val="24"/>
                <w:szCs w:val="24"/>
                <w:lang w:eastAsia="ru-RU"/>
              </w:rPr>
            </w:pPr>
            <w:r w:rsidRPr="00362048">
              <w:rPr>
                <w:rFonts w:ascii="Times New Roman" w:eastAsia="Times New Roman" w:hAnsi="Times New Roman" w:cs="Times New Roman"/>
                <w:bCs/>
                <w:sz w:val="24"/>
                <w:szCs w:val="24"/>
                <w:lang w:eastAsia="ru-RU"/>
              </w:rPr>
              <w:t> </w:t>
            </w:r>
          </w:p>
        </w:tc>
      </w:tr>
      <w:tr w:rsidR="00362048" w:rsidRPr="00362048" w:rsidTr="00362048">
        <w:trPr>
          <w:trHeight w:val="255"/>
        </w:trPr>
        <w:tc>
          <w:tcPr>
            <w:tcW w:w="439" w:type="dxa"/>
            <w:tcBorders>
              <w:top w:val="nil"/>
              <w:left w:val="single" w:sz="4" w:space="0" w:color="auto"/>
              <w:bottom w:val="single" w:sz="4" w:space="0" w:color="auto"/>
              <w:right w:val="single" w:sz="4" w:space="0" w:color="auto"/>
            </w:tcBorders>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p>
        </w:tc>
        <w:tc>
          <w:tcPr>
            <w:tcW w:w="1056" w:type="dxa"/>
            <w:tcBorders>
              <w:top w:val="nil"/>
              <w:left w:val="single" w:sz="4" w:space="0" w:color="auto"/>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c>
          <w:tcPr>
            <w:tcW w:w="4860" w:type="dxa"/>
            <w:tcBorders>
              <w:top w:val="single" w:sz="4" w:space="0" w:color="auto"/>
              <w:left w:val="nil"/>
              <w:bottom w:val="single" w:sz="4" w:space="0" w:color="auto"/>
              <w:right w:val="single" w:sz="4" w:space="0" w:color="auto"/>
            </w:tcBorders>
            <w:shd w:val="clear" w:color="auto" w:fill="auto"/>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xml:space="preserve">Разом </w:t>
            </w:r>
          </w:p>
        </w:tc>
        <w:tc>
          <w:tcPr>
            <w:tcW w:w="1638"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b/>
                <w:bCs/>
                <w:sz w:val="24"/>
                <w:szCs w:val="24"/>
                <w:lang w:eastAsia="ru-RU"/>
              </w:rPr>
            </w:pPr>
            <w:r w:rsidRPr="00362048">
              <w:rPr>
                <w:rFonts w:ascii="Times New Roman" w:eastAsia="Times New Roman" w:hAnsi="Times New Roman" w:cs="Times New Roman"/>
                <w:b/>
                <w:bCs/>
                <w:sz w:val="24"/>
                <w:szCs w:val="24"/>
                <w:lang w:eastAsia="ru-RU"/>
              </w:rPr>
              <w:t>608378,00</w:t>
            </w:r>
          </w:p>
        </w:tc>
        <w:tc>
          <w:tcPr>
            <w:tcW w:w="1826"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b/>
                <w:bCs/>
                <w:sz w:val="24"/>
                <w:szCs w:val="24"/>
                <w:lang w:eastAsia="ru-RU"/>
              </w:rPr>
            </w:pPr>
            <w:r w:rsidRPr="00362048">
              <w:rPr>
                <w:rFonts w:ascii="Times New Roman" w:eastAsia="Times New Roman" w:hAnsi="Times New Roman" w:cs="Times New Roman"/>
                <w:b/>
                <w:bCs/>
                <w:sz w:val="24"/>
                <w:szCs w:val="24"/>
                <w:lang w:eastAsia="ru-RU"/>
              </w:rPr>
              <w:t>158950,11</w:t>
            </w:r>
          </w:p>
        </w:tc>
      </w:tr>
    </w:tbl>
    <w:p w:rsidR="00362048" w:rsidRPr="00362048" w:rsidRDefault="00362048" w:rsidP="00362048">
      <w:pPr>
        <w:spacing w:after="0" w:line="240" w:lineRule="auto"/>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Фактичне виконання 26,12%</w:t>
      </w:r>
    </w:p>
    <w:tbl>
      <w:tblPr>
        <w:tblW w:w="9819" w:type="dxa"/>
        <w:tblInd w:w="95" w:type="dxa"/>
        <w:tblLook w:val="04A0" w:firstRow="1" w:lastRow="0" w:firstColumn="1" w:lastColumn="0" w:noHBand="0" w:noVBand="1"/>
      </w:tblPr>
      <w:tblGrid>
        <w:gridCol w:w="439"/>
        <w:gridCol w:w="1000"/>
        <w:gridCol w:w="4860"/>
        <w:gridCol w:w="1660"/>
        <w:gridCol w:w="1860"/>
      </w:tblGrid>
      <w:tr w:rsidR="00362048" w:rsidRPr="00362048" w:rsidTr="00362048">
        <w:trPr>
          <w:trHeight w:val="255"/>
        </w:trPr>
        <w:tc>
          <w:tcPr>
            <w:tcW w:w="439" w:type="dxa"/>
            <w:tcBorders>
              <w:top w:val="single" w:sz="4" w:space="0" w:color="auto"/>
              <w:left w:val="single" w:sz="4" w:space="0" w:color="auto"/>
              <w:bottom w:val="single" w:sz="4" w:space="0" w:color="auto"/>
              <w:right w:val="single" w:sz="4" w:space="0" w:color="auto"/>
            </w:tcBorders>
          </w:tcPr>
          <w:p w:rsidR="00362048" w:rsidRPr="00362048" w:rsidRDefault="00362048" w:rsidP="00362048">
            <w:pPr>
              <w:spacing w:after="0" w:line="240" w:lineRule="auto"/>
              <w:jc w:val="right"/>
              <w:rPr>
                <w:rFonts w:ascii="Times New Roman" w:eastAsia="Times New Roman" w:hAnsi="Times New Roman" w:cs="Times New Roman"/>
                <w:b/>
                <w:bCs/>
                <w:sz w:val="24"/>
                <w:szCs w:val="24"/>
                <w:lang w:eastAsia="ru-RU"/>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b/>
                <w:bCs/>
                <w:sz w:val="24"/>
                <w:szCs w:val="24"/>
                <w:lang w:eastAsia="ru-RU"/>
              </w:rPr>
            </w:pPr>
            <w:r w:rsidRPr="00362048">
              <w:rPr>
                <w:rFonts w:ascii="Times New Roman" w:eastAsia="Times New Roman" w:hAnsi="Times New Roman" w:cs="Times New Roman"/>
                <w:b/>
                <w:bCs/>
                <w:sz w:val="24"/>
                <w:szCs w:val="24"/>
                <w:lang w:eastAsia="ru-RU"/>
              </w:rPr>
              <w:t>150101</w:t>
            </w:r>
          </w:p>
        </w:tc>
        <w:tc>
          <w:tcPr>
            <w:tcW w:w="4860" w:type="dxa"/>
            <w:tcBorders>
              <w:top w:val="single" w:sz="4" w:space="0" w:color="auto"/>
              <w:left w:val="nil"/>
              <w:bottom w:val="single" w:sz="4" w:space="0" w:color="auto"/>
              <w:right w:val="single" w:sz="4" w:space="0" w:color="auto"/>
            </w:tcBorders>
            <w:shd w:val="clear" w:color="auto" w:fill="auto"/>
            <w:hideMark/>
          </w:tcPr>
          <w:p w:rsidR="00362048" w:rsidRPr="00362048" w:rsidRDefault="00362048" w:rsidP="00362048">
            <w:pPr>
              <w:spacing w:after="0" w:line="240" w:lineRule="auto"/>
              <w:rPr>
                <w:rFonts w:ascii="Times New Roman" w:eastAsia="Times New Roman" w:hAnsi="Times New Roman" w:cs="Times New Roman"/>
                <w:b/>
                <w:bCs/>
                <w:sz w:val="24"/>
                <w:szCs w:val="24"/>
                <w:lang w:eastAsia="ru-RU"/>
              </w:rPr>
            </w:pPr>
            <w:r w:rsidRPr="00362048">
              <w:rPr>
                <w:rFonts w:ascii="Times New Roman" w:eastAsia="Times New Roman" w:hAnsi="Times New Roman" w:cs="Times New Roman"/>
                <w:b/>
                <w:bCs/>
                <w:sz w:val="24"/>
                <w:szCs w:val="24"/>
                <w:lang w:eastAsia="ru-RU"/>
              </w:rPr>
              <w:t xml:space="preserve">Капітальні вкладення. </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c>
          <w:tcPr>
            <w:tcW w:w="1860"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r>
      <w:tr w:rsidR="00362048" w:rsidRPr="00362048" w:rsidTr="00362048">
        <w:trPr>
          <w:trHeight w:val="480"/>
        </w:trPr>
        <w:tc>
          <w:tcPr>
            <w:tcW w:w="439" w:type="dxa"/>
            <w:tcBorders>
              <w:top w:val="nil"/>
              <w:left w:val="single" w:sz="4" w:space="0" w:color="auto"/>
              <w:bottom w:val="nil"/>
              <w:right w:val="single" w:sz="4" w:space="0" w:color="auto"/>
            </w:tcBorders>
          </w:tcPr>
          <w:p w:rsidR="00362048" w:rsidRPr="00362048" w:rsidRDefault="00362048" w:rsidP="00362048">
            <w:pPr>
              <w:spacing w:after="0" w:line="240" w:lineRule="auto"/>
              <w:jc w:val="right"/>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1</w:t>
            </w:r>
          </w:p>
        </w:tc>
        <w:tc>
          <w:tcPr>
            <w:tcW w:w="1000" w:type="dxa"/>
            <w:tcBorders>
              <w:top w:val="nil"/>
              <w:left w:val="single" w:sz="4" w:space="0" w:color="auto"/>
              <w:bottom w:val="nil"/>
              <w:right w:val="single" w:sz="4" w:space="0" w:color="auto"/>
            </w:tcBorders>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3122</w:t>
            </w:r>
          </w:p>
        </w:tc>
        <w:tc>
          <w:tcPr>
            <w:tcW w:w="4860" w:type="dxa"/>
            <w:tcBorders>
              <w:top w:val="nil"/>
              <w:left w:val="nil"/>
              <w:bottom w:val="single" w:sz="4" w:space="0" w:color="auto"/>
              <w:right w:val="nil"/>
            </w:tcBorders>
            <w:shd w:val="clear" w:color="auto" w:fill="auto"/>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Проектно-вишукувальні роботи з будівництва спортивного майданчика</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34000,00</w:t>
            </w:r>
          </w:p>
        </w:tc>
        <w:tc>
          <w:tcPr>
            <w:tcW w:w="1860" w:type="dxa"/>
            <w:tcBorders>
              <w:top w:val="nil"/>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1112,04</w:t>
            </w:r>
          </w:p>
        </w:tc>
      </w:tr>
      <w:tr w:rsidR="00362048" w:rsidRPr="00362048" w:rsidTr="00362048">
        <w:trPr>
          <w:trHeight w:val="765"/>
        </w:trPr>
        <w:tc>
          <w:tcPr>
            <w:tcW w:w="439" w:type="dxa"/>
            <w:tcBorders>
              <w:top w:val="single" w:sz="4" w:space="0" w:color="auto"/>
              <w:left w:val="single" w:sz="4" w:space="0" w:color="auto"/>
              <w:bottom w:val="single" w:sz="4" w:space="0" w:color="auto"/>
              <w:right w:val="single" w:sz="4" w:space="0" w:color="auto"/>
            </w:tcBorders>
          </w:tcPr>
          <w:p w:rsidR="00362048" w:rsidRPr="00362048" w:rsidRDefault="00362048" w:rsidP="00362048">
            <w:pPr>
              <w:spacing w:after="0" w:line="240" w:lineRule="auto"/>
              <w:jc w:val="right"/>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2</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3142</w:t>
            </w:r>
          </w:p>
        </w:tc>
        <w:tc>
          <w:tcPr>
            <w:tcW w:w="4860" w:type="dxa"/>
            <w:tcBorders>
              <w:top w:val="nil"/>
              <w:left w:val="nil"/>
              <w:bottom w:val="single" w:sz="4" w:space="0" w:color="auto"/>
              <w:right w:val="nil"/>
            </w:tcBorders>
            <w:shd w:val="clear" w:color="auto" w:fill="auto"/>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Проектно-вишукувальні роботи з реконструкції мережі вуличного освітлення в парковій зоні м.Зеленодольськ</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9000,00</w:t>
            </w:r>
          </w:p>
        </w:tc>
        <w:tc>
          <w:tcPr>
            <w:tcW w:w="1860" w:type="dxa"/>
            <w:tcBorders>
              <w:top w:val="nil"/>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r>
      <w:tr w:rsidR="00362048" w:rsidRPr="00362048" w:rsidTr="00362048">
        <w:trPr>
          <w:trHeight w:val="255"/>
        </w:trPr>
        <w:tc>
          <w:tcPr>
            <w:tcW w:w="439" w:type="dxa"/>
            <w:tcBorders>
              <w:top w:val="nil"/>
              <w:left w:val="single" w:sz="4" w:space="0" w:color="auto"/>
              <w:bottom w:val="single" w:sz="4" w:space="0" w:color="auto"/>
              <w:right w:val="single" w:sz="4" w:space="0" w:color="auto"/>
            </w:tcBorders>
          </w:tcPr>
          <w:p w:rsidR="00362048" w:rsidRPr="00362048" w:rsidRDefault="00362048" w:rsidP="00362048">
            <w:pPr>
              <w:spacing w:after="0" w:line="240" w:lineRule="auto"/>
              <w:jc w:val="right"/>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3</w:t>
            </w:r>
          </w:p>
        </w:tc>
        <w:tc>
          <w:tcPr>
            <w:tcW w:w="1000" w:type="dxa"/>
            <w:tcBorders>
              <w:top w:val="nil"/>
              <w:left w:val="single" w:sz="4" w:space="0" w:color="auto"/>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3142</w:t>
            </w:r>
          </w:p>
        </w:tc>
        <w:tc>
          <w:tcPr>
            <w:tcW w:w="4860" w:type="dxa"/>
            <w:tcBorders>
              <w:top w:val="nil"/>
              <w:left w:val="nil"/>
              <w:bottom w:val="single" w:sz="4" w:space="0" w:color="auto"/>
              <w:right w:val="nil"/>
            </w:tcBorders>
            <w:shd w:val="clear" w:color="auto" w:fill="auto"/>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Реконструкція мережі вуличного освітлення 3-а черга</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288977,78</w:t>
            </w:r>
          </w:p>
        </w:tc>
        <w:tc>
          <w:tcPr>
            <w:tcW w:w="1860" w:type="dxa"/>
            <w:tcBorders>
              <w:top w:val="nil"/>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203900,14</w:t>
            </w:r>
          </w:p>
        </w:tc>
      </w:tr>
      <w:tr w:rsidR="00362048" w:rsidRPr="00362048" w:rsidTr="00362048">
        <w:trPr>
          <w:trHeight w:val="960"/>
        </w:trPr>
        <w:tc>
          <w:tcPr>
            <w:tcW w:w="439" w:type="dxa"/>
            <w:tcBorders>
              <w:top w:val="nil"/>
              <w:left w:val="single" w:sz="4" w:space="0" w:color="auto"/>
              <w:bottom w:val="single" w:sz="4" w:space="0" w:color="auto"/>
              <w:right w:val="single" w:sz="4" w:space="0" w:color="auto"/>
            </w:tcBorders>
          </w:tcPr>
          <w:p w:rsidR="00362048" w:rsidRPr="00362048" w:rsidRDefault="00362048" w:rsidP="00362048">
            <w:pPr>
              <w:spacing w:after="0" w:line="240" w:lineRule="auto"/>
              <w:jc w:val="right"/>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lastRenderedPageBreak/>
              <w:t>4</w:t>
            </w:r>
          </w:p>
        </w:tc>
        <w:tc>
          <w:tcPr>
            <w:tcW w:w="1000" w:type="dxa"/>
            <w:tcBorders>
              <w:top w:val="nil"/>
              <w:left w:val="single" w:sz="4" w:space="0" w:color="auto"/>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3142</w:t>
            </w:r>
          </w:p>
        </w:tc>
        <w:tc>
          <w:tcPr>
            <w:tcW w:w="4860" w:type="dxa"/>
            <w:tcBorders>
              <w:top w:val="nil"/>
              <w:left w:val="nil"/>
              <w:bottom w:val="single" w:sz="4" w:space="0" w:color="auto"/>
              <w:right w:val="nil"/>
            </w:tcBorders>
            <w:shd w:val="clear" w:color="auto" w:fill="auto"/>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Модернізація  ділянки трубопроводу системи теплопостачання в м.Зеленодольськ шляхом заміни  на трубопровід з ізольованим матеріалом, виготовленим за передовою технологію</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219569,00</w:t>
            </w:r>
          </w:p>
        </w:tc>
        <w:tc>
          <w:tcPr>
            <w:tcW w:w="1860" w:type="dxa"/>
            <w:tcBorders>
              <w:top w:val="nil"/>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219569,00</w:t>
            </w:r>
          </w:p>
        </w:tc>
      </w:tr>
      <w:tr w:rsidR="00362048" w:rsidRPr="00362048" w:rsidTr="00362048">
        <w:trPr>
          <w:trHeight w:val="1275"/>
        </w:trPr>
        <w:tc>
          <w:tcPr>
            <w:tcW w:w="439" w:type="dxa"/>
            <w:tcBorders>
              <w:top w:val="nil"/>
              <w:left w:val="single" w:sz="4" w:space="0" w:color="auto"/>
              <w:bottom w:val="single" w:sz="4" w:space="0" w:color="auto"/>
              <w:right w:val="single" w:sz="4" w:space="0" w:color="auto"/>
            </w:tcBorders>
          </w:tcPr>
          <w:p w:rsidR="00362048" w:rsidRPr="00362048" w:rsidRDefault="00362048" w:rsidP="00362048">
            <w:pPr>
              <w:spacing w:after="0" w:line="240" w:lineRule="auto"/>
              <w:jc w:val="right"/>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5</w:t>
            </w:r>
          </w:p>
        </w:tc>
        <w:tc>
          <w:tcPr>
            <w:tcW w:w="1000" w:type="dxa"/>
            <w:tcBorders>
              <w:top w:val="nil"/>
              <w:left w:val="single" w:sz="4" w:space="0" w:color="auto"/>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3142</w:t>
            </w:r>
          </w:p>
        </w:tc>
        <w:tc>
          <w:tcPr>
            <w:tcW w:w="4860" w:type="dxa"/>
            <w:tcBorders>
              <w:top w:val="nil"/>
              <w:left w:val="nil"/>
              <w:bottom w:val="single" w:sz="4" w:space="0" w:color="auto"/>
              <w:right w:val="nil"/>
            </w:tcBorders>
            <w:shd w:val="clear" w:color="auto" w:fill="auto"/>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Коригування робочого проекту модернізації ділянки трубопроводу системи теплопостачання в м.Зеленодольськ шляхом заміни на трубопровід з ізольованим матеріалом, виготовленим за передовою технологією</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19500,00</w:t>
            </w:r>
          </w:p>
        </w:tc>
        <w:tc>
          <w:tcPr>
            <w:tcW w:w="1860" w:type="dxa"/>
            <w:tcBorders>
              <w:top w:val="nil"/>
              <w:left w:val="nil"/>
              <w:bottom w:val="single" w:sz="4" w:space="0" w:color="auto"/>
              <w:right w:val="single" w:sz="4" w:space="0" w:color="auto"/>
            </w:tcBorders>
            <w:shd w:val="clear" w:color="auto" w:fill="auto"/>
            <w:noWrap/>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r>
      <w:tr w:rsidR="00362048" w:rsidRPr="00362048" w:rsidTr="00362048">
        <w:trPr>
          <w:trHeight w:val="792"/>
        </w:trPr>
        <w:tc>
          <w:tcPr>
            <w:tcW w:w="439" w:type="dxa"/>
            <w:tcBorders>
              <w:top w:val="nil"/>
              <w:left w:val="single" w:sz="4" w:space="0" w:color="auto"/>
              <w:bottom w:val="nil"/>
              <w:right w:val="single" w:sz="4" w:space="0" w:color="auto"/>
            </w:tcBorders>
          </w:tcPr>
          <w:p w:rsidR="00362048" w:rsidRPr="00362048" w:rsidRDefault="00362048" w:rsidP="00362048">
            <w:pPr>
              <w:spacing w:after="0" w:line="240" w:lineRule="auto"/>
              <w:jc w:val="right"/>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6</w:t>
            </w:r>
          </w:p>
        </w:tc>
        <w:tc>
          <w:tcPr>
            <w:tcW w:w="1000" w:type="dxa"/>
            <w:tcBorders>
              <w:top w:val="nil"/>
              <w:left w:val="single" w:sz="4" w:space="0" w:color="auto"/>
              <w:bottom w:val="nil"/>
              <w:right w:val="single" w:sz="4" w:space="0" w:color="auto"/>
            </w:tcBorders>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3121</w:t>
            </w:r>
          </w:p>
        </w:tc>
        <w:tc>
          <w:tcPr>
            <w:tcW w:w="4860" w:type="dxa"/>
            <w:tcBorders>
              <w:top w:val="nil"/>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Оцінка технічного стану конструкцій та інженерно-геологічні вишукування для розробки проекту будівництва житлового будинку по вул. 60 років Жовтня,2</w:t>
            </w:r>
          </w:p>
        </w:tc>
        <w:tc>
          <w:tcPr>
            <w:tcW w:w="1660" w:type="dxa"/>
            <w:tcBorders>
              <w:top w:val="nil"/>
              <w:left w:val="nil"/>
              <w:bottom w:val="single" w:sz="4" w:space="0" w:color="auto"/>
              <w:right w:val="single" w:sz="4" w:space="0" w:color="auto"/>
            </w:tcBorders>
            <w:shd w:val="clear" w:color="auto" w:fill="auto"/>
            <w:noWrap/>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60000,00</w:t>
            </w:r>
          </w:p>
        </w:tc>
        <w:tc>
          <w:tcPr>
            <w:tcW w:w="1860" w:type="dxa"/>
            <w:tcBorders>
              <w:top w:val="nil"/>
              <w:left w:val="nil"/>
              <w:bottom w:val="single" w:sz="4" w:space="0" w:color="auto"/>
              <w:right w:val="single" w:sz="4" w:space="0" w:color="auto"/>
            </w:tcBorders>
            <w:shd w:val="clear" w:color="auto" w:fill="auto"/>
            <w:noWrap/>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24774,00</w:t>
            </w:r>
          </w:p>
        </w:tc>
      </w:tr>
      <w:tr w:rsidR="00362048" w:rsidRPr="00362048" w:rsidTr="00362048">
        <w:trPr>
          <w:trHeight w:val="372"/>
        </w:trPr>
        <w:tc>
          <w:tcPr>
            <w:tcW w:w="439" w:type="dxa"/>
            <w:tcBorders>
              <w:top w:val="single" w:sz="4" w:space="0" w:color="auto"/>
              <w:left w:val="single" w:sz="4" w:space="0" w:color="auto"/>
              <w:bottom w:val="nil"/>
              <w:right w:val="single" w:sz="4" w:space="0" w:color="auto"/>
            </w:tcBorders>
          </w:tcPr>
          <w:p w:rsidR="00362048" w:rsidRPr="00362048" w:rsidRDefault="00362048" w:rsidP="00362048">
            <w:pPr>
              <w:spacing w:after="0" w:line="240" w:lineRule="auto"/>
              <w:jc w:val="right"/>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7</w:t>
            </w:r>
          </w:p>
        </w:tc>
        <w:tc>
          <w:tcPr>
            <w:tcW w:w="1000" w:type="dxa"/>
            <w:tcBorders>
              <w:top w:val="single" w:sz="4" w:space="0" w:color="auto"/>
              <w:left w:val="single" w:sz="4" w:space="0" w:color="auto"/>
              <w:bottom w:val="nil"/>
              <w:right w:val="single" w:sz="4" w:space="0" w:color="auto"/>
            </w:tcBorders>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3122</w:t>
            </w:r>
          </w:p>
        </w:tc>
        <w:tc>
          <w:tcPr>
            <w:tcW w:w="4860" w:type="dxa"/>
            <w:tcBorders>
              <w:top w:val="nil"/>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Будівництво газопроводу с.М.Костромка</w:t>
            </w:r>
          </w:p>
        </w:tc>
        <w:tc>
          <w:tcPr>
            <w:tcW w:w="1660" w:type="dxa"/>
            <w:tcBorders>
              <w:top w:val="nil"/>
              <w:left w:val="nil"/>
              <w:bottom w:val="single" w:sz="4" w:space="0" w:color="auto"/>
              <w:right w:val="single" w:sz="4" w:space="0" w:color="auto"/>
            </w:tcBorders>
            <w:shd w:val="clear" w:color="auto" w:fill="auto"/>
            <w:noWrap/>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94781,00</w:t>
            </w:r>
          </w:p>
        </w:tc>
        <w:tc>
          <w:tcPr>
            <w:tcW w:w="1860" w:type="dxa"/>
            <w:tcBorders>
              <w:top w:val="nil"/>
              <w:left w:val="nil"/>
              <w:bottom w:val="single" w:sz="4" w:space="0" w:color="auto"/>
              <w:right w:val="single" w:sz="4" w:space="0" w:color="auto"/>
            </w:tcBorders>
            <w:shd w:val="clear" w:color="auto" w:fill="auto"/>
            <w:noWrap/>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r>
      <w:tr w:rsidR="00362048" w:rsidRPr="00362048" w:rsidTr="00362048">
        <w:trPr>
          <w:trHeight w:val="1080"/>
        </w:trPr>
        <w:tc>
          <w:tcPr>
            <w:tcW w:w="439" w:type="dxa"/>
            <w:tcBorders>
              <w:top w:val="single" w:sz="4" w:space="0" w:color="auto"/>
              <w:left w:val="single" w:sz="4" w:space="0" w:color="auto"/>
              <w:bottom w:val="nil"/>
              <w:right w:val="single" w:sz="4" w:space="0" w:color="auto"/>
            </w:tcBorders>
          </w:tcPr>
          <w:p w:rsidR="00362048" w:rsidRPr="00362048" w:rsidRDefault="00362048" w:rsidP="00362048">
            <w:pPr>
              <w:spacing w:after="0" w:line="240" w:lineRule="auto"/>
              <w:jc w:val="right"/>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8</w:t>
            </w:r>
          </w:p>
        </w:tc>
        <w:tc>
          <w:tcPr>
            <w:tcW w:w="1000" w:type="dxa"/>
            <w:tcBorders>
              <w:top w:val="single" w:sz="4" w:space="0" w:color="auto"/>
              <w:left w:val="single" w:sz="4" w:space="0" w:color="auto"/>
              <w:bottom w:val="nil"/>
              <w:right w:val="single" w:sz="4" w:space="0" w:color="auto"/>
            </w:tcBorders>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3142</w:t>
            </w:r>
          </w:p>
        </w:tc>
        <w:tc>
          <w:tcPr>
            <w:tcW w:w="4860" w:type="dxa"/>
            <w:tcBorders>
              <w:top w:val="nil"/>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Коригування та експертиза проекту "Реконструкція системи вентиляції будівлі Палацу культури "Ювілейний" по вул.Комсомольська,6 в м.Зеленодольську Апостолівського району Дніпропетровської області</w:t>
            </w:r>
          </w:p>
        </w:tc>
        <w:tc>
          <w:tcPr>
            <w:tcW w:w="1660" w:type="dxa"/>
            <w:tcBorders>
              <w:top w:val="nil"/>
              <w:left w:val="nil"/>
              <w:bottom w:val="single" w:sz="4" w:space="0" w:color="auto"/>
              <w:right w:val="single" w:sz="4" w:space="0" w:color="auto"/>
            </w:tcBorders>
            <w:shd w:val="clear" w:color="auto" w:fill="auto"/>
            <w:noWrap/>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4500,00</w:t>
            </w:r>
          </w:p>
        </w:tc>
        <w:tc>
          <w:tcPr>
            <w:tcW w:w="1860" w:type="dxa"/>
            <w:tcBorders>
              <w:top w:val="nil"/>
              <w:left w:val="nil"/>
              <w:bottom w:val="single" w:sz="4" w:space="0" w:color="auto"/>
              <w:right w:val="single" w:sz="4" w:space="0" w:color="auto"/>
            </w:tcBorders>
            <w:shd w:val="clear" w:color="auto" w:fill="auto"/>
            <w:noWrap/>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r>
      <w:tr w:rsidR="00362048" w:rsidRPr="00362048" w:rsidTr="00362048">
        <w:trPr>
          <w:trHeight w:val="255"/>
        </w:trPr>
        <w:tc>
          <w:tcPr>
            <w:tcW w:w="439" w:type="dxa"/>
            <w:tcBorders>
              <w:top w:val="single" w:sz="4" w:space="0" w:color="auto"/>
              <w:left w:val="single" w:sz="4" w:space="0" w:color="auto"/>
              <w:bottom w:val="nil"/>
              <w:right w:val="single" w:sz="4" w:space="0" w:color="auto"/>
            </w:tcBorders>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p>
        </w:tc>
        <w:tc>
          <w:tcPr>
            <w:tcW w:w="1000" w:type="dxa"/>
            <w:tcBorders>
              <w:top w:val="single" w:sz="4" w:space="0" w:color="auto"/>
              <w:left w:val="single" w:sz="4" w:space="0" w:color="auto"/>
              <w:bottom w:val="nil"/>
              <w:right w:val="single" w:sz="4" w:space="0" w:color="auto"/>
            </w:tcBorders>
            <w:shd w:val="clear" w:color="auto" w:fill="auto"/>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c>
          <w:tcPr>
            <w:tcW w:w="4860" w:type="dxa"/>
            <w:tcBorders>
              <w:top w:val="nil"/>
              <w:left w:val="nil"/>
              <w:bottom w:val="single" w:sz="4" w:space="0" w:color="auto"/>
              <w:right w:val="single" w:sz="4" w:space="0" w:color="auto"/>
            </w:tcBorders>
            <w:shd w:val="clear" w:color="auto" w:fill="auto"/>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Разом</w:t>
            </w:r>
          </w:p>
        </w:tc>
        <w:tc>
          <w:tcPr>
            <w:tcW w:w="166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362048" w:rsidRPr="00362048" w:rsidRDefault="00362048" w:rsidP="00362048">
            <w:pPr>
              <w:spacing w:after="0" w:line="240" w:lineRule="auto"/>
              <w:jc w:val="center"/>
              <w:rPr>
                <w:rFonts w:ascii="Times New Roman" w:eastAsia="Times New Roman" w:hAnsi="Times New Roman" w:cs="Times New Roman"/>
                <w:b/>
                <w:bCs/>
                <w:sz w:val="24"/>
                <w:szCs w:val="24"/>
                <w:lang w:eastAsia="ru-RU"/>
              </w:rPr>
            </w:pPr>
            <w:r w:rsidRPr="00362048">
              <w:rPr>
                <w:rFonts w:ascii="Times New Roman" w:eastAsia="Times New Roman" w:hAnsi="Times New Roman" w:cs="Times New Roman"/>
                <w:b/>
                <w:bCs/>
                <w:sz w:val="24"/>
                <w:szCs w:val="24"/>
                <w:lang w:eastAsia="ru-RU"/>
              </w:rPr>
              <w:t>730327,78</w:t>
            </w:r>
          </w:p>
        </w:tc>
        <w:tc>
          <w:tcPr>
            <w:tcW w:w="186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362048" w:rsidRPr="00362048" w:rsidRDefault="00362048" w:rsidP="00362048">
            <w:pPr>
              <w:spacing w:after="0" w:line="240" w:lineRule="auto"/>
              <w:jc w:val="center"/>
              <w:rPr>
                <w:rFonts w:ascii="Times New Roman" w:eastAsia="Times New Roman" w:hAnsi="Times New Roman" w:cs="Times New Roman"/>
                <w:b/>
                <w:bCs/>
                <w:sz w:val="24"/>
                <w:szCs w:val="24"/>
                <w:lang w:val="uk-UA" w:eastAsia="ru-RU"/>
              </w:rPr>
            </w:pPr>
            <w:r w:rsidRPr="00362048">
              <w:rPr>
                <w:rFonts w:ascii="Times New Roman" w:eastAsia="Times New Roman" w:hAnsi="Times New Roman" w:cs="Times New Roman"/>
                <w:b/>
                <w:bCs/>
                <w:sz w:val="24"/>
                <w:szCs w:val="24"/>
                <w:lang w:eastAsia="ru-RU"/>
              </w:rPr>
              <w:t>449355,18</w:t>
            </w:r>
          </w:p>
        </w:tc>
      </w:tr>
    </w:tbl>
    <w:p w:rsidR="00362048" w:rsidRPr="00362048" w:rsidRDefault="00362048" w:rsidP="00362048">
      <w:pPr>
        <w:spacing w:after="0" w:line="240" w:lineRule="auto"/>
        <w:ind w:left="1070"/>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Виконання 61,53%</w:t>
      </w:r>
    </w:p>
    <w:tbl>
      <w:tblPr>
        <w:tblW w:w="9380" w:type="dxa"/>
        <w:tblInd w:w="95" w:type="dxa"/>
        <w:tblLook w:val="04A0" w:firstRow="1" w:lastRow="0" w:firstColumn="1" w:lastColumn="0" w:noHBand="0" w:noVBand="1"/>
      </w:tblPr>
      <w:tblGrid>
        <w:gridCol w:w="1000"/>
        <w:gridCol w:w="4860"/>
        <w:gridCol w:w="1660"/>
        <w:gridCol w:w="1860"/>
      </w:tblGrid>
      <w:tr w:rsidR="00362048" w:rsidRPr="00362048" w:rsidTr="00362048">
        <w:trPr>
          <w:trHeight w:val="480"/>
        </w:trPr>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b/>
                <w:bCs/>
                <w:sz w:val="24"/>
                <w:szCs w:val="24"/>
                <w:lang w:eastAsia="ru-RU"/>
              </w:rPr>
            </w:pPr>
            <w:r w:rsidRPr="00362048">
              <w:rPr>
                <w:rFonts w:ascii="Times New Roman" w:eastAsia="Times New Roman" w:hAnsi="Times New Roman" w:cs="Times New Roman"/>
                <w:b/>
                <w:bCs/>
                <w:sz w:val="24"/>
                <w:szCs w:val="24"/>
                <w:lang w:eastAsia="ru-RU"/>
              </w:rPr>
              <w:t>100102</w:t>
            </w:r>
          </w:p>
        </w:tc>
        <w:tc>
          <w:tcPr>
            <w:tcW w:w="4860" w:type="dxa"/>
            <w:tcBorders>
              <w:top w:val="single" w:sz="4" w:space="0" w:color="auto"/>
              <w:left w:val="nil"/>
              <w:bottom w:val="single" w:sz="4" w:space="0" w:color="auto"/>
              <w:right w:val="single" w:sz="4" w:space="0" w:color="auto"/>
            </w:tcBorders>
            <w:shd w:val="clear" w:color="auto" w:fill="auto"/>
            <w:hideMark/>
          </w:tcPr>
          <w:p w:rsidR="00362048" w:rsidRPr="00362048" w:rsidRDefault="00362048" w:rsidP="00362048">
            <w:pPr>
              <w:spacing w:after="0" w:line="240" w:lineRule="auto"/>
              <w:rPr>
                <w:rFonts w:ascii="Times New Roman" w:eastAsia="Times New Roman" w:hAnsi="Times New Roman" w:cs="Times New Roman"/>
                <w:b/>
                <w:bCs/>
                <w:sz w:val="24"/>
                <w:szCs w:val="24"/>
                <w:lang w:eastAsia="ru-RU"/>
              </w:rPr>
            </w:pPr>
            <w:r w:rsidRPr="00362048">
              <w:rPr>
                <w:rFonts w:ascii="Times New Roman" w:eastAsia="Times New Roman" w:hAnsi="Times New Roman" w:cs="Times New Roman"/>
                <w:b/>
                <w:bCs/>
                <w:sz w:val="24"/>
                <w:szCs w:val="24"/>
                <w:lang w:eastAsia="ru-RU"/>
              </w:rPr>
              <w:t>Капітальний ремонт житлового фонду м.Зеленодольськ</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c>
          <w:tcPr>
            <w:tcW w:w="1860"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r>
      <w:tr w:rsidR="00362048" w:rsidRPr="00362048" w:rsidTr="00362048">
        <w:trPr>
          <w:trHeight w:val="255"/>
        </w:trPr>
        <w:tc>
          <w:tcPr>
            <w:tcW w:w="1000" w:type="dxa"/>
            <w:tcBorders>
              <w:top w:val="nil"/>
              <w:left w:val="single" w:sz="4" w:space="0" w:color="auto"/>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3131</w:t>
            </w:r>
          </w:p>
        </w:tc>
        <w:tc>
          <w:tcPr>
            <w:tcW w:w="4860" w:type="dxa"/>
            <w:tcBorders>
              <w:top w:val="nil"/>
              <w:left w:val="nil"/>
              <w:bottom w:val="single" w:sz="4" w:space="0" w:color="auto"/>
              <w:right w:val="single" w:sz="4" w:space="0" w:color="auto"/>
            </w:tcBorders>
            <w:shd w:val="clear" w:color="auto" w:fill="auto"/>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Кап.рем.покрівлі житл.будинку вул.Леніна,2</w:t>
            </w:r>
          </w:p>
        </w:tc>
        <w:tc>
          <w:tcPr>
            <w:tcW w:w="1660" w:type="dxa"/>
            <w:tcBorders>
              <w:top w:val="nil"/>
              <w:left w:val="nil"/>
              <w:bottom w:val="single" w:sz="4" w:space="0" w:color="auto"/>
              <w:right w:val="single" w:sz="4" w:space="0" w:color="auto"/>
            </w:tcBorders>
            <w:shd w:val="clear" w:color="auto" w:fill="auto"/>
            <w:noWrap/>
            <w:vAlign w:val="bottom"/>
            <w:hideMark/>
          </w:tcPr>
          <w:p w:rsidR="00362048" w:rsidRPr="00362048" w:rsidRDefault="00362048" w:rsidP="00362048">
            <w:pPr>
              <w:spacing w:after="0" w:line="240" w:lineRule="auto"/>
              <w:jc w:val="right"/>
              <w:rPr>
                <w:rFonts w:ascii="Times New Roman" w:eastAsia="Times New Roman" w:hAnsi="Times New Roman" w:cs="Times New Roman"/>
                <w:b/>
                <w:sz w:val="24"/>
                <w:szCs w:val="24"/>
                <w:lang w:eastAsia="ru-RU"/>
              </w:rPr>
            </w:pPr>
            <w:r w:rsidRPr="00362048">
              <w:rPr>
                <w:rFonts w:ascii="Times New Roman" w:eastAsia="Times New Roman" w:hAnsi="Times New Roman" w:cs="Times New Roman"/>
                <w:b/>
                <w:sz w:val="24"/>
                <w:szCs w:val="24"/>
                <w:lang w:eastAsia="ru-RU"/>
              </w:rPr>
              <w:t>124259,3</w:t>
            </w:r>
          </w:p>
        </w:tc>
        <w:tc>
          <w:tcPr>
            <w:tcW w:w="1860" w:type="dxa"/>
            <w:tcBorders>
              <w:top w:val="nil"/>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b/>
                <w:sz w:val="24"/>
                <w:szCs w:val="24"/>
                <w:lang w:eastAsia="ru-RU"/>
              </w:rPr>
            </w:pPr>
            <w:r w:rsidRPr="00362048">
              <w:rPr>
                <w:rFonts w:ascii="Times New Roman" w:eastAsia="Times New Roman" w:hAnsi="Times New Roman" w:cs="Times New Roman"/>
                <w:b/>
                <w:sz w:val="24"/>
                <w:szCs w:val="24"/>
                <w:lang w:eastAsia="ru-RU"/>
              </w:rPr>
              <w:t>124259,30</w:t>
            </w:r>
          </w:p>
        </w:tc>
      </w:tr>
    </w:tbl>
    <w:p w:rsidR="00362048" w:rsidRPr="00362048" w:rsidRDefault="00362048" w:rsidP="00362048">
      <w:pPr>
        <w:spacing w:after="0" w:line="240" w:lineRule="auto"/>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Виконання 100%</w:t>
      </w:r>
    </w:p>
    <w:tbl>
      <w:tblPr>
        <w:tblW w:w="8860" w:type="dxa"/>
        <w:tblInd w:w="98" w:type="dxa"/>
        <w:tblLook w:val="04A0" w:firstRow="1" w:lastRow="0" w:firstColumn="1" w:lastColumn="0" w:noHBand="0" w:noVBand="1"/>
      </w:tblPr>
      <w:tblGrid>
        <w:gridCol w:w="960"/>
        <w:gridCol w:w="3229"/>
        <w:gridCol w:w="1123"/>
        <w:gridCol w:w="960"/>
        <w:gridCol w:w="1352"/>
        <w:gridCol w:w="1236"/>
      </w:tblGrid>
      <w:tr w:rsidR="00362048" w:rsidRPr="00362048" w:rsidTr="00362048">
        <w:trPr>
          <w:trHeight w:val="638"/>
        </w:trPr>
        <w:tc>
          <w:tcPr>
            <w:tcW w:w="960" w:type="dxa"/>
            <w:tcBorders>
              <w:top w:val="nil"/>
              <w:left w:val="nil"/>
              <w:bottom w:val="nil"/>
              <w:right w:val="nil"/>
            </w:tcBorders>
            <w:shd w:val="clear" w:color="auto" w:fill="auto"/>
            <w:noWrap/>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p>
        </w:tc>
        <w:tc>
          <w:tcPr>
            <w:tcW w:w="7900" w:type="dxa"/>
            <w:gridSpan w:val="5"/>
            <w:tcBorders>
              <w:top w:val="nil"/>
              <w:left w:val="nil"/>
              <w:bottom w:val="single" w:sz="4" w:space="0" w:color="auto"/>
              <w:right w:val="nil"/>
            </w:tcBorders>
            <w:shd w:val="clear" w:color="auto" w:fill="auto"/>
            <w:vAlign w:val="bottom"/>
            <w:hideMark/>
          </w:tcPr>
          <w:p w:rsidR="00362048" w:rsidRPr="00362048" w:rsidRDefault="00362048" w:rsidP="00362048">
            <w:pPr>
              <w:spacing w:after="0" w:line="240" w:lineRule="auto"/>
              <w:jc w:val="both"/>
              <w:rPr>
                <w:rFonts w:ascii="Times New Roman" w:eastAsia="Times New Roman" w:hAnsi="Times New Roman" w:cs="Times New Roman"/>
                <w:b/>
                <w:bCs/>
                <w:sz w:val="24"/>
                <w:szCs w:val="24"/>
                <w:lang w:eastAsia="ru-RU"/>
              </w:rPr>
            </w:pPr>
            <w:r w:rsidRPr="00362048">
              <w:rPr>
                <w:rFonts w:ascii="Times New Roman" w:eastAsia="Times New Roman" w:hAnsi="Times New Roman" w:cs="Times New Roman"/>
                <w:b/>
                <w:bCs/>
                <w:sz w:val="24"/>
                <w:szCs w:val="24"/>
                <w:lang w:eastAsia="ru-RU"/>
              </w:rPr>
              <w:t>Програма здійснення внесків до статутного капіталу комунального підприємства "Зеленодольський міський водоканал"</w:t>
            </w:r>
          </w:p>
        </w:tc>
      </w:tr>
      <w:tr w:rsidR="00362048" w:rsidRPr="00362048" w:rsidTr="00362048">
        <w:trPr>
          <w:trHeight w:val="765"/>
        </w:trPr>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c>
          <w:tcPr>
            <w:tcW w:w="3229" w:type="dxa"/>
            <w:tcBorders>
              <w:top w:val="nil"/>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Найменування заходів</w:t>
            </w:r>
          </w:p>
        </w:tc>
        <w:tc>
          <w:tcPr>
            <w:tcW w:w="1123" w:type="dxa"/>
            <w:tcBorders>
              <w:top w:val="nil"/>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xml:space="preserve">КФК </w:t>
            </w:r>
          </w:p>
        </w:tc>
        <w:tc>
          <w:tcPr>
            <w:tcW w:w="960" w:type="dxa"/>
            <w:tcBorders>
              <w:top w:val="nil"/>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КЕКВ</w:t>
            </w:r>
          </w:p>
        </w:tc>
        <w:tc>
          <w:tcPr>
            <w:tcW w:w="1352" w:type="dxa"/>
            <w:tcBorders>
              <w:top w:val="nil"/>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Уточнений  план  на рік</w:t>
            </w:r>
          </w:p>
        </w:tc>
        <w:tc>
          <w:tcPr>
            <w:tcW w:w="1236" w:type="dxa"/>
            <w:tcBorders>
              <w:top w:val="nil"/>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Виконано (касові видатки)</w:t>
            </w:r>
          </w:p>
        </w:tc>
      </w:tr>
      <w:tr w:rsidR="00362048" w:rsidRPr="00362048" w:rsidTr="00362048">
        <w:trPr>
          <w:trHeight w:val="765"/>
        </w:trPr>
        <w:tc>
          <w:tcPr>
            <w:tcW w:w="960" w:type="dxa"/>
            <w:tcBorders>
              <w:top w:val="single" w:sz="4" w:space="0" w:color="auto"/>
              <w:left w:val="single" w:sz="4" w:space="0" w:color="auto"/>
              <w:bottom w:val="single" w:sz="4" w:space="0" w:color="auto"/>
              <w:right w:val="nil"/>
            </w:tcBorders>
            <w:shd w:val="clear" w:color="auto" w:fill="auto"/>
            <w:noWrap/>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w:t>
            </w:r>
          </w:p>
        </w:tc>
        <w:tc>
          <w:tcPr>
            <w:tcW w:w="3229" w:type="dxa"/>
            <w:tcBorders>
              <w:top w:val="nil"/>
              <w:left w:val="single" w:sz="4" w:space="0" w:color="auto"/>
              <w:bottom w:val="single" w:sz="4" w:space="0" w:color="auto"/>
              <w:right w:val="single" w:sz="4" w:space="0" w:color="auto"/>
            </w:tcBorders>
            <w:shd w:val="clear" w:color="auto" w:fill="auto"/>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Внески до статутного капіталу КП ЗМВ на виготовлення документації на земельні ділянки та ремонт лазні</w:t>
            </w:r>
          </w:p>
        </w:tc>
        <w:tc>
          <w:tcPr>
            <w:tcW w:w="1123" w:type="dxa"/>
            <w:tcBorders>
              <w:top w:val="nil"/>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180409/7</w:t>
            </w:r>
          </w:p>
        </w:tc>
        <w:tc>
          <w:tcPr>
            <w:tcW w:w="960" w:type="dxa"/>
            <w:tcBorders>
              <w:top w:val="nil"/>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3210</w:t>
            </w:r>
          </w:p>
        </w:tc>
        <w:tc>
          <w:tcPr>
            <w:tcW w:w="1352" w:type="dxa"/>
            <w:tcBorders>
              <w:top w:val="nil"/>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320000</w:t>
            </w:r>
          </w:p>
        </w:tc>
        <w:tc>
          <w:tcPr>
            <w:tcW w:w="1236" w:type="dxa"/>
            <w:tcBorders>
              <w:top w:val="nil"/>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320000,00</w:t>
            </w:r>
          </w:p>
        </w:tc>
      </w:tr>
    </w:tbl>
    <w:p w:rsidR="00362048" w:rsidRPr="00362048" w:rsidRDefault="00362048" w:rsidP="00362048">
      <w:pPr>
        <w:spacing w:after="0" w:line="240" w:lineRule="auto"/>
        <w:ind w:firstLine="709"/>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 xml:space="preserve"> Головною причиною невиконання або виконання в неповному обсязі заходів програми є затримка або не проведення платежів Державним казначейством України.</w:t>
      </w:r>
    </w:p>
    <w:p w:rsidR="00362048" w:rsidRPr="00362048" w:rsidRDefault="00362048" w:rsidP="00362048">
      <w:pPr>
        <w:spacing w:after="0" w:line="240" w:lineRule="auto"/>
        <w:ind w:firstLine="709"/>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З бюджету Зеленодольської міської ради було надано субвенції до районного бюджету для фінансування капітальних та поточних видатків:</w:t>
      </w:r>
    </w:p>
    <w:tbl>
      <w:tblPr>
        <w:tblW w:w="9108" w:type="dxa"/>
        <w:tblInd w:w="98" w:type="dxa"/>
        <w:tblLook w:val="04A0" w:firstRow="1" w:lastRow="0" w:firstColumn="1" w:lastColumn="0" w:noHBand="0" w:noVBand="1"/>
      </w:tblPr>
      <w:tblGrid>
        <w:gridCol w:w="577"/>
        <w:gridCol w:w="3860"/>
        <w:gridCol w:w="1123"/>
        <w:gridCol w:w="960"/>
        <w:gridCol w:w="1352"/>
        <w:gridCol w:w="1236"/>
      </w:tblGrid>
      <w:tr w:rsidR="00362048" w:rsidRPr="00362048" w:rsidTr="00362048">
        <w:trPr>
          <w:trHeight w:val="578"/>
        </w:trPr>
        <w:tc>
          <w:tcPr>
            <w:tcW w:w="577" w:type="dxa"/>
            <w:tcBorders>
              <w:top w:val="nil"/>
              <w:left w:val="nil"/>
              <w:bottom w:val="nil"/>
              <w:right w:val="nil"/>
            </w:tcBorders>
            <w:shd w:val="clear" w:color="auto" w:fill="auto"/>
            <w:noWrap/>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p>
        </w:tc>
        <w:tc>
          <w:tcPr>
            <w:tcW w:w="8531" w:type="dxa"/>
            <w:gridSpan w:val="5"/>
            <w:tcBorders>
              <w:top w:val="nil"/>
              <w:left w:val="nil"/>
              <w:bottom w:val="nil"/>
              <w:right w:val="nil"/>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b/>
                <w:bCs/>
                <w:sz w:val="24"/>
                <w:szCs w:val="24"/>
                <w:lang w:eastAsia="ru-RU"/>
              </w:rPr>
            </w:pPr>
            <w:r w:rsidRPr="00362048">
              <w:rPr>
                <w:rFonts w:ascii="Times New Roman" w:eastAsia="Times New Roman" w:hAnsi="Times New Roman" w:cs="Times New Roman"/>
                <w:b/>
                <w:bCs/>
                <w:sz w:val="24"/>
                <w:szCs w:val="24"/>
                <w:lang w:eastAsia="ru-RU"/>
              </w:rPr>
              <w:t>Програма розвитку і функціонування Комунального закладу "Зеленодольський центр первинної медико-санітарної допомоги"</w:t>
            </w:r>
          </w:p>
        </w:tc>
      </w:tr>
      <w:tr w:rsidR="00362048" w:rsidRPr="00362048" w:rsidTr="00362048">
        <w:trPr>
          <w:trHeight w:val="765"/>
        </w:trPr>
        <w:tc>
          <w:tcPr>
            <w:tcW w:w="577" w:type="dxa"/>
            <w:tcBorders>
              <w:top w:val="single" w:sz="4" w:space="0" w:color="auto"/>
              <w:left w:val="single" w:sz="4" w:space="0" w:color="auto"/>
              <w:bottom w:val="nil"/>
              <w:right w:val="single" w:sz="4" w:space="0" w:color="auto"/>
            </w:tcBorders>
            <w:shd w:val="clear" w:color="auto" w:fill="auto"/>
            <w:noWrap/>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c>
          <w:tcPr>
            <w:tcW w:w="3860"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Найменування заходів</w:t>
            </w:r>
          </w:p>
        </w:tc>
        <w:tc>
          <w:tcPr>
            <w:tcW w:w="1123"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xml:space="preserve">КФК </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КЕКВ</w:t>
            </w:r>
          </w:p>
        </w:tc>
        <w:tc>
          <w:tcPr>
            <w:tcW w:w="1352"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Уточнений  план  на рік</w:t>
            </w:r>
          </w:p>
        </w:tc>
        <w:tc>
          <w:tcPr>
            <w:tcW w:w="1236"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Виконано (касові видатки)</w:t>
            </w:r>
          </w:p>
        </w:tc>
      </w:tr>
      <w:tr w:rsidR="00362048" w:rsidRPr="00362048" w:rsidTr="00362048">
        <w:trPr>
          <w:trHeight w:val="510"/>
        </w:trPr>
        <w:tc>
          <w:tcPr>
            <w:tcW w:w="577" w:type="dxa"/>
            <w:tcBorders>
              <w:top w:val="single" w:sz="4" w:space="0" w:color="auto"/>
              <w:left w:val="single" w:sz="4" w:space="0" w:color="auto"/>
              <w:bottom w:val="single" w:sz="4" w:space="0" w:color="auto"/>
              <w:right w:val="nil"/>
            </w:tcBorders>
            <w:shd w:val="clear" w:color="auto" w:fill="auto"/>
            <w:noWrap/>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w:t>
            </w:r>
          </w:p>
        </w:tc>
        <w:tc>
          <w:tcPr>
            <w:tcW w:w="3860" w:type="dxa"/>
            <w:tcBorders>
              <w:top w:val="nil"/>
              <w:left w:val="single" w:sz="4" w:space="0" w:color="auto"/>
              <w:bottom w:val="single" w:sz="4" w:space="0" w:color="auto"/>
              <w:right w:val="single" w:sz="4" w:space="0" w:color="auto"/>
            </w:tcBorders>
            <w:shd w:val="clear" w:color="auto" w:fill="auto"/>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Субвенція районному бюджету на поточні видатки Зеленодольського ЦПМСД</w:t>
            </w:r>
          </w:p>
        </w:tc>
        <w:tc>
          <w:tcPr>
            <w:tcW w:w="1123" w:type="dxa"/>
            <w:tcBorders>
              <w:top w:val="nil"/>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250323/1</w:t>
            </w:r>
          </w:p>
        </w:tc>
        <w:tc>
          <w:tcPr>
            <w:tcW w:w="960" w:type="dxa"/>
            <w:tcBorders>
              <w:top w:val="nil"/>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2620</w:t>
            </w:r>
          </w:p>
        </w:tc>
        <w:tc>
          <w:tcPr>
            <w:tcW w:w="1352" w:type="dxa"/>
            <w:tcBorders>
              <w:top w:val="nil"/>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36647,00</w:t>
            </w:r>
          </w:p>
        </w:tc>
        <w:tc>
          <w:tcPr>
            <w:tcW w:w="1236" w:type="dxa"/>
            <w:tcBorders>
              <w:top w:val="nil"/>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36583,79</w:t>
            </w:r>
          </w:p>
        </w:tc>
      </w:tr>
      <w:tr w:rsidR="00362048" w:rsidRPr="00362048" w:rsidTr="00362048">
        <w:trPr>
          <w:trHeight w:val="765"/>
        </w:trPr>
        <w:tc>
          <w:tcPr>
            <w:tcW w:w="577" w:type="dxa"/>
            <w:tcBorders>
              <w:top w:val="nil"/>
              <w:left w:val="single" w:sz="4" w:space="0" w:color="auto"/>
              <w:bottom w:val="single" w:sz="4" w:space="0" w:color="auto"/>
              <w:right w:val="nil"/>
            </w:tcBorders>
            <w:shd w:val="clear" w:color="auto" w:fill="auto"/>
            <w:noWrap/>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lastRenderedPageBreak/>
              <w:t>2</w:t>
            </w:r>
          </w:p>
        </w:tc>
        <w:tc>
          <w:tcPr>
            <w:tcW w:w="3860" w:type="dxa"/>
            <w:tcBorders>
              <w:top w:val="nil"/>
              <w:left w:val="single" w:sz="4" w:space="0" w:color="auto"/>
              <w:bottom w:val="single" w:sz="4" w:space="0" w:color="auto"/>
              <w:right w:val="single" w:sz="4" w:space="0" w:color="auto"/>
            </w:tcBorders>
            <w:shd w:val="clear" w:color="auto" w:fill="auto"/>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Субвенція районному бюджету на капітальні видатки Зеленодольського ЦПМСД</w:t>
            </w:r>
          </w:p>
        </w:tc>
        <w:tc>
          <w:tcPr>
            <w:tcW w:w="1123" w:type="dxa"/>
            <w:tcBorders>
              <w:top w:val="nil"/>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252323/1</w:t>
            </w:r>
          </w:p>
        </w:tc>
        <w:tc>
          <w:tcPr>
            <w:tcW w:w="960" w:type="dxa"/>
            <w:tcBorders>
              <w:top w:val="nil"/>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3220</w:t>
            </w:r>
          </w:p>
        </w:tc>
        <w:tc>
          <w:tcPr>
            <w:tcW w:w="1352" w:type="dxa"/>
            <w:tcBorders>
              <w:top w:val="nil"/>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101870,00</w:t>
            </w:r>
          </w:p>
        </w:tc>
        <w:tc>
          <w:tcPr>
            <w:tcW w:w="1236" w:type="dxa"/>
            <w:tcBorders>
              <w:top w:val="nil"/>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101870,00</w:t>
            </w:r>
          </w:p>
        </w:tc>
      </w:tr>
      <w:tr w:rsidR="00362048" w:rsidRPr="00362048" w:rsidTr="00362048">
        <w:trPr>
          <w:trHeight w:val="255"/>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c>
          <w:tcPr>
            <w:tcW w:w="3860" w:type="dxa"/>
            <w:tcBorders>
              <w:top w:val="nil"/>
              <w:left w:val="nil"/>
              <w:bottom w:val="single" w:sz="4" w:space="0" w:color="auto"/>
              <w:right w:val="single" w:sz="4" w:space="0" w:color="auto"/>
            </w:tcBorders>
            <w:shd w:val="clear" w:color="auto" w:fill="auto"/>
            <w:hideMark/>
          </w:tcPr>
          <w:p w:rsidR="00362048" w:rsidRPr="00362048" w:rsidRDefault="00362048" w:rsidP="00362048">
            <w:pPr>
              <w:spacing w:after="0" w:line="240" w:lineRule="auto"/>
              <w:rPr>
                <w:rFonts w:ascii="Times New Roman" w:eastAsia="Times New Roman" w:hAnsi="Times New Roman" w:cs="Times New Roman"/>
                <w:b/>
                <w:bCs/>
                <w:sz w:val="24"/>
                <w:szCs w:val="24"/>
                <w:lang w:eastAsia="ru-RU"/>
              </w:rPr>
            </w:pPr>
            <w:r w:rsidRPr="00362048">
              <w:rPr>
                <w:rFonts w:ascii="Times New Roman" w:eastAsia="Times New Roman" w:hAnsi="Times New Roman" w:cs="Times New Roman"/>
                <w:b/>
                <w:bCs/>
                <w:sz w:val="24"/>
                <w:szCs w:val="24"/>
                <w:lang w:eastAsia="ru-RU"/>
              </w:rPr>
              <w:t>Разом</w:t>
            </w:r>
          </w:p>
        </w:tc>
        <w:tc>
          <w:tcPr>
            <w:tcW w:w="1123" w:type="dxa"/>
            <w:tcBorders>
              <w:top w:val="nil"/>
              <w:left w:val="nil"/>
              <w:bottom w:val="single" w:sz="4" w:space="0" w:color="auto"/>
              <w:right w:val="single" w:sz="4" w:space="0" w:color="auto"/>
            </w:tcBorders>
            <w:shd w:val="clear" w:color="auto" w:fill="auto"/>
            <w:noWrap/>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c>
          <w:tcPr>
            <w:tcW w:w="1352" w:type="dxa"/>
            <w:tcBorders>
              <w:top w:val="nil"/>
              <w:left w:val="nil"/>
              <w:bottom w:val="single" w:sz="4" w:space="0" w:color="auto"/>
              <w:right w:val="single" w:sz="4" w:space="0" w:color="auto"/>
            </w:tcBorders>
            <w:shd w:val="clear" w:color="auto" w:fill="auto"/>
            <w:noWrap/>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138517,00</w:t>
            </w:r>
          </w:p>
        </w:tc>
        <w:tc>
          <w:tcPr>
            <w:tcW w:w="1236" w:type="dxa"/>
            <w:tcBorders>
              <w:top w:val="nil"/>
              <w:left w:val="nil"/>
              <w:bottom w:val="single" w:sz="4" w:space="0" w:color="auto"/>
              <w:right w:val="single" w:sz="4" w:space="0" w:color="auto"/>
            </w:tcBorders>
            <w:shd w:val="clear" w:color="auto" w:fill="auto"/>
            <w:noWrap/>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138453,79</w:t>
            </w:r>
          </w:p>
        </w:tc>
      </w:tr>
      <w:tr w:rsidR="00362048" w:rsidRPr="00362048" w:rsidTr="00362048">
        <w:trPr>
          <w:trHeight w:val="255"/>
        </w:trPr>
        <w:tc>
          <w:tcPr>
            <w:tcW w:w="577" w:type="dxa"/>
            <w:tcBorders>
              <w:top w:val="nil"/>
              <w:left w:val="nil"/>
              <w:bottom w:val="nil"/>
              <w:right w:val="nil"/>
            </w:tcBorders>
            <w:shd w:val="clear" w:color="auto" w:fill="auto"/>
            <w:noWrap/>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p>
        </w:tc>
        <w:tc>
          <w:tcPr>
            <w:tcW w:w="3860" w:type="dxa"/>
            <w:tcBorders>
              <w:top w:val="nil"/>
              <w:left w:val="nil"/>
              <w:bottom w:val="nil"/>
              <w:right w:val="nil"/>
            </w:tcBorders>
            <w:shd w:val="clear" w:color="auto" w:fill="auto"/>
            <w:noWrap/>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p>
        </w:tc>
        <w:tc>
          <w:tcPr>
            <w:tcW w:w="1123" w:type="dxa"/>
            <w:tcBorders>
              <w:top w:val="nil"/>
              <w:left w:val="nil"/>
              <w:bottom w:val="nil"/>
              <w:right w:val="nil"/>
            </w:tcBorders>
            <w:shd w:val="clear" w:color="auto" w:fill="auto"/>
            <w:noWrap/>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p>
        </w:tc>
        <w:tc>
          <w:tcPr>
            <w:tcW w:w="1352" w:type="dxa"/>
            <w:tcBorders>
              <w:top w:val="nil"/>
              <w:left w:val="nil"/>
              <w:bottom w:val="nil"/>
              <w:right w:val="nil"/>
            </w:tcBorders>
            <w:shd w:val="clear" w:color="auto" w:fill="auto"/>
            <w:noWrap/>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p>
        </w:tc>
        <w:tc>
          <w:tcPr>
            <w:tcW w:w="1236" w:type="dxa"/>
            <w:tcBorders>
              <w:top w:val="nil"/>
              <w:left w:val="nil"/>
              <w:bottom w:val="nil"/>
              <w:right w:val="nil"/>
            </w:tcBorders>
            <w:shd w:val="clear" w:color="auto" w:fill="auto"/>
            <w:noWrap/>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p>
        </w:tc>
      </w:tr>
      <w:tr w:rsidR="00362048" w:rsidRPr="00362048" w:rsidTr="00362048">
        <w:trPr>
          <w:trHeight w:val="529"/>
        </w:trPr>
        <w:tc>
          <w:tcPr>
            <w:tcW w:w="577" w:type="dxa"/>
            <w:tcBorders>
              <w:top w:val="nil"/>
              <w:left w:val="nil"/>
              <w:bottom w:val="nil"/>
              <w:right w:val="nil"/>
            </w:tcBorders>
            <w:shd w:val="clear" w:color="auto" w:fill="auto"/>
            <w:noWrap/>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p>
        </w:tc>
        <w:tc>
          <w:tcPr>
            <w:tcW w:w="8531" w:type="dxa"/>
            <w:gridSpan w:val="5"/>
            <w:tcBorders>
              <w:top w:val="nil"/>
              <w:left w:val="nil"/>
              <w:bottom w:val="nil"/>
              <w:right w:val="nil"/>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b/>
                <w:bCs/>
                <w:sz w:val="24"/>
                <w:szCs w:val="24"/>
                <w:lang w:eastAsia="ru-RU"/>
              </w:rPr>
            </w:pPr>
            <w:r w:rsidRPr="00362048">
              <w:rPr>
                <w:rFonts w:ascii="Times New Roman" w:eastAsia="Times New Roman" w:hAnsi="Times New Roman" w:cs="Times New Roman"/>
                <w:b/>
                <w:bCs/>
                <w:sz w:val="24"/>
                <w:szCs w:val="24"/>
                <w:lang w:eastAsia="ru-RU"/>
              </w:rPr>
              <w:t>Програма забезпечення розвитку і функціонування Зеленодольського Центру позашкільної роботи</w:t>
            </w:r>
          </w:p>
        </w:tc>
      </w:tr>
      <w:tr w:rsidR="00362048" w:rsidRPr="00362048" w:rsidTr="00362048">
        <w:trPr>
          <w:trHeight w:val="765"/>
        </w:trPr>
        <w:tc>
          <w:tcPr>
            <w:tcW w:w="577" w:type="dxa"/>
            <w:tcBorders>
              <w:top w:val="single" w:sz="4" w:space="0" w:color="auto"/>
              <w:left w:val="single" w:sz="4" w:space="0" w:color="auto"/>
              <w:bottom w:val="nil"/>
              <w:right w:val="single" w:sz="4" w:space="0" w:color="auto"/>
            </w:tcBorders>
            <w:shd w:val="clear" w:color="auto" w:fill="auto"/>
            <w:noWrap/>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c>
          <w:tcPr>
            <w:tcW w:w="3860"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Найменування заходів</w:t>
            </w:r>
          </w:p>
        </w:tc>
        <w:tc>
          <w:tcPr>
            <w:tcW w:w="1123"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xml:space="preserve">КФК </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КЕКВ</w:t>
            </w:r>
          </w:p>
        </w:tc>
        <w:tc>
          <w:tcPr>
            <w:tcW w:w="1352"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Уточнений  план  на рік</w:t>
            </w:r>
          </w:p>
        </w:tc>
        <w:tc>
          <w:tcPr>
            <w:tcW w:w="1236"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Виконано (касові видатки)</w:t>
            </w:r>
          </w:p>
        </w:tc>
      </w:tr>
      <w:tr w:rsidR="00362048" w:rsidRPr="00362048" w:rsidTr="00362048">
        <w:trPr>
          <w:trHeight w:val="510"/>
        </w:trPr>
        <w:tc>
          <w:tcPr>
            <w:tcW w:w="577" w:type="dxa"/>
            <w:tcBorders>
              <w:top w:val="single" w:sz="4" w:space="0" w:color="auto"/>
              <w:left w:val="single" w:sz="4" w:space="0" w:color="auto"/>
              <w:bottom w:val="single" w:sz="4" w:space="0" w:color="auto"/>
              <w:right w:val="nil"/>
            </w:tcBorders>
            <w:shd w:val="clear" w:color="auto" w:fill="auto"/>
            <w:noWrap/>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w:t>
            </w:r>
          </w:p>
        </w:tc>
        <w:tc>
          <w:tcPr>
            <w:tcW w:w="3860" w:type="dxa"/>
            <w:tcBorders>
              <w:top w:val="nil"/>
              <w:left w:val="single" w:sz="4" w:space="0" w:color="auto"/>
              <w:bottom w:val="single" w:sz="4" w:space="0" w:color="auto"/>
              <w:right w:val="single" w:sz="4" w:space="0" w:color="auto"/>
            </w:tcBorders>
            <w:shd w:val="clear" w:color="auto" w:fill="auto"/>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Субвенція районному бюджету на поточні видатки Зеленодольського ЦПР</w:t>
            </w:r>
          </w:p>
        </w:tc>
        <w:tc>
          <w:tcPr>
            <w:tcW w:w="1123" w:type="dxa"/>
            <w:tcBorders>
              <w:top w:val="nil"/>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250323/1</w:t>
            </w:r>
          </w:p>
        </w:tc>
        <w:tc>
          <w:tcPr>
            <w:tcW w:w="960" w:type="dxa"/>
            <w:tcBorders>
              <w:top w:val="nil"/>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2620</w:t>
            </w:r>
          </w:p>
        </w:tc>
        <w:tc>
          <w:tcPr>
            <w:tcW w:w="1352" w:type="dxa"/>
            <w:tcBorders>
              <w:top w:val="nil"/>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999,00</w:t>
            </w:r>
          </w:p>
        </w:tc>
        <w:tc>
          <w:tcPr>
            <w:tcW w:w="1236" w:type="dxa"/>
            <w:tcBorders>
              <w:top w:val="nil"/>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999,00</w:t>
            </w:r>
          </w:p>
        </w:tc>
      </w:tr>
      <w:tr w:rsidR="00362048" w:rsidRPr="00362048" w:rsidTr="00362048">
        <w:trPr>
          <w:trHeight w:val="510"/>
        </w:trPr>
        <w:tc>
          <w:tcPr>
            <w:tcW w:w="577" w:type="dxa"/>
            <w:tcBorders>
              <w:top w:val="nil"/>
              <w:left w:val="single" w:sz="4" w:space="0" w:color="auto"/>
              <w:bottom w:val="single" w:sz="4" w:space="0" w:color="auto"/>
              <w:right w:val="nil"/>
            </w:tcBorders>
            <w:shd w:val="clear" w:color="auto" w:fill="auto"/>
            <w:noWrap/>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w:t>
            </w:r>
          </w:p>
        </w:tc>
        <w:tc>
          <w:tcPr>
            <w:tcW w:w="3860" w:type="dxa"/>
            <w:tcBorders>
              <w:top w:val="nil"/>
              <w:left w:val="single" w:sz="4" w:space="0" w:color="auto"/>
              <w:bottom w:val="single" w:sz="4" w:space="0" w:color="auto"/>
              <w:right w:val="single" w:sz="4" w:space="0" w:color="auto"/>
            </w:tcBorders>
            <w:shd w:val="clear" w:color="auto" w:fill="auto"/>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Субвенція районному бюджету на капітальні видатки Зеленодольського ЦПР</w:t>
            </w:r>
          </w:p>
        </w:tc>
        <w:tc>
          <w:tcPr>
            <w:tcW w:w="1123" w:type="dxa"/>
            <w:tcBorders>
              <w:top w:val="nil"/>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252323/1</w:t>
            </w:r>
          </w:p>
        </w:tc>
        <w:tc>
          <w:tcPr>
            <w:tcW w:w="960" w:type="dxa"/>
            <w:tcBorders>
              <w:top w:val="nil"/>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3220</w:t>
            </w:r>
          </w:p>
        </w:tc>
        <w:tc>
          <w:tcPr>
            <w:tcW w:w="1352" w:type="dxa"/>
            <w:tcBorders>
              <w:top w:val="nil"/>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r>
      <w:tr w:rsidR="00362048" w:rsidRPr="00362048" w:rsidTr="00362048">
        <w:trPr>
          <w:trHeight w:val="255"/>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c>
          <w:tcPr>
            <w:tcW w:w="3860" w:type="dxa"/>
            <w:tcBorders>
              <w:top w:val="nil"/>
              <w:left w:val="nil"/>
              <w:bottom w:val="single" w:sz="4" w:space="0" w:color="auto"/>
              <w:right w:val="single" w:sz="4" w:space="0" w:color="auto"/>
            </w:tcBorders>
            <w:shd w:val="clear" w:color="auto" w:fill="auto"/>
            <w:hideMark/>
          </w:tcPr>
          <w:p w:rsidR="00362048" w:rsidRPr="00362048" w:rsidRDefault="00362048" w:rsidP="00362048">
            <w:pPr>
              <w:spacing w:after="0" w:line="240" w:lineRule="auto"/>
              <w:rPr>
                <w:rFonts w:ascii="Times New Roman" w:eastAsia="Times New Roman" w:hAnsi="Times New Roman" w:cs="Times New Roman"/>
                <w:b/>
                <w:bCs/>
                <w:sz w:val="24"/>
                <w:szCs w:val="24"/>
                <w:lang w:eastAsia="ru-RU"/>
              </w:rPr>
            </w:pPr>
            <w:r w:rsidRPr="00362048">
              <w:rPr>
                <w:rFonts w:ascii="Times New Roman" w:eastAsia="Times New Roman" w:hAnsi="Times New Roman" w:cs="Times New Roman"/>
                <w:b/>
                <w:bCs/>
                <w:sz w:val="24"/>
                <w:szCs w:val="24"/>
                <w:lang w:eastAsia="ru-RU"/>
              </w:rPr>
              <w:t>Разом</w:t>
            </w:r>
          </w:p>
        </w:tc>
        <w:tc>
          <w:tcPr>
            <w:tcW w:w="1123" w:type="dxa"/>
            <w:tcBorders>
              <w:top w:val="nil"/>
              <w:left w:val="nil"/>
              <w:bottom w:val="single" w:sz="4" w:space="0" w:color="auto"/>
              <w:right w:val="single" w:sz="4" w:space="0" w:color="auto"/>
            </w:tcBorders>
            <w:shd w:val="clear" w:color="auto" w:fill="auto"/>
            <w:noWrap/>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c>
          <w:tcPr>
            <w:tcW w:w="1352" w:type="dxa"/>
            <w:tcBorders>
              <w:top w:val="nil"/>
              <w:left w:val="nil"/>
              <w:bottom w:val="single" w:sz="4" w:space="0" w:color="auto"/>
              <w:right w:val="single" w:sz="4" w:space="0" w:color="auto"/>
            </w:tcBorders>
            <w:shd w:val="clear" w:color="auto" w:fill="auto"/>
            <w:noWrap/>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999,00</w:t>
            </w:r>
          </w:p>
        </w:tc>
        <w:tc>
          <w:tcPr>
            <w:tcW w:w="1236" w:type="dxa"/>
            <w:tcBorders>
              <w:top w:val="nil"/>
              <w:left w:val="nil"/>
              <w:bottom w:val="single" w:sz="4" w:space="0" w:color="auto"/>
              <w:right w:val="single" w:sz="4" w:space="0" w:color="auto"/>
            </w:tcBorders>
            <w:shd w:val="clear" w:color="auto" w:fill="auto"/>
            <w:noWrap/>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999,00</w:t>
            </w:r>
          </w:p>
        </w:tc>
      </w:tr>
      <w:tr w:rsidR="00362048" w:rsidRPr="00362048" w:rsidTr="00362048">
        <w:trPr>
          <w:trHeight w:val="255"/>
        </w:trPr>
        <w:tc>
          <w:tcPr>
            <w:tcW w:w="577" w:type="dxa"/>
            <w:tcBorders>
              <w:top w:val="nil"/>
              <w:left w:val="nil"/>
              <w:bottom w:val="nil"/>
              <w:right w:val="nil"/>
            </w:tcBorders>
            <w:shd w:val="clear" w:color="auto" w:fill="auto"/>
            <w:noWrap/>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p>
        </w:tc>
        <w:tc>
          <w:tcPr>
            <w:tcW w:w="3860" w:type="dxa"/>
            <w:tcBorders>
              <w:top w:val="nil"/>
              <w:left w:val="nil"/>
              <w:bottom w:val="nil"/>
              <w:right w:val="nil"/>
            </w:tcBorders>
            <w:shd w:val="clear" w:color="auto" w:fill="auto"/>
            <w:noWrap/>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p>
        </w:tc>
        <w:tc>
          <w:tcPr>
            <w:tcW w:w="1123" w:type="dxa"/>
            <w:tcBorders>
              <w:top w:val="nil"/>
              <w:left w:val="nil"/>
              <w:bottom w:val="nil"/>
              <w:right w:val="nil"/>
            </w:tcBorders>
            <w:shd w:val="clear" w:color="auto" w:fill="auto"/>
            <w:noWrap/>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p>
        </w:tc>
        <w:tc>
          <w:tcPr>
            <w:tcW w:w="1352" w:type="dxa"/>
            <w:tcBorders>
              <w:top w:val="nil"/>
              <w:left w:val="nil"/>
              <w:bottom w:val="nil"/>
              <w:right w:val="nil"/>
            </w:tcBorders>
            <w:shd w:val="clear" w:color="auto" w:fill="auto"/>
            <w:noWrap/>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p>
        </w:tc>
        <w:tc>
          <w:tcPr>
            <w:tcW w:w="1236" w:type="dxa"/>
            <w:tcBorders>
              <w:top w:val="nil"/>
              <w:left w:val="nil"/>
              <w:bottom w:val="nil"/>
              <w:right w:val="nil"/>
            </w:tcBorders>
            <w:shd w:val="clear" w:color="auto" w:fill="auto"/>
            <w:noWrap/>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p>
        </w:tc>
      </w:tr>
      <w:tr w:rsidR="00362048" w:rsidRPr="00362048" w:rsidTr="00362048">
        <w:trPr>
          <w:trHeight w:val="552"/>
        </w:trPr>
        <w:tc>
          <w:tcPr>
            <w:tcW w:w="577" w:type="dxa"/>
            <w:tcBorders>
              <w:top w:val="nil"/>
              <w:left w:val="nil"/>
              <w:bottom w:val="nil"/>
              <w:right w:val="nil"/>
            </w:tcBorders>
            <w:shd w:val="clear" w:color="auto" w:fill="auto"/>
            <w:noWrap/>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p>
        </w:tc>
        <w:tc>
          <w:tcPr>
            <w:tcW w:w="8531" w:type="dxa"/>
            <w:gridSpan w:val="5"/>
            <w:tcBorders>
              <w:top w:val="nil"/>
              <w:left w:val="nil"/>
              <w:bottom w:val="nil"/>
              <w:right w:val="nil"/>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b/>
                <w:bCs/>
                <w:sz w:val="24"/>
                <w:szCs w:val="24"/>
                <w:lang w:eastAsia="ru-RU"/>
              </w:rPr>
            </w:pPr>
            <w:r w:rsidRPr="00362048">
              <w:rPr>
                <w:rFonts w:ascii="Times New Roman" w:eastAsia="Times New Roman" w:hAnsi="Times New Roman" w:cs="Times New Roman"/>
                <w:b/>
                <w:bCs/>
                <w:sz w:val="24"/>
                <w:szCs w:val="24"/>
                <w:lang w:eastAsia="ru-RU"/>
              </w:rPr>
              <w:t>Міська програма забезпечення розвитку і функціонування Апостолівського районного ліцею - інтернату</w:t>
            </w:r>
          </w:p>
        </w:tc>
      </w:tr>
      <w:tr w:rsidR="00362048" w:rsidRPr="00362048" w:rsidTr="00362048">
        <w:trPr>
          <w:trHeight w:val="765"/>
        </w:trPr>
        <w:tc>
          <w:tcPr>
            <w:tcW w:w="577" w:type="dxa"/>
            <w:tcBorders>
              <w:top w:val="single" w:sz="4" w:space="0" w:color="auto"/>
              <w:left w:val="single" w:sz="4" w:space="0" w:color="auto"/>
              <w:bottom w:val="nil"/>
              <w:right w:val="single" w:sz="4" w:space="0" w:color="auto"/>
            </w:tcBorders>
            <w:shd w:val="clear" w:color="auto" w:fill="auto"/>
            <w:noWrap/>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c>
          <w:tcPr>
            <w:tcW w:w="3860"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Найменування заходів</w:t>
            </w:r>
          </w:p>
        </w:tc>
        <w:tc>
          <w:tcPr>
            <w:tcW w:w="1123"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xml:space="preserve">КФК </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КЕКВ</w:t>
            </w:r>
          </w:p>
        </w:tc>
        <w:tc>
          <w:tcPr>
            <w:tcW w:w="1352"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Уточнений  план  на рік</w:t>
            </w:r>
          </w:p>
        </w:tc>
        <w:tc>
          <w:tcPr>
            <w:tcW w:w="1236"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Виконано (касові видатки)</w:t>
            </w:r>
          </w:p>
        </w:tc>
      </w:tr>
      <w:tr w:rsidR="00362048" w:rsidRPr="00362048" w:rsidTr="00362048">
        <w:trPr>
          <w:trHeight w:val="765"/>
        </w:trPr>
        <w:tc>
          <w:tcPr>
            <w:tcW w:w="577" w:type="dxa"/>
            <w:tcBorders>
              <w:top w:val="nil"/>
              <w:left w:val="single" w:sz="4" w:space="0" w:color="auto"/>
              <w:bottom w:val="single" w:sz="4" w:space="0" w:color="auto"/>
              <w:right w:val="nil"/>
            </w:tcBorders>
            <w:shd w:val="clear" w:color="auto" w:fill="auto"/>
            <w:noWrap/>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w:t>
            </w:r>
          </w:p>
        </w:tc>
        <w:tc>
          <w:tcPr>
            <w:tcW w:w="3860" w:type="dxa"/>
            <w:tcBorders>
              <w:top w:val="nil"/>
              <w:left w:val="single" w:sz="4" w:space="0" w:color="auto"/>
              <w:bottom w:val="single" w:sz="4" w:space="0" w:color="auto"/>
              <w:right w:val="single" w:sz="4" w:space="0" w:color="auto"/>
            </w:tcBorders>
            <w:shd w:val="clear" w:color="auto" w:fill="auto"/>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Субвенція районному бюджету на капітальні видатки Апостолівського районного ліцею-інтернату</w:t>
            </w:r>
          </w:p>
        </w:tc>
        <w:tc>
          <w:tcPr>
            <w:tcW w:w="1123" w:type="dxa"/>
            <w:tcBorders>
              <w:top w:val="nil"/>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252323/1</w:t>
            </w:r>
          </w:p>
        </w:tc>
        <w:tc>
          <w:tcPr>
            <w:tcW w:w="960" w:type="dxa"/>
            <w:tcBorders>
              <w:top w:val="nil"/>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3220</w:t>
            </w:r>
          </w:p>
        </w:tc>
        <w:tc>
          <w:tcPr>
            <w:tcW w:w="1352" w:type="dxa"/>
            <w:tcBorders>
              <w:top w:val="nil"/>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10000,00</w:t>
            </w:r>
          </w:p>
        </w:tc>
        <w:tc>
          <w:tcPr>
            <w:tcW w:w="1236" w:type="dxa"/>
            <w:tcBorders>
              <w:top w:val="nil"/>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10000,00</w:t>
            </w:r>
          </w:p>
        </w:tc>
      </w:tr>
      <w:tr w:rsidR="00362048" w:rsidRPr="00362048" w:rsidTr="00362048">
        <w:trPr>
          <w:trHeight w:val="255"/>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c>
          <w:tcPr>
            <w:tcW w:w="3860" w:type="dxa"/>
            <w:tcBorders>
              <w:top w:val="nil"/>
              <w:left w:val="nil"/>
              <w:bottom w:val="single" w:sz="4" w:space="0" w:color="auto"/>
              <w:right w:val="single" w:sz="4" w:space="0" w:color="auto"/>
            </w:tcBorders>
            <w:shd w:val="clear" w:color="auto" w:fill="auto"/>
            <w:hideMark/>
          </w:tcPr>
          <w:p w:rsidR="00362048" w:rsidRPr="00362048" w:rsidRDefault="00362048" w:rsidP="00362048">
            <w:pPr>
              <w:spacing w:after="0" w:line="240" w:lineRule="auto"/>
              <w:rPr>
                <w:rFonts w:ascii="Times New Roman" w:eastAsia="Times New Roman" w:hAnsi="Times New Roman" w:cs="Times New Roman"/>
                <w:b/>
                <w:bCs/>
                <w:sz w:val="24"/>
                <w:szCs w:val="24"/>
                <w:lang w:eastAsia="ru-RU"/>
              </w:rPr>
            </w:pPr>
            <w:r w:rsidRPr="00362048">
              <w:rPr>
                <w:rFonts w:ascii="Times New Roman" w:eastAsia="Times New Roman" w:hAnsi="Times New Roman" w:cs="Times New Roman"/>
                <w:b/>
                <w:bCs/>
                <w:sz w:val="24"/>
                <w:szCs w:val="24"/>
                <w:lang w:eastAsia="ru-RU"/>
              </w:rPr>
              <w:t>Разом</w:t>
            </w:r>
          </w:p>
        </w:tc>
        <w:tc>
          <w:tcPr>
            <w:tcW w:w="1123" w:type="dxa"/>
            <w:tcBorders>
              <w:top w:val="nil"/>
              <w:left w:val="nil"/>
              <w:bottom w:val="single" w:sz="4" w:space="0" w:color="auto"/>
              <w:right w:val="single" w:sz="4" w:space="0" w:color="auto"/>
            </w:tcBorders>
            <w:shd w:val="clear" w:color="auto" w:fill="auto"/>
            <w:noWrap/>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c>
          <w:tcPr>
            <w:tcW w:w="1352" w:type="dxa"/>
            <w:tcBorders>
              <w:top w:val="nil"/>
              <w:left w:val="nil"/>
              <w:bottom w:val="single" w:sz="4" w:space="0" w:color="auto"/>
              <w:right w:val="single" w:sz="4" w:space="0" w:color="auto"/>
            </w:tcBorders>
            <w:shd w:val="clear" w:color="auto" w:fill="auto"/>
            <w:noWrap/>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10000,00</w:t>
            </w:r>
          </w:p>
        </w:tc>
        <w:tc>
          <w:tcPr>
            <w:tcW w:w="1236" w:type="dxa"/>
            <w:tcBorders>
              <w:top w:val="nil"/>
              <w:left w:val="nil"/>
              <w:bottom w:val="single" w:sz="4" w:space="0" w:color="auto"/>
              <w:right w:val="single" w:sz="4" w:space="0" w:color="auto"/>
            </w:tcBorders>
            <w:shd w:val="clear" w:color="auto" w:fill="auto"/>
            <w:noWrap/>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10000,00</w:t>
            </w:r>
          </w:p>
        </w:tc>
      </w:tr>
      <w:tr w:rsidR="00362048" w:rsidRPr="00362048" w:rsidTr="00362048">
        <w:trPr>
          <w:trHeight w:val="255"/>
        </w:trPr>
        <w:tc>
          <w:tcPr>
            <w:tcW w:w="577" w:type="dxa"/>
            <w:tcBorders>
              <w:top w:val="nil"/>
              <w:left w:val="nil"/>
              <w:bottom w:val="nil"/>
              <w:right w:val="nil"/>
            </w:tcBorders>
            <w:shd w:val="clear" w:color="auto" w:fill="auto"/>
            <w:noWrap/>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p>
        </w:tc>
        <w:tc>
          <w:tcPr>
            <w:tcW w:w="3860" w:type="dxa"/>
            <w:tcBorders>
              <w:top w:val="nil"/>
              <w:left w:val="nil"/>
              <w:bottom w:val="nil"/>
              <w:right w:val="nil"/>
            </w:tcBorders>
            <w:shd w:val="clear" w:color="auto" w:fill="auto"/>
            <w:noWrap/>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p>
        </w:tc>
        <w:tc>
          <w:tcPr>
            <w:tcW w:w="1123" w:type="dxa"/>
            <w:tcBorders>
              <w:top w:val="nil"/>
              <w:left w:val="nil"/>
              <w:bottom w:val="nil"/>
              <w:right w:val="nil"/>
            </w:tcBorders>
            <w:shd w:val="clear" w:color="auto" w:fill="auto"/>
            <w:noWrap/>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p>
        </w:tc>
        <w:tc>
          <w:tcPr>
            <w:tcW w:w="1352" w:type="dxa"/>
            <w:tcBorders>
              <w:top w:val="nil"/>
              <w:left w:val="nil"/>
              <w:bottom w:val="nil"/>
              <w:right w:val="nil"/>
            </w:tcBorders>
            <w:shd w:val="clear" w:color="auto" w:fill="auto"/>
            <w:noWrap/>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p>
        </w:tc>
        <w:tc>
          <w:tcPr>
            <w:tcW w:w="1236" w:type="dxa"/>
            <w:tcBorders>
              <w:top w:val="nil"/>
              <w:left w:val="nil"/>
              <w:bottom w:val="nil"/>
              <w:right w:val="nil"/>
            </w:tcBorders>
            <w:shd w:val="clear" w:color="auto" w:fill="auto"/>
            <w:noWrap/>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p>
        </w:tc>
      </w:tr>
      <w:tr w:rsidR="00362048" w:rsidRPr="00362048" w:rsidTr="00362048">
        <w:trPr>
          <w:trHeight w:val="255"/>
        </w:trPr>
        <w:tc>
          <w:tcPr>
            <w:tcW w:w="577" w:type="dxa"/>
            <w:tcBorders>
              <w:top w:val="nil"/>
              <w:left w:val="nil"/>
              <w:bottom w:val="nil"/>
              <w:right w:val="nil"/>
            </w:tcBorders>
            <w:shd w:val="clear" w:color="auto" w:fill="auto"/>
            <w:noWrap/>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p>
        </w:tc>
        <w:tc>
          <w:tcPr>
            <w:tcW w:w="8531" w:type="dxa"/>
            <w:gridSpan w:val="5"/>
            <w:tcBorders>
              <w:top w:val="nil"/>
              <w:left w:val="nil"/>
              <w:bottom w:val="nil"/>
              <w:right w:val="nil"/>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b/>
                <w:bCs/>
                <w:sz w:val="24"/>
                <w:szCs w:val="24"/>
                <w:lang w:eastAsia="ru-RU"/>
              </w:rPr>
            </w:pPr>
            <w:r w:rsidRPr="00362048">
              <w:rPr>
                <w:rFonts w:ascii="Times New Roman" w:eastAsia="Times New Roman" w:hAnsi="Times New Roman" w:cs="Times New Roman"/>
                <w:b/>
                <w:bCs/>
                <w:sz w:val="24"/>
                <w:szCs w:val="24"/>
                <w:lang w:eastAsia="ru-RU"/>
              </w:rPr>
              <w:t>Програма забезпечення розвитку і функціонування загальноосвітніх шкіл м.Зеленодольськ</w:t>
            </w:r>
          </w:p>
        </w:tc>
      </w:tr>
      <w:tr w:rsidR="00362048" w:rsidRPr="00362048" w:rsidTr="00362048">
        <w:trPr>
          <w:trHeight w:val="765"/>
        </w:trPr>
        <w:tc>
          <w:tcPr>
            <w:tcW w:w="577" w:type="dxa"/>
            <w:tcBorders>
              <w:top w:val="single" w:sz="4" w:space="0" w:color="auto"/>
              <w:left w:val="single" w:sz="4" w:space="0" w:color="auto"/>
              <w:bottom w:val="nil"/>
              <w:right w:val="single" w:sz="4" w:space="0" w:color="auto"/>
            </w:tcBorders>
            <w:shd w:val="clear" w:color="auto" w:fill="auto"/>
            <w:noWrap/>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c>
          <w:tcPr>
            <w:tcW w:w="3860"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Найменування заходів</w:t>
            </w:r>
          </w:p>
        </w:tc>
        <w:tc>
          <w:tcPr>
            <w:tcW w:w="1123"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xml:space="preserve">КФК </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КЕКВ</w:t>
            </w:r>
          </w:p>
        </w:tc>
        <w:tc>
          <w:tcPr>
            <w:tcW w:w="1352"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Уточнений  план  на рік</w:t>
            </w:r>
          </w:p>
        </w:tc>
        <w:tc>
          <w:tcPr>
            <w:tcW w:w="1236" w:type="dxa"/>
            <w:tcBorders>
              <w:top w:val="single" w:sz="4" w:space="0" w:color="auto"/>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center"/>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Виконано (касові видатки)</w:t>
            </w:r>
          </w:p>
        </w:tc>
      </w:tr>
      <w:tr w:rsidR="00362048" w:rsidRPr="00362048" w:rsidTr="00362048">
        <w:trPr>
          <w:trHeight w:val="510"/>
        </w:trPr>
        <w:tc>
          <w:tcPr>
            <w:tcW w:w="577" w:type="dxa"/>
            <w:tcBorders>
              <w:top w:val="single" w:sz="4" w:space="0" w:color="auto"/>
              <w:left w:val="single" w:sz="4" w:space="0" w:color="auto"/>
              <w:bottom w:val="single" w:sz="4" w:space="0" w:color="auto"/>
              <w:right w:val="nil"/>
            </w:tcBorders>
            <w:shd w:val="clear" w:color="auto" w:fill="auto"/>
            <w:noWrap/>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w:t>
            </w:r>
          </w:p>
        </w:tc>
        <w:tc>
          <w:tcPr>
            <w:tcW w:w="3860" w:type="dxa"/>
            <w:tcBorders>
              <w:top w:val="nil"/>
              <w:left w:val="single" w:sz="4" w:space="0" w:color="auto"/>
              <w:bottom w:val="single" w:sz="4" w:space="0" w:color="auto"/>
              <w:right w:val="single" w:sz="4" w:space="0" w:color="auto"/>
            </w:tcBorders>
            <w:shd w:val="clear" w:color="auto" w:fill="auto"/>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Субвенція районному бюджету на поточні видатки Зеленодольських шкіл</w:t>
            </w:r>
          </w:p>
        </w:tc>
        <w:tc>
          <w:tcPr>
            <w:tcW w:w="1123" w:type="dxa"/>
            <w:tcBorders>
              <w:top w:val="nil"/>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250323/1</w:t>
            </w:r>
          </w:p>
        </w:tc>
        <w:tc>
          <w:tcPr>
            <w:tcW w:w="960" w:type="dxa"/>
            <w:tcBorders>
              <w:top w:val="nil"/>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2620</w:t>
            </w:r>
          </w:p>
        </w:tc>
        <w:tc>
          <w:tcPr>
            <w:tcW w:w="1352" w:type="dxa"/>
            <w:tcBorders>
              <w:top w:val="nil"/>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174827,00</w:t>
            </w:r>
          </w:p>
        </w:tc>
        <w:tc>
          <w:tcPr>
            <w:tcW w:w="1236" w:type="dxa"/>
            <w:tcBorders>
              <w:top w:val="nil"/>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174826,53</w:t>
            </w:r>
          </w:p>
        </w:tc>
      </w:tr>
      <w:tr w:rsidR="00362048" w:rsidRPr="00362048" w:rsidTr="00362048">
        <w:trPr>
          <w:trHeight w:val="510"/>
        </w:trPr>
        <w:tc>
          <w:tcPr>
            <w:tcW w:w="577" w:type="dxa"/>
            <w:tcBorders>
              <w:top w:val="nil"/>
              <w:left w:val="single" w:sz="4" w:space="0" w:color="auto"/>
              <w:bottom w:val="single" w:sz="4" w:space="0" w:color="auto"/>
              <w:right w:val="nil"/>
            </w:tcBorders>
            <w:shd w:val="clear" w:color="auto" w:fill="auto"/>
            <w:noWrap/>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w:t>
            </w:r>
          </w:p>
        </w:tc>
        <w:tc>
          <w:tcPr>
            <w:tcW w:w="3860" w:type="dxa"/>
            <w:tcBorders>
              <w:top w:val="nil"/>
              <w:left w:val="single" w:sz="4" w:space="0" w:color="auto"/>
              <w:bottom w:val="single" w:sz="4" w:space="0" w:color="auto"/>
              <w:right w:val="single" w:sz="4" w:space="0" w:color="auto"/>
            </w:tcBorders>
            <w:shd w:val="clear" w:color="auto" w:fill="auto"/>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Субвенція районному бюджету на капітальні видатки Зеленодольських шкіл</w:t>
            </w:r>
          </w:p>
        </w:tc>
        <w:tc>
          <w:tcPr>
            <w:tcW w:w="1123" w:type="dxa"/>
            <w:tcBorders>
              <w:top w:val="nil"/>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252323/1</w:t>
            </w:r>
          </w:p>
        </w:tc>
        <w:tc>
          <w:tcPr>
            <w:tcW w:w="960" w:type="dxa"/>
            <w:tcBorders>
              <w:top w:val="nil"/>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3220</w:t>
            </w:r>
          </w:p>
        </w:tc>
        <w:tc>
          <w:tcPr>
            <w:tcW w:w="1352" w:type="dxa"/>
            <w:tcBorders>
              <w:top w:val="nil"/>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379791,00</w:t>
            </w:r>
          </w:p>
        </w:tc>
        <w:tc>
          <w:tcPr>
            <w:tcW w:w="1236" w:type="dxa"/>
            <w:tcBorders>
              <w:top w:val="nil"/>
              <w:left w:val="nil"/>
              <w:bottom w:val="single" w:sz="4" w:space="0" w:color="auto"/>
              <w:right w:val="single" w:sz="4" w:space="0" w:color="auto"/>
            </w:tcBorders>
            <w:shd w:val="clear" w:color="auto" w:fill="auto"/>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353234,25</w:t>
            </w:r>
          </w:p>
        </w:tc>
      </w:tr>
      <w:tr w:rsidR="00362048" w:rsidRPr="00362048" w:rsidTr="00362048">
        <w:trPr>
          <w:trHeight w:val="255"/>
        </w:trPr>
        <w:tc>
          <w:tcPr>
            <w:tcW w:w="577" w:type="dxa"/>
            <w:tcBorders>
              <w:top w:val="nil"/>
              <w:left w:val="single" w:sz="4" w:space="0" w:color="auto"/>
              <w:bottom w:val="single" w:sz="4" w:space="0" w:color="auto"/>
              <w:right w:val="single" w:sz="4" w:space="0" w:color="auto"/>
            </w:tcBorders>
            <w:shd w:val="clear" w:color="auto" w:fill="auto"/>
            <w:noWrap/>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c>
          <w:tcPr>
            <w:tcW w:w="3860" w:type="dxa"/>
            <w:tcBorders>
              <w:top w:val="nil"/>
              <w:left w:val="nil"/>
              <w:bottom w:val="single" w:sz="4" w:space="0" w:color="auto"/>
              <w:right w:val="single" w:sz="4" w:space="0" w:color="auto"/>
            </w:tcBorders>
            <w:shd w:val="clear" w:color="auto" w:fill="auto"/>
            <w:hideMark/>
          </w:tcPr>
          <w:p w:rsidR="00362048" w:rsidRPr="00362048" w:rsidRDefault="00362048" w:rsidP="00362048">
            <w:pPr>
              <w:spacing w:after="0" w:line="240" w:lineRule="auto"/>
              <w:rPr>
                <w:rFonts w:ascii="Times New Roman" w:eastAsia="Times New Roman" w:hAnsi="Times New Roman" w:cs="Times New Roman"/>
                <w:b/>
                <w:bCs/>
                <w:sz w:val="24"/>
                <w:szCs w:val="24"/>
                <w:lang w:eastAsia="ru-RU"/>
              </w:rPr>
            </w:pPr>
            <w:r w:rsidRPr="00362048">
              <w:rPr>
                <w:rFonts w:ascii="Times New Roman" w:eastAsia="Times New Roman" w:hAnsi="Times New Roman" w:cs="Times New Roman"/>
                <w:b/>
                <w:bCs/>
                <w:sz w:val="24"/>
                <w:szCs w:val="24"/>
                <w:lang w:eastAsia="ru-RU"/>
              </w:rPr>
              <w:t>Разом</w:t>
            </w:r>
          </w:p>
        </w:tc>
        <w:tc>
          <w:tcPr>
            <w:tcW w:w="1123" w:type="dxa"/>
            <w:tcBorders>
              <w:top w:val="nil"/>
              <w:left w:val="nil"/>
              <w:bottom w:val="single" w:sz="4" w:space="0" w:color="auto"/>
              <w:right w:val="single" w:sz="4" w:space="0" w:color="auto"/>
            </w:tcBorders>
            <w:shd w:val="clear" w:color="auto" w:fill="auto"/>
            <w:noWrap/>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362048" w:rsidRPr="00362048" w:rsidRDefault="00362048" w:rsidP="00362048">
            <w:pPr>
              <w:spacing w:after="0" w:line="240" w:lineRule="auto"/>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 </w:t>
            </w:r>
          </w:p>
        </w:tc>
        <w:tc>
          <w:tcPr>
            <w:tcW w:w="1352" w:type="dxa"/>
            <w:tcBorders>
              <w:top w:val="nil"/>
              <w:left w:val="nil"/>
              <w:bottom w:val="single" w:sz="4" w:space="0" w:color="auto"/>
              <w:right w:val="single" w:sz="4" w:space="0" w:color="auto"/>
            </w:tcBorders>
            <w:shd w:val="clear" w:color="auto" w:fill="auto"/>
            <w:noWrap/>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554618,00</w:t>
            </w:r>
          </w:p>
        </w:tc>
        <w:tc>
          <w:tcPr>
            <w:tcW w:w="1236" w:type="dxa"/>
            <w:tcBorders>
              <w:top w:val="nil"/>
              <w:left w:val="nil"/>
              <w:bottom w:val="single" w:sz="4" w:space="0" w:color="auto"/>
              <w:right w:val="single" w:sz="4" w:space="0" w:color="auto"/>
            </w:tcBorders>
            <w:shd w:val="clear" w:color="auto" w:fill="auto"/>
            <w:noWrap/>
            <w:vAlign w:val="bottom"/>
            <w:hideMark/>
          </w:tcPr>
          <w:p w:rsidR="00362048" w:rsidRPr="00362048" w:rsidRDefault="00362048" w:rsidP="00362048">
            <w:pPr>
              <w:spacing w:after="0" w:line="240" w:lineRule="auto"/>
              <w:jc w:val="right"/>
              <w:rPr>
                <w:rFonts w:ascii="Times New Roman" w:eastAsia="Times New Roman" w:hAnsi="Times New Roman" w:cs="Times New Roman"/>
                <w:sz w:val="24"/>
                <w:szCs w:val="24"/>
                <w:lang w:eastAsia="ru-RU"/>
              </w:rPr>
            </w:pPr>
            <w:r w:rsidRPr="00362048">
              <w:rPr>
                <w:rFonts w:ascii="Times New Roman" w:eastAsia="Times New Roman" w:hAnsi="Times New Roman" w:cs="Times New Roman"/>
                <w:sz w:val="24"/>
                <w:szCs w:val="24"/>
                <w:lang w:eastAsia="ru-RU"/>
              </w:rPr>
              <w:t>528060,78</w:t>
            </w:r>
          </w:p>
        </w:tc>
      </w:tr>
    </w:tbl>
    <w:p w:rsidR="00362048" w:rsidRPr="00362048" w:rsidRDefault="00362048" w:rsidP="00362048">
      <w:pPr>
        <w:spacing w:after="0" w:line="240" w:lineRule="auto"/>
        <w:jc w:val="both"/>
        <w:rPr>
          <w:rFonts w:ascii="Times New Roman" w:eastAsia="Times New Roman" w:hAnsi="Times New Roman" w:cs="Times New Roman"/>
          <w:sz w:val="24"/>
          <w:szCs w:val="24"/>
          <w:lang w:val="uk-UA" w:eastAsia="ru-RU"/>
        </w:rPr>
      </w:pPr>
    </w:p>
    <w:p w:rsidR="00362048" w:rsidRPr="00362048" w:rsidRDefault="00362048" w:rsidP="00362048">
      <w:pPr>
        <w:numPr>
          <w:ilvl w:val="0"/>
          <w:numId w:val="18"/>
        </w:numPr>
        <w:spacing w:after="0" w:line="240" w:lineRule="auto"/>
        <w:ind w:left="284"/>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b/>
          <w:sz w:val="24"/>
          <w:szCs w:val="24"/>
          <w:lang w:val="uk-UA" w:eastAsia="ru-RU"/>
        </w:rPr>
        <w:t>У сфері розвитку підприємництва</w:t>
      </w:r>
    </w:p>
    <w:p w:rsidR="00362048" w:rsidRPr="00362048" w:rsidRDefault="00362048" w:rsidP="00362048">
      <w:pPr>
        <w:spacing w:after="0" w:line="240" w:lineRule="auto"/>
        <w:ind w:firstLine="709"/>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Забезпечено реалізацію завдань державної регуляторної політики у сфері господарської діяльності:</w:t>
      </w:r>
    </w:p>
    <w:p w:rsidR="00362048" w:rsidRPr="00362048" w:rsidRDefault="00362048" w:rsidP="00362048">
      <w:pPr>
        <w:numPr>
          <w:ilvl w:val="0"/>
          <w:numId w:val="23"/>
        </w:numPr>
        <w:tabs>
          <w:tab w:val="left" w:pos="284"/>
        </w:tabs>
        <w:spacing w:after="0" w:line="240" w:lineRule="auto"/>
        <w:ind w:left="0" w:firstLine="0"/>
        <w:contextualSpacing/>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Забезпечення дотримання вимог чинного законодавства щодо орендних відносин;</w:t>
      </w:r>
    </w:p>
    <w:p w:rsidR="00362048" w:rsidRPr="00362048" w:rsidRDefault="00362048" w:rsidP="00362048">
      <w:pPr>
        <w:numPr>
          <w:ilvl w:val="0"/>
          <w:numId w:val="23"/>
        </w:numPr>
        <w:tabs>
          <w:tab w:val="left" w:pos="284"/>
        </w:tabs>
        <w:spacing w:after="0" w:line="240" w:lineRule="auto"/>
        <w:ind w:left="0" w:firstLine="0"/>
        <w:contextualSpacing/>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Максимальне охоплення видів діяльності суб’єктів підприємницької діяльності, що використовують спрощену систему оподаткування;</w:t>
      </w:r>
    </w:p>
    <w:p w:rsidR="00362048" w:rsidRPr="00362048" w:rsidRDefault="00362048" w:rsidP="00362048">
      <w:pPr>
        <w:numPr>
          <w:ilvl w:val="0"/>
          <w:numId w:val="23"/>
        </w:numPr>
        <w:tabs>
          <w:tab w:val="left" w:pos="284"/>
        </w:tabs>
        <w:spacing w:after="0" w:line="240" w:lineRule="auto"/>
        <w:ind w:left="0" w:firstLine="0"/>
        <w:contextualSpacing/>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Збалансування інтересів громади та суб’єктів підприємницької діяльності;</w:t>
      </w:r>
    </w:p>
    <w:p w:rsidR="00362048" w:rsidRPr="00362048" w:rsidRDefault="00362048" w:rsidP="00362048">
      <w:pPr>
        <w:numPr>
          <w:ilvl w:val="0"/>
          <w:numId w:val="23"/>
        </w:numPr>
        <w:tabs>
          <w:tab w:val="left" w:pos="284"/>
        </w:tabs>
        <w:spacing w:after="0" w:line="240" w:lineRule="auto"/>
        <w:ind w:left="0" w:firstLine="0"/>
        <w:contextualSpacing/>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Приведення ставок місцевих податків і зборів у відповідність до чинного законодавства;</w:t>
      </w:r>
    </w:p>
    <w:p w:rsidR="00362048" w:rsidRPr="00362048" w:rsidRDefault="00362048" w:rsidP="00362048">
      <w:pPr>
        <w:numPr>
          <w:ilvl w:val="0"/>
          <w:numId w:val="23"/>
        </w:numPr>
        <w:tabs>
          <w:tab w:val="left" w:pos="284"/>
        </w:tabs>
        <w:spacing w:after="0" w:line="240" w:lineRule="auto"/>
        <w:ind w:left="0" w:firstLine="0"/>
        <w:contextualSpacing/>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Контроль за ефективним використанням земель територіальної громади юридичними і фізичними особами.</w:t>
      </w:r>
    </w:p>
    <w:p w:rsidR="00362048" w:rsidRPr="00362048" w:rsidRDefault="00362048" w:rsidP="00362048">
      <w:pPr>
        <w:spacing w:after="0" w:line="240" w:lineRule="auto"/>
        <w:ind w:left="720"/>
        <w:contextualSpacing/>
        <w:rPr>
          <w:rFonts w:ascii="Times New Roman" w:eastAsia="Times New Roman" w:hAnsi="Times New Roman" w:cs="Times New Roman"/>
          <w:sz w:val="24"/>
          <w:szCs w:val="24"/>
          <w:lang w:val="uk-UA" w:eastAsia="ru-RU"/>
        </w:rPr>
      </w:pPr>
    </w:p>
    <w:p w:rsidR="00362048" w:rsidRPr="00362048" w:rsidRDefault="00362048" w:rsidP="00362048">
      <w:pPr>
        <w:numPr>
          <w:ilvl w:val="0"/>
          <w:numId w:val="18"/>
        </w:numPr>
        <w:spacing w:after="0" w:line="240" w:lineRule="auto"/>
        <w:ind w:left="426" w:hanging="426"/>
        <w:jc w:val="both"/>
        <w:rPr>
          <w:rFonts w:ascii="Times New Roman" w:eastAsia="Times New Roman" w:hAnsi="Times New Roman" w:cs="Times New Roman"/>
          <w:b/>
          <w:color w:val="000000"/>
          <w:sz w:val="24"/>
          <w:szCs w:val="24"/>
          <w:lang w:val="uk-UA" w:eastAsia="ru-RU"/>
        </w:rPr>
      </w:pPr>
      <w:r w:rsidRPr="00362048">
        <w:rPr>
          <w:rFonts w:ascii="Times New Roman" w:eastAsia="Times New Roman" w:hAnsi="Times New Roman" w:cs="Times New Roman"/>
          <w:b/>
          <w:sz w:val="24"/>
          <w:szCs w:val="24"/>
          <w:lang w:val="uk-UA" w:eastAsia="ru-RU"/>
        </w:rPr>
        <w:t>У сфері земельних відносин та територіального розвитку міста:</w:t>
      </w:r>
    </w:p>
    <w:p w:rsidR="00362048" w:rsidRPr="00362048" w:rsidRDefault="00362048" w:rsidP="00362048">
      <w:pPr>
        <w:spacing w:after="0" w:line="240" w:lineRule="auto"/>
        <w:ind w:firstLine="709"/>
        <w:jc w:val="both"/>
        <w:rPr>
          <w:rFonts w:ascii="Times New Roman" w:eastAsia="Times New Roman" w:hAnsi="Times New Roman" w:cs="Times New Roman"/>
          <w:sz w:val="24"/>
          <w:szCs w:val="24"/>
          <w:lang w:val="uk-UA" w:eastAsia="ru-RU"/>
        </w:rPr>
      </w:pPr>
      <w:r w:rsidRPr="00362048">
        <w:rPr>
          <w:rFonts w:ascii="Times New Roman" w:eastAsia="Times New Roman" w:hAnsi="Times New Roman" w:cs="Times New Roman"/>
          <w:sz w:val="24"/>
          <w:szCs w:val="24"/>
          <w:lang w:val="uk-UA" w:eastAsia="ru-RU"/>
        </w:rPr>
        <w:t>Пріоритетним напрямком роботи у сфері земельних відносин та територіального розвитку визначено:</w:t>
      </w:r>
    </w:p>
    <w:p w:rsidR="00362048" w:rsidRPr="00362048" w:rsidRDefault="00362048" w:rsidP="00362048">
      <w:pPr>
        <w:spacing w:after="0" w:line="240" w:lineRule="auto"/>
        <w:jc w:val="both"/>
        <w:rPr>
          <w:rFonts w:ascii="Times New Roman" w:eastAsia="Times New Roman" w:hAnsi="Times New Roman" w:cs="Times New Roman"/>
          <w:color w:val="000000"/>
          <w:sz w:val="24"/>
          <w:szCs w:val="24"/>
          <w:lang w:val="uk-UA" w:eastAsia="ru-RU"/>
        </w:rPr>
      </w:pPr>
      <w:r w:rsidRPr="00362048">
        <w:rPr>
          <w:rFonts w:ascii="Times New Roman" w:eastAsia="Times New Roman" w:hAnsi="Times New Roman" w:cs="Times New Roman"/>
          <w:color w:val="000000"/>
          <w:sz w:val="24"/>
          <w:szCs w:val="24"/>
          <w:lang w:val="uk-UA" w:eastAsia="ru-RU"/>
        </w:rPr>
        <w:t>-    контроль ефективності використання земель територіальної громади;</w:t>
      </w:r>
    </w:p>
    <w:p w:rsidR="00362048" w:rsidRPr="00362048" w:rsidRDefault="00362048" w:rsidP="00362048">
      <w:pPr>
        <w:spacing w:after="0" w:line="240" w:lineRule="auto"/>
        <w:jc w:val="both"/>
        <w:rPr>
          <w:rFonts w:ascii="Times New Roman" w:eastAsia="Times New Roman" w:hAnsi="Times New Roman" w:cs="Times New Roman"/>
          <w:color w:val="000000"/>
          <w:sz w:val="24"/>
          <w:szCs w:val="24"/>
          <w:lang w:val="uk-UA" w:eastAsia="ru-RU"/>
        </w:rPr>
      </w:pPr>
      <w:r w:rsidRPr="00362048">
        <w:rPr>
          <w:rFonts w:ascii="Times New Roman" w:eastAsia="Times New Roman" w:hAnsi="Times New Roman" w:cs="Times New Roman"/>
          <w:color w:val="000000"/>
          <w:sz w:val="24"/>
          <w:szCs w:val="24"/>
          <w:lang w:val="uk-UA" w:eastAsia="ru-RU"/>
        </w:rPr>
        <w:t>-    розроблено та впроваджено заходів підвищення ефективності використання земель;</w:t>
      </w:r>
    </w:p>
    <w:p w:rsidR="00362048" w:rsidRPr="00362048" w:rsidRDefault="00362048" w:rsidP="00362048">
      <w:pPr>
        <w:spacing w:after="0" w:line="240" w:lineRule="auto"/>
        <w:jc w:val="both"/>
        <w:rPr>
          <w:rFonts w:ascii="Times New Roman" w:eastAsia="Times New Roman" w:hAnsi="Times New Roman" w:cs="Times New Roman"/>
          <w:color w:val="000000"/>
          <w:sz w:val="24"/>
          <w:szCs w:val="24"/>
          <w:lang w:val="uk-UA" w:eastAsia="ru-RU"/>
        </w:rPr>
      </w:pPr>
      <w:r w:rsidRPr="00362048">
        <w:rPr>
          <w:rFonts w:ascii="Times New Roman" w:eastAsia="Times New Roman" w:hAnsi="Times New Roman" w:cs="Times New Roman"/>
          <w:color w:val="000000"/>
          <w:sz w:val="24"/>
          <w:szCs w:val="24"/>
          <w:lang w:val="uk-UA" w:eastAsia="ru-RU"/>
        </w:rPr>
        <w:t>-    відстеження змін що до чинного законодавства з питання плати за землю;</w:t>
      </w:r>
    </w:p>
    <w:p w:rsidR="00362048" w:rsidRPr="00362048" w:rsidRDefault="00362048" w:rsidP="00362048">
      <w:pPr>
        <w:spacing w:after="0" w:line="240" w:lineRule="auto"/>
        <w:jc w:val="both"/>
        <w:rPr>
          <w:rFonts w:ascii="Times New Roman" w:eastAsia="Times New Roman" w:hAnsi="Times New Roman" w:cs="Times New Roman"/>
          <w:color w:val="000000"/>
          <w:sz w:val="24"/>
          <w:szCs w:val="24"/>
          <w:lang w:val="uk-UA" w:eastAsia="ru-RU"/>
        </w:rPr>
      </w:pPr>
      <w:r w:rsidRPr="00362048">
        <w:rPr>
          <w:rFonts w:ascii="Times New Roman" w:eastAsia="Times New Roman" w:hAnsi="Times New Roman" w:cs="Times New Roman"/>
          <w:color w:val="000000"/>
          <w:sz w:val="24"/>
          <w:szCs w:val="24"/>
          <w:lang w:val="uk-UA" w:eastAsia="ru-RU"/>
        </w:rPr>
        <w:t>- проводилися роботи по створенню земельного кадастру земель території Зеленодольської міської ради та роботи;</w:t>
      </w:r>
    </w:p>
    <w:p w:rsidR="00362048" w:rsidRPr="00362048" w:rsidRDefault="00362048" w:rsidP="00362048">
      <w:pPr>
        <w:spacing w:after="0" w:line="240" w:lineRule="auto"/>
        <w:jc w:val="both"/>
        <w:rPr>
          <w:rFonts w:ascii="Times New Roman" w:eastAsia="Times New Roman" w:hAnsi="Times New Roman" w:cs="Times New Roman"/>
          <w:color w:val="000000"/>
          <w:sz w:val="24"/>
          <w:szCs w:val="24"/>
          <w:lang w:val="uk-UA" w:eastAsia="ru-RU"/>
        </w:rPr>
      </w:pPr>
      <w:r w:rsidRPr="00362048">
        <w:rPr>
          <w:rFonts w:ascii="Times New Roman" w:eastAsia="Times New Roman" w:hAnsi="Times New Roman" w:cs="Times New Roman"/>
          <w:color w:val="000000"/>
          <w:sz w:val="24"/>
          <w:szCs w:val="24"/>
          <w:lang w:val="uk-UA" w:eastAsia="ru-RU"/>
        </w:rPr>
        <w:t>- продовжувалися роботи по інвентаризації земель;</w:t>
      </w:r>
    </w:p>
    <w:p w:rsidR="00362048" w:rsidRPr="00362048" w:rsidRDefault="00362048" w:rsidP="00362048">
      <w:pPr>
        <w:spacing w:after="0" w:line="240" w:lineRule="auto"/>
        <w:jc w:val="both"/>
        <w:rPr>
          <w:rFonts w:ascii="Times New Roman" w:eastAsia="Times New Roman" w:hAnsi="Times New Roman" w:cs="Times New Roman"/>
          <w:color w:val="000000"/>
          <w:sz w:val="24"/>
          <w:szCs w:val="24"/>
          <w:lang w:val="uk-UA" w:eastAsia="ru-RU"/>
        </w:rPr>
      </w:pPr>
      <w:r w:rsidRPr="00362048">
        <w:rPr>
          <w:rFonts w:ascii="Times New Roman" w:eastAsia="Times New Roman" w:hAnsi="Times New Roman" w:cs="Times New Roman"/>
          <w:color w:val="000000"/>
          <w:sz w:val="24"/>
          <w:szCs w:val="24"/>
          <w:lang w:val="uk-UA" w:eastAsia="ru-RU"/>
        </w:rPr>
        <w:t>- прийнято рішення про виконання робіт з коригування генерального плану міста;</w:t>
      </w:r>
    </w:p>
    <w:p w:rsidR="00362048" w:rsidRPr="00362048" w:rsidRDefault="00362048" w:rsidP="00362048">
      <w:pPr>
        <w:spacing w:after="0" w:line="240" w:lineRule="auto"/>
        <w:jc w:val="both"/>
        <w:rPr>
          <w:rFonts w:ascii="Times New Roman" w:eastAsia="Times New Roman" w:hAnsi="Times New Roman" w:cs="Times New Roman"/>
          <w:color w:val="000000"/>
          <w:sz w:val="24"/>
          <w:szCs w:val="24"/>
          <w:lang w:val="uk-UA" w:eastAsia="ru-RU"/>
        </w:rPr>
      </w:pPr>
      <w:r w:rsidRPr="00362048">
        <w:rPr>
          <w:rFonts w:ascii="Times New Roman" w:eastAsia="Times New Roman" w:hAnsi="Times New Roman" w:cs="Times New Roman"/>
          <w:color w:val="000000"/>
          <w:sz w:val="24"/>
          <w:szCs w:val="24"/>
          <w:lang w:val="uk-UA" w:eastAsia="ru-RU"/>
        </w:rPr>
        <w:t>-   проведено заходи з підвищення ефективності та повноти справляння плати за землю відповідно до чинного законодавства;</w:t>
      </w:r>
    </w:p>
    <w:p w:rsidR="00362048" w:rsidRPr="00362048" w:rsidRDefault="00362048" w:rsidP="00362048">
      <w:pPr>
        <w:spacing w:after="0" w:line="240" w:lineRule="auto"/>
        <w:jc w:val="both"/>
        <w:rPr>
          <w:rFonts w:ascii="Times New Roman" w:eastAsia="Times New Roman" w:hAnsi="Times New Roman" w:cs="Times New Roman"/>
          <w:color w:val="000000"/>
          <w:sz w:val="24"/>
          <w:szCs w:val="24"/>
          <w:lang w:val="uk-UA" w:eastAsia="ru-RU"/>
        </w:rPr>
      </w:pPr>
      <w:r w:rsidRPr="00362048">
        <w:rPr>
          <w:rFonts w:ascii="Times New Roman" w:eastAsia="Times New Roman" w:hAnsi="Times New Roman" w:cs="Times New Roman"/>
          <w:color w:val="000000"/>
          <w:sz w:val="24"/>
          <w:szCs w:val="24"/>
          <w:lang w:val="uk-UA" w:eastAsia="ru-RU"/>
        </w:rPr>
        <w:t>-  постійний контроль за дотриманням чинного законодавства з планування та забудови території громади;</w:t>
      </w:r>
    </w:p>
    <w:p w:rsidR="00362048" w:rsidRPr="00362048" w:rsidRDefault="00362048" w:rsidP="00362048">
      <w:pPr>
        <w:tabs>
          <w:tab w:val="left" w:pos="284"/>
        </w:tabs>
        <w:spacing w:after="0" w:line="240" w:lineRule="auto"/>
        <w:jc w:val="both"/>
        <w:rPr>
          <w:rFonts w:ascii="Times New Roman" w:eastAsia="Times New Roman" w:hAnsi="Times New Roman" w:cs="Times New Roman"/>
          <w:color w:val="000000"/>
          <w:sz w:val="24"/>
          <w:szCs w:val="24"/>
          <w:lang w:val="uk-UA" w:eastAsia="ru-RU"/>
        </w:rPr>
      </w:pPr>
      <w:r w:rsidRPr="00362048">
        <w:rPr>
          <w:rFonts w:ascii="Times New Roman" w:eastAsia="Times New Roman" w:hAnsi="Times New Roman" w:cs="Times New Roman"/>
          <w:color w:val="000000"/>
          <w:sz w:val="24"/>
          <w:szCs w:val="24"/>
          <w:lang w:val="uk-UA" w:eastAsia="ru-RU"/>
        </w:rPr>
        <w:t xml:space="preserve">- контроль за виконанням технічних умов по розміщенню, будівництву та благоустрою. </w:t>
      </w:r>
    </w:p>
    <w:p w:rsidR="00362048" w:rsidRPr="00362048" w:rsidRDefault="00362048" w:rsidP="00362048">
      <w:pPr>
        <w:spacing w:after="0" w:line="240" w:lineRule="auto"/>
        <w:ind w:firstLine="709"/>
        <w:jc w:val="both"/>
        <w:rPr>
          <w:rFonts w:ascii="Times New Roman" w:eastAsia="Times New Roman" w:hAnsi="Times New Roman" w:cs="Times New Roman"/>
          <w:color w:val="000000"/>
          <w:sz w:val="24"/>
          <w:szCs w:val="24"/>
          <w:lang w:val="uk-UA" w:eastAsia="ru-RU"/>
        </w:rPr>
      </w:pPr>
    </w:p>
    <w:p w:rsidR="00362048" w:rsidRPr="00362048" w:rsidRDefault="00FC2E2E" w:rsidP="00362048">
      <w:pPr>
        <w:spacing w:after="0" w:line="240" w:lineRule="auto"/>
        <w:ind w:left="1069"/>
        <w:contextualSpacing/>
        <w:jc w:val="both"/>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Секретар Зеленодольської міської ради         О.М.Ярошенко</w:t>
      </w:r>
    </w:p>
    <w:p w:rsidR="00362048" w:rsidRPr="00362048" w:rsidRDefault="00362048" w:rsidP="00362048">
      <w:pPr>
        <w:tabs>
          <w:tab w:val="left" w:pos="142"/>
        </w:tabs>
        <w:autoSpaceDE w:val="0"/>
        <w:autoSpaceDN w:val="0"/>
        <w:spacing w:after="0" w:line="240" w:lineRule="auto"/>
        <w:jc w:val="both"/>
        <w:rPr>
          <w:rFonts w:ascii="Times New Roman" w:eastAsia="Times New Roman" w:hAnsi="Times New Roman" w:cs="Times New Roman"/>
          <w:sz w:val="20"/>
          <w:szCs w:val="20"/>
          <w:lang w:val="uk-UA" w:eastAsia="ru-RU"/>
        </w:rPr>
      </w:pPr>
    </w:p>
    <w:p w:rsidR="00362048" w:rsidRPr="00362048" w:rsidRDefault="00362048" w:rsidP="00362048">
      <w:pPr>
        <w:tabs>
          <w:tab w:val="left" w:pos="142"/>
        </w:tabs>
        <w:autoSpaceDE w:val="0"/>
        <w:autoSpaceDN w:val="0"/>
        <w:spacing w:after="0" w:line="240" w:lineRule="auto"/>
        <w:jc w:val="both"/>
        <w:rPr>
          <w:rFonts w:ascii="Times New Roman" w:eastAsia="Times New Roman" w:hAnsi="Times New Roman" w:cs="Times New Roman"/>
          <w:sz w:val="20"/>
          <w:szCs w:val="20"/>
          <w:lang w:val="uk-UA" w:eastAsia="ru-RU"/>
        </w:rPr>
      </w:pPr>
    </w:p>
    <w:p w:rsidR="00FC2E2E" w:rsidRPr="00FC2E2E" w:rsidRDefault="00FC2E2E" w:rsidP="00FC2E2E">
      <w:pPr>
        <w:keepNext/>
        <w:spacing w:after="0" w:line="240" w:lineRule="auto"/>
        <w:jc w:val="both"/>
        <w:outlineLvl w:val="0"/>
        <w:rPr>
          <w:rFonts w:ascii="Times New Roman" w:eastAsia="Times New Roman" w:hAnsi="Times New Roman" w:cs="Times New Roman"/>
          <w:b/>
          <w:sz w:val="24"/>
          <w:szCs w:val="20"/>
          <w:lang w:eastAsia="ru-RU"/>
        </w:rPr>
      </w:pPr>
      <w:r w:rsidRPr="00FC2E2E">
        <w:rPr>
          <w:rFonts w:ascii="Times New Roman" w:eastAsia="Times New Roman" w:hAnsi="Times New Roman" w:cs="Times New Roman"/>
          <w:b/>
          <w:sz w:val="24"/>
          <w:szCs w:val="20"/>
          <w:lang w:val="uk-UA" w:eastAsia="ru-RU"/>
        </w:rPr>
        <w:t xml:space="preserve">                                                              </w:t>
      </w:r>
      <w:r w:rsidRPr="00FC2E2E">
        <w:rPr>
          <w:rFonts w:ascii="Times New Roman" w:eastAsia="Times New Roman" w:hAnsi="Times New Roman" w:cs="Times New Roman"/>
          <w:b/>
          <w:sz w:val="24"/>
          <w:szCs w:val="20"/>
          <w:lang w:eastAsia="ru-RU"/>
        </w:rPr>
        <w:t>Р І Ш Е Н Н Я</w:t>
      </w:r>
    </w:p>
    <w:p w:rsidR="00FC2E2E" w:rsidRPr="00FC2E2E" w:rsidRDefault="00FC2E2E" w:rsidP="00FC2E2E">
      <w:pPr>
        <w:spacing w:after="0" w:line="240" w:lineRule="auto"/>
        <w:rPr>
          <w:rFonts w:ascii="Times New Roman" w:eastAsia="Times New Roman" w:hAnsi="Times New Roman" w:cs="Times New Roman"/>
          <w:b/>
          <w:sz w:val="32"/>
          <w:szCs w:val="20"/>
          <w:lang w:val="uk-UA" w:eastAsia="ru-RU"/>
        </w:rPr>
      </w:pPr>
      <w:r w:rsidRPr="00FC2E2E">
        <w:rPr>
          <w:rFonts w:ascii="Times New Roman" w:eastAsia="Times New Roman" w:hAnsi="Times New Roman" w:cs="Times New Roman"/>
          <w:b/>
          <w:sz w:val="32"/>
          <w:szCs w:val="20"/>
          <w:lang w:val="uk-UA" w:eastAsia="ru-RU"/>
        </w:rPr>
        <w:t xml:space="preserve">                                Зеленодольської міської ради </w:t>
      </w:r>
    </w:p>
    <w:p w:rsidR="00FC2E2E" w:rsidRPr="00FC2E2E" w:rsidRDefault="00FC2E2E" w:rsidP="00FC2E2E">
      <w:pPr>
        <w:spacing w:after="0" w:line="240" w:lineRule="auto"/>
        <w:rPr>
          <w:rFonts w:ascii="Times New Roman" w:eastAsia="Times New Roman" w:hAnsi="Times New Roman" w:cs="Times New Roman"/>
          <w:b/>
          <w:sz w:val="28"/>
          <w:szCs w:val="28"/>
          <w:lang w:val="uk-UA" w:eastAsia="ru-RU"/>
        </w:rPr>
      </w:pPr>
      <w:r w:rsidRPr="00FC2E2E">
        <w:rPr>
          <w:rFonts w:ascii="Times New Roman" w:eastAsia="Times New Roman" w:hAnsi="Times New Roman" w:cs="Times New Roman"/>
          <w:b/>
          <w:sz w:val="20"/>
          <w:szCs w:val="20"/>
          <w:lang w:val="uk-UA" w:eastAsia="ru-RU"/>
        </w:rPr>
        <w:t xml:space="preserve">                                             </w:t>
      </w:r>
      <w:r w:rsidRPr="00FC2E2E">
        <w:rPr>
          <w:rFonts w:ascii="Times New Roman" w:eastAsia="Times New Roman" w:hAnsi="Times New Roman" w:cs="Times New Roman"/>
          <w:b/>
          <w:sz w:val="28"/>
          <w:szCs w:val="28"/>
          <w:lang w:val="uk-UA" w:eastAsia="ru-RU"/>
        </w:rPr>
        <w:t>_____67__сесія_</w:t>
      </w:r>
      <w:r w:rsidRPr="00FC2E2E">
        <w:rPr>
          <w:rFonts w:ascii="Times New Roman" w:eastAsia="Times New Roman" w:hAnsi="Times New Roman" w:cs="Times New Roman"/>
          <w:b/>
          <w:sz w:val="28"/>
          <w:szCs w:val="28"/>
          <w:lang w:val="en-US" w:eastAsia="ru-RU"/>
        </w:rPr>
        <w:t>VI</w:t>
      </w:r>
      <w:r w:rsidRPr="00FC2E2E">
        <w:rPr>
          <w:rFonts w:ascii="Times New Roman" w:eastAsia="Times New Roman" w:hAnsi="Times New Roman" w:cs="Times New Roman"/>
          <w:b/>
          <w:sz w:val="28"/>
          <w:szCs w:val="28"/>
          <w:lang w:val="uk-UA" w:eastAsia="ru-RU"/>
        </w:rPr>
        <w:t>_ скликання</w:t>
      </w:r>
    </w:p>
    <w:p w:rsidR="00FC2E2E" w:rsidRPr="00FC2E2E" w:rsidRDefault="00FC2E2E" w:rsidP="00FC2E2E">
      <w:pPr>
        <w:spacing w:after="0" w:line="240" w:lineRule="auto"/>
        <w:rPr>
          <w:rFonts w:ascii="Times New Roman" w:eastAsia="Times New Roman" w:hAnsi="Times New Roman" w:cs="Times New Roman"/>
          <w:b/>
          <w:sz w:val="20"/>
          <w:szCs w:val="20"/>
          <w:lang w:val="uk-UA" w:eastAsia="ru-RU"/>
        </w:rPr>
      </w:pPr>
    </w:p>
    <w:p w:rsidR="00FC2E2E" w:rsidRDefault="00FC2E2E" w:rsidP="00FC2E2E">
      <w:pPr>
        <w:spacing w:after="0" w:line="240" w:lineRule="auto"/>
        <w:rPr>
          <w:rFonts w:ascii="Times New Roman" w:eastAsia="Times New Roman" w:hAnsi="Times New Roman" w:cs="Times New Roman"/>
          <w:b/>
          <w:sz w:val="20"/>
          <w:szCs w:val="20"/>
          <w:lang w:val="uk-UA" w:eastAsia="ru-RU"/>
        </w:rPr>
      </w:pPr>
      <w:r w:rsidRPr="00FC2E2E">
        <w:rPr>
          <w:rFonts w:ascii="Times New Roman" w:eastAsia="Times New Roman" w:hAnsi="Times New Roman" w:cs="Times New Roman"/>
          <w:b/>
          <w:sz w:val="28"/>
          <w:szCs w:val="28"/>
          <w:lang w:val="uk-UA" w:eastAsia="ru-RU"/>
        </w:rPr>
        <w:t>2</w:t>
      </w:r>
      <w:r w:rsidRPr="00FC2E2E">
        <w:rPr>
          <w:rFonts w:ascii="Times New Roman" w:eastAsia="Times New Roman" w:hAnsi="Times New Roman" w:cs="Times New Roman"/>
          <w:b/>
          <w:sz w:val="28"/>
          <w:szCs w:val="28"/>
          <w:lang w:eastAsia="ru-RU"/>
        </w:rPr>
        <w:t>8 січня 2</w:t>
      </w:r>
      <w:r w:rsidRPr="00FC2E2E">
        <w:rPr>
          <w:rFonts w:ascii="Times New Roman" w:eastAsia="Times New Roman" w:hAnsi="Times New Roman" w:cs="Times New Roman"/>
          <w:b/>
          <w:sz w:val="28"/>
          <w:szCs w:val="28"/>
          <w:lang w:val="uk-UA" w:eastAsia="ru-RU"/>
        </w:rPr>
        <w:t>015 року                                                                                     № 9</w:t>
      </w:r>
      <w:r w:rsidRPr="00FC2E2E">
        <w:rPr>
          <w:rFonts w:ascii="Times New Roman" w:eastAsia="Times New Roman" w:hAnsi="Times New Roman" w:cs="Times New Roman"/>
          <w:b/>
          <w:sz w:val="28"/>
          <w:szCs w:val="28"/>
          <w:lang w:eastAsia="ru-RU"/>
        </w:rPr>
        <w:t>10</w:t>
      </w:r>
      <w:r w:rsidRPr="00FC2E2E">
        <w:rPr>
          <w:rFonts w:ascii="Times New Roman" w:eastAsia="Times New Roman" w:hAnsi="Times New Roman" w:cs="Times New Roman"/>
          <w:b/>
          <w:sz w:val="20"/>
          <w:szCs w:val="20"/>
          <w:lang w:val="uk-UA" w:eastAsia="ru-RU"/>
        </w:rPr>
        <w:t xml:space="preserve">                                         </w:t>
      </w:r>
    </w:p>
    <w:p w:rsidR="00FC2E2E" w:rsidRPr="00FC2E2E" w:rsidRDefault="00FC2E2E" w:rsidP="00FC2E2E">
      <w:pPr>
        <w:spacing w:after="0" w:line="240" w:lineRule="auto"/>
        <w:rPr>
          <w:rFonts w:ascii="Times New Roman" w:eastAsia="Times New Roman" w:hAnsi="Times New Roman" w:cs="Times New Roman"/>
          <w:b/>
          <w:sz w:val="20"/>
          <w:szCs w:val="20"/>
          <w:lang w:eastAsia="ru-RU"/>
        </w:rPr>
      </w:pPr>
      <w:r w:rsidRPr="00FC2E2E">
        <w:rPr>
          <w:rFonts w:ascii="Times New Roman" w:eastAsia="Times New Roman" w:hAnsi="Times New Roman" w:cs="Times New Roman"/>
          <w:b/>
          <w:i/>
          <w:sz w:val="28"/>
          <w:szCs w:val="28"/>
          <w:lang w:val="uk-UA" w:eastAsia="ru-RU"/>
        </w:rPr>
        <w:t xml:space="preserve">           </w:t>
      </w:r>
    </w:p>
    <w:p w:rsidR="00FC2E2E" w:rsidRPr="00FC2E2E" w:rsidRDefault="00FC2E2E" w:rsidP="00FC2E2E">
      <w:pPr>
        <w:spacing w:after="0" w:line="240" w:lineRule="auto"/>
        <w:rPr>
          <w:rFonts w:ascii="Times New Roman" w:eastAsia="Times New Roman" w:hAnsi="Times New Roman" w:cs="Times New Roman"/>
          <w:b/>
          <w:i/>
          <w:sz w:val="28"/>
          <w:szCs w:val="28"/>
          <w:lang w:val="uk-UA" w:eastAsia="ru-RU"/>
        </w:rPr>
      </w:pPr>
      <w:r w:rsidRPr="00FC2E2E">
        <w:rPr>
          <w:rFonts w:ascii="Times New Roman" w:eastAsia="Times New Roman" w:hAnsi="Times New Roman" w:cs="Times New Roman"/>
          <w:b/>
          <w:i/>
          <w:sz w:val="28"/>
          <w:szCs w:val="28"/>
          <w:lang w:eastAsia="ru-RU"/>
        </w:rPr>
        <w:t xml:space="preserve">Про </w:t>
      </w:r>
      <w:r w:rsidRPr="00FC2E2E">
        <w:rPr>
          <w:rFonts w:ascii="Times New Roman" w:eastAsia="Times New Roman" w:hAnsi="Times New Roman" w:cs="Times New Roman"/>
          <w:b/>
          <w:i/>
          <w:sz w:val="28"/>
          <w:szCs w:val="28"/>
          <w:lang w:val="uk-UA" w:eastAsia="ru-RU"/>
        </w:rPr>
        <w:t>затвердження міських програм на 2015  рік</w:t>
      </w:r>
    </w:p>
    <w:p w:rsidR="00FC2E2E" w:rsidRPr="00FC2E2E" w:rsidRDefault="00FC2E2E" w:rsidP="00FC2E2E">
      <w:pPr>
        <w:spacing w:after="0" w:line="240" w:lineRule="auto"/>
        <w:ind w:firstLine="720"/>
        <w:jc w:val="both"/>
        <w:rPr>
          <w:rFonts w:ascii="Times New Roman" w:eastAsia="Times New Roman" w:hAnsi="Times New Roman" w:cs="Times New Roman"/>
          <w:sz w:val="24"/>
          <w:szCs w:val="24"/>
          <w:lang w:val="uk-UA" w:eastAsia="ru-RU"/>
        </w:rPr>
      </w:pPr>
    </w:p>
    <w:p w:rsidR="00FC2E2E" w:rsidRPr="00FC2E2E" w:rsidRDefault="00FC2E2E" w:rsidP="00FC2E2E">
      <w:pPr>
        <w:spacing w:after="0" w:line="240" w:lineRule="auto"/>
        <w:ind w:firstLine="720"/>
        <w:jc w:val="both"/>
        <w:rPr>
          <w:rFonts w:ascii="Times New Roman" w:eastAsia="Times New Roman" w:hAnsi="Times New Roman" w:cs="Times New Roman"/>
          <w:sz w:val="28"/>
          <w:szCs w:val="28"/>
          <w:lang w:val="uk-UA" w:eastAsia="ru-RU"/>
        </w:rPr>
      </w:pPr>
      <w:r w:rsidRPr="00FC2E2E">
        <w:rPr>
          <w:rFonts w:ascii="Times New Roman" w:eastAsia="Times New Roman" w:hAnsi="Times New Roman" w:cs="Times New Roman"/>
          <w:sz w:val="28"/>
          <w:szCs w:val="28"/>
          <w:lang w:val="uk-UA" w:eastAsia="ru-RU"/>
        </w:rPr>
        <w:t>На підставі п.22 ст.26 Закону України «Про місцеве самоврядування в Україні», , Зеленодольська міська рада вирішила :</w:t>
      </w:r>
    </w:p>
    <w:p w:rsidR="00FC2E2E" w:rsidRPr="00FC2E2E" w:rsidRDefault="00FC2E2E" w:rsidP="00FC2E2E">
      <w:pPr>
        <w:numPr>
          <w:ilvl w:val="0"/>
          <w:numId w:val="24"/>
        </w:numPr>
        <w:spacing w:after="0" w:line="240" w:lineRule="auto"/>
        <w:jc w:val="both"/>
        <w:rPr>
          <w:rFonts w:ascii="Times New Roman" w:eastAsia="Times New Roman" w:hAnsi="Times New Roman" w:cs="Times New Roman"/>
          <w:sz w:val="28"/>
          <w:szCs w:val="28"/>
          <w:lang w:val="uk-UA" w:eastAsia="ru-RU"/>
        </w:rPr>
      </w:pPr>
      <w:r w:rsidRPr="00FC2E2E">
        <w:rPr>
          <w:rFonts w:ascii="Times New Roman" w:eastAsia="Times New Roman" w:hAnsi="Times New Roman" w:cs="Times New Roman"/>
          <w:sz w:val="28"/>
          <w:szCs w:val="28"/>
          <w:lang w:val="uk-UA" w:eastAsia="ru-RU"/>
        </w:rPr>
        <w:t>Затвердити міські програми на 2015 рік :</w:t>
      </w:r>
    </w:p>
    <w:p w:rsidR="00FC2E2E" w:rsidRPr="00FC2E2E" w:rsidRDefault="00FC2E2E" w:rsidP="00FC2E2E">
      <w:pPr>
        <w:spacing w:after="0" w:line="240" w:lineRule="auto"/>
        <w:jc w:val="both"/>
        <w:rPr>
          <w:rFonts w:ascii="Times New Roman" w:eastAsia="Times New Roman" w:hAnsi="Times New Roman" w:cs="Times New Roman"/>
          <w:sz w:val="28"/>
          <w:szCs w:val="28"/>
          <w:lang w:val="uk-UA" w:eastAsia="ru-RU"/>
        </w:rPr>
      </w:pPr>
      <w:r w:rsidRPr="00FC2E2E">
        <w:rPr>
          <w:rFonts w:ascii="Times New Roman" w:eastAsia="Times New Roman" w:hAnsi="Times New Roman" w:cs="Times New Roman"/>
          <w:sz w:val="28"/>
          <w:szCs w:val="28"/>
          <w:lang w:val="uk-UA" w:eastAsia="ru-RU"/>
        </w:rPr>
        <w:t>- матеріальної допомоги малозабезпеченим верствам населення (додаток 1);</w:t>
      </w:r>
    </w:p>
    <w:p w:rsidR="00FC2E2E" w:rsidRPr="00FC2E2E" w:rsidRDefault="00FC2E2E" w:rsidP="00FC2E2E">
      <w:pPr>
        <w:spacing w:after="0" w:line="240" w:lineRule="auto"/>
        <w:jc w:val="both"/>
        <w:rPr>
          <w:rFonts w:ascii="Times New Roman" w:eastAsia="Times New Roman" w:hAnsi="Times New Roman" w:cs="Times New Roman"/>
          <w:sz w:val="28"/>
          <w:szCs w:val="28"/>
          <w:lang w:val="uk-UA" w:eastAsia="ru-RU"/>
        </w:rPr>
      </w:pPr>
      <w:r w:rsidRPr="00FC2E2E">
        <w:rPr>
          <w:rFonts w:ascii="Times New Roman" w:eastAsia="Times New Roman" w:hAnsi="Times New Roman" w:cs="Times New Roman"/>
          <w:sz w:val="28"/>
          <w:szCs w:val="28"/>
          <w:lang w:val="uk-UA" w:eastAsia="ru-RU"/>
        </w:rPr>
        <w:t>- фінансової підтримки Зеленодольської  територіальної громадської організації пенсіонерів “Ветеран” (додаток 2);</w:t>
      </w:r>
    </w:p>
    <w:p w:rsidR="00FC2E2E" w:rsidRPr="00FC2E2E" w:rsidRDefault="00FC2E2E" w:rsidP="00FC2E2E">
      <w:pPr>
        <w:spacing w:after="0" w:line="240" w:lineRule="auto"/>
        <w:jc w:val="both"/>
        <w:rPr>
          <w:rFonts w:ascii="Times New Roman" w:eastAsia="Times New Roman" w:hAnsi="Times New Roman" w:cs="Times New Roman"/>
          <w:sz w:val="28"/>
          <w:szCs w:val="28"/>
          <w:lang w:val="uk-UA" w:eastAsia="ru-RU"/>
        </w:rPr>
      </w:pPr>
      <w:r w:rsidRPr="00FC2E2E">
        <w:rPr>
          <w:rFonts w:ascii="Times New Roman" w:eastAsia="Times New Roman" w:hAnsi="Times New Roman" w:cs="Times New Roman"/>
          <w:sz w:val="28"/>
          <w:szCs w:val="28"/>
          <w:lang w:val="uk-UA" w:eastAsia="ru-RU"/>
        </w:rPr>
        <w:t xml:space="preserve">-   </w:t>
      </w:r>
      <w:r w:rsidRPr="00FC2E2E">
        <w:rPr>
          <w:rFonts w:ascii="Times New Roman" w:eastAsia="Times New Roman" w:hAnsi="Times New Roman" w:cs="Times New Roman"/>
          <w:sz w:val="28"/>
          <w:szCs w:val="28"/>
          <w:lang w:eastAsia="ru-RU"/>
        </w:rPr>
        <w:t>розвитку житлово-комунального господарства та благоустрою</w:t>
      </w:r>
      <w:r w:rsidRPr="00FC2E2E">
        <w:rPr>
          <w:rFonts w:ascii="Times New Roman" w:eastAsia="Times New Roman" w:hAnsi="Times New Roman" w:cs="Times New Roman"/>
          <w:sz w:val="28"/>
          <w:szCs w:val="28"/>
          <w:lang w:val="uk-UA" w:eastAsia="ru-RU"/>
        </w:rPr>
        <w:t xml:space="preserve"> м.Зеленодольськ та с.М.Костромка (додаток 3);</w:t>
      </w:r>
    </w:p>
    <w:p w:rsidR="00FC2E2E" w:rsidRPr="00FC2E2E" w:rsidRDefault="00FC2E2E" w:rsidP="00FC2E2E">
      <w:pPr>
        <w:spacing w:after="0" w:line="240" w:lineRule="auto"/>
        <w:ind w:firstLine="720"/>
        <w:jc w:val="both"/>
        <w:rPr>
          <w:rFonts w:ascii="Times New Roman" w:eastAsia="Times New Roman" w:hAnsi="Times New Roman" w:cs="Times New Roman"/>
          <w:sz w:val="24"/>
          <w:szCs w:val="24"/>
          <w:lang w:val="uk-UA" w:eastAsia="ru-RU"/>
        </w:rPr>
      </w:pPr>
      <w:r w:rsidRPr="00FC2E2E">
        <w:rPr>
          <w:rFonts w:ascii="Times New Roman" w:eastAsia="Times New Roman" w:hAnsi="Times New Roman" w:cs="Times New Roman"/>
          <w:sz w:val="28"/>
          <w:szCs w:val="28"/>
          <w:lang w:val="uk-UA" w:eastAsia="ru-RU"/>
        </w:rPr>
        <w:t>- програму щодо видатків на проведення робіт, пов</w:t>
      </w:r>
      <w:r w:rsidRPr="00FC2E2E">
        <w:rPr>
          <w:rFonts w:ascii="Times New Roman" w:eastAsia="Times New Roman" w:hAnsi="Times New Roman" w:cs="Times New Roman"/>
          <w:sz w:val="28"/>
          <w:szCs w:val="28"/>
          <w:lang w:eastAsia="ru-RU"/>
        </w:rPr>
        <w:t>’</w:t>
      </w:r>
      <w:r w:rsidRPr="00FC2E2E">
        <w:rPr>
          <w:rFonts w:ascii="Times New Roman" w:eastAsia="Times New Roman" w:hAnsi="Times New Roman" w:cs="Times New Roman"/>
          <w:sz w:val="28"/>
          <w:szCs w:val="28"/>
          <w:lang w:val="uk-UA" w:eastAsia="ru-RU"/>
        </w:rPr>
        <w:t>язаних з ремонтом та утриманням доріг м. Зеленодольськ  та с. М.Костромка</w:t>
      </w:r>
      <w:r w:rsidRPr="00FC2E2E">
        <w:rPr>
          <w:rFonts w:ascii="Times New Roman" w:eastAsia="Times New Roman" w:hAnsi="Times New Roman" w:cs="Times New Roman"/>
          <w:sz w:val="24"/>
          <w:szCs w:val="24"/>
          <w:lang w:val="uk-UA" w:eastAsia="ru-RU"/>
        </w:rPr>
        <w:t xml:space="preserve">  </w:t>
      </w:r>
      <w:r w:rsidRPr="00FC2E2E">
        <w:rPr>
          <w:rFonts w:ascii="Times New Roman" w:eastAsia="Times New Roman" w:hAnsi="Times New Roman" w:cs="Times New Roman"/>
          <w:sz w:val="28"/>
          <w:szCs w:val="28"/>
          <w:lang w:val="uk-UA" w:eastAsia="ru-RU"/>
        </w:rPr>
        <w:t>(додаток 4);</w:t>
      </w:r>
    </w:p>
    <w:p w:rsidR="00FC2E2E" w:rsidRPr="00FC2E2E" w:rsidRDefault="00FC2E2E" w:rsidP="00FC2E2E">
      <w:pPr>
        <w:spacing w:after="0" w:line="240" w:lineRule="auto"/>
        <w:jc w:val="both"/>
        <w:rPr>
          <w:rFonts w:ascii="Times New Roman" w:eastAsia="Times New Roman" w:hAnsi="Times New Roman" w:cs="Times New Roman"/>
          <w:sz w:val="28"/>
          <w:szCs w:val="28"/>
          <w:lang w:val="uk-UA" w:eastAsia="ru-RU"/>
        </w:rPr>
      </w:pPr>
      <w:r w:rsidRPr="00FC2E2E">
        <w:rPr>
          <w:rFonts w:ascii="Times New Roman" w:eastAsia="Times New Roman" w:hAnsi="Times New Roman" w:cs="Times New Roman"/>
          <w:sz w:val="28"/>
          <w:szCs w:val="28"/>
          <w:lang w:val="uk-UA" w:eastAsia="ru-RU"/>
        </w:rPr>
        <w:t>- заходів з організації рятування на водах (додаток 5);</w:t>
      </w:r>
    </w:p>
    <w:p w:rsidR="00FC2E2E" w:rsidRPr="00FC2E2E" w:rsidRDefault="00FC2E2E" w:rsidP="00FC2E2E">
      <w:pPr>
        <w:spacing w:after="0" w:line="240" w:lineRule="auto"/>
        <w:jc w:val="both"/>
        <w:rPr>
          <w:rFonts w:ascii="Times New Roman" w:eastAsia="Times New Roman" w:hAnsi="Times New Roman" w:cs="Times New Roman"/>
          <w:sz w:val="28"/>
          <w:szCs w:val="28"/>
          <w:lang w:val="uk-UA" w:eastAsia="ru-RU"/>
        </w:rPr>
      </w:pPr>
      <w:r w:rsidRPr="00FC2E2E">
        <w:rPr>
          <w:rFonts w:ascii="Times New Roman" w:eastAsia="Times New Roman" w:hAnsi="Times New Roman" w:cs="Times New Roman"/>
          <w:sz w:val="28"/>
          <w:szCs w:val="28"/>
          <w:lang w:val="uk-UA" w:eastAsia="ru-RU"/>
        </w:rPr>
        <w:t>- екологічну програму використання коштів фонду охорони навколишнього природного середовища Зеленодольської міської ради (додаток 6);</w:t>
      </w:r>
    </w:p>
    <w:p w:rsidR="00FC2E2E" w:rsidRPr="00FC2E2E" w:rsidRDefault="00FC2E2E" w:rsidP="00FC2E2E">
      <w:pPr>
        <w:spacing w:after="0" w:line="240" w:lineRule="auto"/>
        <w:jc w:val="both"/>
        <w:rPr>
          <w:rFonts w:ascii="Arial CYR" w:eastAsia="Times New Roman" w:hAnsi="Arial CYR" w:cs="Arial CYR"/>
          <w:sz w:val="16"/>
          <w:szCs w:val="16"/>
          <w:lang w:eastAsia="ru-RU"/>
        </w:rPr>
      </w:pPr>
      <w:r w:rsidRPr="00FC2E2E">
        <w:rPr>
          <w:rFonts w:ascii="Times New Roman" w:eastAsia="Times New Roman" w:hAnsi="Times New Roman" w:cs="Times New Roman"/>
          <w:sz w:val="28"/>
          <w:szCs w:val="28"/>
          <w:lang w:val="uk-UA" w:eastAsia="ru-RU"/>
        </w:rPr>
        <w:t>-</w:t>
      </w:r>
      <w:r w:rsidRPr="00FC2E2E">
        <w:rPr>
          <w:rFonts w:ascii="Times New Roman" w:eastAsia="Times New Roman" w:hAnsi="Times New Roman" w:cs="Times New Roman"/>
          <w:sz w:val="28"/>
          <w:szCs w:val="28"/>
          <w:lang w:eastAsia="ru-RU"/>
        </w:rPr>
        <w:t xml:space="preserve">  проведення заходів із землеустрою в м. Зеленодольськ та с.М.Костромка</w:t>
      </w:r>
      <w:r w:rsidRPr="00FC2E2E">
        <w:rPr>
          <w:rFonts w:ascii="Times New Roman" w:eastAsia="Times New Roman" w:hAnsi="Times New Roman" w:cs="Times New Roman"/>
          <w:sz w:val="28"/>
          <w:szCs w:val="28"/>
          <w:lang w:val="uk-UA" w:eastAsia="ru-RU"/>
        </w:rPr>
        <w:t xml:space="preserve"> (додаток 7).</w:t>
      </w:r>
      <w:r w:rsidRPr="00FC2E2E">
        <w:rPr>
          <w:rFonts w:ascii="Arial CYR" w:eastAsia="Times New Roman" w:hAnsi="Arial CYR" w:cs="Arial CYR"/>
          <w:sz w:val="16"/>
          <w:szCs w:val="16"/>
          <w:lang w:eastAsia="ru-RU"/>
        </w:rPr>
        <w:t xml:space="preserve"> </w:t>
      </w:r>
    </w:p>
    <w:p w:rsidR="00FC2E2E" w:rsidRPr="00FC2E2E" w:rsidRDefault="00FC2E2E" w:rsidP="00FC2E2E">
      <w:pPr>
        <w:spacing w:after="0" w:line="240" w:lineRule="auto"/>
        <w:ind w:firstLine="720"/>
        <w:jc w:val="both"/>
        <w:rPr>
          <w:rFonts w:ascii="Times New Roman" w:eastAsia="Times New Roman" w:hAnsi="Times New Roman" w:cs="Times New Roman"/>
          <w:sz w:val="28"/>
          <w:szCs w:val="28"/>
          <w:lang w:val="uk-UA" w:eastAsia="ru-RU"/>
        </w:rPr>
      </w:pPr>
      <w:r w:rsidRPr="00FC2E2E">
        <w:rPr>
          <w:rFonts w:ascii="Times New Roman" w:eastAsia="Times New Roman" w:hAnsi="Times New Roman" w:cs="Times New Roman"/>
          <w:sz w:val="28"/>
          <w:szCs w:val="28"/>
          <w:lang w:val="uk-UA" w:eastAsia="ru-RU"/>
        </w:rPr>
        <w:t>2.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FC2E2E" w:rsidRPr="00FC2E2E" w:rsidRDefault="00FC2E2E" w:rsidP="00FC2E2E">
      <w:pPr>
        <w:spacing w:after="0" w:line="240" w:lineRule="auto"/>
        <w:ind w:left="142" w:firstLine="578"/>
        <w:jc w:val="both"/>
        <w:rPr>
          <w:rFonts w:ascii="Times New Roman" w:eastAsia="Times New Roman" w:hAnsi="Times New Roman" w:cs="Times New Roman"/>
          <w:sz w:val="24"/>
          <w:szCs w:val="24"/>
          <w:lang w:val="uk-UA" w:eastAsia="ru-RU"/>
        </w:rPr>
      </w:pPr>
    </w:p>
    <w:p w:rsidR="00FC2E2E" w:rsidRPr="00FC2E2E" w:rsidRDefault="00FC2E2E" w:rsidP="00FC2E2E">
      <w:pPr>
        <w:keepNext/>
        <w:spacing w:after="0" w:line="240" w:lineRule="auto"/>
        <w:outlineLvl w:val="1"/>
        <w:rPr>
          <w:rFonts w:ascii="Times New Roman" w:eastAsia="Times New Roman" w:hAnsi="Times New Roman" w:cs="Times New Roman"/>
          <w:b/>
          <w:sz w:val="28"/>
          <w:szCs w:val="28"/>
          <w:lang w:val="uk-UA" w:eastAsia="ru-RU"/>
        </w:rPr>
      </w:pPr>
      <w:r w:rsidRPr="00FC2E2E">
        <w:rPr>
          <w:rFonts w:ascii="Times New Roman" w:eastAsia="Times New Roman" w:hAnsi="Times New Roman" w:cs="Times New Roman"/>
          <w:sz w:val="24"/>
          <w:szCs w:val="24"/>
          <w:lang w:val="uk-UA" w:eastAsia="ru-RU"/>
        </w:rPr>
        <w:t xml:space="preserve">                           </w:t>
      </w:r>
      <w:r w:rsidRPr="00FC2E2E">
        <w:rPr>
          <w:rFonts w:ascii="Times New Roman" w:eastAsia="Times New Roman" w:hAnsi="Times New Roman" w:cs="Times New Roman"/>
          <w:b/>
          <w:sz w:val="28"/>
          <w:szCs w:val="28"/>
          <w:lang w:val="uk-UA" w:eastAsia="ru-RU"/>
        </w:rPr>
        <w:t xml:space="preserve">Міський голова                                   В. А. Качан </w:t>
      </w:r>
    </w:p>
    <w:p w:rsidR="00FC2E2E" w:rsidRPr="00FC2E2E" w:rsidRDefault="00FC2E2E" w:rsidP="00FC2E2E">
      <w:pPr>
        <w:spacing w:after="0" w:line="240" w:lineRule="auto"/>
        <w:rPr>
          <w:rFonts w:ascii="Times New Roman" w:eastAsia="Times New Roman" w:hAnsi="Times New Roman" w:cs="Times New Roman"/>
          <w:sz w:val="24"/>
          <w:szCs w:val="24"/>
          <w:lang w:eastAsia="ru-RU"/>
        </w:rPr>
      </w:pPr>
    </w:p>
    <w:p w:rsidR="00FC2E2E" w:rsidRPr="00FC2E2E" w:rsidRDefault="00FC2E2E" w:rsidP="00FC2E2E">
      <w:pPr>
        <w:keepNext/>
        <w:spacing w:after="0" w:line="240" w:lineRule="auto"/>
        <w:jc w:val="both"/>
        <w:outlineLvl w:val="0"/>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val="uk-UA" w:eastAsia="ru-RU"/>
        </w:rPr>
        <w:lastRenderedPageBreak/>
        <w:t xml:space="preserve">                        </w:t>
      </w:r>
      <w:r w:rsidRPr="00FC2E2E">
        <w:rPr>
          <w:rFonts w:ascii="Times New Roman" w:eastAsia="Times New Roman" w:hAnsi="Times New Roman" w:cs="Times New Roman"/>
          <w:b/>
          <w:sz w:val="24"/>
          <w:szCs w:val="20"/>
          <w:lang w:val="uk-UA" w:eastAsia="ru-RU"/>
        </w:rPr>
        <w:t xml:space="preserve">                                     </w:t>
      </w:r>
      <w:r w:rsidRPr="00FC2E2E">
        <w:rPr>
          <w:rFonts w:ascii="Times New Roman" w:eastAsia="Times New Roman" w:hAnsi="Times New Roman" w:cs="Times New Roman"/>
          <w:b/>
          <w:sz w:val="24"/>
          <w:szCs w:val="20"/>
          <w:lang w:eastAsia="ru-RU"/>
        </w:rPr>
        <w:t>Р І Ш Е Н Н Я</w:t>
      </w:r>
    </w:p>
    <w:p w:rsidR="00FC2E2E" w:rsidRPr="00FC2E2E" w:rsidRDefault="00FC2E2E" w:rsidP="00FC2E2E">
      <w:pPr>
        <w:spacing w:after="0" w:line="240" w:lineRule="auto"/>
        <w:rPr>
          <w:rFonts w:ascii="Times New Roman" w:eastAsia="Times New Roman" w:hAnsi="Times New Roman" w:cs="Times New Roman"/>
          <w:b/>
          <w:sz w:val="32"/>
          <w:szCs w:val="20"/>
          <w:lang w:val="uk-UA" w:eastAsia="ru-RU"/>
        </w:rPr>
      </w:pPr>
      <w:r w:rsidRPr="00FC2E2E">
        <w:rPr>
          <w:rFonts w:ascii="Times New Roman" w:eastAsia="Times New Roman" w:hAnsi="Times New Roman" w:cs="Times New Roman"/>
          <w:b/>
          <w:sz w:val="32"/>
          <w:szCs w:val="20"/>
          <w:lang w:val="uk-UA" w:eastAsia="ru-RU"/>
        </w:rPr>
        <w:t xml:space="preserve">                                Зеленодольської міської ради </w:t>
      </w:r>
    </w:p>
    <w:p w:rsidR="00FC2E2E" w:rsidRPr="00FC2E2E" w:rsidRDefault="00FC2E2E" w:rsidP="00FC2E2E">
      <w:pPr>
        <w:spacing w:after="0" w:line="240" w:lineRule="auto"/>
        <w:jc w:val="center"/>
        <w:rPr>
          <w:rFonts w:ascii="Times New Roman" w:eastAsia="Times New Roman" w:hAnsi="Times New Roman" w:cs="Times New Roman"/>
          <w:b/>
          <w:sz w:val="28"/>
          <w:szCs w:val="28"/>
          <w:lang w:val="uk-UA" w:eastAsia="ru-RU"/>
        </w:rPr>
      </w:pPr>
      <w:r w:rsidRPr="00FC2E2E">
        <w:rPr>
          <w:rFonts w:ascii="Times New Roman" w:eastAsia="Times New Roman" w:hAnsi="Times New Roman" w:cs="Times New Roman"/>
          <w:b/>
          <w:sz w:val="28"/>
          <w:szCs w:val="28"/>
          <w:lang w:val="uk-UA" w:eastAsia="ru-RU"/>
        </w:rPr>
        <w:t>67__сесія_</w:t>
      </w:r>
      <w:r w:rsidRPr="00FC2E2E">
        <w:rPr>
          <w:rFonts w:ascii="Times New Roman" w:eastAsia="Times New Roman" w:hAnsi="Times New Roman" w:cs="Times New Roman"/>
          <w:b/>
          <w:sz w:val="28"/>
          <w:szCs w:val="28"/>
          <w:lang w:val="en-US" w:eastAsia="ru-RU"/>
        </w:rPr>
        <w:t>VI</w:t>
      </w:r>
      <w:r w:rsidRPr="00FC2E2E">
        <w:rPr>
          <w:rFonts w:ascii="Times New Roman" w:eastAsia="Times New Roman" w:hAnsi="Times New Roman" w:cs="Times New Roman"/>
          <w:b/>
          <w:sz w:val="28"/>
          <w:szCs w:val="28"/>
          <w:lang w:val="uk-UA" w:eastAsia="ru-RU"/>
        </w:rPr>
        <w:t>_ скликання</w:t>
      </w:r>
    </w:p>
    <w:p w:rsidR="00FC2E2E" w:rsidRPr="00FC2E2E" w:rsidRDefault="00FC2E2E" w:rsidP="00FC2E2E">
      <w:pPr>
        <w:spacing w:after="0" w:line="240" w:lineRule="auto"/>
        <w:rPr>
          <w:rFonts w:ascii="Times New Roman" w:eastAsia="Times New Roman" w:hAnsi="Times New Roman" w:cs="Times New Roman"/>
          <w:b/>
          <w:sz w:val="20"/>
          <w:szCs w:val="20"/>
          <w:lang w:val="uk-UA" w:eastAsia="ru-RU"/>
        </w:rPr>
      </w:pPr>
    </w:p>
    <w:p w:rsidR="00FC2E2E" w:rsidRPr="00FC2E2E" w:rsidRDefault="00FC2E2E" w:rsidP="00FC2E2E">
      <w:pPr>
        <w:spacing w:after="0" w:line="240" w:lineRule="auto"/>
        <w:rPr>
          <w:rFonts w:ascii="Times New Roman" w:eastAsia="Times New Roman" w:hAnsi="Times New Roman" w:cs="Times New Roman"/>
          <w:b/>
          <w:sz w:val="20"/>
          <w:szCs w:val="20"/>
          <w:lang w:val="uk-UA" w:eastAsia="ru-RU"/>
        </w:rPr>
      </w:pPr>
      <w:r w:rsidRPr="00FC2E2E">
        <w:rPr>
          <w:rFonts w:ascii="Times New Roman" w:eastAsia="Times New Roman" w:hAnsi="Times New Roman" w:cs="Times New Roman"/>
          <w:b/>
          <w:sz w:val="28"/>
          <w:szCs w:val="28"/>
          <w:lang w:val="uk-UA" w:eastAsia="ru-RU"/>
        </w:rPr>
        <w:t>2</w:t>
      </w:r>
      <w:r w:rsidRPr="00FC2E2E">
        <w:rPr>
          <w:rFonts w:ascii="Times New Roman" w:eastAsia="Times New Roman" w:hAnsi="Times New Roman" w:cs="Times New Roman"/>
          <w:b/>
          <w:sz w:val="28"/>
          <w:szCs w:val="28"/>
          <w:lang w:eastAsia="ru-RU"/>
        </w:rPr>
        <w:t xml:space="preserve">8 </w:t>
      </w:r>
      <w:r w:rsidRPr="00FC2E2E">
        <w:rPr>
          <w:rFonts w:ascii="Times New Roman" w:eastAsia="Times New Roman" w:hAnsi="Times New Roman" w:cs="Times New Roman"/>
          <w:b/>
          <w:sz w:val="28"/>
          <w:szCs w:val="28"/>
          <w:lang w:val="uk-UA" w:eastAsia="ru-RU"/>
        </w:rPr>
        <w:t xml:space="preserve"> січня</w:t>
      </w:r>
      <w:r w:rsidRPr="00FC2E2E">
        <w:rPr>
          <w:rFonts w:ascii="Times New Roman" w:eastAsia="Times New Roman" w:hAnsi="Times New Roman" w:cs="Times New Roman"/>
          <w:b/>
          <w:sz w:val="28"/>
          <w:szCs w:val="28"/>
          <w:lang w:eastAsia="ru-RU"/>
        </w:rPr>
        <w:t xml:space="preserve"> 2</w:t>
      </w:r>
      <w:r w:rsidRPr="00FC2E2E">
        <w:rPr>
          <w:rFonts w:ascii="Times New Roman" w:eastAsia="Times New Roman" w:hAnsi="Times New Roman" w:cs="Times New Roman"/>
          <w:b/>
          <w:sz w:val="28"/>
          <w:szCs w:val="28"/>
          <w:lang w:val="uk-UA" w:eastAsia="ru-RU"/>
        </w:rPr>
        <w:t xml:space="preserve">015 року                                                        </w:t>
      </w:r>
      <w:r>
        <w:rPr>
          <w:rFonts w:ascii="Times New Roman" w:eastAsia="Times New Roman" w:hAnsi="Times New Roman" w:cs="Times New Roman"/>
          <w:b/>
          <w:sz w:val="28"/>
          <w:szCs w:val="28"/>
          <w:lang w:val="uk-UA" w:eastAsia="ru-RU"/>
        </w:rPr>
        <w:t xml:space="preserve">                      </w:t>
      </w:r>
      <w:r w:rsidRPr="00FC2E2E">
        <w:rPr>
          <w:rFonts w:ascii="Times New Roman" w:eastAsia="Times New Roman" w:hAnsi="Times New Roman" w:cs="Times New Roman"/>
          <w:b/>
          <w:sz w:val="28"/>
          <w:szCs w:val="28"/>
          <w:lang w:val="uk-UA" w:eastAsia="ru-RU"/>
        </w:rPr>
        <w:t>№ 911</w:t>
      </w:r>
    </w:p>
    <w:p w:rsidR="00FC2E2E" w:rsidRPr="00FC2E2E" w:rsidRDefault="00FC2E2E" w:rsidP="00FC2E2E">
      <w:pPr>
        <w:tabs>
          <w:tab w:val="left" w:pos="4224"/>
        </w:tabs>
        <w:spacing w:after="0" w:line="240" w:lineRule="auto"/>
        <w:rPr>
          <w:rFonts w:ascii="Times New Roman" w:eastAsia="Times New Roman" w:hAnsi="Times New Roman" w:cs="Times New Roman"/>
          <w:b/>
          <w:sz w:val="20"/>
          <w:szCs w:val="20"/>
          <w:lang w:val="uk-UA" w:eastAsia="ru-RU"/>
        </w:rPr>
      </w:pPr>
      <w:r w:rsidRPr="00FC2E2E">
        <w:rPr>
          <w:rFonts w:ascii="Times New Roman" w:eastAsia="Times New Roman" w:hAnsi="Times New Roman" w:cs="Times New Roman"/>
          <w:b/>
          <w:i/>
          <w:sz w:val="28"/>
          <w:szCs w:val="28"/>
          <w:lang w:val="uk-UA" w:eastAsia="ru-RU"/>
        </w:rPr>
        <w:t xml:space="preserve">          </w:t>
      </w:r>
      <w:r w:rsidRPr="00FC2E2E">
        <w:rPr>
          <w:rFonts w:ascii="Times New Roman" w:eastAsia="Times New Roman" w:hAnsi="Times New Roman" w:cs="Times New Roman"/>
          <w:b/>
          <w:i/>
          <w:sz w:val="28"/>
          <w:szCs w:val="28"/>
          <w:lang w:val="uk-UA" w:eastAsia="ru-RU"/>
        </w:rPr>
        <w:tab/>
      </w:r>
    </w:p>
    <w:p w:rsidR="00FC2E2E" w:rsidRPr="00FC2E2E" w:rsidRDefault="00FC2E2E" w:rsidP="00FC2E2E">
      <w:pPr>
        <w:spacing w:after="0" w:line="240" w:lineRule="auto"/>
        <w:rPr>
          <w:rFonts w:ascii="Times New Roman" w:eastAsia="Times New Roman" w:hAnsi="Times New Roman" w:cs="Times New Roman"/>
          <w:b/>
          <w:i/>
          <w:sz w:val="28"/>
          <w:szCs w:val="28"/>
          <w:lang w:val="uk-UA" w:eastAsia="ru-RU"/>
        </w:rPr>
      </w:pPr>
      <w:r w:rsidRPr="00FC2E2E">
        <w:rPr>
          <w:rFonts w:ascii="Times New Roman" w:eastAsia="Times New Roman" w:hAnsi="Times New Roman" w:cs="Times New Roman"/>
          <w:b/>
          <w:i/>
          <w:sz w:val="28"/>
          <w:szCs w:val="28"/>
          <w:lang w:val="uk-UA" w:eastAsia="ru-RU"/>
        </w:rPr>
        <w:t>Про  утримання бюджетних установ</w:t>
      </w:r>
    </w:p>
    <w:p w:rsidR="00FC2E2E" w:rsidRPr="00FC2E2E" w:rsidRDefault="00FC2E2E" w:rsidP="00FC2E2E">
      <w:pPr>
        <w:spacing w:after="0" w:line="240" w:lineRule="auto"/>
        <w:rPr>
          <w:rFonts w:ascii="Times New Roman" w:eastAsia="Times New Roman" w:hAnsi="Times New Roman" w:cs="Times New Roman"/>
          <w:b/>
          <w:i/>
          <w:sz w:val="28"/>
          <w:szCs w:val="28"/>
          <w:lang w:val="uk-UA" w:eastAsia="ru-RU"/>
        </w:rPr>
      </w:pPr>
      <w:r w:rsidRPr="00FC2E2E">
        <w:rPr>
          <w:rFonts w:ascii="Times New Roman" w:eastAsia="Times New Roman" w:hAnsi="Times New Roman" w:cs="Times New Roman"/>
          <w:b/>
          <w:i/>
          <w:sz w:val="28"/>
          <w:szCs w:val="28"/>
          <w:lang w:val="uk-UA" w:eastAsia="ru-RU"/>
        </w:rPr>
        <w:t>Зеленодольської міської ради в 2015  році</w:t>
      </w:r>
    </w:p>
    <w:p w:rsidR="00FC2E2E" w:rsidRPr="00FC2E2E" w:rsidRDefault="00FC2E2E" w:rsidP="00FC2E2E">
      <w:pPr>
        <w:spacing w:after="0" w:line="240" w:lineRule="auto"/>
        <w:rPr>
          <w:rFonts w:ascii="Times New Roman" w:eastAsia="Times New Roman" w:hAnsi="Times New Roman" w:cs="Times New Roman"/>
          <w:sz w:val="20"/>
          <w:szCs w:val="20"/>
          <w:lang w:val="uk-UA" w:eastAsia="ru-RU"/>
        </w:rPr>
      </w:pPr>
    </w:p>
    <w:p w:rsidR="00FC2E2E" w:rsidRPr="00FC2E2E" w:rsidRDefault="00FC2E2E" w:rsidP="00FC2E2E">
      <w:pPr>
        <w:spacing w:after="0" w:line="240" w:lineRule="auto"/>
        <w:ind w:firstLine="720"/>
        <w:jc w:val="both"/>
        <w:rPr>
          <w:rFonts w:ascii="Times New Roman" w:eastAsia="Times New Roman" w:hAnsi="Times New Roman" w:cs="Times New Roman"/>
          <w:sz w:val="28"/>
          <w:szCs w:val="28"/>
          <w:lang w:val="uk-UA" w:eastAsia="ru-RU"/>
        </w:rPr>
      </w:pPr>
      <w:r w:rsidRPr="00FC2E2E">
        <w:rPr>
          <w:rFonts w:ascii="Times New Roman" w:eastAsia="Times New Roman" w:hAnsi="Times New Roman" w:cs="Times New Roman"/>
          <w:sz w:val="28"/>
          <w:szCs w:val="28"/>
          <w:lang w:val="uk-UA" w:eastAsia="ru-RU"/>
        </w:rPr>
        <w:t>На підставі  пп. 30 п.1 ст.26 Закону України «Про місцеве самоврядування в Україні», п.5 ст.35 Закону України «Про дошкільну освіту»,  Зеленодольська міська рада вирішила:</w:t>
      </w:r>
    </w:p>
    <w:p w:rsidR="00FC2E2E" w:rsidRPr="00FC2E2E" w:rsidRDefault="00FC2E2E" w:rsidP="00FC2E2E">
      <w:pPr>
        <w:spacing w:after="0" w:line="240" w:lineRule="auto"/>
        <w:ind w:firstLine="720"/>
        <w:jc w:val="both"/>
        <w:rPr>
          <w:rFonts w:ascii="Times New Roman" w:eastAsia="Times New Roman" w:hAnsi="Times New Roman" w:cs="Times New Roman"/>
          <w:sz w:val="28"/>
          <w:szCs w:val="28"/>
          <w:lang w:val="uk-UA"/>
        </w:rPr>
      </w:pPr>
      <w:r w:rsidRPr="00FC2E2E">
        <w:rPr>
          <w:rFonts w:ascii="Times New Roman" w:eastAsia="Times New Roman" w:hAnsi="Times New Roman" w:cs="Times New Roman"/>
          <w:sz w:val="28"/>
          <w:szCs w:val="28"/>
          <w:lang w:val="uk-UA"/>
        </w:rPr>
        <w:t xml:space="preserve">1. </w:t>
      </w:r>
      <w:r w:rsidRPr="00FC2E2E">
        <w:rPr>
          <w:rFonts w:ascii="Times New Roman" w:eastAsia="Times New Roman" w:hAnsi="Times New Roman" w:cs="Times New Roman"/>
          <w:sz w:val="28"/>
          <w:szCs w:val="28"/>
        </w:rPr>
        <w:t>Встановити на 2015 рік режим роботи дошкільних  закладів освіти Зеленодольської міської ради 12 годин.</w:t>
      </w:r>
    </w:p>
    <w:p w:rsidR="00FC2E2E" w:rsidRPr="00FC2E2E" w:rsidRDefault="00FC2E2E" w:rsidP="00FC2E2E">
      <w:pPr>
        <w:spacing w:after="0" w:line="240" w:lineRule="auto"/>
        <w:ind w:firstLine="720"/>
        <w:jc w:val="both"/>
        <w:rPr>
          <w:rFonts w:ascii="Times New Roman" w:eastAsia="Times New Roman" w:hAnsi="Times New Roman" w:cs="Times New Roman"/>
          <w:sz w:val="28"/>
          <w:szCs w:val="28"/>
          <w:lang w:val="uk-UA" w:eastAsia="ru-RU"/>
        </w:rPr>
      </w:pPr>
      <w:r w:rsidRPr="00FC2E2E">
        <w:rPr>
          <w:rFonts w:ascii="Times New Roman" w:eastAsia="Times New Roman" w:hAnsi="Times New Roman" w:cs="Times New Roman"/>
          <w:sz w:val="28"/>
          <w:szCs w:val="28"/>
          <w:lang w:val="uk-UA" w:eastAsia="ru-RU"/>
        </w:rPr>
        <w:t>2. Встановити  кількість груп в дошкільних навчальних закладах Зеленодольської міської ради:</w:t>
      </w:r>
    </w:p>
    <w:p w:rsidR="00FC2E2E" w:rsidRPr="00FC2E2E" w:rsidRDefault="00FC2E2E" w:rsidP="00FC2E2E">
      <w:pPr>
        <w:spacing w:after="0" w:line="240" w:lineRule="auto"/>
        <w:ind w:firstLine="720"/>
        <w:jc w:val="both"/>
        <w:rPr>
          <w:rFonts w:ascii="Times New Roman" w:eastAsia="Times New Roman" w:hAnsi="Times New Roman" w:cs="Times New Roman"/>
          <w:sz w:val="28"/>
          <w:szCs w:val="28"/>
          <w:lang w:val="uk-UA" w:eastAsia="ru-RU"/>
        </w:rPr>
      </w:pPr>
      <w:r w:rsidRPr="00FC2E2E">
        <w:rPr>
          <w:rFonts w:ascii="Times New Roman" w:eastAsia="Times New Roman" w:hAnsi="Times New Roman" w:cs="Times New Roman"/>
          <w:sz w:val="28"/>
          <w:szCs w:val="28"/>
          <w:lang w:val="uk-UA" w:eastAsia="ru-RU"/>
        </w:rPr>
        <w:t>- ДНЗ «Журавка» - 6 (у т.ч.5 дошкільних, 1 ясельна), ДНЗ «Росинка» - 6 (у т.ч.5 дошкільних , 1 ясельна), ДНЗ «Попелюшка» -6 (у т.ч. 5 дошкільних, 1 ясельна).</w:t>
      </w:r>
      <w:r w:rsidRPr="00FC2E2E">
        <w:rPr>
          <w:rFonts w:ascii="Times New Roman" w:eastAsia="Times New Roman" w:hAnsi="Times New Roman" w:cs="Times New Roman"/>
          <w:sz w:val="28"/>
          <w:szCs w:val="28"/>
          <w:lang w:val="uk-UA" w:eastAsia="ru-RU"/>
        </w:rPr>
        <w:tab/>
      </w:r>
    </w:p>
    <w:p w:rsidR="00FC2E2E" w:rsidRPr="00FC2E2E" w:rsidRDefault="00FC2E2E" w:rsidP="00FC2E2E">
      <w:pPr>
        <w:spacing w:after="0" w:line="240" w:lineRule="auto"/>
        <w:ind w:firstLine="720"/>
        <w:jc w:val="both"/>
        <w:rPr>
          <w:rFonts w:ascii="Times New Roman" w:eastAsia="Times New Roman" w:hAnsi="Times New Roman" w:cs="Times New Roman"/>
          <w:sz w:val="28"/>
          <w:szCs w:val="28"/>
          <w:lang w:val="uk-UA"/>
        </w:rPr>
      </w:pPr>
      <w:r w:rsidRPr="00FC2E2E">
        <w:rPr>
          <w:rFonts w:ascii="Times New Roman" w:eastAsia="Times New Roman" w:hAnsi="Times New Roman" w:cs="Times New Roman"/>
          <w:sz w:val="28"/>
          <w:szCs w:val="28"/>
          <w:lang w:val="uk-UA"/>
        </w:rPr>
        <w:t>3.</w:t>
      </w:r>
      <w:r w:rsidRPr="00FC2E2E">
        <w:rPr>
          <w:rFonts w:ascii="Verdana" w:eastAsia="Times New Roman" w:hAnsi="Verdana" w:cs="Verdana"/>
          <w:sz w:val="28"/>
          <w:szCs w:val="28"/>
          <w:lang w:val="uk-UA"/>
        </w:rPr>
        <w:t xml:space="preserve"> </w:t>
      </w:r>
      <w:r w:rsidRPr="00FC2E2E">
        <w:rPr>
          <w:rFonts w:ascii="Times New Roman" w:eastAsia="Times New Roman" w:hAnsi="Times New Roman" w:cs="Times New Roman"/>
          <w:sz w:val="28"/>
          <w:szCs w:val="28"/>
          <w:lang w:val="uk-UA"/>
        </w:rPr>
        <w:t>Утримувати в 2015 році штатну чисельність працівників:</w:t>
      </w:r>
    </w:p>
    <w:p w:rsidR="00FC2E2E" w:rsidRPr="00FC2E2E" w:rsidRDefault="00FC2E2E" w:rsidP="00FC2E2E">
      <w:pPr>
        <w:spacing w:after="0" w:line="240" w:lineRule="auto"/>
        <w:ind w:firstLine="720"/>
        <w:jc w:val="both"/>
        <w:rPr>
          <w:rFonts w:ascii="Times New Roman" w:eastAsia="Times New Roman" w:hAnsi="Times New Roman" w:cs="Times New Roman"/>
          <w:sz w:val="28"/>
          <w:szCs w:val="28"/>
          <w:lang w:val="uk-UA"/>
        </w:rPr>
      </w:pPr>
      <w:r w:rsidRPr="00FC2E2E">
        <w:rPr>
          <w:rFonts w:ascii="Times New Roman" w:eastAsia="Times New Roman" w:hAnsi="Times New Roman" w:cs="Times New Roman"/>
          <w:sz w:val="28"/>
          <w:szCs w:val="28"/>
          <w:lang w:val="uk-UA"/>
        </w:rPr>
        <w:t>- дошкільного навчального закладу «Журавка» у кількості 36 шт.од.;</w:t>
      </w:r>
    </w:p>
    <w:p w:rsidR="00FC2E2E" w:rsidRPr="00FC2E2E" w:rsidRDefault="00FC2E2E" w:rsidP="00FC2E2E">
      <w:pPr>
        <w:spacing w:after="0" w:line="240" w:lineRule="auto"/>
        <w:ind w:firstLine="720"/>
        <w:jc w:val="both"/>
        <w:rPr>
          <w:rFonts w:ascii="Times New Roman" w:eastAsia="Times New Roman" w:hAnsi="Times New Roman" w:cs="Times New Roman"/>
          <w:sz w:val="28"/>
          <w:szCs w:val="28"/>
          <w:lang w:val="uk-UA"/>
        </w:rPr>
      </w:pPr>
      <w:r w:rsidRPr="00FC2E2E">
        <w:rPr>
          <w:rFonts w:ascii="Times New Roman" w:eastAsia="Times New Roman" w:hAnsi="Times New Roman" w:cs="Times New Roman"/>
          <w:sz w:val="28"/>
          <w:szCs w:val="28"/>
          <w:lang w:val="uk-UA"/>
        </w:rPr>
        <w:t xml:space="preserve"> - дошкільного навчального закладу «Росинка» у кількості 35,25 шт.од.; </w:t>
      </w:r>
    </w:p>
    <w:p w:rsidR="00FC2E2E" w:rsidRPr="00FC2E2E" w:rsidRDefault="00FC2E2E" w:rsidP="00FC2E2E">
      <w:pPr>
        <w:spacing w:after="0" w:line="240" w:lineRule="auto"/>
        <w:ind w:firstLine="720"/>
        <w:jc w:val="both"/>
        <w:rPr>
          <w:rFonts w:ascii="Times New Roman" w:eastAsia="Times New Roman" w:hAnsi="Times New Roman" w:cs="Times New Roman"/>
          <w:sz w:val="28"/>
          <w:szCs w:val="28"/>
          <w:lang w:val="uk-UA"/>
        </w:rPr>
      </w:pPr>
      <w:r w:rsidRPr="00FC2E2E">
        <w:rPr>
          <w:rFonts w:ascii="Times New Roman" w:eastAsia="Times New Roman" w:hAnsi="Times New Roman" w:cs="Times New Roman"/>
          <w:sz w:val="28"/>
          <w:szCs w:val="28"/>
          <w:lang w:val="uk-UA"/>
        </w:rPr>
        <w:t>- дошкільного навчального закладу «Попелюшка» у кількості 35,25 шт.од.;</w:t>
      </w:r>
    </w:p>
    <w:p w:rsidR="00FC2E2E" w:rsidRPr="00FC2E2E" w:rsidRDefault="00FC2E2E" w:rsidP="00FC2E2E">
      <w:pPr>
        <w:spacing w:after="0" w:line="240" w:lineRule="auto"/>
        <w:ind w:firstLine="720"/>
        <w:jc w:val="both"/>
        <w:rPr>
          <w:rFonts w:ascii="Times New Roman" w:eastAsia="Times New Roman" w:hAnsi="Times New Roman" w:cs="Times New Roman"/>
          <w:sz w:val="28"/>
          <w:szCs w:val="28"/>
          <w:lang w:val="uk-UA"/>
        </w:rPr>
      </w:pPr>
      <w:r w:rsidRPr="00FC2E2E">
        <w:rPr>
          <w:rFonts w:ascii="Times New Roman" w:eastAsia="Times New Roman" w:hAnsi="Times New Roman" w:cs="Times New Roman"/>
          <w:sz w:val="28"/>
          <w:szCs w:val="28"/>
          <w:lang w:val="uk-UA"/>
        </w:rPr>
        <w:t xml:space="preserve">- апарату управління Зеленодольської міської ради у кількості 17 шт.од.; </w:t>
      </w:r>
    </w:p>
    <w:p w:rsidR="00FC2E2E" w:rsidRPr="00FC2E2E" w:rsidRDefault="00FC2E2E" w:rsidP="00FC2E2E">
      <w:pPr>
        <w:spacing w:after="0" w:line="240" w:lineRule="auto"/>
        <w:ind w:firstLine="720"/>
        <w:jc w:val="both"/>
        <w:rPr>
          <w:rFonts w:ascii="Times New Roman" w:eastAsia="Times New Roman" w:hAnsi="Times New Roman" w:cs="Times New Roman"/>
          <w:sz w:val="28"/>
          <w:szCs w:val="28"/>
          <w:lang w:val="uk-UA"/>
        </w:rPr>
      </w:pPr>
      <w:r w:rsidRPr="00FC2E2E">
        <w:rPr>
          <w:rFonts w:ascii="Times New Roman" w:eastAsia="Times New Roman" w:hAnsi="Times New Roman" w:cs="Times New Roman"/>
          <w:sz w:val="28"/>
          <w:szCs w:val="28"/>
          <w:lang w:val="uk-UA"/>
        </w:rPr>
        <w:t xml:space="preserve">- працівників централізованої бухгалтерії у кількості 6 шт. од.; </w:t>
      </w:r>
    </w:p>
    <w:p w:rsidR="00FC2E2E" w:rsidRPr="00FC2E2E" w:rsidRDefault="00FC2E2E" w:rsidP="00FC2E2E">
      <w:pPr>
        <w:spacing w:after="0" w:line="240" w:lineRule="auto"/>
        <w:ind w:firstLine="720"/>
        <w:jc w:val="both"/>
        <w:rPr>
          <w:rFonts w:ascii="Times New Roman" w:eastAsia="Times New Roman" w:hAnsi="Times New Roman" w:cs="Times New Roman"/>
          <w:sz w:val="28"/>
          <w:szCs w:val="28"/>
          <w:lang w:val="uk-UA"/>
        </w:rPr>
      </w:pPr>
      <w:r w:rsidRPr="00FC2E2E">
        <w:rPr>
          <w:rFonts w:ascii="Times New Roman" w:eastAsia="Times New Roman" w:hAnsi="Times New Roman" w:cs="Times New Roman"/>
          <w:sz w:val="28"/>
          <w:szCs w:val="28"/>
          <w:lang w:val="uk-UA"/>
        </w:rPr>
        <w:t xml:space="preserve">- міської бібліотеки для дорослих у кількості 3 шт.од.; </w:t>
      </w:r>
    </w:p>
    <w:p w:rsidR="00FC2E2E" w:rsidRPr="00FC2E2E" w:rsidRDefault="00FC2E2E" w:rsidP="00FC2E2E">
      <w:pPr>
        <w:spacing w:after="0" w:line="240" w:lineRule="auto"/>
        <w:ind w:firstLine="720"/>
        <w:jc w:val="both"/>
        <w:rPr>
          <w:rFonts w:ascii="Times New Roman" w:eastAsia="Times New Roman" w:hAnsi="Times New Roman" w:cs="Times New Roman"/>
          <w:sz w:val="28"/>
          <w:szCs w:val="28"/>
          <w:lang w:val="uk-UA"/>
        </w:rPr>
      </w:pPr>
      <w:r w:rsidRPr="00FC2E2E">
        <w:rPr>
          <w:rFonts w:ascii="Times New Roman" w:eastAsia="Times New Roman" w:hAnsi="Times New Roman" w:cs="Times New Roman"/>
          <w:sz w:val="28"/>
          <w:szCs w:val="28"/>
          <w:lang w:val="uk-UA"/>
        </w:rPr>
        <w:t xml:space="preserve"> - міської бібліотеки для дітей у кількості 2,5 штатних одиниці;</w:t>
      </w:r>
    </w:p>
    <w:p w:rsidR="00FC2E2E" w:rsidRPr="00FC2E2E" w:rsidRDefault="00FC2E2E" w:rsidP="00FC2E2E">
      <w:pPr>
        <w:spacing w:after="0" w:line="240" w:lineRule="auto"/>
        <w:ind w:firstLine="720"/>
        <w:jc w:val="both"/>
        <w:rPr>
          <w:rFonts w:ascii="Times New Roman" w:eastAsia="Times New Roman" w:hAnsi="Times New Roman" w:cs="Times New Roman"/>
          <w:sz w:val="28"/>
          <w:szCs w:val="28"/>
          <w:lang w:val="uk-UA"/>
        </w:rPr>
      </w:pPr>
      <w:r w:rsidRPr="00FC2E2E">
        <w:rPr>
          <w:rFonts w:ascii="Times New Roman" w:eastAsia="Times New Roman" w:hAnsi="Times New Roman" w:cs="Times New Roman"/>
          <w:sz w:val="28"/>
          <w:szCs w:val="28"/>
          <w:lang w:val="uk-UA"/>
        </w:rPr>
        <w:t>- комунального закладу «Палац культури «Ювілейний»  у кількості 25 шт.од.;</w:t>
      </w:r>
    </w:p>
    <w:p w:rsidR="00FC2E2E" w:rsidRPr="00FC2E2E" w:rsidRDefault="00FC2E2E" w:rsidP="00FC2E2E">
      <w:pPr>
        <w:spacing w:after="0" w:line="240" w:lineRule="auto"/>
        <w:jc w:val="both"/>
        <w:rPr>
          <w:rFonts w:ascii="Times New Roman" w:eastAsia="Times New Roman" w:hAnsi="Times New Roman" w:cs="Times New Roman"/>
          <w:sz w:val="28"/>
          <w:szCs w:val="28"/>
          <w:lang w:val="uk-UA" w:eastAsia="ru-RU"/>
        </w:rPr>
      </w:pPr>
      <w:r w:rsidRPr="00FC2E2E">
        <w:rPr>
          <w:rFonts w:ascii="Times New Roman" w:eastAsia="Times New Roman" w:hAnsi="Times New Roman" w:cs="Times New Roman"/>
          <w:sz w:val="28"/>
          <w:szCs w:val="28"/>
          <w:lang w:val="uk-UA" w:eastAsia="ru-RU"/>
        </w:rPr>
        <w:tab/>
        <w:t>- рятувального посту – 6 шт.од.</w:t>
      </w:r>
    </w:p>
    <w:p w:rsidR="00FC2E2E" w:rsidRPr="00FC2E2E" w:rsidRDefault="00FC2E2E" w:rsidP="00FC2E2E">
      <w:pPr>
        <w:spacing w:after="0" w:line="240" w:lineRule="auto"/>
        <w:ind w:firstLine="720"/>
        <w:jc w:val="both"/>
        <w:rPr>
          <w:rFonts w:ascii="Times New Roman" w:eastAsia="Times New Roman" w:hAnsi="Times New Roman" w:cs="Times New Roman"/>
          <w:b/>
          <w:sz w:val="28"/>
          <w:szCs w:val="28"/>
          <w:lang w:val="uk-UA" w:eastAsia="ru-RU"/>
        </w:rPr>
      </w:pPr>
      <w:r w:rsidRPr="00FC2E2E">
        <w:rPr>
          <w:rFonts w:ascii="Times New Roman" w:eastAsia="Times New Roman" w:hAnsi="Times New Roman" w:cs="Times New Roman"/>
          <w:sz w:val="28"/>
          <w:szCs w:val="28"/>
          <w:lang w:val="uk-UA" w:eastAsia="ru-RU"/>
        </w:rPr>
        <w:t>4. Встановити розмір батьківської платні за харчування дітей в дошкільних закладах освіти в розмірі 60 % вартості харчування на день, а саме – 5,96 грн. за один день відвідування в ясельних групах, 9,00 грн. за один день відвідування в дошкільних групах .</w:t>
      </w:r>
    </w:p>
    <w:p w:rsidR="00FC2E2E" w:rsidRPr="00FC2E2E" w:rsidRDefault="00FC2E2E" w:rsidP="00FC2E2E">
      <w:pPr>
        <w:spacing w:after="0" w:line="240" w:lineRule="auto"/>
        <w:jc w:val="both"/>
        <w:rPr>
          <w:rFonts w:ascii="Times New Roman" w:eastAsia="Times New Roman" w:hAnsi="Times New Roman" w:cs="Times New Roman"/>
          <w:sz w:val="28"/>
          <w:szCs w:val="28"/>
          <w:lang w:val="uk-UA" w:eastAsia="ru-RU"/>
        </w:rPr>
      </w:pPr>
      <w:r w:rsidRPr="00FC2E2E">
        <w:rPr>
          <w:rFonts w:ascii="Times New Roman" w:eastAsia="Times New Roman" w:hAnsi="Times New Roman" w:cs="Times New Roman"/>
          <w:sz w:val="28"/>
          <w:szCs w:val="28"/>
          <w:lang w:val="uk-UA" w:eastAsia="ru-RU"/>
        </w:rPr>
        <w:tab/>
        <w:t xml:space="preserve">5. Видатки на утримання бухгалтерії міської ради здійснювати в 2015 році за рахунок асигнувань на утримання установ, які вона обслуговує, а саме : - за рахунок КФК 070101 «Дошкільні заклади освіти» : заробітна плата, нарахування на заробітну плату, придбання предметів, матеріалів, обладнання, оплата послуг (крім комунальних), видатки на відрядження;  </w:t>
      </w:r>
    </w:p>
    <w:p w:rsidR="00FC2E2E" w:rsidRDefault="00FC2E2E" w:rsidP="00FC2E2E">
      <w:pPr>
        <w:spacing w:after="0" w:line="240" w:lineRule="auto"/>
        <w:jc w:val="both"/>
        <w:rPr>
          <w:rFonts w:ascii="Times New Roman" w:eastAsia="Times New Roman" w:hAnsi="Times New Roman" w:cs="Times New Roman"/>
          <w:sz w:val="28"/>
          <w:szCs w:val="28"/>
          <w:lang w:val="uk-UA" w:eastAsia="ru-RU"/>
        </w:rPr>
      </w:pPr>
      <w:r w:rsidRPr="00FC2E2E">
        <w:rPr>
          <w:rFonts w:ascii="Times New Roman" w:eastAsia="Times New Roman" w:hAnsi="Times New Roman" w:cs="Times New Roman"/>
          <w:sz w:val="28"/>
          <w:szCs w:val="28"/>
          <w:lang w:val="uk-UA" w:eastAsia="ru-RU"/>
        </w:rPr>
        <w:t>- за рахунок КФК 010116 «Органи місцевого самоврядування» : оплата комунальних послуг та енергоносіїв.</w:t>
      </w:r>
    </w:p>
    <w:p w:rsidR="00FC2E2E" w:rsidRDefault="00FC2E2E" w:rsidP="00FC2E2E">
      <w:pPr>
        <w:spacing w:after="0" w:line="240" w:lineRule="auto"/>
        <w:jc w:val="both"/>
        <w:rPr>
          <w:rFonts w:ascii="Times New Roman" w:eastAsia="Times New Roman" w:hAnsi="Times New Roman" w:cs="Times New Roman"/>
          <w:sz w:val="28"/>
          <w:szCs w:val="28"/>
          <w:lang w:val="uk-UA" w:eastAsia="ru-RU"/>
        </w:rPr>
      </w:pPr>
    </w:p>
    <w:p w:rsidR="00FC2E2E" w:rsidRPr="00FC2E2E" w:rsidRDefault="00FC2E2E" w:rsidP="00FC2E2E">
      <w:pPr>
        <w:spacing w:after="0" w:line="240" w:lineRule="auto"/>
        <w:jc w:val="both"/>
        <w:rPr>
          <w:rFonts w:ascii="Times New Roman" w:eastAsia="Times New Roman" w:hAnsi="Times New Roman" w:cs="Times New Roman"/>
          <w:sz w:val="28"/>
          <w:szCs w:val="28"/>
          <w:lang w:val="uk-UA" w:eastAsia="ru-RU"/>
        </w:rPr>
      </w:pPr>
      <w:r w:rsidRPr="00FC2E2E">
        <w:rPr>
          <w:rFonts w:ascii="Times New Roman" w:eastAsia="Times New Roman" w:hAnsi="Times New Roman" w:cs="Times New Roman"/>
          <w:sz w:val="28"/>
          <w:szCs w:val="28"/>
          <w:lang w:val="uk-UA" w:eastAsia="ru-RU"/>
        </w:rPr>
        <w:lastRenderedPageBreak/>
        <w:t>6. Контроль за виконанням цього рішення покласти на заступника міського голови з фінансових питань діяльності виконавчи</w:t>
      </w:r>
      <w:r w:rsidRPr="00FC2E2E">
        <w:rPr>
          <w:rFonts w:ascii="Times New Roman" w:eastAsia="Times New Roman" w:hAnsi="Times New Roman" w:cs="Times New Roman"/>
          <w:sz w:val="28"/>
          <w:szCs w:val="28"/>
          <w:lang w:eastAsia="ru-RU"/>
        </w:rPr>
        <w:t>х органів ради – головного бухгалтера Чудак Л.Ф.</w:t>
      </w:r>
    </w:p>
    <w:p w:rsidR="00FC2E2E" w:rsidRPr="00FC2E2E" w:rsidRDefault="00FC2E2E" w:rsidP="00FC2E2E">
      <w:pPr>
        <w:keepNext/>
        <w:spacing w:after="0" w:line="240" w:lineRule="auto"/>
        <w:outlineLvl w:val="1"/>
        <w:rPr>
          <w:rFonts w:ascii="Times New Roman" w:eastAsia="Times New Roman" w:hAnsi="Times New Roman" w:cs="Times New Roman"/>
          <w:sz w:val="28"/>
          <w:szCs w:val="28"/>
          <w:lang w:val="uk-UA" w:eastAsia="ru-RU"/>
        </w:rPr>
      </w:pPr>
      <w:r w:rsidRPr="00FC2E2E">
        <w:rPr>
          <w:rFonts w:ascii="Times New Roman" w:eastAsia="Times New Roman" w:hAnsi="Times New Roman" w:cs="Times New Roman"/>
          <w:sz w:val="28"/>
          <w:szCs w:val="28"/>
          <w:lang w:val="uk-UA" w:eastAsia="ru-RU"/>
        </w:rPr>
        <w:t xml:space="preserve">                    </w:t>
      </w:r>
    </w:p>
    <w:p w:rsidR="00FC2E2E" w:rsidRPr="00FC2E2E" w:rsidRDefault="00FC2E2E" w:rsidP="00FC2E2E">
      <w:pPr>
        <w:keepNext/>
        <w:spacing w:after="0" w:line="240" w:lineRule="auto"/>
        <w:outlineLvl w:val="1"/>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4"/>
          <w:szCs w:val="20"/>
          <w:lang w:val="uk-UA" w:eastAsia="ru-RU"/>
        </w:rPr>
        <w:t xml:space="preserve">               </w:t>
      </w:r>
      <w:r w:rsidRPr="00FC2E2E">
        <w:rPr>
          <w:rFonts w:ascii="Times New Roman" w:eastAsia="Times New Roman" w:hAnsi="Times New Roman" w:cs="Times New Roman"/>
          <w:b/>
          <w:sz w:val="24"/>
          <w:szCs w:val="20"/>
          <w:lang w:val="uk-UA" w:eastAsia="ru-RU"/>
        </w:rPr>
        <w:t xml:space="preserve">     </w:t>
      </w:r>
      <w:r w:rsidRPr="00FC2E2E">
        <w:rPr>
          <w:rFonts w:ascii="Times New Roman" w:eastAsia="Times New Roman" w:hAnsi="Times New Roman" w:cs="Times New Roman"/>
          <w:b/>
          <w:sz w:val="28"/>
          <w:szCs w:val="28"/>
          <w:lang w:val="uk-UA" w:eastAsia="ru-RU"/>
        </w:rPr>
        <w:t>Міський голова                                       В.А.Качан</w:t>
      </w:r>
    </w:p>
    <w:p w:rsidR="00FC2E2E" w:rsidRPr="00FC2E2E" w:rsidRDefault="00FC2E2E" w:rsidP="00FC2E2E">
      <w:pPr>
        <w:spacing w:after="0" w:line="240" w:lineRule="auto"/>
        <w:rPr>
          <w:rFonts w:ascii="Times New Roman" w:eastAsia="Times New Roman" w:hAnsi="Times New Roman" w:cs="Times New Roman"/>
          <w:sz w:val="28"/>
          <w:szCs w:val="28"/>
          <w:lang w:eastAsia="ru-RU"/>
        </w:rPr>
      </w:pPr>
    </w:p>
    <w:p w:rsidR="002C40E4" w:rsidRPr="002C40E4" w:rsidRDefault="002C40E4" w:rsidP="002C40E4">
      <w:pPr>
        <w:tabs>
          <w:tab w:val="left" w:pos="142"/>
        </w:tabs>
        <w:spacing w:after="0" w:line="240" w:lineRule="auto"/>
        <w:jc w:val="both"/>
        <w:rPr>
          <w:rFonts w:ascii="Times New Roman" w:hAnsi="Times New Roman" w:cs="Times New Roman"/>
          <w:b/>
          <w:i/>
          <w:sz w:val="28"/>
          <w:szCs w:val="28"/>
          <w:lang w:val="uk-UA"/>
        </w:rPr>
      </w:pPr>
    </w:p>
    <w:p w:rsidR="00FC2E2E" w:rsidRPr="00FC2E2E" w:rsidRDefault="00FC2E2E" w:rsidP="00FC2E2E">
      <w:pPr>
        <w:keepNext/>
        <w:spacing w:after="0" w:line="240" w:lineRule="auto"/>
        <w:jc w:val="center"/>
        <w:outlineLvl w:val="0"/>
        <w:rPr>
          <w:rFonts w:ascii="Times New Roman" w:eastAsia="Calibri" w:hAnsi="Times New Roman" w:cs="Times New Roman"/>
          <w:b/>
          <w:bCs/>
          <w:sz w:val="28"/>
          <w:szCs w:val="28"/>
          <w:lang w:val="uk-UA" w:eastAsia="ru-RU"/>
        </w:rPr>
      </w:pPr>
      <w:r w:rsidRPr="00FC2E2E">
        <w:rPr>
          <w:rFonts w:ascii="Times New Roman" w:eastAsia="Calibri" w:hAnsi="Times New Roman" w:cs="Times New Roman"/>
          <w:b/>
          <w:bCs/>
          <w:sz w:val="28"/>
          <w:szCs w:val="28"/>
          <w:lang w:val="uk-UA" w:eastAsia="ru-RU"/>
        </w:rPr>
        <w:t>Р І Ш Е Н Н Я</w:t>
      </w:r>
    </w:p>
    <w:p w:rsidR="00FC2E2E" w:rsidRPr="00FC2E2E" w:rsidRDefault="00FC2E2E" w:rsidP="00FC2E2E">
      <w:pPr>
        <w:spacing w:after="0" w:line="240" w:lineRule="auto"/>
        <w:jc w:val="center"/>
        <w:rPr>
          <w:rFonts w:ascii="Times New Roman" w:eastAsia="Calibri" w:hAnsi="Times New Roman" w:cs="Times New Roman"/>
          <w:b/>
          <w:sz w:val="28"/>
          <w:szCs w:val="28"/>
          <w:lang w:val="uk-UA" w:eastAsia="ru-RU"/>
        </w:rPr>
      </w:pPr>
      <w:r w:rsidRPr="00FC2E2E">
        <w:rPr>
          <w:rFonts w:ascii="Times New Roman" w:eastAsia="Calibri" w:hAnsi="Times New Roman" w:cs="Times New Roman"/>
          <w:b/>
          <w:sz w:val="28"/>
          <w:szCs w:val="28"/>
          <w:lang w:eastAsia="ru-RU"/>
        </w:rPr>
        <w:t xml:space="preserve"> Зеленодольської </w:t>
      </w:r>
      <w:r w:rsidRPr="00FC2E2E">
        <w:rPr>
          <w:rFonts w:ascii="Times New Roman" w:eastAsia="Calibri" w:hAnsi="Times New Roman" w:cs="Times New Roman"/>
          <w:b/>
          <w:sz w:val="28"/>
          <w:szCs w:val="28"/>
          <w:lang w:val="uk-UA" w:eastAsia="ru-RU"/>
        </w:rPr>
        <w:t>міської</w:t>
      </w:r>
      <w:r w:rsidRPr="00FC2E2E">
        <w:rPr>
          <w:rFonts w:ascii="Times New Roman" w:eastAsia="Calibri" w:hAnsi="Times New Roman" w:cs="Times New Roman"/>
          <w:b/>
          <w:sz w:val="28"/>
          <w:szCs w:val="28"/>
          <w:lang w:eastAsia="ru-RU"/>
        </w:rPr>
        <w:t xml:space="preserve"> ради</w:t>
      </w:r>
    </w:p>
    <w:p w:rsidR="00FC2E2E" w:rsidRPr="00FC2E2E" w:rsidRDefault="00FC2E2E" w:rsidP="00FC2E2E">
      <w:pPr>
        <w:spacing w:after="0" w:line="240" w:lineRule="auto"/>
        <w:jc w:val="center"/>
        <w:rPr>
          <w:rFonts w:ascii="Times New Roman" w:eastAsia="Calibri" w:hAnsi="Times New Roman" w:cs="Times New Roman"/>
          <w:b/>
          <w:sz w:val="28"/>
          <w:szCs w:val="28"/>
          <w:lang w:val="uk-UA" w:eastAsia="ru-RU"/>
        </w:rPr>
      </w:pPr>
      <w:r w:rsidRPr="00FC2E2E">
        <w:rPr>
          <w:rFonts w:ascii="Times New Roman" w:eastAsia="Calibri" w:hAnsi="Times New Roman" w:cs="Times New Roman"/>
          <w:b/>
          <w:sz w:val="28"/>
          <w:szCs w:val="28"/>
          <w:lang w:val="uk-UA" w:eastAsia="ru-RU"/>
        </w:rPr>
        <w:t xml:space="preserve">67 сесії </w:t>
      </w:r>
      <w:r w:rsidRPr="00FC2E2E">
        <w:rPr>
          <w:rFonts w:ascii="Times New Roman" w:eastAsia="Calibri" w:hAnsi="Times New Roman" w:cs="Times New Roman"/>
          <w:b/>
          <w:sz w:val="28"/>
          <w:szCs w:val="28"/>
          <w:lang w:val="en-US" w:eastAsia="ru-RU"/>
        </w:rPr>
        <w:t>V</w:t>
      </w:r>
      <w:r w:rsidRPr="00FC2E2E">
        <w:rPr>
          <w:rFonts w:ascii="Times New Roman" w:eastAsia="Calibri" w:hAnsi="Times New Roman" w:cs="Times New Roman"/>
          <w:b/>
          <w:sz w:val="28"/>
          <w:szCs w:val="28"/>
          <w:lang w:val="uk-UA" w:eastAsia="ru-RU"/>
        </w:rPr>
        <w:t>І скликання</w:t>
      </w:r>
    </w:p>
    <w:p w:rsidR="00FC2E2E" w:rsidRPr="00FC2E2E" w:rsidRDefault="00FC2E2E" w:rsidP="00FC2E2E">
      <w:pPr>
        <w:spacing w:after="0" w:line="240" w:lineRule="auto"/>
        <w:jc w:val="center"/>
        <w:rPr>
          <w:rFonts w:ascii="Times New Roman" w:eastAsia="Calibri" w:hAnsi="Times New Roman" w:cs="Times New Roman"/>
          <w:b/>
          <w:bCs/>
          <w:sz w:val="28"/>
          <w:szCs w:val="28"/>
          <w:lang w:val="uk-UA" w:eastAsia="ru-RU"/>
        </w:rPr>
      </w:pPr>
    </w:p>
    <w:p w:rsidR="00FC2E2E" w:rsidRPr="00FC2E2E" w:rsidRDefault="00FC2E2E" w:rsidP="00FC2E2E">
      <w:pPr>
        <w:spacing w:after="0" w:line="240" w:lineRule="auto"/>
        <w:rPr>
          <w:rFonts w:ascii="Times New Roman" w:eastAsia="Calibri" w:hAnsi="Times New Roman" w:cs="Times New Roman"/>
          <w:b/>
          <w:bCs/>
          <w:sz w:val="28"/>
          <w:szCs w:val="28"/>
          <w:lang w:val="uk-UA" w:eastAsia="ru-RU"/>
        </w:rPr>
      </w:pPr>
      <w:r w:rsidRPr="00FC2E2E">
        <w:rPr>
          <w:rFonts w:ascii="Times New Roman" w:eastAsia="Calibri" w:hAnsi="Times New Roman" w:cs="Times New Roman"/>
          <w:b/>
          <w:sz w:val="28"/>
          <w:szCs w:val="28"/>
          <w:lang w:val="uk-UA" w:eastAsia="ru-RU"/>
        </w:rPr>
        <w:t>28 січня  2015 року</w:t>
      </w:r>
      <w:r w:rsidRPr="00FC2E2E">
        <w:rPr>
          <w:rFonts w:ascii="Times New Roman" w:eastAsia="Calibri" w:hAnsi="Times New Roman" w:cs="Times New Roman"/>
          <w:sz w:val="28"/>
          <w:szCs w:val="28"/>
          <w:lang w:val="uk-UA" w:eastAsia="ru-RU"/>
        </w:rPr>
        <w:t xml:space="preserve">                                            </w:t>
      </w:r>
      <w:r w:rsidRPr="00FC2E2E">
        <w:rPr>
          <w:rFonts w:ascii="Times New Roman" w:eastAsia="Calibri" w:hAnsi="Times New Roman" w:cs="Times New Roman"/>
          <w:b/>
          <w:bCs/>
          <w:sz w:val="28"/>
          <w:szCs w:val="28"/>
          <w:lang w:val="uk-UA" w:eastAsia="ru-RU"/>
        </w:rPr>
        <w:t xml:space="preserve">                  № </w:t>
      </w:r>
      <w:r w:rsidRPr="00FC2E2E">
        <w:rPr>
          <w:rFonts w:ascii="Times New Roman" w:eastAsia="Calibri" w:hAnsi="Times New Roman" w:cs="Times New Roman"/>
          <w:b/>
          <w:bCs/>
          <w:sz w:val="28"/>
          <w:szCs w:val="28"/>
          <w:lang w:val="uk-UA" w:eastAsia="ru-RU"/>
        </w:rPr>
        <w:softHyphen/>
      </w:r>
      <w:r w:rsidRPr="00FC2E2E">
        <w:rPr>
          <w:rFonts w:ascii="Times New Roman" w:eastAsia="Calibri" w:hAnsi="Times New Roman" w:cs="Times New Roman"/>
          <w:b/>
          <w:bCs/>
          <w:sz w:val="28"/>
          <w:szCs w:val="28"/>
          <w:lang w:val="uk-UA" w:eastAsia="ru-RU"/>
        </w:rPr>
        <w:softHyphen/>
      </w:r>
      <w:r w:rsidRPr="00FC2E2E">
        <w:rPr>
          <w:rFonts w:ascii="Times New Roman" w:eastAsia="Calibri" w:hAnsi="Times New Roman" w:cs="Times New Roman"/>
          <w:b/>
          <w:bCs/>
          <w:sz w:val="28"/>
          <w:szCs w:val="28"/>
          <w:lang w:val="uk-UA" w:eastAsia="ru-RU"/>
        </w:rPr>
        <w:softHyphen/>
      </w:r>
      <w:r w:rsidRPr="00FC2E2E">
        <w:rPr>
          <w:rFonts w:ascii="Times New Roman" w:eastAsia="Calibri" w:hAnsi="Times New Roman" w:cs="Times New Roman"/>
          <w:b/>
          <w:bCs/>
          <w:sz w:val="28"/>
          <w:szCs w:val="28"/>
          <w:lang w:val="uk-UA" w:eastAsia="ru-RU"/>
        </w:rPr>
        <w:softHyphen/>
        <w:t>912</w:t>
      </w:r>
    </w:p>
    <w:p w:rsidR="00FC2E2E" w:rsidRPr="00FC2E2E" w:rsidRDefault="00FC2E2E" w:rsidP="00FC2E2E">
      <w:pPr>
        <w:spacing w:after="0" w:line="240" w:lineRule="auto"/>
        <w:ind w:left="-540"/>
        <w:jc w:val="both"/>
        <w:rPr>
          <w:rFonts w:ascii="Times New Roman" w:eastAsia="Calibri" w:hAnsi="Times New Roman" w:cs="Times New Roman"/>
          <w:b/>
          <w:i/>
          <w:sz w:val="28"/>
          <w:szCs w:val="28"/>
          <w:lang w:val="uk-UA" w:eastAsia="ru-RU"/>
        </w:rPr>
      </w:pPr>
    </w:p>
    <w:p w:rsidR="00FC2E2E" w:rsidRDefault="00FC2E2E" w:rsidP="00FC2E2E">
      <w:pPr>
        <w:spacing w:after="0" w:line="240" w:lineRule="auto"/>
        <w:ind w:left="-540"/>
        <w:jc w:val="both"/>
        <w:rPr>
          <w:rFonts w:ascii="Times New Roman" w:eastAsia="Calibri" w:hAnsi="Times New Roman" w:cs="Times New Roman"/>
          <w:b/>
          <w:i/>
          <w:sz w:val="28"/>
          <w:szCs w:val="28"/>
          <w:lang w:val="uk-UA" w:eastAsia="ru-RU"/>
        </w:rPr>
      </w:pPr>
      <w:r w:rsidRPr="00FC2E2E">
        <w:rPr>
          <w:rFonts w:ascii="Times New Roman" w:eastAsia="Calibri" w:hAnsi="Times New Roman" w:cs="Times New Roman"/>
          <w:b/>
          <w:i/>
          <w:sz w:val="28"/>
          <w:szCs w:val="28"/>
          <w:lang w:val="uk-UA" w:eastAsia="ru-RU"/>
        </w:rPr>
        <w:t xml:space="preserve">Про виконання державної регуляторної політики </w:t>
      </w:r>
    </w:p>
    <w:p w:rsidR="00FC2E2E" w:rsidRDefault="00FC2E2E" w:rsidP="00FC2E2E">
      <w:pPr>
        <w:spacing w:after="0" w:line="240" w:lineRule="auto"/>
        <w:ind w:left="-540"/>
        <w:jc w:val="both"/>
        <w:rPr>
          <w:rFonts w:ascii="Times New Roman" w:eastAsia="Calibri" w:hAnsi="Times New Roman" w:cs="Times New Roman"/>
          <w:b/>
          <w:i/>
          <w:sz w:val="28"/>
          <w:szCs w:val="28"/>
          <w:lang w:val="uk-UA" w:eastAsia="ru-RU"/>
        </w:rPr>
      </w:pPr>
      <w:r w:rsidRPr="00FC2E2E">
        <w:rPr>
          <w:rFonts w:ascii="Times New Roman" w:eastAsia="Calibri" w:hAnsi="Times New Roman" w:cs="Times New Roman"/>
          <w:b/>
          <w:i/>
          <w:sz w:val="28"/>
          <w:szCs w:val="28"/>
          <w:lang w:val="uk-UA" w:eastAsia="ru-RU"/>
        </w:rPr>
        <w:t xml:space="preserve">Зеленодольською міською радою та її </w:t>
      </w:r>
    </w:p>
    <w:p w:rsidR="00FC2E2E" w:rsidRPr="00FC2E2E" w:rsidRDefault="00FC2E2E" w:rsidP="00FC2E2E">
      <w:pPr>
        <w:spacing w:after="0" w:line="240" w:lineRule="auto"/>
        <w:ind w:left="-540"/>
        <w:jc w:val="both"/>
        <w:rPr>
          <w:rFonts w:ascii="Times New Roman" w:eastAsia="Calibri" w:hAnsi="Times New Roman" w:cs="Times New Roman"/>
          <w:b/>
          <w:i/>
          <w:sz w:val="28"/>
          <w:szCs w:val="28"/>
          <w:lang w:val="uk-UA" w:eastAsia="ru-RU"/>
        </w:rPr>
      </w:pPr>
      <w:r w:rsidRPr="00FC2E2E">
        <w:rPr>
          <w:rFonts w:ascii="Times New Roman" w:eastAsia="Calibri" w:hAnsi="Times New Roman" w:cs="Times New Roman"/>
          <w:b/>
          <w:i/>
          <w:sz w:val="28"/>
          <w:szCs w:val="28"/>
          <w:lang w:val="uk-UA" w:eastAsia="ru-RU"/>
        </w:rPr>
        <w:t>виконавчим комітетом  у 2014 році</w:t>
      </w:r>
    </w:p>
    <w:p w:rsidR="00FC2E2E" w:rsidRPr="00FC2E2E" w:rsidRDefault="00FC2E2E" w:rsidP="00FC2E2E">
      <w:pPr>
        <w:tabs>
          <w:tab w:val="center" w:pos="4819"/>
          <w:tab w:val="left" w:pos="6768"/>
        </w:tabs>
        <w:spacing w:after="0" w:line="240" w:lineRule="auto"/>
        <w:ind w:left="-540"/>
        <w:jc w:val="both"/>
        <w:rPr>
          <w:rFonts w:ascii="Times New Roman" w:eastAsia="Calibri" w:hAnsi="Times New Roman" w:cs="Times New Roman"/>
          <w:b/>
          <w:i/>
          <w:sz w:val="28"/>
          <w:szCs w:val="28"/>
          <w:lang w:val="uk-UA" w:eastAsia="ru-RU"/>
        </w:rPr>
      </w:pPr>
    </w:p>
    <w:p w:rsidR="00FC2E2E" w:rsidRPr="00FC2E2E" w:rsidRDefault="00FC2E2E" w:rsidP="00FC2E2E">
      <w:pPr>
        <w:tabs>
          <w:tab w:val="center" w:pos="4819"/>
          <w:tab w:val="left" w:pos="6768"/>
        </w:tabs>
        <w:spacing w:after="0" w:line="240" w:lineRule="auto"/>
        <w:ind w:left="-540"/>
        <w:jc w:val="both"/>
        <w:rPr>
          <w:rFonts w:ascii="Times New Roman" w:eastAsia="Calibri" w:hAnsi="Times New Roman" w:cs="Times New Roman"/>
          <w:b/>
          <w:bCs/>
          <w:sz w:val="28"/>
          <w:szCs w:val="28"/>
          <w:lang w:val="uk-UA" w:eastAsia="ru-RU"/>
        </w:rPr>
      </w:pPr>
      <w:r w:rsidRPr="00FC2E2E">
        <w:rPr>
          <w:rFonts w:ascii="Times New Roman" w:eastAsia="Calibri" w:hAnsi="Times New Roman" w:cs="Times New Roman"/>
          <w:b/>
          <w:i/>
          <w:sz w:val="28"/>
          <w:szCs w:val="28"/>
          <w:lang w:val="uk-UA" w:eastAsia="ru-RU"/>
        </w:rPr>
        <w:t xml:space="preserve">       </w:t>
      </w:r>
      <w:r w:rsidRPr="00FC2E2E">
        <w:rPr>
          <w:rFonts w:ascii="Times New Roman" w:eastAsia="Calibri" w:hAnsi="Times New Roman" w:cs="Times New Roman"/>
          <w:sz w:val="28"/>
          <w:szCs w:val="28"/>
          <w:lang w:val="uk-UA" w:eastAsia="ru-RU"/>
        </w:rPr>
        <w:t>Керуючись п</w:t>
      </w:r>
      <w:r w:rsidRPr="00FC2E2E">
        <w:rPr>
          <w:rFonts w:ascii="Times New Roman" w:eastAsia="Calibri" w:hAnsi="Times New Roman" w:cs="Times New Roman"/>
          <w:color w:val="000000"/>
          <w:sz w:val="28"/>
          <w:szCs w:val="28"/>
          <w:lang w:val="uk-UA" w:eastAsia="ru-RU"/>
        </w:rPr>
        <w:t xml:space="preserve">. 9 ст.26 Закону України “Про місцеве самоврядування в Україні”,  та ст.38 Закону України „Про засади державної регулятоної політики у сфері господарської діяльності” </w:t>
      </w:r>
      <w:r w:rsidRPr="00FC2E2E">
        <w:rPr>
          <w:rFonts w:ascii="Times New Roman" w:eastAsia="Calibri" w:hAnsi="Times New Roman" w:cs="Times New Roman"/>
          <w:sz w:val="28"/>
          <w:szCs w:val="28"/>
          <w:lang w:val="uk-UA" w:eastAsia="ru-RU"/>
        </w:rPr>
        <w:t>Зеленодольська міська рада</w:t>
      </w:r>
      <w:r w:rsidRPr="00FC2E2E">
        <w:rPr>
          <w:rFonts w:ascii="Times New Roman" w:eastAsia="Calibri" w:hAnsi="Times New Roman" w:cs="Times New Roman"/>
          <w:b/>
          <w:bCs/>
          <w:sz w:val="28"/>
          <w:szCs w:val="28"/>
          <w:lang w:val="uk-UA" w:eastAsia="ru-RU"/>
        </w:rPr>
        <w:t xml:space="preserve"> </w:t>
      </w:r>
    </w:p>
    <w:p w:rsidR="00FC2E2E" w:rsidRPr="00FC2E2E" w:rsidRDefault="00FC2E2E" w:rsidP="00FC2E2E">
      <w:pPr>
        <w:tabs>
          <w:tab w:val="center" w:pos="4819"/>
          <w:tab w:val="left" w:pos="6768"/>
        </w:tabs>
        <w:spacing w:after="0" w:line="240" w:lineRule="auto"/>
        <w:ind w:left="-540"/>
        <w:jc w:val="both"/>
        <w:rPr>
          <w:rFonts w:ascii="Times New Roman" w:eastAsia="Calibri" w:hAnsi="Times New Roman" w:cs="Times New Roman"/>
          <w:b/>
          <w:bCs/>
          <w:sz w:val="28"/>
          <w:szCs w:val="28"/>
          <w:lang w:val="uk-UA" w:eastAsia="ru-RU"/>
        </w:rPr>
      </w:pPr>
    </w:p>
    <w:p w:rsidR="00FC2E2E" w:rsidRPr="00FC2E2E" w:rsidRDefault="00FC2E2E" w:rsidP="00FC2E2E">
      <w:pPr>
        <w:tabs>
          <w:tab w:val="center" w:pos="4819"/>
          <w:tab w:val="left" w:pos="6768"/>
        </w:tabs>
        <w:spacing w:after="0" w:line="240" w:lineRule="auto"/>
        <w:ind w:left="-540"/>
        <w:jc w:val="center"/>
        <w:rPr>
          <w:rFonts w:ascii="Times New Roman" w:eastAsia="Calibri" w:hAnsi="Times New Roman" w:cs="Times New Roman"/>
          <w:sz w:val="28"/>
          <w:szCs w:val="28"/>
          <w:lang w:val="uk-UA" w:eastAsia="ru-RU"/>
        </w:rPr>
      </w:pPr>
      <w:r w:rsidRPr="00FC2E2E">
        <w:rPr>
          <w:rFonts w:ascii="Times New Roman" w:eastAsia="Calibri" w:hAnsi="Times New Roman" w:cs="Times New Roman"/>
          <w:b/>
          <w:bCs/>
          <w:sz w:val="28"/>
          <w:szCs w:val="28"/>
          <w:lang w:val="uk-UA" w:eastAsia="ru-RU"/>
        </w:rPr>
        <w:t>ВИРІШИЛА:</w:t>
      </w:r>
    </w:p>
    <w:p w:rsidR="00FC2E2E" w:rsidRPr="00071555" w:rsidRDefault="00FC2E2E" w:rsidP="00071555">
      <w:pPr>
        <w:pStyle w:val="a4"/>
        <w:numPr>
          <w:ilvl w:val="0"/>
          <w:numId w:val="29"/>
        </w:numPr>
        <w:tabs>
          <w:tab w:val="left" w:pos="284"/>
        </w:tabs>
        <w:ind w:left="-426" w:firstLine="426"/>
        <w:jc w:val="both"/>
        <w:rPr>
          <w:rFonts w:eastAsia="Calibri"/>
          <w:sz w:val="28"/>
          <w:szCs w:val="28"/>
          <w:lang w:val="uk-UA"/>
        </w:rPr>
      </w:pPr>
      <w:r w:rsidRPr="00071555">
        <w:rPr>
          <w:rFonts w:eastAsia="Calibri"/>
          <w:sz w:val="28"/>
          <w:szCs w:val="28"/>
          <w:lang w:val="uk-UA"/>
        </w:rPr>
        <w:t>Звіт „Про виконання державної регуляторної політики Зеленодольською міською радою у 2014 році” прийняти до відома згідно додатку.</w:t>
      </w:r>
    </w:p>
    <w:p w:rsidR="00FC2E2E" w:rsidRPr="00FC2E2E" w:rsidRDefault="00FC2E2E" w:rsidP="00071555">
      <w:pPr>
        <w:spacing w:after="0" w:line="240" w:lineRule="auto"/>
        <w:ind w:left="-360" w:firstLine="360"/>
        <w:jc w:val="both"/>
        <w:rPr>
          <w:rFonts w:ascii="Times New Roman" w:eastAsia="Calibri" w:hAnsi="Times New Roman" w:cs="Times New Roman"/>
          <w:sz w:val="28"/>
          <w:szCs w:val="28"/>
          <w:lang w:val="uk-UA" w:eastAsia="ru-RU"/>
        </w:rPr>
      </w:pPr>
      <w:r w:rsidRPr="00FC2E2E">
        <w:rPr>
          <w:rFonts w:ascii="Times New Roman" w:eastAsia="Calibri" w:hAnsi="Times New Roman" w:cs="Times New Roman"/>
          <w:sz w:val="28"/>
          <w:szCs w:val="28"/>
          <w:lang w:val="uk-UA" w:eastAsia="ru-RU"/>
        </w:rPr>
        <w:t>2.   Дане рішення, згідно ст. 59 Закону України «Про місцеве самоврядування в Україні» підлягає оприлюдненню.</w:t>
      </w:r>
    </w:p>
    <w:p w:rsidR="00FC2E2E" w:rsidRPr="00FC2E2E" w:rsidRDefault="00071555" w:rsidP="00071555">
      <w:pPr>
        <w:tabs>
          <w:tab w:val="num" w:pos="-360"/>
          <w:tab w:val="left" w:pos="142"/>
        </w:tabs>
        <w:spacing w:after="0" w:line="240" w:lineRule="auto"/>
        <w:ind w:left="-360"/>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ab/>
      </w:r>
      <w:r w:rsidR="00FC2E2E" w:rsidRPr="00FC2E2E">
        <w:rPr>
          <w:rFonts w:ascii="Times New Roman" w:eastAsia="Calibri" w:hAnsi="Times New Roman" w:cs="Times New Roman"/>
          <w:sz w:val="28"/>
          <w:szCs w:val="28"/>
          <w:lang w:val="uk-UA" w:eastAsia="ru-RU"/>
        </w:rPr>
        <w:t>3.  Контроль  за виконанням  даного рішення покласти на спеціаліста з економічних питань Постну Т.Г.</w:t>
      </w:r>
    </w:p>
    <w:p w:rsidR="00FC2E2E" w:rsidRPr="00FC2E2E" w:rsidRDefault="00FC2E2E" w:rsidP="00071555">
      <w:pPr>
        <w:spacing w:after="0" w:line="240" w:lineRule="auto"/>
        <w:rPr>
          <w:rFonts w:ascii="Times New Roman" w:eastAsia="Calibri" w:hAnsi="Times New Roman" w:cs="Times New Roman"/>
          <w:sz w:val="28"/>
          <w:szCs w:val="28"/>
          <w:lang w:val="uk-UA" w:eastAsia="ru-RU"/>
        </w:rPr>
      </w:pPr>
    </w:p>
    <w:p w:rsidR="00FC2E2E" w:rsidRPr="00FC2E2E" w:rsidRDefault="00FC2E2E" w:rsidP="00FC2E2E">
      <w:pPr>
        <w:spacing w:after="0" w:line="240" w:lineRule="auto"/>
        <w:ind w:left="360"/>
        <w:rPr>
          <w:rFonts w:ascii="Times New Roman" w:eastAsia="Calibri" w:hAnsi="Times New Roman" w:cs="Times New Roman"/>
          <w:b/>
          <w:sz w:val="28"/>
          <w:szCs w:val="28"/>
          <w:lang w:val="uk-UA" w:eastAsia="ru-RU"/>
        </w:rPr>
      </w:pPr>
      <w:r w:rsidRPr="00FC2E2E">
        <w:rPr>
          <w:rFonts w:ascii="Times New Roman" w:eastAsia="Calibri" w:hAnsi="Times New Roman" w:cs="Times New Roman"/>
          <w:sz w:val="28"/>
          <w:szCs w:val="28"/>
          <w:lang w:val="uk-UA" w:eastAsia="ru-RU"/>
        </w:rPr>
        <w:t xml:space="preserve">      </w:t>
      </w:r>
      <w:r w:rsidRPr="00FC2E2E">
        <w:rPr>
          <w:rFonts w:ascii="Times New Roman" w:eastAsia="Calibri" w:hAnsi="Times New Roman" w:cs="Times New Roman"/>
          <w:b/>
          <w:sz w:val="28"/>
          <w:szCs w:val="28"/>
          <w:lang w:val="uk-UA" w:eastAsia="ru-RU"/>
        </w:rPr>
        <w:t>Міський голова                                              В.А.Качан</w:t>
      </w:r>
    </w:p>
    <w:p w:rsidR="00FC2E2E" w:rsidRPr="00FC2E2E" w:rsidRDefault="00FC2E2E" w:rsidP="00FC2E2E">
      <w:pPr>
        <w:spacing w:after="0" w:line="240" w:lineRule="auto"/>
        <w:ind w:left="360"/>
        <w:rPr>
          <w:rFonts w:ascii="Times New Roman" w:eastAsia="Calibri" w:hAnsi="Times New Roman" w:cs="Times New Roman"/>
          <w:sz w:val="28"/>
          <w:szCs w:val="28"/>
          <w:lang w:val="uk-UA" w:eastAsia="ru-RU"/>
        </w:rPr>
      </w:pPr>
    </w:p>
    <w:p w:rsidR="00FC2E2E" w:rsidRPr="00FC2E2E" w:rsidRDefault="00FC2E2E" w:rsidP="00071555">
      <w:pPr>
        <w:spacing w:after="0" w:line="240" w:lineRule="auto"/>
        <w:jc w:val="right"/>
        <w:rPr>
          <w:rFonts w:ascii="Times New Roman" w:eastAsia="Calibri" w:hAnsi="Times New Roman" w:cs="Times New Roman"/>
          <w:sz w:val="28"/>
          <w:szCs w:val="28"/>
          <w:lang w:val="uk-UA" w:eastAsia="ru-RU"/>
        </w:rPr>
      </w:pPr>
      <w:r w:rsidRPr="00FC2E2E">
        <w:rPr>
          <w:rFonts w:ascii="Times New Roman" w:eastAsia="Calibri" w:hAnsi="Times New Roman" w:cs="Times New Roman"/>
          <w:sz w:val="28"/>
          <w:szCs w:val="28"/>
          <w:lang w:val="uk-UA" w:eastAsia="ru-RU"/>
        </w:rPr>
        <w:t>Додаток до рішення</w:t>
      </w:r>
    </w:p>
    <w:p w:rsidR="00FC2E2E" w:rsidRPr="00FC2E2E" w:rsidRDefault="00FC2E2E" w:rsidP="00FC2E2E">
      <w:pPr>
        <w:spacing w:after="0" w:line="240" w:lineRule="auto"/>
        <w:jc w:val="right"/>
        <w:rPr>
          <w:rFonts w:ascii="Times New Roman" w:eastAsia="Calibri" w:hAnsi="Times New Roman" w:cs="Times New Roman"/>
          <w:sz w:val="28"/>
          <w:szCs w:val="28"/>
          <w:lang w:val="uk-UA" w:eastAsia="ru-RU"/>
        </w:rPr>
      </w:pPr>
      <w:r w:rsidRPr="00FC2E2E">
        <w:rPr>
          <w:rFonts w:ascii="Times New Roman" w:eastAsia="Calibri" w:hAnsi="Times New Roman" w:cs="Times New Roman"/>
          <w:sz w:val="28"/>
          <w:szCs w:val="28"/>
          <w:lang w:val="uk-UA" w:eastAsia="ru-RU"/>
        </w:rPr>
        <w:t>Зеленодольської міської ради</w:t>
      </w:r>
    </w:p>
    <w:p w:rsidR="00FC2E2E" w:rsidRPr="00FC2E2E" w:rsidRDefault="00FC2E2E" w:rsidP="00FC2E2E">
      <w:pPr>
        <w:spacing w:after="0" w:line="240" w:lineRule="auto"/>
        <w:jc w:val="right"/>
        <w:rPr>
          <w:rFonts w:ascii="Times New Roman" w:eastAsia="Calibri" w:hAnsi="Times New Roman" w:cs="Times New Roman"/>
          <w:sz w:val="28"/>
          <w:szCs w:val="28"/>
          <w:lang w:val="uk-UA" w:eastAsia="ru-RU"/>
        </w:rPr>
      </w:pPr>
      <w:r w:rsidRPr="00FC2E2E">
        <w:rPr>
          <w:rFonts w:ascii="Times New Roman" w:eastAsia="Calibri" w:hAnsi="Times New Roman" w:cs="Times New Roman"/>
          <w:sz w:val="28"/>
          <w:szCs w:val="28"/>
          <w:lang w:val="uk-UA" w:eastAsia="ru-RU"/>
        </w:rPr>
        <w:t xml:space="preserve">від </w:t>
      </w:r>
      <w:r w:rsidR="00071555">
        <w:rPr>
          <w:rFonts w:ascii="Times New Roman" w:eastAsia="Calibri" w:hAnsi="Times New Roman" w:cs="Times New Roman"/>
          <w:sz w:val="28"/>
          <w:szCs w:val="28"/>
          <w:lang w:val="uk-UA" w:eastAsia="ru-RU"/>
        </w:rPr>
        <w:t>28.01.2015</w:t>
      </w:r>
      <w:r w:rsidRPr="00FC2E2E">
        <w:rPr>
          <w:rFonts w:ascii="Times New Roman" w:eastAsia="Calibri" w:hAnsi="Times New Roman" w:cs="Times New Roman"/>
          <w:sz w:val="28"/>
          <w:szCs w:val="28"/>
          <w:lang w:val="uk-UA" w:eastAsia="ru-RU"/>
        </w:rPr>
        <w:t>№</w:t>
      </w:r>
      <w:r w:rsidR="00004D03">
        <w:rPr>
          <w:rFonts w:ascii="Times New Roman" w:eastAsia="Calibri" w:hAnsi="Times New Roman" w:cs="Times New Roman"/>
          <w:sz w:val="28"/>
          <w:szCs w:val="28"/>
          <w:lang w:val="uk-UA" w:eastAsia="ru-RU"/>
        </w:rPr>
        <w:t xml:space="preserve"> 912</w:t>
      </w:r>
      <w:r w:rsidRPr="00FC2E2E">
        <w:rPr>
          <w:rFonts w:ascii="Times New Roman" w:eastAsia="Calibri" w:hAnsi="Times New Roman" w:cs="Times New Roman"/>
          <w:sz w:val="28"/>
          <w:szCs w:val="28"/>
          <w:lang w:val="uk-UA" w:eastAsia="ru-RU"/>
        </w:rPr>
        <w:t xml:space="preserve"> </w:t>
      </w:r>
    </w:p>
    <w:p w:rsidR="00FC2E2E" w:rsidRPr="00FC2E2E" w:rsidRDefault="00FC2E2E" w:rsidP="00FC2E2E">
      <w:pPr>
        <w:spacing w:after="0" w:line="240" w:lineRule="auto"/>
        <w:jc w:val="right"/>
        <w:rPr>
          <w:rFonts w:ascii="Times New Roman" w:eastAsia="Calibri" w:hAnsi="Times New Roman" w:cs="Times New Roman"/>
          <w:sz w:val="28"/>
          <w:szCs w:val="28"/>
          <w:lang w:val="uk-UA" w:eastAsia="ru-RU"/>
        </w:rPr>
      </w:pPr>
    </w:p>
    <w:p w:rsidR="00FC2E2E" w:rsidRPr="00FC2E2E" w:rsidRDefault="00FC2E2E" w:rsidP="00FC2E2E">
      <w:pPr>
        <w:spacing w:after="0" w:line="240" w:lineRule="auto"/>
        <w:jc w:val="center"/>
        <w:rPr>
          <w:rFonts w:ascii="Times New Roman" w:eastAsia="Calibri" w:hAnsi="Times New Roman" w:cs="Times New Roman"/>
          <w:b/>
          <w:bCs/>
          <w:i/>
          <w:iCs/>
          <w:sz w:val="28"/>
          <w:szCs w:val="28"/>
          <w:lang w:val="uk-UA" w:eastAsia="ru-RU"/>
        </w:rPr>
      </w:pPr>
      <w:r w:rsidRPr="00FC2E2E">
        <w:rPr>
          <w:rFonts w:ascii="Times New Roman" w:eastAsia="Calibri" w:hAnsi="Times New Roman" w:cs="Times New Roman"/>
          <w:b/>
          <w:bCs/>
          <w:i/>
          <w:iCs/>
          <w:sz w:val="28"/>
          <w:szCs w:val="28"/>
          <w:lang w:val="uk-UA" w:eastAsia="ru-RU"/>
        </w:rPr>
        <w:t xml:space="preserve">Звіт </w:t>
      </w:r>
    </w:p>
    <w:p w:rsidR="00FC2E2E" w:rsidRPr="00FC2E2E" w:rsidRDefault="00FC2E2E" w:rsidP="00FC2E2E">
      <w:pPr>
        <w:spacing w:after="0" w:line="240" w:lineRule="auto"/>
        <w:jc w:val="center"/>
        <w:rPr>
          <w:rFonts w:ascii="Times New Roman" w:eastAsia="Calibri" w:hAnsi="Times New Roman" w:cs="Times New Roman"/>
          <w:b/>
          <w:bCs/>
          <w:i/>
          <w:iCs/>
          <w:sz w:val="28"/>
          <w:szCs w:val="28"/>
          <w:lang w:val="uk-UA" w:eastAsia="ru-RU"/>
        </w:rPr>
      </w:pPr>
      <w:r w:rsidRPr="00FC2E2E">
        <w:rPr>
          <w:rFonts w:ascii="Times New Roman" w:eastAsia="Calibri" w:hAnsi="Times New Roman" w:cs="Times New Roman"/>
          <w:b/>
          <w:bCs/>
          <w:i/>
          <w:iCs/>
          <w:sz w:val="28"/>
          <w:szCs w:val="28"/>
          <w:lang w:val="uk-UA" w:eastAsia="ru-RU"/>
        </w:rPr>
        <w:t>«Про виконання державної регуляторної політики Зеленодольською міською радою   у 2014 році»</w:t>
      </w:r>
    </w:p>
    <w:p w:rsidR="00FC2E2E" w:rsidRPr="00FC2E2E" w:rsidRDefault="00FC2E2E" w:rsidP="00FC2E2E">
      <w:pPr>
        <w:spacing w:after="0" w:line="240" w:lineRule="auto"/>
        <w:jc w:val="center"/>
        <w:rPr>
          <w:rFonts w:ascii="Times New Roman" w:eastAsia="Calibri" w:hAnsi="Times New Roman" w:cs="Times New Roman"/>
          <w:b/>
          <w:bCs/>
          <w:i/>
          <w:iCs/>
          <w:sz w:val="28"/>
          <w:szCs w:val="28"/>
          <w:lang w:val="uk-UA" w:eastAsia="ru-RU"/>
        </w:rPr>
      </w:pPr>
    </w:p>
    <w:p w:rsidR="00FC2E2E" w:rsidRPr="00FC2E2E" w:rsidRDefault="00FC2E2E" w:rsidP="00FC2E2E">
      <w:pPr>
        <w:spacing w:after="0" w:line="240" w:lineRule="auto"/>
        <w:jc w:val="both"/>
        <w:rPr>
          <w:rFonts w:ascii="Times New Roman" w:eastAsia="Batang" w:hAnsi="Times New Roman" w:cs="Times New Roman"/>
          <w:sz w:val="28"/>
          <w:szCs w:val="28"/>
          <w:lang w:val="uk-UA" w:eastAsia="ru-RU"/>
        </w:rPr>
      </w:pPr>
      <w:r w:rsidRPr="00FC2E2E">
        <w:rPr>
          <w:rFonts w:ascii="Times New Roman" w:eastAsia="Calibri" w:hAnsi="Times New Roman" w:cs="Times New Roman"/>
          <w:sz w:val="28"/>
          <w:szCs w:val="28"/>
          <w:lang w:val="uk-UA" w:eastAsia="ru-RU"/>
        </w:rPr>
        <w:t xml:space="preserve"> </w:t>
      </w:r>
      <w:r w:rsidRPr="00FC2E2E">
        <w:rPr>
          <w:rFonts w:ascii="Times New Roman" w:eastAsia="Batang" w:hAnsi="Times New Roman" w:cs="Times New Roman"/>
          <w:sz w:val="28"/>
          <w:szCs w:val="28"/>
          <w:lang w:val="uk-UA" w:eastAsia="ru-RU"/>
        </w:rPr>
        <w:tab/>
        <w:t>Реалізація державної регуляторної політики міської ради здійснюється у напрямках формування нормативно-правової бази у сфері підприємництва, усунення обмежень, які стримують розвиток підприємницької діяльності, забезпечення процедур підготовки проектів регуляторних актів, відстеження результативності діючих регуляторних актів та інших заходів.</w:t>
      </w:r>
    </w:p>
    <w:p w:rsidR="00FC2E2E" w:rsidRPr="00FC2E2E" w:rsidRDefault="00FC2E2E" w:rsidP="00FC2E2E">
      <w:pPr>
        <w:spacing w:after="0" w:line="240" w:lineRule="auto"/>
        <w:jc w:val="both"/>
        <w:rPr>
          <w:rFonts w:ascii="Times New Roman" w:eastAsia="Calibri" w:hAnsi="Times New Roman" w:cs="Times New Roman"/>
          <w:sz w:val="28"/>
          <w:szCs w:val="28"/>
          <w:lang w:val="uk-UA" w:eastAsia="ru-RU"/>
        </w:rPr>
      </w:pPr>
      <w:r w:rsidRPr="00FC2E2E">
        <w:rPr>
          <w:rFonts w:ascii="Times New Roman" w:eastAsia="Batang" w:hAnsi="Times New Roman" w:cs="Times New Roman"/>
          <w:sz w:val="28"/>
          <w:szCs w:val="28"/>
          <w:lang w:val="uk-UA" w:eastAsia="ru-RU"/>
        </w:rPr>
        <w:tab/>
        <w:t>Р</w:t>
      </w:r>
      <w:r w:rsidRPr="00FC2E2E">
        <w:rPr>
          <w:rFonts w:ascii="Times New Roman" w:eastAsia="Calibri" w:hAnsi="Times New Roman" w:cs="Times New Roman"/>
          <w:sz w:val="28"/>
          <w:szCs w:val="28"/>
          <w:lang w:val="uk-UA" w:eastAsia="ru-RU"/>
        </w:rPr>
        <w:t xml:space="preserve">ішенням тридцять сьомої сесії від 27 листопада 2013 року №681/01-1 був затверджений  план діяльності Зеленодольської міської ради з підготовки </w:t>
      </w:r>
      <w:r w:rsidRPr="00FC2E2E">
        <w:rPr>
          <w:rFonts w:ascii="Times New Roman" w:eastAsia="Calibri" w:hAnsi="Times New Roman" w:cs="Times New Roman"/>
          <w:sz w:val="28"/>
          <w:szCs w:val="28"/>
          <w:lang w:val="uk-UA" w:eastAsia="ru-RU"/>
        </w:rPr>
        <w:lastRenderedPageBreak/>
        <w:t>проектів регуляторних актів на 2014 рік, та рішенням виконавчого комітету Зеленодольської міської ради від 19 листопада 2013р. №692/02-2  було затверджено план діяльності виконавчого комітету з підготовки проектів регуляторних актів на 2014 рік. На протязі року вносились зміни до планів діяльності, згідно ст.7 Закону України „Про засади державної регуляторної політики у сфері господарської діяльності”</w:t>
      </w:r>
    </w:p>
    <w:p w:rsidR="00FC2E2E" w:rsidRPr="00FC2E2E" w:rsidRDefault="00FC2E2E" w:rsidP="00FC2E2E">
      <w:pPr>
        <w:spacing w:after="0" w:line="240" w:lineRule="auto"/>
        <w:ind w:firstLine="720"/>
        <w:jc w:val="both"/>
        <w:rPr>
          <w:rFonts w:ascii="Times New Roman" w:eastAsia="Calibri" w:hAnsi="Times New Roman" w:cs="Times New Roman"/>
          <w:color w:val="000000"/>
          <w:sz w:val="28"/>
          <w:szCs w:val="28"/>
          <w:lang w:val="uk-UA" w:eastAsia="ru-RU"/>
        </w:rPr>
      </w:pPr>
      <w:r w:rsidRPr="00FC2E2E">
        <w:rPr>
          <w:rFonts w:ascii="Times New Roman" w:eastAsia="Calibri" w:hAnsi="Times New Roman" w:cs="Times New Roman"/>
          <w:sz w:val="28"/>
          <w:szCs w:val="28"/>
          <w:lang w:val="uk-UA" w:eastAsia="ru-RU"/>
        </w:rPr>
        <w:t xml:space="preserve"> </w:t>
      </w:r>
      <w:r w:rsidRPr="00FC2E2E">
        <w:rPr>
          <w:rFonts w:ascii="Times New Roman" w:eastAsia="Calibri" w:hAnsi="Times New Roman" w:cs="Times New Roman"/>
          <w:color w:val="000000"/>
          <w:sz w:val="28"/>
          <w:szCs w:val="28"/>
          <w:lang w:val="uk-UA" w:eastAsia="ru-RU"/>
        </w:rPr>
        <w:t>Процедура прийняття регуляторного акту проводиться в порядку  та в строки передбачені Законом України „Про засади державної політики у сфері господарської діяльності”. Кожен проект регуляторного акту разом з аналізом його регуляторного впливу затверджується рішенням компетентного органу та опубліковується на сайті Зеленодольської міської ради з метою одержання зауважень і пропозицій від фізичних та юридичних осіб.</w:t>
      </w:r>
    </w:p>
    <w:p w:rsidR="00FC2E2E" w:rsidRPr="00FC2E2E" w:rsidRDefault="00FC2E2E" w:rsidP="00FC2E2E">
      <w:pPr>
        <w:spacing w:after="0" w:line="240" w:lineRule="auto"/>
        <w:ind w:firstLine="720"/>
        <w:jc w:val="both"/>
        <w:rPr>
          <w:rFonts w:ascii="Times New Roman" w:eastAsia="Calibri" w:hAnsi="Times New Roman" w:cs="Times New Roman"/>
          <w:color w:val="000000"/>
          <w:sz w:val="28"/>
          <w:szCs w:val="28"/>
          <w:lang w:val="uk-UA" w:eastAsia="ru-RU"/>
        </w:rPr>
      </w:pPr>
      <w:r w:rsidRPr="00FC2E2E">
        <w:rPr>
          <w:rFonts w:ascii="Times New Roman" w:eastAsia="Calibri" w:hAnsi="Times New Roman" w:cs="Times New Roman"/>
          <w:sz w:val="28"/>
          <w:szCs w:val="28"/>
          <w:lang w:val="uk-UA" w:eastAsia="ru-RU"/>
        </w:rPr>
        <w:t>На забезпечення виконання вимог Закону України "Про засади державної регуляторної політики у сфері господарської діяльності" та зазначеного плану  протягом року міською радою були прийняті наступні регуляторні акти:</w:t>
      </w:r>
      <w:r w:rsidRPr="00FC2E2E">
        <w:rPr>
          <w:rFonts w:ascii="Times New Roman" w:eastAsia="Calibri" w:hAnsi="Times New Roman" w:cs="Times New Roman"/>
          <w:color w:val="000000"/>
          <w:sz w:val="28"/>
          <w:szCs w:val="28"/>
          <w:lang w:val="uk-UA" w:eastAsia="ru-RU"/>
        </w:rPr>
        <w:t xml:space="preserve"> </w:t>
      </w:r>
    </w:p>
    <w:p w:rsidR="00FC2E2E" w:rsidRPr="00FC2E2E" w:rsidRDefault="00FC2E2E" w:rsidP="00FC2E2E">
      <w:pPr>
        <w:numPr>
          <w:ilvl w:val="0"/>
          <w:numId w:val="26"/>
        </w:numPr>
        <w:spacing w:after="0" w:line="240" w:lineRule="auto"/>
        <w:jc w:val="both"/>
        <w:rPr>
          <w:rFonts w:ascii="Times New Roman" w:eastAsia="Calibri" w:hAnsi="Times New Roman" w:cs="Times New Roman"/>
          <w:color w:val="000000"/>
          <w:sz w:val="28"/>
          <w:szCs w:val="28"/>
          <w:lang w:val="uk-UA" w:eastAsia="ru-RU"/>
        </w:rPr>
      </w:pPr>
      <w:r w:rsidRPr="00FC2E2E">
        <w:rPr>
          <w:rFonts w:ascii="Times New Roman" w:eastAsia="Calibri" w:hAnsi="Times New Roman" w:cs="Times New Roman"/>
          <w:color w:val="000000"/>
          <w:sz w:val="28"/>
          <w:szCs w:val="28"/>
          <w:lang w:val="uk-UA" w:eastAsia="ru-RU"/>
        </w:rPr>
        <w:t>Рішення виконавчого комітету Зеленодольської міської ради №733/02- від 21.01.2014 р. «Про приватизацію державного житлового фонду»</w:t>
      </w:r>
    </w:p>
    <w:p w:rsidR="00FC2E2E" w:rsidRPr="00FC2E2E" w:rsidRDefault="00FC2E2E" w:rsidP="00FC2E2E">
      <w:pPr>
        <w:numPr>
          <w:ilvl w:val="0"/>
          <w:numId w:val="26"/>
        </w:numPr>
        <w:spacing w:after="0" w:line="240" w:lineRule="auto"/>
        <w:jc w:val="both"/>
        <w:rPr>
          <w:rFonts w:ascii="Times New Roman" w:eastAsia="Calibri" w:hAnsi="Times New Roman" w:cs="Times New Roman"/>
          <w:color w:val="000000"/>
          <w:sz w:val="28"/>
          <w:szCs w:val="28"/>
          <w:lang w:val="uk-UA" w:eastAsia="ru-RU"/>
        </w:rPr>
      </w:pPr>
      <w:r w:rsidRPr="00FC2E2E">
        <w:rPr>
          <w:rFonts w:ascii="Times New Roman" w:eastAsia="Calibri" w:hAnsi="Times New Roman" w:cs="Times New Roman"/>
          <w:color w:val="000000"/>
          <w:sz w:val="28"/>
          <w:szCs w:val="28"/>
          <w:lang w:val="uk-UA" w:eastAsia="ru-RU"/>
        </w:rPr>
        <w:t>Рішення виконавчого комітету Зеленодольської міської ради №772/02-2 від 15.04.2014 р. «Про затвердження Порядку погодження розміщення та режиму роботи об”єктів торгівлі, ресторанного господарства, сфери послуг на території Зеленодольської міської ради»</w:t>
      </w:r>
    </w:p>
    <w:p w:rsidR="00FC2E2E" w:rsidRPr="00FC2E2E" w:rsidRDefault="00FC2E2E" w:rsidP="00FC2E2E">
      <w:pPr>
        <w:numPr>
          <w:ilvl w:val="0"/>
          <w:numId w:val="26"/>
        </w:numPr>
        <w:spacing w:after="0" w:line="240" w:lineRule="auto"/>
        <w:jc w:val="both"/>
        <w:rPr>
          <w:rFonts w:ascii="Times New Roman" w:eastAsia="Calibri" w:hAnsi="Times New Roman" w:cs="Times New Roman"/>
          <w:color w:val="000000"/>
          <w:sz w:val="28"/>
          <w:szCs w:val="28"/>
          <w:lang w:val="uk-UA" w:eastAsia="ru-RU"/>
        </w:rPr>
      </w:pPr>
      <w:r w:rsidRPr="00FC2E2E">
        <w:rPr>
          <w:rFonts w:ascii="Times New Roman" w:eastAsia="Calibri" w:hAnsi="Times New Roman" w:cs="Times New Roman"/>
          <w:sz w:val="28"/>
          <w:szCs w:val="28"/>
          <w:lang w:val="uk-UA" w:eastAsia="ru-RU"/>
        </w:rPr>
        <w:t>Рішення Зеленодольської міської ради від 04 липня 2014 року №795/01-1 „Про внесення змін в рішення Зеленодольської міської ради від 25 червня 2013 року №596/01-1 „Про встановлення ставок податку на нерухоме майно, відмінне від земельної ділянки” та рішення Зеленодольської міської ради від 27 листопада 2013 року №680/01-1 «Про внесення змін в рішення Зеленодольської міської ради від 25 червня 2013 року №596/01-1 «Про встановлення ставок податку на нерухоме майно, відмінне від земельної ділянки»</w:t>
      </w:r>
    </w:p>
    <w:p w:rsidR="00FC2E2E" w:rsidRPr="00FC2E2E" w:rsidRDefault="00FC2E2E" w:rsidP="00FC2E2E">
      <w:pPr>
        <w:numPr>
          <w:ilvl w:val="0"/>
          <w:numId w:val="26"/>
        </w:numPr>
        <w:spacing w:after="0" w:line="240" w:lineRule="auto"/>
        <w:jc w:val="both"/>
        <w:rPr>
          <w:rFonts w:ascii="Times New Roman" w:eastAsia="Calibri" w:hAnsi="Times New Roman" w:cs="Times New Roman"/>
          <w:color w:val="000000"/>
          <w:sz w:val="28"/>
          <w:szCs w:val="28"/>
          <w:lang w:val="uk-UA" w:eastAsia="ru-RU"/>
        </w:rPr>
      </w:pPr>
      <w:r w:rsidRPr="00FC2E2E">
        <w:rPr>
          <w:rFonts w:ascii="Times New Roman" w:eastAsia="Calibri" w:hAnsi="Times New Roman" w:cs="Times New Roman"/>
          <w:sz w:val="28"/>
          <w:szCs w:val="28"/>
          <w:lang w:eastAsia="ru-RU"/>
        </w:rPr>
        <w:t>Рішення Зеленодольської міської ради від 04 липня 2014 року №796/01-1 «Про встановлення ставок податку на нерухоме майно, відмінне від земельної ділянки»</w:t>
      </w:r>
    </w:p>
    <w:p w:rsidR="00FC2E2E" w:rsidRPr="00FC2E2E" w:rsidRDefault="00FC2E2E" w:rsidP="00FC2E2E">
      <w:pPr>
        <w:numPr>
          <w:ilvl w:val="0"/>
          <w:numId w:val="26"/>
        </w:numPr>
        <w:spacing w:after="0" w:line="240" w:lineRule="auto"/>
        <w:jc w:val="both"/>
        <w:rPr>
          <w:rFonts w:ascii="Times New Roman" w:eastAsia="Calibri" w:hAnsi="Times New Roman" w:cs="Times New Roman"/>
          <w:color w:val="000000"/>
          <w:sz w:val="28"/>
          <w:szCs w:val="28"/>
          <w:lang w:val="uk-UA" w:eastAsia="ru-RU"/>
        </w:rPr>
      </w:pPr>
      <w:r w:rsidRPr="00FC2E2E">
        <w:rPr>
          <w:rFonts w:ascii="Times New Roman" w:eastAsia="Calibri" w:hAnsi="Times New Roman" w:cs="Times New Roman"/>
          <w:sz w:val="28"/>
          <w:szCs w:val="28"/>
          <w:lang w:val="uk-UA" w:eastAsia="ru-RU"/>
        </w:rPr>
        <w:t>Рішення Зеленодольської міської ради від 04 липня 2014 року №797/01-1 «Про встановлення фіксованих ставок єдиного податку для фізичних осіб-підприємців, які здійснюють господарську діяльність»</w:t>
      </w:r>
    </w:p>
    <w:p w:rsidR="00FC2E2E" w:rsidRPr="00FC2E2E" w:rsidRDefault="00FC2E2E" w:rsidP="00FC2E2E">
      <w:pPr>
        <w:numPr>
          <w:ilvl w:val="0"/>
          <w:numId w:val="26"/>
        </w:numPr>
        <w:spacing w:after="0" w:line="240" w:lineRule="auto"/>
        <w:jc w:val="both"/>
        <w:rPr>
          <w:rFonts w:ascii="Times New Roman" w:eastAsia="Calibri" w:hAnsi="Times New Roman" w:cs="Times New Roman"/>
          <w:color w:val="000000"/>
          <w:sz w:val="28"/>
          <w:szCs w:val="28"/>
          <w:lang w:val="uk-UA" w:eastAsia="ru-RU"/>
        </w:rPr>
      </w:pPr>
      <w:r w:rsidRPr="00FC2E2E">
        <w:rPr>
          <w:rFonts w:ascii="Times New Roman" w:eastAsia="Calibri" w:hAnsi="Times New Roman" w:cs="Times New Roman"/>
          <w:sz w:val="28"/>
          <w:szCs w:val="28"/>
          <w:lang w:eastAsia="ru-RU"/>
        </w:rPr>
        <w:t>Рішення Зеленодольської міської ради від 04 липня 2014 року №801/01-1 «Про затвердження Положення про туристичний збір»</w:t>
      </w:r>
    </w:p>
    <w:p w:rsidR="00FC2E2E" w:rsidRPr="00FC2E2E" w:rsidRDefault="00FC2E2E" w:rsidP="00FC2E2E">
      <w:pPr>
        <w:numPr>
          <w:ilvl w:val="0"/>
          <w:numId w:val="26"/>
        </w:numPr>
        <w:spacing w:after="0" w:line="240" w:lineRule="auto"/>
        <w:jc w:val="both"/>
        <w:rPr>
          <w:rFonts w:ascii="Times New Roman" w:eastAsia="Calibri" w:hAnsi="Times New Roman" w:cs="Times New Roman"/>
          <w:color w:val="000000"/>
          <w:sz w:val="28"/>
          <w:szCs w:val="28"/>
          <w:lang w:val="uk-UA" w:eastAsia="ru-RU"/>
        </w:rPr>
      </w:pPr>
      <w:r w:rsidRPr="00FC2E2E">
        <w:rPr>
          <w:rFonts w:ascii="Times New Roman" w:eastAsia="Calibri" w:hAnsi="Times New Roman" w:cs="Times New Roman"/>
          <w:sz w:val="28"/>
          <w:szCs w:val="28"/>
          <w:lang w:val="uk-UA" w:eastAsia="ru-RU"/>
        </w:rPr>
        <w:t>Рішення Зеленодольської міської ради від 04 липня 2014 року №798/01-1 «Про збір за провадження деяких видів підприємницької діяльності»</w:t>
      </w:r>
    </w:p>
    <w:p w:rsidR="00FC2E2E" w:rsidRPr="00FC2E2E" w:rsidRDefault="00FC2E2E" w:rsidP="00FC2E2E">
      <w:pPr>
        <w:numPr>
          <w:ilvl w:val="0"/>
          <w:numId w:val="26"/>
        </w:numPr>
        <w:spacing w:after="0" w:line="240" w:lineRule="auto"/>
        <w:jc w:val="both"/>
        <w:rPr>
          <w:rFonts w:ascii="Times New Roman" w:eastAsia="Calibri" w:hAnsi="Times New Roman" w:cs="Times New Roman"/>
          <w:color w:val="000000"/>
          <w:sz w:val="28"/>
          <w:szCs w:val="28"/>
          <w:lang w:val="uk-UA" w:eastAsia="ru-RU"/>
        </w:rPr>
      </w:pPr>
      <w:r w:rsidRPr="00FC2E2E">
        <w:rPr>
          <w:rFonts w:ascii="Times New Roman" w:eastAsia="Calibri" w:hAnsi="Times New Roman" w:cs="Times New Roman"/>
          <w:sz w:val="28"/>
          <w:szCs w:val="28"/>
          <w:lang w:eastAsia="ru-RU"/>
        </w:rPr>
        <w:t>Рішення Зеленодольської міської ради від 04 липня 2014 року №800/01-1 «Про розмір орендної плати за землю на 2015 рік»</w:t>
      </w:r>
    </w:p>
    <w:p w:rsidR="00FC2E2E" w:rsidRPr="00FC2E2E" w:rsidRDefault="00FC2E2E" w:rsidP="00FC2E2E">
      <w:pPr>
        <w:numPr>
          <w:ilvl w:val="0"/>
          <w:numId w:val="26"/>
        </w:numPr>
        <w:spacing w:after="0" w:line="240" w:lineRule="auto"/>
        <w:jc w:val="both"/>
        <w:rPr>
          <w:rFonts w:ascii="Times New Roman" w:eastAsia="Calibri" w:hAnsi="Times New Roman" w:cs="Times New Roman"/>
          <w:color w:val="000000"/>
          <w:sz w:val="28"/>
          <w:szCs w:val="28"/>
          <w:lang w:val="uk-UA" w:eastAsia="ru-RU"/>
        </w:rPr>
      </w:pPr>
      <w:r w:rsidRPr="00FC2E2E">
        <w:rPr>
          <w:rFonts w:ascii="Times New Roman" w:eastAsia="Calibri" w:hAnsi="Times New Roman" w:cs="Times New Roman"/>
          <w:sz w:val="28"/>
          <w:szCs w:val="28"/>
          <w:lang w:eastAsia="ru-RU"/>
        </w:rPr>
        <w:t>Рішення Зеленодольської міської ради від 04 липня 2014 року №799/01-1 «Про диференціацію та розмір ставок земельного податку на 2015 рік»</w:t>
      </w:r>
    </w:p>
    <w:p w:rsidR="00FC2E2E" w:rsidRPr="00FC2E2E" w:rsidRDefault="00FC2E2E" w:rsidP="00FC2E2E">
      <w:pPr>
        <w:numPr>
          <w:ilvl w:val="0"/>
          <w:numId w:val="26"/>
        </w:numPr>
        <w:spacing w:after="0" w:line="240" w:lineRule="auto"/>
        <w:ind w:left="709" w:hanging="425"/>
        <w:jc w:val="both"/>
        <w:rPr>
          <w:rFonts w:ascii="Times New Roman" w:eastAsia="Calibri" w:hAnsi="Times New Roman" w:cs="Times New Roman"/>
          <w:color w:val="FF0000"/>
          <w:sz w:val="28"/>
          <w:szCs w:val="28"/>
          <w:lang w:val="uk-UA" w:eastAsia="ru-RU"/>
        </w:rPr>
      </w:pPr>
      <w:r w:rsidRPr="00FC2E2E">
        <w:rPr>
          <w:rFonts w:ascii="Times New Roman" w:eastAsia="Calibri" w:hAnsi="Times New Roman" w:cs="Times New Roman"/>
          <w:color w:val="000000"/>
          <w:sz w:val="28"/>
          <w:szCs w:val="28"/>
          <w:lang w:val="uk-UA" w:eastAsia="ru-RU"/>
        </w:rPr>
        <w:lastRenderedPageBreak/>
        <w:t>Рішення виконавчого комітету Зеленодольської міської ради №817/02-2 від 19.08.2014 р. «Про затвердження Правила торгівлі на ринках міста Зеленодольська»</w:t>
      </w:r>
    </w:p>
    <w:p w:rsidR="00FC2E2E" w:rsidRPr="00FC2E2E" w:rsidRDefault="00FC2E2E" w:rsidP="00FC2E2E">
      <w:pPr>
        <w:numPr>
          <w:ilvl w:val="0"/>
          <w:numId w:val="26"/>
        </w:numPr>
        <w:tabs>
          <w:tab w:val="num" w:pos="284"/>
        </w:tabs>
        <w:spacing w:after="0" w:line="240" w:lineRule="auto"/>
        <w:ind w:left="709" w:hanging="425"/>
        <w:jc w:val="both"/>
        <w:rPr>
          <w:rFonts w:ascii="Times New Roman" w:eastAsia="Calibri" w:hAnsi="Times New Roman" w:cs="Times New Roman"/>
          <w:color w:val="FF0000"/>
          <w:sz w:val="28"/>
          <w:szCs w:val="28"/>
          <w:lang w:val="uk-UA" w:eastAsia="ru-RU"/>
        </w:rPr>
      </w:pPr>
      <w:r w:rsidRPr="00FC2E2E">
        <w:rPr>
          <w:rFonts w:ascii="Times New Roman" w:eastAsia="Calibri" w:hAnsi="Times New Roman" w:cs="Times New Roman"/>
          <w:color w:val="000000"/>
          <w:sz w:val="28"/>
          <w:szCs w:val="28"/>
          <w:lang w:val="uk-UA" w:eastAsia="ru-RU"/>
        </w:rPr>
        <w:t>Рішення виконавчого комітету Зеленодольської міської ради №816/02-2 від 19.08.2014 р. «Про затвердження тарифів на платні послуги КП „Ринок»</w:t>
      </w:r>
    </w:p>
    <w:p w:rsidR="00FC2E2E" w:rsidRPr="00FC2E2E" w:rsidRDefault="00FC2E2E" w:rsidP="00FC2E2E">
      <w:pPr>
        <w:numPr>
          <w:ilvl w:val="0"/>
          <w:numId w:val="26"/>
        </w:numPr>
        <w:tabs>
          <w:tab w:val="num" w:pos="284"/>
        </w:tabs>
        <w:spacing w:after="0" w:line="240" w:lineRule="auto"/>
        <w:ind w:left="709" w:hanging="425"/>
        <w:jc w:val="both"/>
        <w:rPr>
          <w:rFonts w:ascii="Times New Roman" w:eastAsia="Calibri" w:hAnsi="Times New Roman" w:cs="Times New Roman"/>
          <w:color w:val="FF0000"/>
          <w:sz w:val="28"/>
          <w:szCs w:val="28"/>
          <w:lang w:val="uk-UA" w:eastAsia="ru-RU"/>
        </w:rPr>
      </w:pPr>
      <w:r w:rsidRPr="00FC2E2E">
        <w:rPr>
          <w:rFonts w:ascii="Times New Roman" w:eastAsia="Calibri" w:hAnsi="Times New Roman" w:cs="Times New Roman"/>
          <w:color w:val="000000"/>
          <w:sz w:val="28"/>
          <w:szCs w:val="28"/>
          <w:lang w:val="uk-UA" w:eastAsia="ru-RU"/>
        </w:rPr>
        <w:t>Рішення виконавчого комітету Зеленодольської міської ради  від 18.11.2014 року №864/02-2 «Про затвердження тарифів на послуги лазні, що надаються комунальним підприємством Зеленодольський міський водоканал»</w:t>
      </w:r>
    </w:p>
    <w:p w:rsidR="00FC2E2E" w:rsidRPr="00FC2E2E" w:rsidRDefault="00FC2E2E" w:rsidP="00FC2E2E">
      <w:pPr>
        <w:spacing w:after="0" w:line="240" w:lineRule="auto"/>
        <w:jc w:val="both"/>
        <w:rPr>
          <w:rFonts w:ascii="Times New Roman" w:eastAsia="Calibri" w:hAnsi="Times New Roman" w:cs="Times New Roman"/>
          <w:color w:val="000000"/>
          <w:sz w:val="28"/>
          <w:szCs w:val="28"/>
          <w:lang w:val="uk-UA" w:eastAsia="ru-RU"/>
        </w:rPr>
      </w:pPr>
      <w:r w:rsidRPr="00FC2E2E">
        <w:rPr>
          <w:rFonts w:ascii="Times New Roman" w:eastAsia="Batang" w:hAnsi="Times New Roman" w:cs="Times New Roman"/>
          <w:color w:val="000000"/>
          <w:sz w:val="28"/>
          <w:szCs w:val="28"/>
          <w:lang w:val="uk-UA" w:eastAsia="ru-RU"/>
        </w:rPr>
        <w:t xml:space="preserve">           Р</w:t>
      </w:r>
      <w:r w:rsidRPr="00FC2E2E">
        <w:rPr>
          <w:rFonts w:ascii="Times New Roman" w:eastAsia="Calibri" w:hAnsi="Times New Roman" w:cs="Times New Roman"/>
          <w:color w:val="000000"/>
          <w:sz w:val="28"/>
          <w:szCs w:val="28"/>
          <w:lang w:val="uk-UA" w:eastAsia="ru-RU"/>
        </w:rPr>
        <w:t>ішенням 53 сесії від 27 листопада 2013 року №682/01-1 та рішенням виконавчого комітету Зеленодольської міської ради від 19 листопада 2013р. №693/02-2 затверджено План-графік заходів з відстеження результативності прийнятих Зеленодольською міською радою та її виконавчим комітетом на 2014 рік, щодо відстеження з результативності прийнятих регуляторних актів. План-графік відстеження з результативності актів виконаний</w:t>
      </w:r>
      <w:r w:rsidRPr="00FC2E2E">
        <w:rPr>
          <w:rFonts w:ascii="Times New Roman" w:eastAsia="Calibri" w:hAnsi="Times New Roman" w:cs="Times New Roman"/>
          <w:color w:val="FF0000"/>
          <w:sz w:val="28"/>
          <w:szCs w:val="28"/>
          <w:lang w:val="uk-UA" w:eastAsia="ru-RU"/>
        </w:rPr>
        <w:t xml:space="preserve"> </w:t>
      </w:r>
      <w:r w:rsidRPr="00FC2E2E">
        <w:rPr>
          <w:rFonts w:ascii="Times New Roman" w:eastAsia="Calibri" w:hAnsi="Times New Roman" w:cs="Times New Roman"/>
          <w:color w:val="000000"/>
          <w:sz w:val="28"/>
          <w:szCs w:val="28"/>
          <w:lang w:val="uk-UA" w:eastAsia="ru-RU"/>
        </w:rPr>
        <w:t xml:space="preserve">в повному обсязі. </w:t>
      </w:r>
    </w:p>
    <w:p w:rsidR="00FC2E2E" w:rsidRPr="00FC2E2E" w:rsidRDefault="00FC2E2E" w:rsidP="00FC2E2E">
      <w:pPr>
        <w:suppressAutoHyphens/>
        <w:spacing w:after="0" w:line="240" w:lineRule="auto"/>
        <w:ind w:firstLine="720"/>
        <w:jc w:val="both"/>
        <w:rPr>
          <w:rFonts w:ascii="Times New Roman" w:eastAsia="Calibri" w:hAnsi="Times New Roman" w:cs="Times New Roman"/>
          <w:color w:val="000000"/>
          <w:sz w:val="28"/>
          <w:szCs w:val="28"/>
          <w:lang w:val="uk-UA" w:eastAsia="ru-RU"/>
        </w:rPr>
      </w:pPr>
      <w:r w:rsidRPr="00FC2E2E">
        <w:rPr>
          <w:rFonts w:ascii="Times New Roman" w:eastAsia="Calibri" w:hAnsi="Times New Roman" w:cs="Times New Roman"/>
          <w:color w:val="000000"/>
          <w:sz w:val="28"/>
          <w:szCs w:val="28"/>
          <w:lang w:val="uk-UA" w:eastAsia="ru-RU"/>
        </w:rPr>
        <w:t>Відповідно до ст.10, 37 Закону України „Про засади державної політики у сфері господарської діяльності” всі регуляторні акти проходять процедуру відстеження де з”ясовується оцінка впровадження регуляторного акту та досягнення цим актом цілей, задекларованих при його прийнятті.</w:t>
      </w:r>
    </w:p>
    <w:p w:rsidR="00FC2E2E" w:rsidRPr="00FC2E2E" w:rsidRDefault="00FC2E2E" w:rsidP="00FC2E2E">
      <w:pPr>
        <w:suppressAutoHyphens/>
        <w:spacing w:after="0" w:line="240" w:lineRule="auto"/>
        <w:jc w:val="both"/>
        <w:rPr>
          <w:rFonts w:ascii="Times New Roman" w:eastAsia="Calibri" w:hAnsi="Times New Roman" w:cs="Times New Roman"/>
          <w:color w:val="000000"/>
          <w:sz w:val="28"/>
          <w:szCs w:val="28"/>
          <w:lang w:val="uk-UA" w:eastAsia="ru-RU"/>
        </w:rPr>
      </w:pPr>
      <w:r w:rsidRPr="00FC2E2E">
        <w:rPr>
          <w:rFonts w:ascii="Times New Roman" w:eastAsia="Calibri" w:hAnsi="Times New Roman" w:cs="Times New Roman"/>
          <w:color w:val="000000"/>
          <w:sz w:val="28"/>
          <w:szCs w:val="28"/>
          <w:lang w:val="uk-UA" w:eastAsia="ru-RU"/>
        </w:rPr>
        <w:t xml:space="preserve">          Відповідно до заходів було проведено такі відстеження результативності регуляторних актів:</w:t>
      </w:r>
    </w:p>
    <w:p w:rsidR="00FC2E2E" w:rsidRPr="00FC2E2E" w:rsidRDefault="00FC2E2E" w:rsidP="00FC2E2E">
      <w:pPr>
        <w:suppressAutoHyphens/>
        <w:spacing w:after="0" w:line="240" w:lineRule="auto"/>
        <w:jc w:val="both"/>
        <w:rPr>
          <w:rFonts w:ascii="Times New Roman" w:eastAsia="Calibri" w:hAnsi="Times New Roman" w:cs="Times New Roman"/>
          <w:color w:val="000000"/>
          <w:sz w:val="28"/>
          <w:szCs w:val="28"/>
          <w:lang w:val="uk-UA" w:eastAsia="ru-RU"/>
        </w:rPr>
      </w:pPr>
      <w:r w:rsidRPr="00FC2E2E">
        <w:rPr>
          <w:rFonts w:ascii="Times New Roman" w:eastAsia="Calibri" w:hAnsi="Times New Roman" w:cs="Times New Roman"/>
          <w:color w:val="000000"/>
          <w:sz w:val="28"/>
          <w:szCs w:val="28"/>
          <w:lang w:val="uk-UA" w:eastAsia="ru-RU"/>
        </w:rPr>
        <w:t xml:space="preserve">Базове: </w:t>
      </w:r>
    </w:p>
    <w:p w:rsidR="00FC2E2E" w:rsidRPr="00FC2E2E" w:rsidRDefault="00FC2E2E" w:rsidP="00FC2E2E">
      <w:pPr>
        <w:numPr>
          <w:ilvl w:val="0"/>
          <w:numId w:val="27"/>
        </w:numPr>
        <w:suppressAutoHyphens/>
        <w:spacing w:after="0" w:line="240" w:lineRule="auto"/>
        <w:jc w:val="both"/>
        <w:rPr>
          <w:rFonts w:ascii="Times New Roman" w:eastAsia="Calibri" w:hAnsi="Times New Roman" w:cs="Times New Roman"/>
          <w:color w:val="000000"/>
          <w:sz w:val="28"/>
          <w:szCs w:val="28"/>
          <w:lang w:val="uk-UA" w:eastAsia="ru-RU"/>
        </w:rPr>
      </w:pPr>
      <w:r w:rsidRPr="00FC2E2E">
        <w:rPr>
          <w:rFonts w:ascii="Times New Roman" w:eastAsia="Calibri" w:hAnsi="Times New Roman" w:cs="Times New Roman"/>
          <w:color w:val="000000"/>
          <w:sz w:val="28"/>
          <w:szCs w:val="28"/>
          <w:lang w:eastAsia="ru-RU"/>
        </w:rPr>
        <w:t>відстеження результативності рішень виконавчого комітету Зеленодольської міської ради від 16.04.2013р. за №595/02-2 Про перегляд тарифів на платні послуги КП «Ринок»»</w:t>
      </w:r>
    </w:p>
    <w:p w:rsidR="00FC2E2E" w:rsidRPr="00FC2E2E" w:rsidRDefault="00FC2E2E" w:rsidP="00FC2E2E">
      <w:pPr>
        <w:numPr>
          <w:ilvl w:val="0"/>
          <w:numId w:val="27"/>
        </w:numPr>
        <w:spacing w:after="0" w:line="240" w:lineRule="auto"/>
        <w:rPr>
          <w:rFonts w:ascii="Times New Roman" w:eastAsia="Calibri" w:hAnsi="Times New Roman" w:cs="Times New Roman"/>
          <w:color w:val="000000"/>
          <w:sz w:val="28"/>
          <w:szCs w:val="28"/>
          <w:lang w:val="uk-UA" w:eastAsia="ru-RU"/>
        </w:rPr>
      </w:pPr>
      <w:r w:rsidRPr="00FC2E2E">
        <w:rPr>
          <w:rFonts w:ascii="Times New Roman" w:eastAsia="Calibri" w:hAnsi="Times New Roman" w:cs="Times New Roman"/>
          <w:color w:val="000000"/>
          <w:sz w:val="28"/>
          <w:szCs w:val="28"/>
          <w:lang w:val="uk-UA" w:eastAsia="ru-RU"/>
        </w:rPr>
        <w:t>відстеження результативності рішень виконавчого комітету Зеленодольської міської ради від 20.09.2011р. за №226-2.2 «Про затвердження розміру за оренду приміщень ПК «Ювілейний»»</w:t>
      </w:r>
    </w:p>
    <w:p w:rsidR="00FC2E2E" w:rsidRPr="00FC2E2E" w:rsidRDefault="00FC2E2E" w:rsidP="00FC2E2E">
      <w:pPr>
        <w:numPr>
          <w:ilvl w:val="0"/>
          <w:numId w:val="27"/>
        </w:numPr>
        <w:suppressAutoHyphens/>
        <w:spacing w:after="0" w:line="240" w:lineRule="auto"/>
        <w:jc w:val="both"/>
        <w:rPr>
          <w:rFonts w:ascii="Times New Roman" w:eastAsia="Calibri" w:hAnsi="Times New Roman" w:cs="Times New Roman"/>
          <w:color w:val="000000"/>
          <w:sz w:val="28"/>
          <w:szCs w:val="28"/>
          <w:lang w:val="uk-UA" w:eastAsia="ru-RU"/>
        </w:rPr>
      </w:pPr>
      <w:r w:rsidRPr="00FC2E2E">
        <w:rPr>
          <w:rFonts w:ascii="Times New Roman" w:eastAsia="Calibri" w:hAnsi="Times New Roman" w:cs="Times New Roman"/>
          <w:color w:val="000000"/>
          <w:sz w:val="28"/>
          <w:szCs w:val="28"/>
          <w:lang w:eastAsia="ru-RU"/>
        </w:rPr>
        <w:t>відстеження результативності рішень виконавчого комітету Зеленодольської міської ради від 21.08.2012р. за №449/2.2 «Про встановлення тарифів на послуги по медичному огляду в комунальному закладі «Зеленодольський центр первинної медико-санітарної допомоги»»</w:t>
      </w:r>
    </w:p>
    <w:p w:rsidR="00FC2E2E" w:rsidRPr="00FC2E2E" w:rsidRDefault="00FC2E2E" w:rsidP="00FC2E2E">
      <w:pPr>
        <w:numPr>
          <w:ilvl w:val="0"/>
          <w:numId w:val="27"/>
        </w:numPr>
        <w:suppressAutoHyphens/>
        <w:spacing w:after="0" w:line="240" w:lineRule="auto"/>
        <w:jc w:val="both"/>
        <w:rPr>
          <w:rFonts w:ascii="Times New Roman" w:eastAsia="Calibri" w:hAnsi="Times New Roman" w:cs="Times New Roman"/>
          <w:color w:val="000000"/>
          <w:sz w:val="28"/>
          <w:szCs w:val="28"/>
          <w:lang w:val="uk-UA" w:eastAsia="ru-RU"/>
        </w:rPr>
      </w:pPr>
      <w:r w:rsidRPr="00FC2E2E">
        <w:rPr>
          <w:rFonts w:ascii="Times New Roman" w:eastAsia="Calibri" w:hAnsi="Times New Roman" w:cs="Times New Roman"/>
          <w:color w:val="000000"/>
          <w:sz w:val="28"/>
          <w:szCs w:val="28"/>
          <w:lang w:val="uk-UA" w:eastAsia="ru-RU"/>
        </w:rPr>
        <w:t xml:space="preserve">відстеження результативності рішення Зеленодольської міської ради від </w:t>
      </w:r>
      <w:r w:rsidRPr="00FC2E2E">
        <w:rPr>
          <w:rFonts w:ascii="Times New Roman" w:eastAsia="Calibri" w:hAnsi="Times New Roman" w:cs="Times New Roman"/>
          <w:sz w:val="28"/>
          <w:szCs w:val="28"/>
          <w:lang w:val="uk-UA" w:eastAsia="ru-RU"/>
        </w:rPr>
        <w:t xml:space="preserve">25.06.2013 року № 597/01-1 </w:t>
      </w:r>
      <w:r w:rsidRPr="00FC2E2E">
        <w:rPr>
          <w:rFonts w:ascii="Times New Roman" w:eastAsia="Calibri" w:hAnsi="Times New Roman" w:cs="Times New Roman"/>
          <w:color w:val="000000"/>
          <w:sz w:val="28"/>
          <w:szCs w:val="28"/>
          <w:lang w:val="uk-UA" w:eastAsia="ru-RU"/>
        </w:rPr>
        <w:t>«Про встановлення фіксованих ставок єдиного податку для фізичних осіб-підприємців, які здійснюють господарську діяльність»</w:t>
      </w:r>
    </w:p>
    <w:p w:rsidR="00FC2E2E" w:rsidRPr="00FC2E2E" w:rsidRDefault="00FC2E2E" w:rsidP="00FC2E2E">
      <w:pPr>
        <w:numPr>
          <w:ilvl w:val="0"/>
          <w:numId w:val="27"/>
        </w:numPr>
        <w:suppressAutoHyphens/>
        <w:spacing w:after="0" w:line="240" w:lineRule="auto"/>
        <w:jc w:val="both"/>
        <w:rPr>
          <w:rFonts w:ascii="Times New Roman" w:eastAsia="Calibri" w:hAnsi="Times New Roman" w:cs="Times New Roman"/>
          <w:color w:val="000000"/>
          <w:sz w:val="28"/>
          <w:szCs w:val="28"/>
          <w:lang w:val="uk-UA" w:eastAsia="ru-RU"/>
        </w:rPr>
      </w:pPr>
      <w:r w:rsidRPr="00FC2E2E">
        <w:rPr>
          <w:rFonts w:ascii="Times New Roman" w:eastAsia="Calibri" w:hAnsi="Times New Roman" w:cs="Times New Roman"/>
          <w:color w:val="000000"/>
          <w:sz w:val="28"/>
          <w:szCs w:val="28"/>
          <w:lang w:val="uk-UA" w:eastAsia="ru-RU"/>
        </w:rPr>
        <w:t xml:space="preserve">відстеження результативності рішення Зеленодольської міської ради </w:t>
      </w:r>
      <w:r w:rsidRPr="00FC2E2E">
        <w:rPr>
          <w:rFonts w:ascii="Times New Roman" w:eastAsia="Calibri" w:hAnsi="Times New Roman" w:cs="Times New Roman"/>
          <w:sz w:val="28"/>
          <w:szCs w:val="28"/>
          <w:lang w:val="uk-UA" w:eastAsia="ru-RU"/>
        </w:rPr>
        <w:t>від 25.06.2013 року  № 598/01-</w:t>
      </w:r>
      <w:r w:rsidRPr="00FC2E2E">
        <w:rPr>
          <w:rFonts w:ascii="Times New Roman" w:eastAsia="Calibri" w:hAnsi="Times New Roman" w:cs="Times New Roman"/>
          <w:color w:val="000000"/>
          <w:sz w:val="28"/>
          <w:szCs w:val="28"/>
          <w:lang w:val="uk-UA" w:eastAsia="ru-RU"/>
        </w:rPr>
        <w:t>1  «Про збір за провадження деяких видів підприємницької діяльності»</w:t>
      </w:r>
    </w:p>
    <w:p w:rsidR="00FC2E2E" w:rsidRPr="00FC2E2E" w:rsidRDefault="00FC2E2E" w:rsidP="00FC2E2E">
      <w:pPr>
        <w:numPr>
          <w:ilvl w:val="0"/>
          <w:numId w:val="27"/>
        </w:numPr>
        <w:suppressAutoHyphens/>
        <w:spacing w:after="0" w:line="240" w:lineRule="auto"/>
        <w:jc w:val="both"/>
        <w:rPr>
          <w:rFonts w:ascii="Times New Roman" w:eastAsia="Calibri" w:hAnsi="Times New Roman" w:cs="Times New Roman"/>
          <w:color w:val="000000"/>
          <w:sz w:val="28"/>
          <w:szCs w:val="28"/>
          <w:lang w:val="uk-UA" w:eastAsia="ru-RU"/>
        </w:rPr>
      </w:pPr>
      <w:r w:rsidRPr="00FC2E2E">
        <w:rPr>
          <w:rFonts w:ascii="Times New Roman" w:eastAsia="Calibri" w:hAnsi="Times New Roman" w:cs="Times New Roman"/>
          <w:color w:val="000000"/>
          <w:sz w:val="28"/>
          <w:szCs w:val="28"/>
          <w:lang w:eastAsia="ru-RU"/>
        </w:rPr>
        <w:t xml:space="preserve">відстеження результативності рішення Зеленодольської міської ради </w:t>
      </w:r>
      <w:r w:rsidRPr="00FC2E2E">
        <w:rPr>
          <w:rFonts w:ascii="Times New Roman" w:eastAsia="Calibri" w:hAnsi="Times New Roman" w:cs="Times New Roman"/>
          <w:sz w:val="28"/>
          <w:szCs w:val="28"/>
          <w:lang w:eastAsia="ru-RU"/>
        </w:rPr>
        <w:t xml:space="preserve">від 27.11.2013 року № 683/01-1 </w:t>
      </w:r>
      <w:r w:rsidRPr="00FC2E2E">
        <w:rPr>
          <w:rFonts w:ascii="Times New Roman" w:eastAsia="Calibri" w:hAnsi="Times New Roman" w:cs="Times New Roman"/>
          <w:color w:val="000000"/>
          <w:sz w:val="28"/>
          <w:szCs w:val="28"/>
          <w:lang w:eastAsia="ru-RU"/>
        </w:rPr>
        <w:t>«</w:t>
      </w:r>
      <w:r w:rsidRPr="00FC2E2E">
        <w:rPr>
          <w:rFonts w:ascii="Times New Roman" w:eastAsia="Calibri" w:hAnsi="Times New Roman" w:cs="Times New Roman"/>
          <w:sz w:val="28"/>
          <w:szCs w:val="28"/>
          <w:lang w:eastAsia="ru-RU"/>
        </w:rPr>
        <w:t>Про розмір орендної плати за землю на 2014 рік</w:t>
      </w:r>
      <w:r w:rsidRPr="00FC2E2E">
        <w:rPr>
          <w:rFonts w:ascii="Times New Roman" w:eastAsia="Calibri" w:hAnsi="Times New Roman" w:cs="Times New Roman"/>
          <w:color w:val="000000"/>
          <w:sz w:val="28"/>
          <w:szCs w:val="28"/>
          <w:lang w:eastAsia="ru-RU"/>
        </w:rPr>
        <w:t>»</w:t>
      </w:r>
    </w:p>
    <w:p w:rsidR="00FC2E2E" w:rsidRPr="00FC2E2E" w:rsidRDefault="00FC2E2E" w:rsidP="00FC2E2E">
      <w:pPr>
        <w:numPr>
          <w:ilvl w:val="0"/>
          <w:numId w:val="27"/>
        </w:numPr>
        <w:suppressAutoHyphens/>
        <w:spacing w:after="0" w:line="240" w:lineRule="auto"/>
        <w:jc w:val="both"/>
        <w:rPr>
          <w:rFonts w:ascii="Times New Roman" w:eastAsia="Calibri" w:hAnsi="Times New Roman" w:cs="Times New Roman"/>
          <w:color w:val="000000"/>
          <w:sz w:val="28"/>
          <w:szCs w:val="28"/>
          <w:lang w:val="uk-UA" w:eastAsia="ru-RU"/>
        </w:rPr>
      </w:pPr>
      <w:r w:rsidRPr="00FC2E2E">
        <w:rPr>
          <w:rFonts w:ascii="Times New Roman" w:eastAsia="Calibri" w:hAnsi="Times New Roman" w:cs="Times New Roman"/>
          <w:color w:val="000000"/>
          <w:sz w:val="28"/>
          <w:szCs w:val="28"/>
          <w:lang w:val="uk-UA" w:eastAsia="ru-RU"/>
        </w:rPr>
        <w:lastRenderedPageBreak/>
        <w:t xml:space="preserve">відстеження результативності рішення Зеленодольської міської ради </w:t>
      </w:r>
      <w:r w:rsidRPr="00FC2E2E">
        <w:rPr>
          <w:rFonts w:ascii="Times New Roman" w:eastAsia="Calibri" w:hAnsi="Times New Roman" w:cs="Times New Roman"/>
          <w:sz w:val="28"/>
          <w:szCs w:val="28"/>
          <w:lang w:val="uk-UA" w:eastAsia="ru-RU"/>
        </w:rPr>
        <w:t xml:space="preserve">від 25.06.2013 року № 596/01-1 </w:t>
      </w:r>
      <w:r w:rsidRPr="00FC2E2E">
        <w:rPr>
          <w:rFonts w:ascii="Times New Roman" w:eastAsia="Calibri" w:hAnsi="Times New Roman" w:cs="Times New Roman"/>
          <w:color w:val="000000"/>
          <w:sz w:val="28"/>
          <w:szCs w:val="28"/>
          <w:lang w:val="uk-UA" w:eastAsia="ru-RU"/>
        </w:rPr>
        <w:t>«Про встановлення ставок податку на нерухоме майно, відмінне від земельної ділянки»</w:t>
      </w:r>
    </w:p>
    <w:p w:rsidR="00FC2E2E" w:rsidRPr="00FC2E2E" w:rsidRDefault="00FC2E2E" w:rsidP="00FC2E2E">
      <w:pPr>
        <w:numPr>
          <w:ilvl w:val="0"/>
          <w:numId w:val="27"/>
        </w:numPr>
        <w:suppressAutoHyphens/>
        <w:spacing w:after="0" w:line="240" w:lineRule="auto"/>
        <w:jc w:val="both"/>
        <w:rPr>
          <w:rFonts w:ascii="Times New Roman" w:eastAsia="Calibri" w:hAnsi="Times New Roman" w:cs="Times New Roman"/>
          <w:color w:val="000000"/>
          <w:sz w:val="28"/>
          <w:szCs w:val="28"/>
          <w:lang w:val="uk-UA" w:eastAsia="ru-RU"/>
        </w:rPr>
      </w:pPr>
      <w:r w:rsidRPr="00FC2E2E">
        <w:rPr>
          <w:rFonts w:ascii="Times New Roman" w:eastAsia="Calibri" w:hAnsi="Times New Roman" w:cs="Times New Roman"/>
          <w:color w:val="000000"/>
          <w:sz w:val="28"/>
          <w:szCs w:val="28"/>
          <w:lang w:eastAsia="ru-RU"/>
        </w:rPr>
        <w:t xml:space="preserve">відстеження результативності рішення Зеленодольської міської ради </w:t>
      </w:r>
      <w:r w:rsidRPr="00FC2E2E">
        <w:rPr>
          <w:rFonts w:ascii="Times New Roman" w:eastAsia="Calibri" w:hAnsi="Times New Roman" w:cs="Times New Roman"/>
          <w:sz w:val="28"/>
          <w:szCs w:val="28"/>
          <w:lang w:eastAsia="ru-RU"/>
        </w:rPr>
        <w:t xml:space="preserve">від 27.11.2013 року  № 679/01-1 </w:t>
      </w:r>
      <w:r w:rsidRPr="00FC2E2E">
        <w:rPr>
          <w:rFonts w:ascii="Times New Roman" w:eastAsia="Calibri" w:hAnsi="Times New Roman" w:cs="Times New Roman"/>
          <w:color w:val="000000"/>
          <w:sz w:val="28"/>
          <w:szCs w:val="28"/>
          <w:lang w:eastAsia="ru-RU"/>
        </w:rPr>
        <w:t>«</w:t>
      </w:r>
      <w:r w:rsidRPr="00FC2E2E">
        <w:rPr>
          <w:rFonts w:ascii="Times New Roman" w:eastAsia="Calibri" w:hAnsi="Times New Roman" w:cs="Times New Roman"/>
          <w:sz w:val="28"/>
          <w:szCs w:val="28"/>
          <w:lang w:eastAsia="ru-RU"/>
        </w:rPr>
        <w:t>Про диференціацію та розмір земельного податку на 2014 рік</w:t>
      </w:r>
      <w:r w:rsidRPr="00FC2E2E">
        <w:rPr>
          <w:rFonts w:ascii="Times New Roman" w:eastAsia="Calibri" w:hAnsi="Times New Roman" w:cs="Times New Roman"/>
          <w:color w:val="000000"/>
          <w:sz w:val="28"/>
          <w:szCs w:val="28"/>
          <w:lang w:eastAsia="ru-RU"/>
        </w:rPr>
        <w:t>»</w:t>
      </w:r>
    </w:p>
    <w:p w:rsidR="00FC2E2E" w:rsidRPr="00FC2E2E" w:rsidRDefault="00FC2E2E" w:rsidP="00FC2E2E">
      <w:pPr>
        <w:numPr>
          <w:ilvl w:val="0"/>
          <w:numId w:val="27"/>
        </w:numPr>
        <w:suppressAutoHyphens/>
        <w:spacing w:after="0" w:line="240" w:lineRule="auto"/>
        <w:jc w:val="both"/>
        <w:rPr>
          <w:rFonts w:ascii="Times New Roman" w:eastAsia="Calibri" w:hAnsi="Times New Roman" w:cs="Times New Roman"/>
          <w:color w:val="000000"/>
          <w:sz w:val="28"/>
          <w:szCs w:val="28"/>
          <w:lang w:val="uk-UA" w:eastAsia="ru-RU"/>
        </w:rPr>
      </w:pPr>
      <w:r w:rsidRPr="00FC2E2E">
        <w:rPr>
          <w:rFonts w:ascii="Times New Roman" w:eastAsia="Calibri" w:hAnsi="Times New Roman" w:cs="Times New Roman"/>
          <w:color w:val="000000"/>
          <w:sz w:val="28"/>
          <w:szCs w:val="28"/>
          <w:lang w:val="uk-UA" w:eastAsia="ru-RU"/>
        </w:rPr>
        <w:t xml:space="preserve">базове відстеження результативності рішення Зеленодольської міської ради </w:t>
      </w:r>
      <w:r w:rsidRPr="00FC2E2E">
        <w:rPr>
          <w:rFonts w:ascii="Times New Roman" w:eastAsia="Calibri" w:hAnsi="Times New Roman" w:cs="Times New Roman"/>
          <w:sz w:val="28"/>
          <w:szCs w:val="28"/>
          <w:lang w:val="uk-UA" w:eastAsia="ru-RU"/>
        </w:rPr>
        <w:t xml:space="preserve">від 25.09.2013 року  № 652/01-1 </w:t>
      </w:r>
      <w:r w:rsidRPr="00FC2E2E">
        <w:rPr>
          <w:rFonts w:ascii="Times New Roman" w:eastAsia="Calibri" w:hAnsi="Times New Roman" w:cs="Times New Roman"/>
          <w:color w:val="000000"/>
          <w:sz w:val="28"/>
          <w:szCs w:val="28"/>
          <w:lang w:val="uk-UA" w:eastAsia="ru-RU"/>
        </w:rPr>
        <w:t>«</w:t>
      </w:r>
      <w:r w:rsidRPr="00FC2E2E">
        <w:rPr>
          <w:rFonts w:ascii="Times New Roman" w:eastAsia="Calibri" w:hAnsi="Times New Roman" w:cs="Times New Roman"/>
          <w:sz w:val="28"/>
          <w:szCs w:val="28"/>
          <w:lang w:val="uk-UA" w:eastAsia="ru-RU"/>
        </w:rPr>
        <w:t>Про затвердження Положення про порядок відчудження об’єктів комунальної власності Зеленодольської територіальної громади</w:t>
      </w:r>
      <w:r w:rsidRPr="00FC2E2E">
        <w:rPr>
          <w:rFonts w:ascii="Times New Roman" w:eastAsia="Calibri" w:hAnsi="Times New Roman" w:cs="Times New Roman"/>
          <w:color w:val="000000"/>
          <w:sz w:val="28"/>
          <w:szCs w:val="28"/>
          <w:lang w:val="uk-UA" w:eastAsia="ru-RU"/>
        </w:rPr>
        <w:t>»</w:t>
      </w:r>
    </w:p>
    <w:p w:rsidR="00FC2E2E" w:rsidRPr="00FC2E2E" w:rsidRDefault="00FC2E2E" w:rsidP="00FC2E2E">
      <w:pPr>
        <w:numPr>
          <w:ilvl w:val="0"/>
          <w:numId w:val="27"/>
        </w:numPr>
        <w:suppressAutoHyphens/>
        <w:spacing w:after="0" w:line="240" w:lineRule="auto"/>
        <w:jc w:val="both"/>
        <w:rPr>
          <w:rFonts w:ascii="Times New Roman" w:eastAsia="Calibri" w:hAnsi="Times New Roman" w:cs="Times New Roman"/>
          <w:color w:val="000000"/>
          <w:sz w:val="28"/>
          <w:szCs w:val="28"/>
          <w:lang w:val="uk-UA" w:eastAsia="ru-RU"/>
        </w:rPr>
      </w:pPr>
      <w:r w:rsidRPr="00FC2E2E">
        <w:rPr>
          <w:rFonts w:ascii="Times New Roman" w:eastAsia="Calibri" w:hAnsi="Times New Roman" w:cs="Times New Roman"/>
          <w:color w:val="000000"/>
          <w:sz w:val="28"/>
          <w:szCs w:val="28"/>
          <w:lang w:val="uk-UA" w:eastAsia="ru-RU"/>
        </w:rPr>
        <w:t xml:space="preserve">відстеження результативності рішення Зеленодольської міської ради </w:t>
      </w:r>
      <w:r w:rsidRPr="00FC2E2E">
        <w:rPr>
          <w:rFonts w:ascii="Times New Roman" w:eastAsia="Calibri" w:hAnsi="Times New Roman" w:cs="Times New Roman"/>
          <w:sz w:val="28"/>
          <w:szCs w:val="28"/>
          <w:lang w:val="uk-UA" w:eastAsia="ru-RU"/>
        </w:rPr>
        <w:t xml:space="preserve">від 25.09.2013 року  № 654/01-1 </w:t>
      </w:r>
      <w:r w:rsidRPr="00FC2E2E">
        <w:rPr>
          <w:rFonts w:ascii="Times New Roman" w:eastAsia="Calibri" w:hAnsi="Times New Roman" w:cs="Times New Roman"/>
          <w:color w:val="000000"/>
          <w:sz w:val="28"/>
          <w:szCs w:val="28"/>
          <w:lang w:val="uk-UA" w:eastAsia="ru-RU"/>
        </w:rPr>
        <w:t>«</w:t>
      </w:r>
      <w:r w:rsidRPr="00FC2E2E">
        <w:rPr>
          <w:rFonts w:ascii="Times New Roman" w:eastAsia="Calibri" w:hAnsi="Times New Roman" w:cs="Times New Roman"/>
          <w:sz w:val="28"/>
          <w:szCs w:val="28"/>
          <w:lang w:val="uk-UA" w:eastAsia="ru-RU"/>
        </w:rPr>
        <w:t>Про затвердження  Порядку залучення, розрахунку розміру і використання коштів пайової участі у розвиту інфраструктури Зеленодольської територіальної громади</w:t>
      </w:r>
      <w:r w:rsidRPr="00FC2E2E">
        <w:rPr>
          <w:rFonts w:ascii="Times New Roman" w:eastAsia="Calibri" w:hAnsi="Times New Roman" w:cs="Times New Roman"/>
          <w:color w:val="000000"/>
          <w:sz w:val="28"/>
          <w:szCs w:val="28"/>
          <w:lang w:val="uk-UA" w:eastAsia="ru-RU"/>
        </w:rPr>
        <w:t>»</w:t>
      </w:r>
    </w:p>
    <w:p w:rsidR="00FC2E2E" w:rsidRPr="00FC2E2E" w:rsidRDefault="00FC2E2E" w:rsidP="00FC2E2E">
      <w:pPr>
        <w:suppressAutoHyphens/>
        <w:spacing w:after="0" w:line="240" w:lineRule="auto"/>
        <w:ind w:left="720"/>
        <w:jc w:val="both"/>
        <w:rPr>
          <w:rFonts w:ascii="Times New Roman" w:eastAsia="Calibri" w:hAnsi="Times New Roman" w:cs="Times New Roman"/>
          <w:color w:val="000000"/>
          <w:sz w:val="28"/>
          <w:szCs w:val="28"/>
          <w:lang w:val="uk-UA" w:eastAsia="ru-RU"/>
        </w:rPr>
      </w:pPr>
    </w:p>
    <w:p w:rsidR="00FC2E2E" w:rsidRPr="00FC2E2E" w:rsidRDefault="00FC2E2E" w:rsidP="00FC2E2E">
      <w:pPr>
        <w:suppressAutoHyphens/>
        <w:spacing w:after="0" w:line="240" w:lineRule="auto"/>
        <w:jc w:val="both"/>
        <w:rPr>
          <w:rFonts w:ascii="Times New Roman" w:eastAsia="Calibri" w:hAnsi="Times New Roman" w:cs="Times New Roman"/>
          <w:color w:val="000000"/>
          <w:sz w:val="28"/>
          <w:szCs w:val="28"/>
          <w:lang w:val="uk-UA" w:eastAsia="ru-RU"/>
        </w:rPr>
      </w:pPr>
      <w:r w:rsidRPr="00FC2E2E">
        <w:rPr>
          <w:rFonts w:ascii="Times New Roman" w:eastAsia="Calibri" w:hAnsi="Times New Roman" w:cs="Times New Roman"/>
          <w:color w:val="000000"/>
          <w:sz w:val="28"/>
          <w:szCs w:val="28"/>
          <w:lang w:val="uk-UA" w:eastAsia="ru-RU"/>
        </w:rPr>
        <w:t>Повторне:</w:t>
      </w:r>
    </w:p>
    <w:p w:rsidR="00FC2E2E" w:rsidRPr="00FC2E2E" w:rsidRDefault="00FC2E2E" w:rsidP="00FC2E2E">
      <w:pPr>
        <w:numPr>
          <w:ilvl w:val="0"/>
          <w:numId w:val="28"/>
        </w:numPr>
        <w:spacing w:after="0" w:line="240" w:lineRule="auto"/>
        <w:jc w:val="both"/>
        <w:rPr>
          <w:rFonts w:ascii="Times New Roman" w:eastAsia="Calibri" w:hAnsi="Times New Roman" w:cs="Times New Roman"/>
          <w:sz w:val="28"/>
          <w:szCs w:val="28"/>
          <w:lang w:val="uk-UA" w:eastAsia="ru-RU"/>
        </w:rPr>
      </w:pPr>
      <w:r w:rsidRPr="00FC2E2E">
        <w:rPr>
          <w:rFonts w:ascii="Times New Roman" w:eastAsia="Calibri" w:hAnsi="Times New Roman" w:cs="Times New Roman"/>
          <w:color w:val="000000"/>
          <w:sz w:val="28"/>
          <w:szCs w:val="28"/>
          <w:lang w:val="uk-UA" w:eastAsia="ru-RU"/>
        </w:rPr>
        <w:t>відстеження результативності рішень виконавчого комітету Зеленодольської міської ради від 20.08.2010р. за №930-1.2 «Про методику розрахунків та розмір плати за тимчасове користування місцями, що перебувають у комунальній власності Зеленодольської територіальної громади для розташування рекламних засобів»</w:t>
      </w:r>
    </w:p>
    <w:p w:rsidR="00FC2E2E" w:rsidRPr="00FC2E2E" w:rsidRDefault="00FC2E2E" w:rsidP="00FC2E2E">
      <w:pPr>
        <w:numPr>
          <w:ilvl w:val="0"/>
          <w:numId w:val="28"/>
        </w:numPr>
        <w:spacing w:after="0" w:line="240" w:lineRule="auto"/>
        <w:jc w:val="both"/>
        <w:rPr>
          <w:rFonts w:ascii="Times New Roman" w:eastAsia="Calibri" w:hAnsi="Times New Roman" w:cs="Times New Roman"/>
          <w:sz w:val="28"/>
          <w:szCs w:val="28"/>
          <w:lang w:val="uk-UA" w:eastAsia="ru-RU"/>
        </w:rPr>
      </w:pPr>
      <w:r w:rsidRPr="00FC2E2E">
        <w:rPr>
          <w:rFonts w:ascii="Times New Roman" w:eastAsia="Calibri" w:hAnsi="Times New Roman" w:cs="Times New Roman"/>
          <w:sz w:val="28"/>
          <w:szCs w:val="28"/>
          <w:lang w:eastAsia="ru-RU"/>
        </w:rPr>
        <w:t xml:space="preserve">відстеження результативності рішень виконавчого комітету Зеленодольської міської ради від 16.04.2013 року № 595/02-2 </w:t>
      </w:r>
      <w:r w:rsidRPr="00FC2E2E">
        <w:rPr>
          <w:rFonts w:ascii="Times New Roman" w:eastAsia="Calibri" w:hAnsi="Times New Roman" w:cs="Times New Roman"/>
          <w:color w:val="FF0000"/>
          <w:sz w:val="28"/>
          <w:szCs w:val="28"/>
          <w:lang w:eastAsia="ru-RU"/>
        </w:rPr>
        <w:t xml:space="preserve"> </w:t>
      </w:r>
      <w:r w:rsidRPr="00FC2E2E">
        <w:rPr>
          <w:rFonts w:ascii="Times New Roman" w:eastAsia="Calibri" w:hAnsi="Times New Roman" w:cs="Times New Roman"/>
          <w:color w:val="000000"/>
          <w:sz w:val="28"/>
          <w:szCs w:val="28"/>
          <w:lang w:eastAsia="ru-RU"/>
        </w:rPr>
        <w:t>«Про перегляд тарифів на платні послуги КП «Ринок»»</w:t>
      </w:r>
    </w:p>
    <w:p w:rsidR="00FC2E2E" w:rsidRPr="00FC2E2E" w:rsidRDefault="00FC2E2E" w:rsidP="00FC2E2E">
      <w:pPr>
        <w:numPr>
          <w:ilvl w:val="0"/>
          <w:numId w:val="28"/>
        </w:numPr>
        <w:spacing w:after="0" w:line="240" w:lineRule="auto"/>
        <w:jc w:val="both"/>
        <w:rPr>
          <w:rFonts w:ascii="Times New Roman" w:eastAsia="Calibri" w:hAnsi="Times New Roman" w:cs="Times New Roman"/>
          <w:sz w:val="28"/>
          <w:szCs w:val="28"/>
          <w:lang w:val="uk-UA" w:eastAsia="ru-RU"/>
        </w:rPr>
      </w:pPr>
      <w:r w:rsidRPr="00FC2E2E">
        <w:rPr>
          <w:rFonts w:ascii="Times New Roman" w:eastAsia="Calibri" w:hAnsi="Times New Roman" w:cs="Times New Roman"/>
          <w:sz w:val="28"/>
          <w:szCs w:val="28"/>
          <w:lang w:val="uk-UA" w:eastAsia="ru-RU"/>
        </w:rPr>
        <w:t xml:space="preserve">відстеження результативності рішень виконавчого комітету Зеленодольської міської ради від 20.09.2011 року № 226-2.2 </w:t>
      </w:r>
      <w:r w:rsidRPr="00FC2E2E">
        <w:rPr>
          <w:rFonts w:ascii="Times New Roman" w:eastAsia="Calibri" w:hAnsi="Times New Roman" w:cs="Times New Roman"/>
          <w:color w:val="FF0000"/>
          <w:sz w:val="28"/>
          <w:szCs w:val="28"/>
          <w:lang w:val="uk-UA" w:eastAsia="ru-RU"/>
        </w:rPr>
        <w:t xml:space="preserve"> </w:t>
      </w:r>
      <w:r w:rsidRPr="00FC2E2E">
        <w:rPr>
          <w:rFonts w:ascii="Times New Roman" w:eastAsia="Calibri" w:hAnsi="Times New Roman" w:cs="Times New Roman"/>
          <w:color w:val="000000"/>
          <w:sz w:val="28"/>
          <w:szCs w:val="28"/>
          <w:lang w:val="uk-UA" w:eastAsia="ru-RU"/>
        </w:rPr>
        <w:t>«Про затвердження розміру плати за оренду приміщень ПК «Ювілейний»</w:t>
      </w:r>
    </w:p>
    <w:p w:rsidR="00FC2E2E" w:rsidRPr="00FC2E2E" w:rsidRDefault="00FC2E2E" w:rsidP="00FC2E2E">
      <w:pPr>
        <w:numPr>
          <w:ilvl w:val="0"/>
          <w:numId w:val="28"/>
        </w:numPr>
        <w:spacing w:after="0" w:line="240" w:lineRule="auto"/>
        <w:jc w:val="both"/>
        <w:rPr>
          <w:rFonts w:ascii="Times New Roman" w:eastAsia="Calibri" w:hAnsi="Times New Roman" w:cs="Times New Roman"/>
          <w:sz w:val="28"/>
          <w:szCs w:val="28"/>
          <w:lang w:val="uk-UA" w:eastAsia="ru-RU"/>
        </w:rPr>
      </w:pPr>
      <w:r w:rsidRPr="00FC2E2E">
        <w:rPr>
          <w:rFonts w:ascii="Times New Roman" w:eastAsia="Calibri" w:hAnsi="Times New Roman" w:cs="Times New Roman"/>
          <w:sz w:val="28"/>
          <w:szCs w:val="28"/>
          <w:lang w:eastAsia="ru-RU"/>
        </w:rPr>
        <w:t xml:space="preserve">відстеження результативності рішень виконавчого комітету Зеленодольської міської ради від 21.08.2012 року № 449/2.2 </w:t>
      </w:r>
      <w:r w:rsidRPr="00FC2E2E">
        <w:rPr>
          <w:rFonts w:ascii="Times New Roman" w:eastAsia="Calibri" w:hAnsi="Times New Roman" w:cs="Times New Roman"/>
          <w:color w:val="FF0000"/>
          <w:sz w:val="28"/>
          <w:szCs w:val="28"/>
          <w:lang w:eastAsia="ru-RU"/>
        </w:rPr>
        <w:t xml:space="preserve"> </w:t>
      </w:r>
      <w:r w:rsidRPr="00FC2E2E">
        <w:rPr>
          <w:rFonts w:ascii="Times New Roman" w:eastAsia="Calibri" w:hAnsi="Times New Roman" w:cs="Times New Roman"/>
          <w:color w:val="000000"/>
          <w:sz w:val="28"/>
          <w:szCs w:val="28"/>
          <w:lang w:eastAsia="ru-RU"/>
        </w:rPr>
        <w:t>«Про встановлення тарифів на платні послуги по медичному огляду в комунальному закладі Зеленодольським центр первинної медико-санітарної допомоги»</w:t>
      </w:r>
    </w:p>
    <w:p w:rsidR="00FC2E2E" w:rsidRPr="00FC2E2E" w:rsidRDefault="00FC2E2E" w:rsidP="00FC2E2E">
      <w:pPr>
        <w:numPr>
          <w:ilvl w:val="0"/>
          <w:numId w:val="28"/>
        </w:numPr>
        <w:spacing w:after="0" w:line="240" w:lineRule="auto"/>
        <w:jc w:val="both"/>
        <w:rPr>
          <w:rFonts w:ascii="Times New Roman" w:eastAsia="Calibri" w:hAnsi="Times New Roman" w:cs="Times New Roman"/>
          <w:sz w:val="28"/>
          <w:szCs w:val="28"/>
          <w:lang w:val="uk-UA" w:eastAsia="ru-RU"/>
        </w:rPr>
      </w:pPr>
      <w:r w:rsidRPr="00FC2E2E">
        <w:rPr>
          <w:rFonts w:ascii="Times New Roman" w:eastAsia="Calibri" w:hAnsi="Times New Roman" w:cs="Times New Roman"/>
          <w:sz w:val="28"/>
          <w:szCs w:val="28"/>
          <w:lang w:val="uk-UA" w:eastAsia="ru-RU"/>
        </w:rPr>
        <w:t xml:space="preserve"> відстеження результативності рішень виконавчого комітету Зеленодольської міської ради від 16.04.2013 року № 595/02-2 </w:t>
      </w:r>
      <w:r w:rsidRPr="00FC2E2E">
        <w:rPr>
          <w:rFonts w:ascii="Times New Roman" w:eastAsia="Calibri" w:hAnsi="Times New Roman" w:cs="Times New Roman"/>
          <w:color w:val="FF0000"/>
          <w:sz w:val="28"/>
          <w:szCs w:val="28"/>
          <w:lang w:val="uk-UA" w:eastAsia="ru-RU"/>
        </w:rPr>
        <w:t xml:space="preserve"> </w:t>
      </w:r>
      <w:r w:rsidRPr="00FC2E2E">
        <w:rPr>
          <w:rFonts w:ascii="Times New Roman" w:eastAsia="Calibri" w:hAnsi="Times New Roman" w:cs="Times New Roman"/>
          <w:color w:val="000000"/>
          <w:sz w:val="28"/>
          <w:szCs w:val="28"/>
          <w:lang w:val="uk-UA" w:eastAsia="ru-RU"/>
        </w:rPr>
        <w:t xml:space="preserve">«Про перегляд тарифів на платні послуги КП «Ринок»», </w:t>
      </w:r>
      <w:r w:rsidRPr="00FC2E2E">
        <w:rPr>
          <w:rFonts w:ascii="Times New Roman" w:eastAsia="Calibri" w:hAnsi="Times New Roman" w:cs="Times New Roman"/>
          <w:sz w:val="28"/>
          <w:szCs w:val="28"/>
          <w:lang w:val="uk-UA" w:eastAsia="ru-RU"/>
        </w:rPr>
        <w:t xml:space="preserve">базове відстеження результативності рішень виконавчого комітету Зеленодольської міської ради від 21.01.2014 року № 733/02-2 </w:t>
      </w:r>
      <w:r w:rsidRPr="00FC2E2E">
        <w:rPr>
          <w:rFonts w:ascii="Times New Roman" w:eastAsia="Calibri" w:hAnsi="Times New Roman" w:cs="Times New Roman"/>
          <w:color w:val="FF0000"/>
          <w:sz w:val="28"/>
          <w:szCs w:val="28"/>
          <w:lang w:val="uk-UA" w:eastAsia="ru-RU"/>
        </w:rPr>
        <w:t xml:space="preserve"> </w:t>
      </w:r>
      <w:r w:rsidRPr="00FC2E2E">
        <w:rPr>
          <w:rFonts w:ascii="Times New Roman" w:eastAsia="Calibri" w:hAnsi="Times New Roman" w:cs="Times New Roman"/>
          <w:color w:val="000000"/>
          <w:sz w:val="28"/>
          <w:szCs w:val="28"/>
          <w:lang w:val="uk-UA" w:eastAsia="ru-RU"/>
        </w:rPr>
        <w:t>«Про приватизацію державного житлового фонду»</w:t>
      </w:r>
    </w:p>
    <w:p w:rsidR="00FC2E2E" w:rsidRPr="00FC2E2E" w:rsidRDefault="00FC2E2E" w:rsidP="00FC2E2E">
      <w:pPr>
        <w:numPr>
          <w:ilvl w:val="0"/>
          <w:numId w:val="28"/>
        </w:numPr>
        <w:tabs>
          <w:tab w:val="num" w:pos="780"/>
        </w:tabs>
        <w:spacing w:after="0" w:line="240" w:lineRule="auto"/>
        <w:jc w:val="both"/>
        <w:rPr>
          <w:rFonts w:ascii="Times New Roman" w:eastAsia="Calibri" w:hAnsi="Times New Roman" w:cs="Times New Roman"/>
          <w:color w:val="000000"/>
          <w:sz w:val="28"/>
          <w:szCs w:val="28"/>
          <w:lang w:val="uk-UA" w:eastAsia="ru-RU"/>
        </w:rPr>
      </w:pPr>
      <w:r w:rsidRPr="00FC2E2E">
        <w:rPr>
          <w:rFonts w:ascii="Times New Roman" w:eastAsia="Calibri" w:hAnsi="Times New Roman" w:cs="Times New Roman"/>
          <w:color w:val="000000"/>
          <w:sz w:val="28"/>
          <w:szCs w:val="28"/>
          <w:lang w:val="uk-UA" w:eastAsia="ru-RU"/>
        </w:rPr>
        <w:t xml:space="preserve">відстеження результативності рішення Зеленодольської міської ради від </w:t>
      </w:r>
      <w:r w:rsidRPr="00FC2E2E">
        <w:rPr>
          <w:rFonts w:ascii="Times New Roman" w:eastAsia="Calibri" w:hAnsi="Times New Roman" w:cs="Times New Roman"/>
          <w:sz w:val="28"/>
          <w:szCs w:val="28"/>
          <w:lang w:val="uk-UA" w:eastAsia="ru-RU"/>
        </w:rPr>
        <w:t>25.06.2013 року № 597/01-1</w:t>
      </w:r>
      <w:r w:rsidRPr="00FC2E2E">
        <w:rPr>
          <w:rFonts w:ascii="Times New Roman" w:eastAsia="Calibri" w:hAnsi="Times New Roman" w:cs="Times New Roman"/>
          <w:color w:val="000000"/>
          <w:sz w:val="28"/>
          <w:szCs w:val="28"/>
          <w:lang w:val="uk-UA" w:eastAsia="ru-RU"/>
        </w:rPr>
        <w:t xml:space="preserve"> «Про встановлення фіксованих ставок єдиного податку для фізичних осіб-підприємців, які здійснюють господарську діяльність»</w:t>
      </w:r>
    </w:p>
    <w:p w:rsidR="00FC2E2E" w:rsidRPr="00FC2E2E" w:rsidRDefault="00FC2E2E" w:rsidP="00FC2E2E">
      <w:pPr>
        <w:numPr>
          <w:ilvl w:val="0"/>
          <w:numId w:val="28"/>
        </w:numPr>
        <w:tabs>
          <w:tab w:val="num" w:pos="780"/>
        </w:tabs>
        <w:spacing w:after="0" w:line="240" w:lineRule="auto"/>
        <w:jc w:val="both"/>
        <w:rPr>
          <w:rFonts w:ascii="Times New Roman" w:eastAsia="Calibri" w:hAnsi="Times New Roman" w:cs="Times New Roman"/>
          <w:color w:val="000000"/>
          <w:sz w:val="28"/>
          <w:szCs w:val="28"/>
          <w:lang w:val="uk-UA" w:eastAsia="ru-RU"/>
        </w:rPr>
      </w:pPr>
      <w:r w:rsidRPr="00FC2E2E">
        <w:rPr>
          <w:rFonts w:ascii="Times New Roman" w:eastAsia="Calibri" w:hAnsi="Times New Roman" w:cs="Times New Roman"/>
          <w:color w:val="000000"/>
          <w:sz w:val="28"/>
          <w:szCs w:val="28"/>
          <w:lang w:val="uk-UA" w:eastAsia="ru-RU"/>
        </w:rPr>
        <w:t xml:space="preserve">відстеження результативності рішення Зеленодольської міської ради </w:t>
      </w:r>
      <w:r w:rsidRPr="00FC2E2E">
        <w:rPr>
          <w:rFonts w:ascii="Times New Roman" w:eastAsia="Calibri" w:hAnsi="Times New Roman" w:cs="Times New Roman"/>
          <w:sz w:val="28"/>
          <w:szCs w:val="28"/>
          <w:lang w:val="uk-UA" w:eastAsia="ru-RU"/>
        </w:rPr>
        <w:t>від 25.06.2013 року  № 598/01-</w:t>
      </w:r>
      <w:r w:rsidRPr="00FC2E2E">
        <w:rPr>
          <w:rFonts w:ascii="Times New Roman" w:eastAsia="Calibri" w:hAnsi="Times New Roman" w:cs="Times New Roman"/>
          <w:color w:val="000000"/>
          <w:sz w:val="28"/>
          <w:szCs w:val="28"/>
          <w:lang w:val="uk-UA" w:eastAsia="ru-RU"/>
        </w:rPr>
        <w:t>1  «Про збір за провадження деяких видів підприємницької діяльності»</w:t>
      </w:r>
    </w:p>
    <w:p w:rsidR="00FC2E2E" w:rsidRPr="00FC2E2E" w:rsidRDefault="00FC2E2E" w:rsidP="00FC2E2E">
      <w:pPr>
        <w:numPr>
          <w:ilvl w:val="0"/>
          <w:numId w:val="28"/>
        </w:numPr>
        <w:tabs>
          <w:tab w:val="num" w:pos="780"/>
        </w:tabs>
        <w:spacing w:after="0" w:line="240" w:lineRule="auto"/>
        <w:jc w:val="both"/>
        <w:rPr>
          <w:rFonts w:ascii="Times New Roman" w:eastAsia="Calibri" w:hAnsi="Times New Roman" w:cs="Times New Roman"/>
          <w:color w:val="000000"/>
          <w:sz w:val="28"/>
          <w:szCs w:val="28"/>
          <w:lang w:val="uk-UA" w:eastAsia="ru-RU"/>
        </w:rPr>
      </w:pPr>
      <w:r w:rsidRPr="00FC2E2E">
        <w:rPr>
          <w:rFonts w:ascii="Times New Roman" w:eastAsia="Calibri" w:hAnsi="Times New Roman" w:cs="Times New Roman"/>
          <w:color w:val="000000"/>
          <w:sz w:val="28"/>
          <w:szCs w:val="28"/>
          <w:lang w:val="uk-UA" w:eastAsia="ru-RU"/>
        </w:rPr>
        <w:lastRenderedPageBreak/>
        <w:t xml:space="preserve">відстеження результативності рішення Зеленодольської міської ради </w:t>
      </w:r>
      <w:r w:rsidRPr="00FC2E2E">
        <w:rPr>
          <w:rFonts w:ascii="Times New Roman" w:eastAsia="Calibri" w:hAnsi="Times New Roman" w:cs="Times New Roman"/>
          <w:sz w:val="28"/>
          <w:szCs w:val="28"/>
          <w:lang w:val="uk-UA" w:eastAsia="ru-RU"/>
        </w:rPr>
        <w:t>від 27.11.2013 року № 683/01-1</w:t>
      </w:r>
      <w:r w:rsidRPr="00FC2E2E">
        <w:rPr>
          <w:rFonts w:ascii="Times New Roman" w:eastAsia="Calibri" w:hAnsi="Times New Roman" w:cs="Times New Roman"/>
          <w:color w:val="000000"/>
          <w:sz w:val="28"/>
          <w:szCs w:val="28"/>
          <w:lang w:val="uk-UA" w:eastAsia="ru-RU"/>
        </w:rPr>
        <w:t xml:space="preserve"> «</w:t>
      </w:r>
      <w:r w:rsidRPr="00FC2E2E">
        <w:rPr>
          <w:rFonts w:ascii="Times New Roman" w:eastAsia="Calibri" w:hAnsi="Times New Roman" w:cs="Times New Roman"/>
          <w:sz w:val="28"/>
          <w:szCs w:val="28"/>
          <w:lang w:val="uk-UA" w:eastAsia="ru-RU"/>
        </w:rPr>
        <w:t>Про розмір орендної плати за землю на 2014 рік</w:t>
      </w:r>
      <w:r w:rsidRPr="00FC2E2E">
        <w:rPr>
          <w:rFonts w:ascii="Times New Roman" w:eastAsia="Calibri" w:hAnsi="Times New Roman" w:cs="Times New Roman"/>
          <w:color w:val="000000"/>
          <w:sz w:val="28"/>
          <w:szCs w:val="28"/>
          <w:lang w:val="uk-UA" w:eastAsia="ru-RU"/>
        </w:rPr>
        <w:t>»</w:t>
      </w:r>
    </w:p>
    <w:p w:rsidR="00FC2E2E" w:rsidRPr="00FC2E2E" w:rsidRDefault="00FC2E2E" w:rsidP="00FC2E2E">
      <w:pPr>
        <w:numPr>
          <w:ilvl w:val="0"/>
          <w:numId w:val="28"/>
        </w:numPr>
        <w:tabs>
          <w:tab w:val="num" w:pos="780"/>
        </w:tabs>
        <w:spacing w:after="0" w:line="240" w:lineRule="auto"/>
        <w:jc w:val="both"/>
        <w:rPr>
          <w:rFonts w:ascii="Times New Roman" w:eastAsia="Calibri" w:hAnsi="Times New Roman" w:cs="Times New Roman"/>
          <w:color w:val="000000"/>
          <w:sz w:val="28"/>
          <w:szCs w:val="28"/>
          <w:lang w:val="uk-UA" w:eastAsia="ru-RU"/>
        </w:rPr>
      </w:pPr>
      <w:r w:rsidRPr="00FC2E2E">
        <w:rPr>
          <w:rFonts w:ascii="Times New Roman" w:eastAsia="Calibri" w:hAnsi="Times New Roman" w:cs="Times New Roman"/>
          <w:color w:val="000000"/>
          <w:sz w:val="28"/>
          <w:szCs w:val="28"/>
          <w:lang w:val="uk-UA" w:eastAsia="ru-RU"/>
        </w:rPr>
        <w:t xml:space="preserve">відстеження результативності рішення Зеленодольської міської ради </w:t>
      </w:r>
      <w:r w:rsidRPr="00FC2E2E">
        <w:rPr>
          <w:rFonts w:ascii="Times New Roman" w:eastAsia="Calibri" w:hAnsi="Times New Roman" w:cs="Times New Roman"/>
          <w:sz w:val="28"/>
          <w:szCs w:val="28"/>
          <w:lang w:val="uk-UA" w:eastAsia="ru-RU"/>
        </w:rPr>
        <w:t>від 25.06.2013 року № 596/01-1</w:t>
      </w:r>
      <w:r w:rsidRPr="00FC2E2E">
        <w:rPr>
          <w:rFonts w:ascii="Times New Roman" w:eastAsia="Calibri" w:hAnsi="Times New Roman" w:cs="Times New Roman"/>
          <w:color w:val="000000"/>
          <w:sz w:val="28"/>
          <w:szCs w:val="28"/>
          <w:lang w:val="uk-UA" w:eastAsia="ru-RU"/>
        </w:rPr>
        <w:t xml:space="preserve"> «Про встановлення ставок податку на нерухоме майно, відмінне від земельної ділянки»</w:t>
      </w:r>
    </w:p>
    <w:p w:rsidR="00FC2E2E" w:rsidRPr="00FC2E2E" w:rsidRDefault="00FC2E2E" w:rsidP="00FC2E2E">
      <w:pPr>
        <w:numPr>
          <w:ilvl w:val="0"/>
          <w:numId w:val="28"/>
        </w:numPr>
        <w:tabs>
          <w:tab w:val="num" w:pos="780"/>
        </w:tabs>
        <w:spacing w:after="0" w:line="240" w:lineRule="auto"/>
        <w:jc w:val="both"/>
        <w:rPr>
          <w:rFonts w:ascii="Times New Roman" w:eastAsia="Calibri" w:hAnsi="Times New Roman" w:cs="Times New Roman"/>
          <w:color w:val="000000"/>
          <w:sz w:val="28"/>
          <w:szCs w:val="28"/>
          <w:lang w:val="uk-UA" w:eastAsia="ru-RU"/>
        </w:rPr>
      </w:pPr>
      <w:r w:rsidRPr="00FC2E2E">
        <w:rPr>
          <w:rFonts w:ascii="Times New Roman" w:eastAsia="Calibri" w:hAnsi="Times New Roman" w:cs="Times New Roman"/>
          <w:color w:val="000000"/>
          <w:sz w:val="28"/>
          <w:szCs w:val="28"/>
          <w:lang w:val="uk-UA" w:eastAsia="ru-RU"/>
        </w:rPr>
        <w:t xml:space="preserve">відстеження результативності рішення Зеленодольської міської ради </w:t>
      </w:r>
      <w:r w:rsidRPr="00FC2E2E">
        <w:rPr>
          <w:rFonts w:ascii="Times New Roman" w:eastAsia="Calibri" w:hAnsi="Times New Roman" w:cs="Times New Roman"/>
          <w:sz w:val="28"/>
          <w:szCs w:val="28"/>
          <w:lang w:val="uk-UA" w:eastAsia="ru-RU"/>
        </w:rPr>
        <w:t xml:space="preserve">від 27.11.2013 року  № 679/01-1 </w:t>
      </w:r>
      <w:r w:rsidRPr="00FC2E2E">
        <w:rPr>
          <w:rFonts w:ascii="Times New Roman" w:eastAsia="Calibri" w:hAnsi="Times New Roman" w:cs="Times New Roman"/>
          <w:color w:val="000000"/>
          <w:sz w:val="28"/>
          <w:szCs w:val="28"/>
          <w:lang w:val="uk-UA" w:eastAsia="ru-RU"/>
        </w:rPr>
        <w:t>«</w:t>
      </w:r>
      <w:r w:rsidRPr="00FC2E2E">
        <w:rPr>
          <w:rFonts w:ascii="Times New Roman" w:eastAsia="Calibri" w:hAnsi="Times New Roman" w:cs="Times New Roman"/>
          <w:sz w:val="28"/>
          <w:szCs w:val="28"/>
          <w:lang w:val="uk-UA" w:eastAsia="ru-RU"/>
        </w:rPr>
        <w:t>Про диференціацію та розмір земельного податку на 2014 рік</w:t>
      </w:r>
      <w:r w:rsidRPr="00FC2E2E">
        <w:rPr>
          <w:rFonts w:ascii="Times New Roman" w:eastAsia="Calibri" w:hAnsi="Times New Roman" w:cs="Times New Roman"/>
          <w:color w:val="000000"/>
          <w:sz w:val="28"/>
          <w:szCs w:val="28"/>
          <w:lang w:val="uk-UA" w:eastAsia="ru-RU"/>
        </w:rPr>
        <w:t>».</w:t>
      </w:r>
    </w:p>
    <w:p w:rsidR="00FC2E2E" w:rsidRPr="00FC2E2E" w:rsidRDefault="00FC2E2E" w:rsidP="00FC2E2E">
      <w:pPr>
        <w:spacing w:after="0" w:line="240" w:lineRule="auto"/>
        <w:ind w:left="720"/>
        <w:jc w:val="both"/>
        <w:rPr>
          <w:rFonts w:ascii="Times New Roman" w:eastAsia="Calibri" w:hAnsi="Times New Roman" w:cs="Times New Roman"/>
          <w:sz w:val="28"/>
          <w:szCs w:val="28"/>
          <w:lang w:val="uk-UA" w:eastAsia="ru-RU"/>
        </w:rPr>
      </w:pPr>
    </w:p>
    <w:p w:rsidR="00FC2E2E" w:rsidRPr="00FC2E2E" w:rsidRDefault="00FC2E2E" w:rsidP="00FC2E2E">
      <w:pPr>
        <w:spacing w:after="0" w:line="240" w:lineRule="auto"/>
        <w:jc w:val="both"/>
        <w:rPr>
          <w:rFonts w:ascii="Times New Roman" w:eastAsia="Calibri" w:hAnsi="Times New Roman" w:cs="Times New Roman"/>
          <w:color w:val="000000"/>
          <w:sz w:val="28"/>
          <w:szCs w:val="28"/>
          <w:lang w:val="uk-UA" w:eastAsia="ru-RU"/>
        </w:rPr>
      </w:pPr>
      <w:r w:rsidRPr="00FC2E2E">
        <w:rPr>
          <w:rFonts w:ascii="Times New Roman" w:eastAsia="Calibri" w:hAnsi="Times New Roman" w:cs="Times New Roman"/>
          <w:color w:val="000000"/>
          <w:sz w:val="28"/>
          <w:szCs w:val="28"/>
          <w:lang w:val="uk-UA" w:eastAsia="ru-RU"/>
        </w:rPr>
        <w:t xml:space="preserve">        На теперешній час  всі регуляторні акти приведені у відповідність з чинним законодавством, станом на 01.01.2015 року 17 (сімнадцять) діючих регуляторних актів, на протязі 2014 року втратили чинність 4 (чотири) регуляторних актів.</w:t>
      </w:r>
    </w:p>
    <w:p w:rsidR="00FC2E2E" w:rsidRPr="00FC2E2E" w:rsidRDefault="00FC2E2E" w:rsidP="00FC2E2E">
      <w:pPr>
        <w:spacing w:after="0" w:line="240" w:lineRule="auto"/>
        <w:jc w:val="both"/>
        <w:rPr>
          <w:rFonts w:ascii="Times New Roman" w:eastAsia="Calibri" w:hAnsi="Times New Roman" w:cs="Times New Roman"/>
          <w:sz w:val="28"/>
          <w:szCs w:val="28"/>
          <w:lang w:val="uk-UA" w:eastAsia="ru-RU"/>
        </w:rPr>
      </w:pPr>
      <w:r w:rsidRPr="00FC2E2E">
        <w:rPr>
          <w:rFonts w:ascii="Times New Roman" w:eastAsia="Calibri" w:hAnsi="Times New Roman" w:cs="Times New Roman"/>
          <w:color w:val="000000"/>
          <w:sz w:val="28"/>
          <w:szCs w:val="28"/>
          <w:lang w:val="uk-UA" w:eastAsia="ru-RU"/>
        </w:rPr>
        <w:t xml:space="preserve">        Таким чином, робота щодо виконання Зеленодольською міською радою та її виконавчого комітету у 2014 році проводилась відповідно  вимогам Закону України «</w:t>
      </w:r>
      <w:r w:rsidRPr="00FC2E2E">
        <w:rPr>
          <w:rFonts w:ascii="Times New Roman" w:eastAsia="Calibri" w:hAnsi="Times New Roman" w:cs="Times New Roman"/>
          <w:sz w:val="28"/>
          <w:szCs w:val="28"/>
          <w:lang w:val="uk-UA" w:eastAsia="ru-RU"/>
        </w:rPr>
        <w:t>Про засади державної регуляторної політики у сфері господарської діяльності»</w:t>
      </w:r>
    </w:p>
    <w:p w:rsidR="00FC2E2E" w:rsidRPr="00FC2E2E" w:rsidRDefault="00FC2E2E" w:rsidP="00FC2E2E">
      <w:pPr>
        <w:spacing w:after="0" w:line="240" w:lineRule="auto"/>
        <w:jc w:val="both"/>
        <w:rPr>
          <w:rFonts w:ascii="Times New Roman" w:eastAsia="Calibri" w:hAnsi="Times New Roman" w:cs="Times New Roman"/>
          <w:sz w:val="28"/>
          <w:szCs w:val="28"/>
          <w:lang w:val="uk-UA" w:eastAsia="ru-RU"/>
        </w:rPr>
      </w:pPr>
      <w:r w:rsidRPr="00FC2E2E">
        <w:rPr>
          <w:rFonts w:ascii="Times New Roman" w:eastAsia="Calibri" w:hAnsi="Times New Roman" w:cs="Times New Roman"/>
          <w:sz w:val="28"/>
          <w:szCs w:val="28"/>
          <w:lang w:val="uk-UA" w:eastAsia="ru-RU"/>
        </w:rPr>
        <w:t xml:space="preserve">    </w:t>
      </w:r>
    </w:p>
    <w:p w:rsidR="00FC2E2E" w:rsidRPr="00FC2E2E" w:rsidRDefault="00FC2E2E" w:rsidP="00FC2E2E">
      <w:pPr>
        <w:spacing w:after="0" w:line="240" w:lineRule="auto"/>
        <w:jc w:val="both"/>
        <w:rPr>
          <w:rFonts w:ascii="Times New Roman" w:eastAsia="Batang" w:hAnsi="Times New Roman" w:cs="Times New Roman"/>
          <w:b/>
          <w:sz w:val="28"/>
          <w:szCs w:val="28"/>
          <w:lang w:val="uk-UA" w:eastAsia="ru-RU"/>
        </w:rPr>
      </w:pPr>
      <w:r w:rsidRPr="00FC2E2E">
        <w:rPr>
          <w:rFonts w:ascii="Times New Roman" w:eastAsia="Calibri" w:hAnsi="Times New Roman" w:cs="Times New Roman"/>
          <w:sz w:val="28"/>
          <w:szCs w:val="28"/>
          <w:lang w:val="uk-UA" w:eastAsia="ru-RU"/>
        </w:rPr>
        <w:t xml:space="preserve">             </w:t>
      </w:r>
      <w:r w:rsidRPr="00FC2E2E">
        <w:rPr>
          <w:rFonts w:ascii="Times New Roman" w:eastAsia="Calibri" w:hAnsi="Times New Roman" w:cs="Times New Roman"/>
          <w:b/>
          <w:sz w:val="28"/>
          <w:szCs w:val="28"/>
          <w:lang w:val="uk-UA" w:eastAsia="ru-RU"/>
        </w:rPr>
        <w:t xml:space="preserve">Секретар міської ради                             О.М.Ярошенко  </w:t>
      </w:r>
    </w:p>
    <w:p w:rsidR="00FC2E2E" w:rsidRPr="00FC2E2E" w:rsidRDefault="00FC2E2E" w:rsidP="00FC2E2E">
      <w:pPr>
        <w:spacing w:after="0" w:line="240" w:lineRule="auto"/>
        <w:jc w:val="both"/>
        <w:rPr>
          <w:rFonts w:ascii="Times New Roman" w:eastAsia="Calibri" w:hAnsi="Times New Roman" w:cs="Times New Roman"/>
          <w:color w:val="000000"/>
          <w:sz w:val="28"/>
          <w:szCs w:val="28"/>
          <w:lang w:val="uk-UA" w:eastAsia="ru-RU"/>
        </w:rPr>
      </w:pPr>
    </w:p>
    <w:p w:rsidR="00004D03" w:rsidRPr="00004D03" w:rsidRDefault="00004D03" w:rsidP="00004D03">
      <w:pPr>
        <w:keepNext/>
        <w:spacing w:after="0" w:line="240" w:lineRule="auto"/>
        <w:jc w:val="center"/>
        <w:outlineLvl w:val="0"/>
        <w:rPr>
          <w:rFonts w:ascii="Times New Roman" w:eastAsia="Times New Roman" w:hAnsi="Times New Roman" w:cs="Times New Roman"/>
          <w:b/>
          <w:sz w:val="32"/>
          <w:szCs w:val="20"/>
          <w:lang w:val="uk-UA" w:eastAsia="uk-UA"/>
        </w:rPr>
      </w:pPr>
      <w:r w:rsidRPr="00004D03">
        <w:rPr>
          <w:rFonts w:ascii="Times New Roman" w:eastAsia="Times New Roman" w:hAnsi="Times New Roman" w:cs="Times New Roman"/>
          <w:b/>
          <w:sz w:val="32"/>
          <w:szCs w:val="20"/>
          <w:lang w:val="uk-UA" w:eastAsia="uk-UA"/>
        </w:rPr>
        <w:t>Р І Ш Е Н Н Я</w:t>
      </w:r>
    </w:p>
    <w:p w:rsidR="00004D03" w:rsidRPr="00004D03" w:rsidRDefault="00004D03" w:rsidP="00004D03">
      <w:pPr>
        <w:spacing w:after="0" w:line="240" w:lineRule="auto"/>
        <w:jc w:val="center"/>
        <w:rPr>
          <w:rFonts w:ascii="Times New Roman" w:eastAsia="Times New Roman" w:hAnsi="Times New Roman" w:cs="Times New Roman"/>
          <w:b/>
          <w:sz w:val="24"/>
          <w:szCs w:val="24"/>
          <w:lang w:val="uk-UA" w:eastAsia="ru-RU"/>
        </w:rPr>
      </w:pPr>
      <w:r w:rsidRPr="00004D03">
        <w:rPr>
          <w:rFonts w:ascii="Times New Roman" w:eastAsia="Times New Roman" w:hAnsi="Times New Roman" w:cs="Times New Roman"/>
          <w:b/>
          <w:sz w:val="32"/>
          <w:szCs w:val="24"/>
          <w:lang w:val="uk-UA" w:eastAsia="ru-RU"/>
        </w:rPr>
        <w:t xml:space="preserve">Зеленодольської міської ради </w:t>
      </w:r>
    </w:p>
    <w:p w:rsidR="00004D03" w:rsidRPr="00004D03" w:rsidRDefault="00004D03" w:rsidP="00004D03">
      <w:pPr>
        <w:spacing w:after="0" w:line="240" w:lineRule="auto"/>
        <w:rPr>
          <w:rFonts w:ascii="Times New Roman" w:eastAsia="Times New Roman" w:hAnsi="Times New Roman" w:cs="Times New Roman"/>
          <w:b/>
          <w:sz w:val="28"/>
          <w:szCs w:val="28"/>
          <w:lang w:val="uk-UA" w:eastAsia="ru-RU"/>
        </w:rPr>
      </w:pPr>
      <w:r w:rsidRPr="00004D03">
        <w:rPr>
          <w:rFonts w:ascii="Times New Roman" w:eastAsia="Times New Roman" w:hAnsi="Times New Roman" w:cs="Times New Roman"/>
          <w:b/>
          <w:sz w:val="24"/>
          <w:szCs w:val="24"/>
          <w:lang w:val="uk-UA" w:eastAsia="ru-RU"/>
        </w:rPr>
        <w:t xml:space="preserve">                                                     </w:t>
      </w:r>
      <w:r w:rsidRPr="00004D03">
        <w:rPr>
          <w:rFonts w:ascii="Times New Roman" w:eastAsia="Times New Roman" w:hAnsi="Times New Roman" w:cs="Times New Roman"/>
          <w:b/>
          <w:sz w:val="28"/>
          <w:szCs w:val="28"/>
          <w:lang w:val="uk-UA" w:eastAsia="ru-RU"/>
        </w:rPr>
        <w:t>__67__сесія_</w:t>
      </w:r>
      <w:r w:rsidRPr="00004D03">
        <w:rPr>
          <w:rFonts w:ascii="Times New Roman" w:eastAsia="Times New Roman" w:hAnsi="Times New Roman" w:cs="Times New Roman"/>
          <w:b/>
          <w:sz w:val="28"/>
          <w:szCs w:val="28"/>
          <w:lang w:val="en-US" w:eastAsia="ru-RU"/>
        </w:rPr>
        <w:t>VI</w:t>
      </w:r>
      <w:r w:rsidRPr="00004D03">
        <w:rPr>
          <w:rFonts w:ascii="Times New Roman" w:eastAsia="Times New Roman" w:hAnsi="Times New Roman" w:cs="Times New Roman"/>
          <w:b/>
          <w:sz w:val="28"/>
          <w:szCs w:val="28"/>
          <w:lang w:val="uk-UA" w:eastAsia="ru-RU"/>
        </w:rPr>
        <w:t>_ скликання</w:t>
      </w:r>
    </w:p>
    <w:p w:rsidR="00004D03" w:rsidRPr="00004D03" w:rsidRDefault="00004D03" w:rsidP="00004D03">
      <w:pPr>
        <w:spacing w:after="0" w:line="240" w:lineRule="auto"/>
        <w:rPr>
          <w:rFonts w:ascii="Times New Roman" w:eastAsia="Times New Roman" w:hAnsi="Times New Roman" w:cs="Times New Roman"/>
          <w:b/>
          <w:sz w:val="24"/>
          <w:szCs w:val="24"/>
          <w:lang w:val="uk-UA" w:eastAsia="ru-RU"/>
        </w:rPr>
      </w:pPr>
    </w:p>
    <w:p w:rsidR="00004D03" w:rsidRPr="00004D03" w:rsidRDefault="00004D03" w:rsidP="00004D03">
      <w:pPr>
        <w:spacing w:after="0" w:line="240" w:lineRule="auto"/>
        <w:rPr>
          <w:rFonts w:ascii="Times New Roman" w:eastAsia="Times New Roman" w:hAnsi="Times New Roman" w:cs="Times New Roman"/>
          <w:b/>
          <w:sz w:val="24"/>
          <w:szCs w:val="24"/>
          <w:lang w:val="uk-UA" w:eastAsia="ru-RU"/>
        </w:rPr>
      </w:pPr>
      <w:r w:rsidRPr="00004D03">
        <w:rPr>
          <w:rFonts w:ascii="Times New Roman" w:eastAsia="Times New Roman" w:hAnsi="Times New Roman" w:cs="Times New Roman"/>
          <w:b/>
          <w:sz w:val="28"/>
          <w:szCs w:val="28"/>
          <w:lang w:val="uk-UA" w:eastAsia="ru-RU"/>
        </w:rPr>
        <w:t>2</w:t>
      </w:r>
      <w:r w:rsidRPr="00004D03">
        <w:rPr>
          <w:rFonts w:ascii="Times New Roman" w:eastAsia="Times New Roman" w:hAnsi="Times New Roman" w:cs="Times New Roman"/>
          <w:b/>
          <w:sz w:val="28"/>
          <w:szCs w:val="28"/>
          <w:lang w:eastAsia="ru-RU"/>
        </w:rPr>
        <w:t>8 січня 2</w:t>
      </w:r>
      <w:r w:rsidRPr="00004D03">
        <w:rPr>
          <w:rFonts w:ascii="Times New Roman" w:eastAsia="Times New Roman" w:hAnsi="Times New Roman" w:cs="Times New Roman"/>
          <w:b/>
          <w:sz w:val="28"/>
          <w:szCs w:val="28"/>
          <w:lang w:val="uk-UA" w:eastAsia="ru-RU"/>
        </w:rPr>
        <w:t>015 року                                                                                        № 913</w:t>
      </w:r>
    </w:p>
    <w:p w:rsidR="00004D03" w:rsidRPr="00004D03" w:rsidRDefault="00004D03" w:rsidP="00004D03">
      <w:pPr>
        <w:spacing w:after="0" w:line="240" w:lineRule="auto"/>
        <w:rPr>
          <w:rFonts w:ascii="Times New Roman" w:eastAsia="Times New Roman" w:hAnsi="Times New Roman" w:cs="Times New Roman"/>
          <w:b/>
          <w:i/>
          <w:sz w:val="28"/>
          <w:szCs w:val="28"/>
          <w:lang w:val="uk-UA" w:eastAsia="ru-RU"/>
        </w:rPr>
      </w:pPr>
    </w:p>
    <w:p w:rsidR="00004D03" w:rsidRPr="00004D03" w:rsidRDefault="00004D03" w:rsidP="00004D03">
      <w:pPr>
        <w:spacing w:after="0" w:line="240" w:lineRule="auto"/>
        <w:rPr>
          <w:rFonts w:ascii="Times New Roman" w:eastAsia="Times New Roman" w:hAnsi="Times New Roman" w:cs="Times New Roman"/>
          <w:b/>
          <w:i/>
          <w:sz w:val="28"/>
          <w:szCs w:val="28"/>
          <w:lang w:val="uk-UA" w:eastAsia="ru-RU"/>
        </w:rPr>
      </w:pPr>
      <w:r w:rsidRPr="00004D03">
        <w:rPr>
          <w:rFonts w:ascii="Times New Roman" w:eastAsia="Times New Roman" w:hAnsi="Times New Roman" w:cs="Times New Roman"/>
          <w:b/>
          <w:i/>
          <w:sz w:val="28"/>
          <w:szCs w:val="28"/>
          <w:lang w:val="uk-UA" w:eastAsia="ru-RU"/>
        </w:rPr>
        <w:t>Про  фінансування будівництва</w:t>
      </w:r>
    </w:p>
    <w:p w:rsidR="00004D03" w:rsidRPr="00004D03" w:rsidRDefault="00004D03" w:rsidP="00004D03">
      <w:pPr>
        <w:spacing w:after="0" w:line="240" w:lineRule="auto"/>
        <w:rPr>
          <w:rFonts w:ascii="Times New Roman" w:eastAsia="Times New Roman" w:hAnsi="Times New Roman" w:cs="Times New Roman"/>
          <w:sz w:val="28"/>
          <w:szCs w:val="28"/>
          <w:lang w:val="uk-UA" w:eastAsia="ru-RU"/>
        </w:rPr>
      </w:pPr>
    </w:p>
    <w:p w:rsidR="00004D03" w:rsidRPr="00004D03" w:rsidRDefault="00004D03" w:rsidP="00004D03">
      <w:pPr>
        <w:spacing w:after="0" w:line="240" w:lineRule="auto"/>
        <w:jc w:val="both"/>
        <w:rPr>
          <w:rFonts w:ascii="Times New Roman" w:eastAsia="Times New Roman" w:hAnsi="Times New Roman" w:cs="Times New Roman"/>
          <w:sz w:val="28"/>
          <w:szCs w:val="28"/>
          <w:lang w:val="uk-UA" w:eastAsia="ru-RU"/>
        </w:rPr>
      </w:pPr>
      <w:r w:rsidRPr="00004D03">
        <w:rPr>
          <w:rFonts w:ascii="Times New Roman" w:eastAsia="Times New Roman" w:hAnsi="Times New Roman" w:cs="Times New Roman"/>
          <w:sz w:val="28"/>
          <w:szCs w:val="28"/>
          <w:lang w:val="uk-UA" w:eastAsia="ru-RU"/>
        </w:rPr>
        <w:t xml:space="preserve">            З метою реалізації соціально значущого проекту «Будівництво каналізаційних мереж та організація відведення поверхневого стоку води з території в с.М.Костромка Апостолівського району Дніпропетровської області», розглянувши рекомендації, викладені в листі Департаменту екології та природних ресурсів Дніпропетровської обласної державної адміністрації «Про наданні інформації» від 18.0914 вих. № 6916/0/261-14, листі Міністерства фінансів України «Щодо надання інформації» від 03.10.14 № 31-06130-10-5/25499, листі Департаменту економіки та фінансів Міністерства екології та природних ресурсів України «Щодо питань, пов’язаних з фінансуванням природоохоронних заходів» від 15.10.14 № 11-04/116-14, листі Управління благоустрою територій та комунального обслуговування Міністерства регіонального розвитку, будівництва та житлово-комунального господарства України від 12.11.14 № 8/11-178-14, враховуючи те, що розділ проекту «Автомобільні дороги. Благоустрій територій з розробкою проїжджої частини» є невід’ємною частиною проекту «Будівництво каналізаційних мереж та організація відведення поверхневого стоку води з </w:t>
      </w:r>
      <w:r w:rsidRPr="00004D03">
        <w:rPr>
          <w:rFonts w:ascii="Times New Roman" w:eastAsia="Times New Roman" w:hAnsi="Times New Roman" w:cs="Times New Roman"/>
          <w:sz w:val="28"/>
          <w:szCs w:val="28"/>
          <w:lang w:val="uk-UA" w:eastAsia="ru-RU"/>
        </w:rPr>
        <w:lastRenderedPageBreak/>
        <w:t>території в с.М.Костромка Апостолівського району Дніпропетровської області», який пройшов державну експертизу в цілому; ґрунтуючись на тому, що формування і використання місцевих фондів охорони навколишнього природного середовища у складі місцевих бюджетів Законом України  Про охорону навколишнього природного середовища» віднесено до повноважень органів місцевого самоврядування; на  підставі ст..20, п.22 ст.26  Закону України « Про місцеве самоврядування в Україні», ст.15 Закону України «  Про охорону навколишнього природного середовища», Зеленодольська міська рада вирішила:</w:t>
      </w:r>
    </w:p>
    <w:p w:rsidR="00004D03" w:rsidRPr="00004D03" w:rsidRDefault="00004D03" w:rsidP="00004D03">
      <w:pPr>
        <w:spacing w:after="0" w:line="240" w:lineRule="auto"/>
        <w:ind w:firstLine="708"/>
        <w:jc w:val="both"/>
        <w:rPr>
          <w:rFonts w:ascii="Times New Roman" w:eastAsia="Times New Roman" w:hAnsi="Times New Roman" w:cs="Times New Roman"/>
          <w:sz w:val="28"/>
          <w:szCs w:val="28"/>
          <w:lang w:val="uk-UA" w:eastAsia="ru-RU"/>
        </w:rPr>
      </w:pPr>
      <w:r w:rsidRPr="00004D03">
        <w:rPr>
          <w:rFonts w:ascii="Times New Roman" w:eastAsia="Times New Roman" w:hAnsi="Times New Roman" w:cs="Times New Roman"/>
          <w:sz w:val="28"/>
          <w:szCs w:val="28"/>
          <w:lang w:val="uk-UA" w:eastAsia="ru-RU"/>
        </w:rPr>
        <w:t xml:space="preserve">1. Фінансування видатків на   реалізацію  проекту «Будівництво каналізаційних мереж та організація відведення поверхневого стоку води з території в с.М.Костромка Апостолівського району Дніпропетровської області»  здійснювати за рахунок коштів Фонду охорони навколишнього природного середовища Зеленодольської міської ради.                           </w:t>
      </w:r>
    </w:p>
    <w:p w:rsidR="00004D03" w:rsidRPr="00004D03" w:rsidRDefault="00004D03" w:rsidP="00004D03">
      <w:pPr>
        <w:spacing w:after="0" w:line="240" w:lineRule="auto"/>
        <w:ind w:firstLine="708"/>
        <w:jc w:val="both"/>
        <w:rPr>
          <w:rFonts w:ascii="Times New Roman" w:eastAsia="Times New Roman" w:hAnsi="Times New Roman" w:cs="Times New Roman"/>
          <w:sz w:val="28"/>
          <w:szCs w:val="28"/>
          <w:lang w:val="uk-UA" w:eastAsia="ru-RU"/>
        </w:rPr>
      </w:pPr>
      <w:r w:rsidRPr="00004D03">
        <w:rPr>
          <w:rFonts w:ascii="Times New Roman" w:eastAsia="Times New Roman" w:hAnsi="Times New Roman" w:cs="Times New Roman"/>
          <w:sz w:val="28"/>
          <w:szCs w:val="28"/>
          <w:lang w:val="uk-UA" w:eastAsia="ru-RU"/>
        </w:rPr>
        <w:t xml:space="preserve">2. Контроль за виконанням цього рішення покласти на </w:t>
      </w:r>
      <w:r w:rsidRPr="00004D03">
        <w:rPr>
          <w:rFonts w:ascii="Times New Roman" w:eastAsia="Times New Roman" w:hAnsi="Times New Roman" w:cs="Times New Roman"/>
          <w:sz w:val="28"/>
          <w:szCs w:val="28"/>
          <w:lang w:eastAsia="ru-RU"/>
        </w:rPr>
        <w:t>постійну комісію Зеленодольської міської ради з питань соціально-економічного розвитку міста, планування бюджету, фінансів, підприємництва та торгівлі.</w:t>
      </w:r>
    </w:p>
    <w:p w:rsidR="00004D03" w:rsidRPr="00004D03" w:rsidRDefault="00004D03" w:rsidP="00004D03">
      <w:pPr>
        <w:spacing w:after="0" w:line="240" w:lineRule="auto"/>
        <w:jc w:val="both"/>
        <w:rPr>
          <w:rFonts w:ascii="Times New Roman" w:eastAsia="Times New Roman" w:hAnsi="Times New Roman" w:cs="Times New Roman"/>
          <w:sz w:val="28"/>
          <w:szCs w:val="28"/>
          <w:lang w:val="uk-UA" w:eastAsia="ru-RU"/>
        </w:rPr>
      </w:pPr>
      <w:r w:rsidRPr="00004D03">
        <w:rPr>
          <w:rFonts w:ascii="Times New Roman" w:eastAsia="Times New Roman" w:hAnsi="Times New Roman" w:cs="Times New Roman"/>
          <w:sz w:val="28"/>
          <w:szCs w:val="28"/>
          <w:lang w:val="uk-UA" w:eastAsia="ru-RU"/>
        </w:rPr>
        <w:t xml:space="preserve">                </w:t>
      </w:r>
    </w:p>
    <w:p w:rsidR="00004D03" w:rsidRPr="00004D03" w:rsidRDefault="00004D03" w:rsidP="00004D03">
      <w:pPr>
        <w:spacing w:after="0" w:line="240" w:lineRule="auto"/>
        <w:ind w:firstLine="720"/>
        <w:rPr>
          <w:rFonts w:ascii="Times New Roman" w:eastAsia="Times New Roman" w:hAnsi="Times New Roman" w:cs="Times New Roman"/>
          <w:b/>
          <w:sz w:val="24"/>
          <w:szCs w:val="24"/>
          <w:lang w:val="uk-UA" w:eastAsia="ru-RU"/>
        </w:rPr>
      </w:pPr>
      <w:r w:rsidRPr="00004D03">
        <w:rPr>
          <w:rFonts w:ascii="Times New Roman" w:eastAsia="Times New Roman" w:hAnsi="Times New Roman" w:cs="Times New Roman"/>
          <w:sz w:val="24"/>
          <w:szCs w:val="24"/>
          <w:lang w:val="uk-UA" w:eastAsia="ru-RU"/>
        </w:rPr>
        <w:t xml:space="preserve">            </w:t>
      </w:r>
      <w:r w:rsidRPr="00004D03">
        <w:rPr>
          <w:rFonts w:ascii="Times New Roman" w:eastAsia="Times New Roman" w:hAnsi="Times New Roman" w:cs="Times New Roman"/>
          <w:b/>
          <w:sz w:val="28"/>
          <w:szCs w:val="24"/>
          <w:lang w:val="uk-UA" w:eastAsia="ru-RU"/>
        </w:rPr>
        <w:t>Міський голова</w:t>
      </w:r>
      <w:r w:rsidRPr="00004D03">
        <w:rPr>
          <w:rFonts w:ascii="Times New Roman" w:eastAsia="Times New Roman" w:hAnsi="Times New Roman" w:cs="Times New Roman"/>
          <w:b/>
          <w:sz w:val="28"/>
          <w:szCs w:val="24"/>
          <w:lang w:val="uk-UA" w:eastAsia="ru-RU"/>
        </w:rPr>
        <w:tab/>
      </w:r>
      <w:r w:rsidRPr="00004D03">
        <w:rPr>
          <w:rFonts w:ascii="Times New Roman" w:eastAsia="Times New Roman" w:hAnsi="Times New Roman" w:cs="Times New Roman"/>
          <w:b/>
          <w:sz w:val="28"/>
          <w:szCs w:val="24"/>
          <w:lang w:val="uk-UA" w:eastAsia="ru-RU"/>
        </w:rPr>
        <w:tab/>
      </w:r>
      <w:r w:rsidRPr="00004D03">
        <w:rPr>
          <w:rFonts w:ascii="Times New Roman" w:eastAsia="Times New Roman" w:hAnsi="Times New Roman" w:cs="Times New Roman"/>
          <w:b/>
          <w:sz w:val="28"/>
          <w:szCs w:val="24"/>
          <w:lang w:val="uk-UA" w:eastAsia="ru-RU"/>
        </w:rPr>
        <w:tab/>
      </w:r>
      <w:r w:rsidRPr="00004D03">
        <w:rPr>
          <w:rFonts w:ascii="Times New Roman" w:eastAsia="Times New Roman" w:hAnsi="Times New Roman" w:cs="Times New Roman"/>
          <w:b/>
          <w:sz w:val="28"/>
          <w:szCs w:val="24"/>
          <w:lang w:val="uk-UA" w:eastAsia="ru-RU"/>
        </w:rPr>
        <w:tab/>
        <w:t>В. А. Качан</w:t>
      </w:r>
    </w:p>
    <w:p w:rsidR="00FC2E2E" w:rsidRPr="00FC2E2E" w:rsidRDefault="00004D03" w:rsidP="00FC2E2E">
      <w:pPr>
        <w:spacing w:after="0" w:line="240" w:lineRule="auto"/>
        <w:jc w:val="both"/>
        <w:rPr>
          <w:rFonts w:ascii="Times New Roman" w:eastAsia="Times New Roman" w:hAnsi="Times New Roman" w:cs="Times New Roman"/>
          <w:b/>
          <w:sz w:val="28"/>
          <w:szCs w:val="24"/>
          <w:lang w:val="uk-UA" w:eastAsia="ru-RU"/>
        </w:rPr>
      </w:pPr>
      <w:r w:rsidRPr="00004D03">
        <w:rPr>
          <w:rFonts w:ascii="Times New Roman" w:eastAsia="Times New Roman" w:hAnsi="Times New Roman" w:cs="Times New Roman"/>
          <w:b/>
          <w:sz w:val="28"/>
          <w:szCs w:val="24"/>
          <w:lang w:val="uk-UA" w:eastAsia="ru-RU"/>
        </w:rPr>
        <w:t xml:space="preserve"> </w:t>
      </w:r>
    </w:p>
    <w:p w:rsidR="00FC2E2E" w:rsidRPr="00FC2E2E" w:rsidRDefault="00FC2E2E" w:rsidP="00FC2E2E">
      <w:pPr>
        <w:spacing w:after="0" w:line="240" w:lineRule="auto"/>
        <w:jc w:val="both"/>
        <w:rPr>
          <w:rFonts w:ascii="Times New Roman" w:eastAsia="Calibri" w:hAnsi="Times New Roman" w:cs="Times New Roman"/>
          <w:b/>
          <w:color w:val="FF0000"/>
          <w:sz w:val="28"/>
          <w:szCs w:val="28"/>
          <w:lang w:val="uk-UA" w:eastAsia="ru-RU"/>
        </w:rPr>
      </w:pPr>
    </w:p>
    <w:p w:rsidR="00004D03" w:rsidRPr="00004D03" w:rsidRDefault="00004D03" w:rsidP="00004D03">
      <w:pPr>
        <w:keepNext/>
        <w:spacing w:after="0" w:line="240" w:lineRule="auto"/>
        <w:jc w:val="center"/>
        <w:outlineLvl w:val="0"/>
        <w:rPr>
          <w:rFonts w:ascii="Times New Roman" w:eastAsia="Times New Roman" w:hAnsi="Times New Roman" w:cs="Times New Roman"/>
          <w:b/>
          <w:sz w:val="32"/>
          <w:szCs w:val="20"/>
          <w:lang w:val="uk-UA" w:eastAsia="uk-UA"/>
        </w:rPr>
      </w:pPr>
      <w:r w:rsidRPr="00004D03">
        <w:rPr>
          <w:rFonts w:ascii="Times New Roman" w:eastAsia="Times New Roman" w:hAnsi="Times New Roman" w:cs="Times New Roman"/>
          <w:b/>
          <w:sz w:val="32"/>
          <w:szCs w:val="20"/>
          <w:lang w:val="uk-UA" w:eastAsia="uk-UA"/>
        </w:rPr>
        <w:t>Р І Ш Е Н Н Я</w:t>
      </w:r>
    </w:p>
    <w:p w:rsidR="00004D03" w:rsidRPr="00004D03" w:rsidRDefault="00004D03" w:rsidP="00004D03">
      <w:pPr>
        <w:spacing w:after="0" w:line="240" w:lineRule="auto"/>
        <w:jc w:val="center"/>
        <w:rPr>
          <w:rFonts w:ascii="Times New Roman" w:eastAsia="Times New Roman" w:hAnsi="Times New Roman" w:cs="Times New Roman"/>
          <w:b/>
          <w:sz w:val="24"/>
          <w:szCs w:val="24"/>
          <w:lang w:val="uk-UA" w:eastAsia="ru-RU"/>
        </w:rPr>
      </w:pPr>
      <w:r w:rsidRPr="00004D03">
        <w:rPr>
          <w:rFonts w:ascii="Times New Roman" w:eastAsia="Times New Roman" w:hAnsi="Times New Roman" w:cs="Times New Roman"/>
          <w:b/>
          <w:sz w:val="32"/>
          <w:szCs w:val="24"/>
          <w:lang w:val="uk-UA" w:eastAsia="ru-RU"/>
        </w:rPr>
        <w:t xml:space="preserve">Зеленодольської міської ради </w:t>
      </w:r>
    </w:p>
    <w:p w:rsidR="00004D03" w:rsidRPr="00004D03" w:rsidRDefault="00004D03" w:rsidP="00004D03">
      <w:pPr>
        <w:spacing w:after="0" w:line="240" w:lineRule="auto"/>
        <w:jc w:val="center"/>
        <w:rPr>
          <w:rFonts w:ascii="Times New Roman" w:eastAsia="Times New Roman" w:hAnsi="Times New Roman" w:cs="Times New Roman"/>
          <w:b/>
          <w:sz w:val="28"/>
          <w:szCs w:val="28"/>
          <w:lang w:val="uk-UA" w:eastAsia="ru-RU"/>
        </w:rPr>
      </w:pPr>
      <w:r w:rsidRPr="00004D03">
        <w:rPr>
          <w:rFonts w:ascii="Times New Roman" w:eastAsia="Times New Roman" w:hAnsi="Times New Roman" w:cs="Times New Roman"/>
          <w:b/>
          <w:sz w:val="28"/>
          <w:szCs w:val="28"/>
          <w:lang w:val="uk-UA" w:eastAsia="ru-RU"/>
        </w:rPr>
        <w:t>67__сесія_</w:t>
      </w:r>
      <w:r w:rsidRPr="00004D03">
        <w:rPr>
          <w:rFonts w:ascii="Times New Roman" w:eastAsia="Times New Roman" w:hAnsi="Times New Roman" w:cs="Times New Roman"/>
          <w:b/>
          <w:sz w:val="28"/>
          <w:szCs w:val="28"/>
          <w:lang w:val="en-US" w:eastAsia="ru-RU"/>
        </w:rPr>
        <w:t>VI</w:t>
      </w:r>
      <w:r w:rsidRPr="00004D03">
        <w:rPr>
          <w:rFonts w:ascii="Times New Roman" w:eastAsia="Times New Roman" w:hAnsi="Times New Roman" w:cs="Times New Roman"/>
          <w:b/>
          <w:sz w:val="28"/>
          <w:szCs w:val="28"/>
          <w:lang w:val="uk-UA" w:eastAsia="ru-RU"/>
        </w:rPr>
        <w:t>_ скликання</w:t>
      </w:r>
    </w:p>
    <w:p w:rsidR="00004D03" w:rsidRPr="00004D03" w:rsidRDefault="00004D03" w:rsidP="00004D03">
      <w:pPr>
        <w:spacing w:after="0" w:line="240" w:lineRule="auto"/>
        <w:rPr>
          <w:rFonts w:ascii="Times New Roman" w:eastAsia="Times New Roman" w:hAnsi="Times New Roman" w:cs="Times New Roman"/>
          <w:b/>
          <w:sz w:val="24"/>
          <w:szCs w:val="24"/>
          <w:lang w:val="uk-UA" w:eastAsia="ru-RU"/>
        </w:rPr>
      </w:pPr>
    </w:p>
    <w:p w:rsidR="00004D03" w:rsidRDefault="00004D03" w:rsidP="00004D03">
      <w:pPr>
        <w:spacing w:after="0" w:line="240" w:lineRule="auto"/>
        <w:rPr>
          <w:rFonts w:ascii="Times New Roman" w:eastAsia="Times New Roman" w:hAnsi="Times New Roman" w:cs="Times New Roman"/>
          <w:b/>
          <w:sz w:val="24"/>
          <w:szCs w:val="24"/>
          <w:lang w:val="uk-UA" w:eastAsia="ru-RU"/>
        </w:rPr>
      </w:pPr>
      <w:r w:rsidRPr="00004D03">
        <w:rPr>
          <w:rFonts w:ascii="Times New Roman" w:eastAsia="Times New Roman" w:hAnsi="Times New Roman" w:cs="Times New Roman"/>
          <w:b/>
          <w:sz w:val="28"/>
          <w:szCs w:val="28"/>
          <w:lang w:val="uk-UA" w:eastAsia="ru-RU"/>
        </w:rPr>
        <w:t>2</w:t>
      </w:r>
      <w:r w:rsidRPr="00004D03">
        <w:rPr>
          <w:rFonts w:ascii="Times New Roman" w:eastAsia="Times New Roman" w:hAnsi="Times New Roman" w:cs="Times New Roman"/>
          <w:b/>
          <w:sz w:val="28"/>
          <w:szCs w:val="28"/>
          <w:lang w:eastAsia="ru-RU"/>
        </w:rPr>
        <w:t>8 січня 2</w:t>
      </w:r>
      <w:r w:rsidRPr="00004D03">
        <w:rPr>
          <w:rFonts w:ascii="Times New Roman" w:eastAsia="Times New Roman" w:hAnsi="Times New Roman" w:cs="Times New Roman"/>
          <w:b/>
          <w:sz w:val="28"/>
          <w:szCs w:val="28"/>
          <w:lang w:val="uk-UA" w:eastAsia="ru-RU"/>
        </w:rPr>
        <w:t>015 року                                                                                        № 914</w:t>
      </w:r>
    </w:p>
    <w:p w:rsidR="00004D03" w:rsidRPr="00004D03" w:rsidRDefault="00004D03" w:rsidP="00004D03">
      <w:pPr>
        <w:spacing w:after="0" w:line="240" w:lineRule="auto"/>
        <w:rPr>
          <w:rFonts w:ascii="Times New Roman" w:eastAsia="Times New Roman" w:hAnsi="Times New Roman" w:cs="Times New Roman"/>
          <w:b/>
          <w:sz w:val="24"/>
          <w:szCs w:val="24"/>
          <w:lang w:val="uk-UA" w:eastAsia="ru-RU"/>
        </w:rPr>
      </w:pPr>
    </w:p>
    <w:p w:rsidR="00004D03" w:rsidRPr="00004D03" w:rsidRDefault="00004D03" w:rsidP="00004D03">
      <w:pPr>
        <w:spacing w:after="0" w:line="240" w:lineRule="auto"/>
        <w:jc w:val="both"/>
        <w:rPr>
          <w:rFonts w:ascii="Times New Roman" w:eastAsia="Times New Roman" w:hAnsi="Times New Roman" w:cs="Times New Roman"/>
          <w:b/>
          <w:i/>
          <w:sz w:val="28"/>
          <w:szCs w:val="28"/>
          <w:lang w:val="uk-UA" w:eastAsia="ru-RU"/>
        </w:rPr>
      </w:pPr>
      <w:r w:rsidRPr="00004D03">
        <w:rPr>
          <w:rFonts w:ascii="Times New Roman" w:eastAsia="Times New Roman" w:hAnsi="Times New Roman" w:cs="Times New Roman"/>
          <w:b/>
          <w:i/>
          <w:sz w:val="28"/>
          <w:szCs w:val="28"/>
          <w:lang w:eastAsia="ru-RU"/>
        </w:rPr>
        <w:t xml:space="preserve">Про </w:t>
      </w:r>
      <w:r w:rsidRPr="00004D03">
        <w:rPr>
          <w:rFonts w:ascii="Times New Roman" w:eastAsia="Times New Roman" w:hAnsi="Times New Roman" w:cs="Times New Roman"/>
          <w:b/>
          <w:i/>
          <w:sz w:val="28"/>
          <w:szCs w:val="28"/>
          <w:lang w:val="uk-UA" w:eastAsia="ru-RU"/>
        </w:rPr>
        <w:t xml:space="preserve">затвердження розпорядження </w:t>
      </w:r>
    </w:p>
    <w:p w:rsidR="00004D03" w:rsidRPr="00004D03" w:rsidRDefault="00004D03" w:rsidP="00004D03">
      <w:pPr>
        <w:spacing w:after="0" w:line="240" w:lineRule="auto"/>
        <w:jc w:val="both"/>
        <w:rPr>
          <w:rFonts w:ascii="Times New Roman" w:eastAsia="Times New Roman" w:hAnsi="Times New Roman" w:cs="Times New Roman"/>
          <w:b/>
          <w:i/>
          <w:sz w:val="28"/>
          <w:szCs w:val="28"/>
          <w:lang w:val="uk-UA" w:eastAsia="ru-RU"/>
        </w:rPr>
      </w:pPr>
      <w:r w:rsidRPr="00004D03">
        <w:rPr>
          <w:rFonts w:ascii="Times New Roman" w:eastAsia="Times New Roman" w:hAnsi="Times New Roman" w:cs="Times New Roman"/>
          <w:b/>
          <w:i/>
          <w:sz w:val="28"/>
          <w:szCs w:val="28"/>
          <w:lang w:val="uk-UA" w:eastAsia="ru-RU"/>
        </w:rPr>
        <w:t>міського голови</w:t>
      </w:r>
    </w:p>
    <w:p w:rsidR="00004D03" w:rsidRPr="00004D03" w:rsidRDefault="00004D03" w:rsidP="00004D03">
      <w:pPr>
        <w:spacing w:after="0" w:line="240" w:lineRule="auto"/>
        <w:jc w:val="both"/>
        <w:rPr>
          <w:rFonts w:ascii="Times New Roman" w:eastAsia="Times New Roman" w:hAnsi="Times New Roman" w:cs="Times New Roman"/>
          <w:sz w:val="28"/>
          <w:szCs w:val="28"/>
          <w:lang w:val="uk-UA" w:eastAsia="ru-RU"/>
        </w:rPr>
      </w:pPr>
    </w:p>
    <w:p w:rsidR="00004D03" w:rsidRPr="00004D03" w:rsidRDefault="00004D03" w:rsidP="00004D03">
      <w:pPr>
        <w:spacing w:after="0" w:line="240" w:lineRule="auto"/>
        <w:jc w:val="both"/>
        <w:rPr>
          <w:rFonts w:ascii="Times New Roman" w:eastAsia="Times New Roman" w:hAnsi="Times New Roman" w:cs="Times New Roman"/>
          <w:sz w:val="28"/>
          <w:szCs w:val="28"/>
          <w:lang w:val="uk-UA" w:eastAsia="ru-RU"/>
        </w:rPr>
      </w:pPr>
      <w:r w:rsidRPr="00004D03">
        <w:rPr>
          <w:rFonts w:ascii="Times New Roman" w:eastAsia="Times New Roman" w:hAnsi="Times New Roman" w:cs="Times New Roman"/>
          <w:sz w:val="28"/>
          <w:szCs w:val="28"/>
          <w:lang w:val="uk-UA" w:eastAsia="ru-RU"/>
        </w:rPr>
        <w:t xml:space="preserve"> </w:t>
      </w:r>
      <w:r w:rsidRPr="00004D03">
        <w:rPr>
          <w:rFonts w:ascii="Times New Roman" w:eastAsia="Times New Roman" w:hAnsi="Times New Roman" w:cs="Times New Roman"/>
          <w:sz w:val="28"/>
          <w:szCs w:val="28"/>
          <w:lang w:val="uk-UA" w:eastAsia="ru-RU"/>
        </w:rPr>
        <w:tab/>
        <w:t>На підставі п.30 ч.1 ст.26</w:t>
      </w:r>
      <w:r w:rsidRPr="00004D03">
        <w:rPr>
          <w:rFonts w:ascii="Times New Roman" w:eastAsia="Times New Roman" w:hAnsi="Times New Roman" w:cs="Times New Roman"/>
          <w:b/>
          <w:sz w:val="28"/>
          <w:szCs w:val="28"/>
          <w:lang w:val="uk-UA" w:eastAsia="ru-RU"/>
        </w:rPr>
        <w:t xml:space="preserve"> </w:t>
      </w:r>
      <w:r w:rsidRPr="00004D03">
        <w:rPr>
          <w:rFonts w:ascii="Times New Roman" w:eastAsia="Times New Roman" w:hAnsi="Times New Roman" w:cs="Times New Roman"/>
          <w:sz w:val="28"/>
          <w:szCs w:val="28"/>
          <w:lang w:val="uk-UA" w:eastAsia="ru-RU"/>
        </w:rPr>
        <w:t xml:space="preserve"> Закону України «Про місцеве самоврядування в Україні», , Зеленодольська міська рада  вирішила:</w:t>
      </w:r>
    </w:p>
    <w:p w:rsidR="00004D03" w:rsidRPr="00004D03" w:rsidRDefault="00004D03" w:rsidP="00004D03">
      <w:pPr>
        <w:spacing w:after="0" w:line="240" w:lineRule="auto"/>
        <w:jc w:val="both"/>
        <w:rPr>
          <w:rFonts w:ascii="Times New Roman" w:eastAsia="Times New Roman" w:hAnsi="Times New Roman" w:cs="Times New Roman"/>
          <w:sz w:val="28"/>
          <w:szCs w:val="28"/>
          <w:lang w:val="uk-UA" w:eastAsia="ru-RU"/>
        </w:rPr>
      </w:pPr>
    </w:p>
    <w:p w:rsidR="00004D03" w:rsidRDefault="00004D03" w:rsidP="00004D03">
      <w:pPr>
        <w:spacing w:after="0" w:line="240" w:lineRule="auto"/>
        <w:jc w:val="both"/>
        <w:rPr>
          <w:rFonts w:ascii="Times New Roman" w:eastAsia="Times New Roman" w:hAnsi="Times New Roman" w:cs="Times New Roman"/>
          <w:sz w:val="28"/>
          <w:szCs w:val="28"/>
          <w:lang w:val="uk-UA" w:eastAsia="ru-RU"/>
        </w:rPr>
      </w:pPr>
      <w:r w:rsidRPr="00004D03">
        <w:rPr>
          <w:rFonts w:ascii="Times New Roman" w:eastAsia="Times New Roman" w:hAnsi="Times New Roman" w:cs="Times New Roman"/>
          <w:sz w:val="28"/>
          <w:szCs w:val="28"/>
          <w:lang w:val="uk-UA" w:eastAsia="ru-RU"/>
        </w:rPr>
        <w:t xml:space="preserve"> </w:t>
      </w:r>
      <w:r w:rsidRPr="00004D03">
        <w:rPr>
          <w:rFonts w:ascii="Times New Roman" w:eastAsia="Times New Roman" w:hAnsi="Times New Roman" w:cs="Times New Roman"/>
          <w:sz w:val="28"/>
          <w:szCs w:val="28"/>
          <w:lang w:val="uk-UA" w:eastAsia="ru-RU"/>
        </w:rPr>
        <w:tab/>
        <w:t xml:space="preserve">Затвердити розпорядження міського голови від 23 грудня 2014 року </w:t>
      </w:r>
    </w:p>
    <w:p w:rsidR="00004D03" w:rsidRPr="00004D03" w:rsidRDefault="00004D03" w:rsidP="00004D03">
      <w:pPr>
        <w:spacing w:after="0" w:line="240" w:lineRule="auto"/>
        <w:jc w:val="both"/>
        <w:rPr>
          <w:rFonts w:ascii="Times New Roman" w:eastAsia="Times New Roman" w:hAnsi="Times New Roman" w:cs="Times New Roman"/>
          <w:sz w:val="28"/>
          <w:szCs w:val="28"/>
          <w:lang w:val="uk-UA" w:eastAsia="ru-RU"/>
        </w:rPr>
      </w:pPr>
      <w:r w:rsidRPr="00004D03">
        <w:rPr>
          <w:rFonts w:ascii="Times New Roman" w:eastAsia="Times New Roman" w:hAnsi="Times New Roman" w:cs="Times New Roman"/>
          <w:sz w:val="28"/>
          <w:szCs w:val="28"/>
          <w:lang w:val="uk-UA" w:eastAsia="ru-RU"/>
        </w:rPr>
        <w:t>№ 224/02-4 «Про зняття з обліку майна та кредиторської заб</w:t>
      </w:r>
      <w:r>
        <w:rPr>
          <w:rFonts w:ascii="Times New Roman" w:eastAsia="Times New Roman" w:hAnsi="Times New Roman" w:cs="Times New Roman"/>
          <w:sz w:val="28"/>
          <w:szCs w:val="28"/>
          <w:lang w:val="uk-UA" w:eastAsia="ru-RU"/>
        </w:rPr>
        <w:t>о</w:t>
      </w:r>
      <w:r w:rsidRPr="00004D03">
        <w:rPr>
          <w:rFonts w:ascii="Times New Roman" w:eastAsia="Times New Roman" w:hAnsi="Times New Roman" w:cs="Times New Roman"/>
          <w:sz w:val="28"/>
          <w:szCs w:val="28"/>
          <w:lang w:val="uk-UA" w:eastAsia="ru-RU"/>
        </w:rPr>
        <w:t>ргованості».</w:t>
      </w:r>
      <w:r>
        <w:rPr>
          <w:rFonts w:ascii="Times New Roman" w:eastAsia="Times New Roman" w:hAnsi="Times New Roman" w:cs="Times New Roman"/>
          <w:sz w:val="28"/>
          <w:szCs w:val="28"/>
          <w:lang w:val="uk-UA" w:eastAsia="ru-RU"/>
        </w:rPr>
        <w:t xml:space="preserve">       </w:t>
      </w:r>
      <w:r w:rsidRPr="00004D03">
        <w:rPr>
          <w:rFonts w:ascii="Times New Roman" w:eastAsia="Times New Roman" w:hAnsi="Times New Roman" w:cs="Times New Roman"/>
          <w:sz w:val="28"/>
          <w:szCs w:val="28"/>
          <w:lang w:val="uk-UA" w:eastAsia="ru-RU"/>
        </w:rPr>
        <w:t xml:space="preserve">                                                                             </w:t>
      </w:r>
    </w:p>
    <w:p w:rsidR="00004D03" w:rsidRPr="00004D03" w:rsidRDefault="00004D03" w:rsidP="00004D03">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004D03">
        <w:rPr>
          <w:rFonts w:ascii="Times New Roman" w:eastAsia="Times New Roman" w:hAnsi="Times New Roman" w:cs="Times New Roman"/>
          <w:sz w:val="28"/>
          <w:szCs w:val="28"/>
          <w:lang w:val="uk-UA" w:eastAsia="ru-RU"/>
        </w:rPr>
        <w:t xml:space="preserve">               </w:t>
      </w:r>
    </w:p>
    <w:p w:rsidR="00FC2E2E" w:rsidRPr="00FC2E2E" w:rsidRDefault="00004D03" w:rsidP="00FC2E2E">
      <w:pPr>
        <w:spacing w:after="0" w:line="240" w:lineRule="auto"/>
        <w:jc w:val="both"/>
        <w:rPr>
          <w:rFonts w:ascii="Times New Roman" w:eastAsia="Times New Roman" w:hAnsi="Times New Roman" w:cs="Times New Roman"/>
          <w:b/>
          <w:sz w:val="28"/>
          <w:szCs w:val="28"/>
          <w:lang w:val="uk-UA" w:eastAsia="ru-RU"/>
        </w:rPr>
      </w:pPr>
      <w:r w:rsidRPr="00004D03">
        <w:rPr>
          <w:rFonts w:ascii="Times New Roman" w:eastAsia="Times New Roman" w:hAnsi="Times New Roman" w:cs="Times New Roman"/>
          <w:sz w:val="28"/>
          <w:szCs w:val="28"/>
          <w:lang w:val="uk-UA" w:eastAsia="ru-RU"/>
        </w:rPr>
        <w:t xml:space="preserve">                     </w:t>
      </w:r>
      <w:r w:rsidRPr="00004D03">
        <w:rPr>
          <w:rFonts w:ascii="Times New Roman" w:eastAsia="Times New Roman" w:hAnsi="Times New Roman" w:cs="Times New Roman"/>
          <w:b/>
          <w:sz w:val="28"/>
          <w:szCs w:val="28"/>
          <w:lang w:val="uk-UA" w:eastAsia="ru-RU"/>
        </w:rPr>
        <w:t>Міський голова                                           В.А.Качан</w:t>
      </w:r>
    </w:p>
    <w:p w:rsidR="00FC2E2E" w:rsidRPr="00FC2E2E" w:rsidRDefault="00FC2E2E" w:rsidP="00FC2E2E">
      <w:pPr>
        <w:spacing w:after="0" w:line="240" w:lineRule="auto"/>
        <w:rPr>
          <w:rFonts w:ascii="Times New Roman" w:eastAsia="Calibri" w:hAnsi="Times New Roman" w:cs="Times New Roman"/>
          <w:color w:val="FF0000"/>
          <w:sz w:val="28"/>
          <w:szCs w:val="28"/>
          <w:lang w:val="uk-UA" w:eastAsia="ru-RU"/>
        </w:rPr>
      </w:pPr>
    </w:p>
    <w:p w:rsidR="00004D03" w:rsidRPr="00004D03" w:rsidRDefault="00004D03" w:rsidP="00004D03">
      <w:pPr>
        <w:keepNext/>
        <w:spacing w:after="0" w:line="240" w:lineRule="auto"/>
        <w:jc w:val="both"/>
        <w:outlineLvl w:val="0"/>
        <w:rPr>
          <w:rFonts w:ascii="Times New Roman" w:eastAsia="Times New Roman" w:hAnsi="Times New Roman" w:cs="Times New Roman"/>
          <w:b/>
          <w:sz w:val="24"/>
          <w:szCs w:val="20"/>
          <w:lang w:eastAsia="ru-RU"/>
        </w:rPr>
      </w:pPr>
      <w:r w:rsidRPr="00004D03">
        <w:rPr>
          <w:rFonts w:ascii="Times New Roman" w:eastAsia="Times New Roman" w:hAnsi="Times New Roman" w:cs="Times New Roman"/>
          <w:b/>
          <w:sz w:val="24"/>
          <w:szCs w:val="20"/>
          <w:lang w:val="uk-UA" w:eastAsia="ru-RU"/>
        </w:rPr>
        <w:t xml:space="preserve">                                                              </w:t>
      </w:r>
      <w:r w:rsidRPr="00004D03">
        <w:rPr>
          <w:rFonts w:ascii="Times New Roman" w:eastAsia="Times New Roman" w:hAnsi="Times New Roman" w:cs="Times New Roman"/>
          <w:b/>
          <w:sz w:val="24"/>
          <w:szCs w:val="20"/>
          <w:lang w:eastAsia="ru-RU"/>
        </w:rPr>
        <w:t>Р І Ш Е Н Н Я</w:t>
      </w:r>
    </w:p>
    <w:p w:rsidR="00004D03" w:rsidRPr="00004D03" w:rsidRDefault="00004D03" w:rsidP="00004D03">
      <w:pPr>
        <w:spacing w:after="0" w:line="240" w:lineRule="auto"/>
        <w:rPr>
          <w:rFonts w:ascii="Times New Roman" w:eastAsia="Times New Roman" w:hAnsi="Times New Roman" w:cs="Times New Roman"/>
          <w:b/>
          <w:sz w:val="32"/>
          <w:szCs w:val="20"/>
          <w:lang w:val="uk-UA" w:eastAsia="ru-RU"/>
        </w:rPr>
      </w:pPr>
      <w:r w:rsidRPr="00004D03">
        <w:rPr>
          <w:rFonts w:ascii="Times New Roman" w:eastAsia="Times New Roman" w:hAnsi="Times New Roman" w:cs="Times New Roman"/>
          <w:b/>
          <w:sz w:val="32"/>
          <w:szCs w:val="20"/>
          <w:lang w:val="uk-UA" w:eastAsia="ru-RU"/>
        </w:rPr>
        <w:t xml:space="preserve">                                Зеленодольської міської ради </w:t>
      </w:r>
    </w:p>
    <w:p w:rsidR="00004D03" w:rsidRPr="00004D03" w:rsidRDefault="00004D03" w:rsidP="00004D03">
      <w:pPr>
        <w:spacing w:after="0" w:line="240" w:lineRule="auto"/>
        <w:rPr>
          <w:rFonts w:ascii="Times New Roman" w:eastAsia="Times New Roman" w:hAnsi="Times New Roman" w:cs="Times New Roman"/>
          <w:b/>
          <w:sz w:val="28"/>
          <w:szCs w:val="28"/>
          <w:lang w:val="uk-UA" w:eastAsia="ru-RU"/>
        </w:rPr>
      </w:pPr>
      <w:r w:rsidRPr="00004D03">
        <w:rPr>
          <w:rFonts w:ascii="Times New Roman" w:eastAsia="Times New Roman" w:hAnsi="Times New Roman" w:cs="Times New Roman"/>
          <w:b/>
          <w:sz w:val="20"/>
          <w:szCs w:val="20"/>
          <w:lang w:val="uk-UA" w:eastAsia="ru-RU"/>
        </w:rPr>
        <w:t xml:space="preserve">                                                      </w:t>
      </w:r>
      <w:r w:rsidRPr="00004D03">
        <w:rPr>
          <w:rFonts w:ascii="Times New Roman" w:eastAsia="Times New Roman" w:hAnsi="Times New Roman" w:cs="Times New Roman"/>
          <w:b/>
          <w:sz w:val="28"/>
          <w:szCs w:val="28"/>
          <w:lang w:val="uk-UA" w:eastAsia="ru-RU"/>
        </w:rPr>
        <w:t>_____67__сесія_</w:t>
      </w:r>
      <w:r w:rsidRPr="00004D03">
        <w:rPr>
          <w:rFonts w:ascii="Times New Roman" w:eastAsia="Times New Roman" w:hAnsi="Times New Roman" w:cs="Times New Roman"/>
          <w:b/>
          <w:sz w:val="28"/>
          <w:szCs w:val="28"/>
          <w:lang w:val="en-US" w:eastAsia="ru-RU"/>
        </w:rPr>
        <w:t>VI</w:t>
      </w:r>
      <w:r w:rsidRPr="00004D03">
        <w:rPr>
          <w:rFonts w:ascii="Times New Roman" w:eastAsia="Times New Roman" w:hAnsi="Times New Roman" w:cs="Times New Roman"/>
          <w:b/>
          <w:sz w:val="28"/>
          <w:szCs w:val="28"/>
          <w:lang w:val="uk-UA" w:eastAsia="ru-RU"/>
        </w:rPr>
        <w:t>_ скликання</w:t>
      </w:r>
    </w:p>
    <w:p w:rsidR="00004D03" w:rsidRPr="00004D03" w:rsidRDefault="00004D03" w:rsidP="00004D03">
      <w:pPr>
        <w:spacing w:after="0" w:line="240" w:lineRule="auto"/>
        <w:rPr>
          <w:rFonts w:ascii="Times New Roman" w:eastAsia="Times New Roman" w:hAnsi="Times New Roman" w:cs="Times New Roman"/>
          <w:b/>
          <w:sz w:val="20"/>
          <w:szCs w:val="20"/>
          <w:lang w:val="uk-UA" w:eastAsia="ru-RU"/>
        </w:rPr>
      </w:pPr>
    </w:p>
    <w:p w:rsidR="00004D03" w:rsidRPr="00004D03" w:rsidRDefault="00004D03" w:rsidP="00004D03">
      <w:pPr>
        <w:spacing w:after="0" w:line="240" w:lineRule="auto"/>
        <w:rPr>
          <w:rFonts w:ascii="Times New Roman" w:eastAsia="Times New Roman" w:hAnsi="Times New Roman" w:cs="Times New Roman"/>
          <w:b/>
          <w:sz w:val="20"/>
          <w:szCs w:val="20"/>
          <w:lang w:val="uk-UA" w:eastAsia="ru-RU"/>
        </w:rPr>
      </w:pPr>
      <w:r w:rsidRPr="00004D03">
        <w:rPr>
          <w:rFonts w:ascii="Times New Roman" w:eastAsia="Times New Roman" w:hAnsi="Times New Roman" w:cs="Times New Roman"/>
          <w:b/>
          <w:sz w:val="28"/>
          <w:szCs w:val="28"/>
          <w:lang w:val="uk-UA" w:eastAsia="ru-RU"/>
        </w:rPr>
        <w:t>2</w:t>
      </w:r>
      <w:r w:rsidRPr="00004D03">
        <w:rPr>
          <w:rFonts w:ascii="Times New Roman" w:eastAsia="Times New Roman" w:hAnsi="Times New Roman" w:cs="Times New Roman"/>
          <w:b/>
          <w:sz w:val="28"/>
          <w:szCs w:val="28"/>
          <w:lang w:eastAsia="ru-RU"/>
        </w:rPr>
        <w:t>8 січня 2</w:t>
      </w:r>
      <w:r w:rsidRPr="00004D03">
        <w:rPr>
          <w:rFonts w:ascii="Times New Roman" w:eastAsia="Times New Roman" w:hAnsi="Times New Roman" w:cs="Times New Roman"/>
          <w:b/>
          <w:sz w:val="28"/>
          <w:szCs w:val="28"/>
          <w:lang w:val="uk-UA" w:eastAsia="ru-RU"/>
        </w:rPr>
        <w:t>015 року                                                                                      № 915</w:t>
      </w:r>
    </w:p>
    <w:p w:rsidR="00004D03" w:rsidRPr="00004D03" w:rsidRDefault="00004D03" w:rsidP="00004D03">
      <w:pPr>
        <w:spacing w:after="0" w:line="240" w:lineRule="auto"/>
        <w:rPr>
          <w:rFonts w:ascii="Times New Roman" w:eastAsia="Times New Roman" w:hAnsi="Times New Roman" w:cs="Times New Roman"/>
          <w:b/>
          <w:i/>
          <w:sz w:val="28"/>
          <w:szCs w:val="28"/>
          <w:lang w:val="uk-UA" w:eastAsia="ru-RU"/>
        </w:rPr>
      </w:pPr>
    </w:p>
    <w:p w:rsidR="00004D03" w:rsidRPr="00004D03" w:rsidRDefault="00004D03" w:rsidP="00004D03">
      <w:pPr>
        <w:spacing w:after="0" w:line="240" w:lineRule="auto"/>
        <w:rPr>
          <w:rFonts w:ascii="Times New Roman" w:eastAsia="Times New Roman" w:hAnsi="Times New Roman" w:cs="Times New Roman"/>
          <w:b/>
          <w:sz w:val="20"/>
          <w:szCs w:val="20"/>
          <w:lang w:val="uk-UA" w:eastAsia="ru-RU"/>
        </w:rPr>
      </w:pPr>
    </w:p>
    <w:p w:rsidR="00004D03" w:rsidRPr="00004D03" w:rsidRDefault="00004D03" w:rsidP="00004D03">
      <w:pPr>
        <w:spacing w:after="0" w:line="240" w:lineRule="auto"/>
        <w:rPr>
          <w:rFonts w:ascii="Times New Roman" w:eastAsia="Times New Roman" w:hAnsi="Times New Roman" w:cs="Times New Roman"/>
          <w:b/>
          <w:i/>
          <w:sz w:val="28"/>
          <w:szCs w:val="28"/>
          <w:lang w:val="uk-UA" w:eastAsia="ru-RU"/>
        </w:rPr>
      </w:pPr>
      <w:r w:rsidRPr="00004D03">
        <w:rPr>
          <w:rFonts w:ascii="Times New Roman" w:eastAsia="Times New Roman" w:hAnsi="Times New Roman" w:cs="Times New Roman"/>
          <w:b/>
          <w:i/>
          <w:sz w:val="28"/>
          <w:szCs w:val="28"/>
          <w:lang w:val="uk-UA" w:eastAsia="ru-RU"/>
        </w:rPr>
        <w:t xml:space="preserve">           </w:t>
      </w:r>
    </w:p>
    <w:p w:rsidR="00004D03" w:rsidRPr="00004D03" w:rsidRDefault="00004D03" w:rsidP="00004D03">
      <w:pPr>
        <w:spacing w:after="0" w:line="240" w:lineRule="auto"/>
        <w:rPr>
          <w:rFonts w:ascii="Times New Roman" w:eastAsia="Times New Roman" w:hAnsi="Times New Roman" w:cs="Times New Roman"/>
          <w:b/>
          <w:i/>
          <w:sz w:val="28"/>
          <w:szCs w:val="28"/>
          <w:lang w:val="uk-UA" w:eastAsia="ru-RU"/>
        </w:rPr>
      </w:pPr>
      <w:r w:rsidRPr="00004D03">
        <w:rPr>
          <w:rFonts w:ascii="Times New Roman" w:eastAsia="Times New Roman" w:hAnsi="Times New Roman" w:cs="Times New Roman"/>
          <w:b/>
          <w:i/>
          <w:sz w:val="28"/>
          <w:szCs w:val="28"/>
          <w:lang w:eastAsia="ru-RU"/>
        </w:rPr>
        <w:lastRenderedPageBreak/>
        <w:t xml:space="preserve">Про </w:t>
      </w:r>
      <w:r w:rsidRPr="00004D03">
        <w:rPr>
          <w:rFonts w:ascii="Times New Roman" w:eastAsia="Times New Roman" w:hAnsi="Times New Roman" w:cs="Times New Roman"/>
          <w:b/>
          <w:i/>
          <w:sz w:val="28"/>
          <w:szCs w:val="28"/>
          <w:lang w:val="uk-UA" w:eastAsia="ru-RU"/>
        </w:rPr>
        <w:t>умови оплати праці міського голови</w:t>
      </w:r>
    </w:p>
    <w:p w:rsidR="00004D03" w:rsidRPr="00004D03" w:rsidRDefault="00004D03" w:rsidP="00004D03">
      <w:pPr>
        <w:spacing w:after="0" w:line="240" w:lineRule="auto"/>
        <w:rPr>
          <w:rFonts w:ascii="Times New Roman" w:eastAsia="Times New Roman" w:hAnsi="Times New Roman" w:cs="Times New Roman"/>
          <w:b/>
          <w:i/>
          <w:sz w:val="28"/>
          <w:szCs w:val="28"/>
          <w:lang w:val="uk-UA" w:eastAsia="ru-RU"/>
        </w:rPr>
      </w:pPr>
      <w:r w:rsidRPr="00004D03">
        <w:rPr>
          <w:rFonts w:ascii="Times New Roman" w:eastAsia="Times New Roman" w:hAnsi="Times New Roman" w:cs="Times New Roman"/>
          <w:b/>
          <w:i/>
          <w:sz w:val="28"/>
          <w:szCs w:val="28"/>
          <w:lang w:val="uk-UA" w:eastAsia="ru-RU"/>
        </w:rPr>
        <w:t xml:space="preserve">та його заступників </w:t>
      </w:r>
    </w:p>
    <w:p w:rsidR="00004D03" w:rsidRPr="00004D03" w:rsidRDefault="00004D03" w:rsidP="00004D03">
      <w:pPr>
        <w:spacing w:after="0" w:line="240" w:lineRule="auto"/>
        <w:ind w:firstLine="720"/>
        <w:jc w:val="both"/>
        <w:rPr>
          <w:rFonts w:ascii="Times New Roman" w:eastAsia="Times New Roman" w:hAnsi="Times New Roman" w:cs="Times New Roman"/>
          <w:sz w:val="24"/>
          <w:szCs w:val="24"/>
          <w:lang w:val="uk-UA" w:eastAsia="ru-RU"/>
        </w:rPr>
      </w:pPr>
    </w:p>
    <w:p w:rsidR="00004D03" w:rsidRPr="00004D03" w:rsidRDefault="00004D03" w:rsidP="00004D03">
      <w:pPr>
        <w:spacing w:after="0" w:line="240" w:lineRule="auto"/>
        <w:ind w:firstLine="720"/>
        <w:jc w:val="both"/>
        <w:rPr>
          <w:rFonts w:ascii="Times New Roman" w:eastAsia="Times New Roman" w:hAnsi="Times New Roman" w:cs="Times New Roman"/>
          <w:sz w:val="28"/>
          <w:szCs w:val="28"/>
          <w:lang w:val="uk-UA" w:eastAsia="ru-RU"/>
        </w:rPr>
      </w:pPr>
      <w:r w:rsidRPr="00004D03">
        <w:rPr>
          <w:rFonts w:ascii="Times New Roman" w:eastAsia="Times New Roman" w:hAnsi="Times New Roman" w:cs="Times New Roman"/>
          <w:sz w:val="28"/>
          <w:szCs w:val="28"/>
          <w:lang w:val="uk-UA" w:eastAsia="ru-RU"/>
        </w:rPr>
        <w:t>На підставі ст.25, п.5 ст.26 Закону України «Про місцеве самоврядування в Україні», у відповідності до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 Зеленодольська міська рада вирішила :</w:t>
      </w:r>
    </w:p>
    <w:p w:rsidR="00004D03" w:rsidRPr="00004D03" w:rsidRDefault="00004D03" w:rsidP="00004D03">
      <w:pPr>
        <w:spacing w:after="0" w:line="240" w:lineRule="auto"/>
        <w:ind w:firstLine="720"/>
        <w:jc w:val="both"/>
        <w:rPr>
          <w:rFonts w:ascii="Times New Roman" w:eastAsia="Times New Roman" w:hAnsi="Times New Roman" w:cs="Times New Roman"/>
          <w:sz w:val="28"/>
          <w:szCs w:val="28"/>
          <w:lang w:val="uk-UA" w:eastAsia="ru-RU"/>
        </w:rPr>
      </w:pPr>
      <w:r w:rsidRPr="00004D03">
        <w:rPr>
          <w:rFonts w:ascii="Times New Roman" w:eastAsia="Times New Roman" w:hAnsi="Times New Roman" w:cs="Times New Roman"/>
          <w:sz w:val="28"/>
          <w:szCs w:val="28"/>
          <w:lang w:val="uk-UA" w:eastAsia="ru-RU"/>
        </w:rPr>
        <w:t>1. Встановити наступний порядок оплати праці міського голови та його заступників з 01.01.15 р.:</w:t>
      </w:r>
    </w:p>
    <w:p w:rsidR="00004D03" w:rsidRPr="00004D03" w:rsidRDefault="00004D03" w:rsidP="00004D03">
      <w:pPr>
        <w:spacing w:after="0" w:line="240" w:lineRule="auto"/>
        <w:ind w:firstLine="708"/>
        <w:jc w:val="both"/>
        <w:rPr>
          <w:rFonts w:ascii="Times New Roman" w:eastAsia="Times New Roman" w:hAnsi="Times New Roman" w:cs="Times New Roman"/>
          <w:sz w:val="28"/>
          <w:szCs w:val="28"/>
          <w:lang w:val="uk-UA" w:eastAsia="ru-RU"/>
        </w:rPr>
      </w:pPr>
      <w:r w:rsidRPr="00004D03">
        <w:rPr>
          <w:rFonts w:ascii="Times New Roman" w:eastAsia="Times New Roman" w:hAnsi="Times New Roman" w:cs="Times New Roman"/>
          <w:sz w:val="28"/>
          <w:szCs w:val="28"/>
          <w:lang w:val="uk-UA" w:eastAsia="ru-RU"/>
        </w:rPr>
        <w:t>Качану Валерію Анатолійовичу, міському голові, щомісячно виплачується посадовий оклад; надбавка за 7 ранг посадової особи місцевого самоврядування;  надбавка за вислугу років в розмірі 15 відсотків посадового окладу з урахуванням надбавки за ранг; надбавка за високі досягнення у праці в розмірі 50 відсотків посадового окладу з урахуванням надбавки за ранг та вислугу років;</w:t>
      </w:r>
    </w:p>
    <w:p w:rsidR="00004D03" w:rsidRPr="00004D03" w:rsidRDefault="00004D03" w:rsidP="00004D03">
      <w:pPr>
        <w:spacing w:after="0" w:line="240" w:lineRule="auto"/>
        <w:ind w:firstLine="708"/>
        <w:jc w:val="both"/>
        <w:rPr>
          <w:rFonts w:ascii="Times New Roman" w:eastAsia="Times New Roman" w:hAnsi="Times New Roman" w:cs="Times New Roman"/>
          <w:sz w:val="28"/>
          <w:szCs w:val="28"/>
          <w:lang w:val="uk-UA" w:eastAsia="ru-RU"/>
        </w:rPr>
      </w:pPr>
      <w:r w:rsidRPr="00004D03">
        <w:rPr>
          <w:rFonts w:ascii="Times New Roman" w:eastAsia="Times New Roman" w:hAnsi="Times New Roman" w:cs="Times New Roman"/>
          <w:sz w:val="28"/>
          <w:szCs w:val="28"/>
          <w:lang w:val="uk-UA" w:eastAsia="ru-RU"/>
        </w:rPr>
        <w:t xml:space="preserve">Кобзісту Володимиру Анатолійовичу, першому заступнику міського голови, щомісячно виплачується : посадовий оклад, надбавка за 10 ранг посадової особи місцевого самоврядування; надбавка за вислугу років в розмірі 10 відсотків посадового окладу з урахуванням надбавки за ранг; надбавка за високі досягнення у праці в розмірі 50 відсотків посадового окладу з урахуванням надбавки за ранг; </w:t>
      </w:r>
    </w:p>
    <w:p w:rsidR="00004D03" w:rsidRPr="00004D03" w:rsidRDefault="00004D03" w:rsidP="00004D03">
      <w:pPr>
        <w:spacing w:after="0" w:line="240" w:lineRule="auto"/>
        <w:ind w:firstLine="708"/>
        <w:jc w:val="both"/>
        <w:rPr>
          <w:rFonts w:ascii="Times New Roman" w:eastAsia="Times New Roman" w:hAnsi="Times New Roman" w:cs="Times New Roman"/>
          <w:sz w:val="28"/>
          <w:szCs w:val="28"/>
          <w:lang w:val="uk-UA" w:eastAsia="ru-RU"/>
        </w:rPr>
      </w:pPr>
      <w:r w:rsidRPr="00004D03">
        <w:rPr>
          <w:rFonts w:ascii="Times New Roman" w:eastAsia="Times New Roman" w:hAnsi="Times New Roman" w:cs="Times New Roman"/>
          <w:sz w:val="28"/>
          <w:szCs w:val="28"/>
          <w:lang w:val="uk-UA" w:eastAsia="ru-RU"/>
        </w:rPr>
        <w:t>Чудак Ларисі Федорівні, заступнику міського голови з фінансових питань діяльності виконавчих органів ради – головному бухгалтеру, щомісячно виплачується :посадовий оклад; надбавка за 9 ранг посадової особи місцевого самоврядування; надбавка за вислугу років в розмірі 20 відсотків посадового окладу з урахуванням надбавки за ранг; надбавка за високі досягнення у праці в розмірі 50 відсотків посадового окладу з урахуванням надбавки за ранг та вислугу років.</w:t>
      </w:r>
    </w:p>
    <w:p w:rsidR="00004D03" w:rsidRPr="00004D03" w:rsidRDefault="00004D03" w:rsidP="00004D03">
      <w:pPr>
        <w:spacing w:after="0" w:line="240" w:lineRule="auto"/>
        <w:ind w:firstLine="720"/>
        <w:jc w:val="both"/>
        <w:rPr>
          <w:rFonts w:ascii="Times New Roman" w:eastAsia="Times New Roman" w:hAnsi="Times New Roman" w:cs="Times New Roman"/>
          <w:sz w:val="28"/>
          <w:szCs w:val="28"/>
          <w:lang w:val="uk-UA" w:eastAsia="ru-RU"/>
        </w:rPr>
      </w:pPr>
      <w:r w:rsidRPr="00004D03">
        <w:rPr>
          <w:rFonts w:ascii="Times New Roman" w:eastAsia="Times New Roman" w:hAnsi="Times New Roman" w:cs="Times New Roman"/>
          <w:sz w:val="28"/>
          <w:szCs w:val="28"/>
          <w:lang w:val="uk-UA" w:eastAsia="ru-RU"/>
        </w:rPr>
        <w:t>2. За рішеннями міської ради міському голові Качану В.А., першому заступнику міського голови Кобзісту В.А., заступнику міського голови з фінансових питань діяльності виконавчих органів ради – головному бухгалтеру Чудак Л.Ф. виплачується :</w:t>
      </w:r>
    </w:p>
    <w:p w:rsidR="00004D03" w:rsidRPr="00004D03" w:rsidRDefault="00004D03" w:rsidP="006A6691">
      <w:pPr>
        <w:spacing w:after="0" w:line="240" w:lineRule="auto"/>
        <w:ind w:firstLine="708"/>
        <w:jc w:val="both"/>
        <w:rPr>
          <w:rFonts w:ascii="Times New Roman" w:eastAsia="Times New Roman" w:hAnsi="Times New Roman" w:cs="Times New Roman"/>
          <w:sz w:val="28"/>
          <w:szCs w:val="28"/>
          <w:lang w:val="uk-UA" w:eastAsia="ru-RU"/>
        </w:rPr>
      </w:pPr>
      <w:r w:rsidRPr="00004D03">
        <w:rPr>
          <w:rFonts w:ascii="Times New Roman" w:eastAsia="Times New Roman" w:hAnsi="Times New Roman" w:cs="Times New Roman"/>
          <w:sz w:val="28"/>
          <w:szCs w:val="28"/>
          <w:lang w:val="uk-UA" w:eastAsia="ru-RU"/>
        </w:rPr>
        <w:t xml:space="preserve"> щомісячна премія, визначена відповідно до Положення про преміювання працівників Зеленодольської міської ради, затвердженого рішенням Зеленодольської міської ради від 04.03.14 р. № 732/01-1; матеріальна допомога на оздоровлення при наданні щорічної відпустки та матеріальна допомоги для вирішення соціально – побутових питань в  розмірі середньомісячної заробітної плати. </w:t>
      </w:r>
    </w:p>
    <w:p w:rsidR="00004D03" w:rsidRPr="00004D03" w:rsidRDefault="00004D03" w:rsidP="00004D03">
      <w:pPr>
        <w:spacing w:after="0" w:line="240" w:lineRule="auto"/>
        <w:ind w:firstLine="720"/>
        <w:jc w:val="both"/>
        <w:rPr>
          <w:rFonts w:ascii="Times New Roman" w:eastAsia="Times New Roman" w:hAnsi="Times New Roman" w:cs="Times New Roman"/>
          <w:sz w:val="28"/>
          <w:szCs w:val="28"/>
          <w:lang w:val="uk-UA" w:eastAsia="ru-RU"/>
        </w:rPr>
      </w:pPr>
      <w:r w:rsidRPr="00004D03">
        <w:rPr>
          <w:rFonts w:ascii="Times New Roman" w:eastAsia="Times New Roman" w:hAnsi="Times New Roman" w:cs="Times New Roman"/>
          <w:sz w:val="28"/>
          <w:szCs w:val="28"/>
          <w:lang w:val="uk-UA" w:eastAsia="ru-RU"/>
        </w:rPr>
        <w:t>3.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004D03" w:rsidRPr="00004D03" w:rsidRDefault="00004D03" w:rsidP="00004D03">
      <w:pPr>
        <w:spacing w:after="0" w:line="240" w:lineRule="auto"/>
        <w:ind w:left="142" w:firstLine="578"/>
        <w:jc w:val="both"/>
        <w:rPr>
          <w:rFonts w:ascii="Times New Roman" w:eastAsia="Times New Roman" w:hAnsi="Times New Roman" w:cs="Times New Roman"/>
          <w:sz w:val="28"/>
          <w:szCs w:val="28"/>
          <w:lang w:val="uk-UA" w:eastAsia="ru-RU"/>
        </w:rPr>
      </w:pPr>
    </w:p>
    <w:p w:rsidR="00004D03" w:rsidRPr="00004D03" w:rsidRDefault="00004D03" w:rsidP="00004D03">
      <w:pPr>
        <w:keepNext/>
        <w:spacing w:after="0" w:line="240" w:lineRule="auto"/>
        <w:outlineLvl w:val="1"/>
        <w:rPr>
          <w:rFonts w:ascii="Times New Roman" w:eastAsia="Times New Roman" w:hAnsi="Times New Roman" w:cs="Times New Roman"/>
          <w:b/>
          <w:sz w:val="28"/>
          <w:szCs w:val="28"/>
          <w:lang w:val="uk-UA" w:eastAsia="ru-RU"/>
        </w:rPr>
      </w:pPr>
      <w:r w:rsidRPr="00004D03">
        <w:rPr>
          <w:rFonts w:ascii="Times New Roman" w:eastAsia="Times New Roman" w:hAnsi="Times New Roman" w:cs="Times New Roman"/>
          <w:sz w:val="28"/>
          <w:szCs w:val="28"/>
          <w:lang w:val="uk-UA" w:eastAsia="ru-RU"/>
        </w:rPr>
        <w:t xml:space="preserve">                           </w:t>
      </w:r>
      <w:r w:rsidRPr="00004D03">
        <w:rPr>
          <w:rFonts w:ascii="Times New Roman" w:eastAsia="Times New Roman" w:hAnsi="Times New Roman" w:cs="Times New Roman"/>
          <w:b/>
          <w:sz w:val="28"/>
          <w:szCs w:val="28"/>
          <w:lang w:val="uk-UA" w:eastAsia="ru-RU"/>
        </w:rPr>
        <w:t xml:space="preserve">Міський голова                                      В. А. Качан </w:t>
      </w:r>
    </w:p>
    <w:p w:rsidR="00004D03" w:rsidRPr="00004D03" w:rsidRDefault="00004D03" w:rsidP="00004D03">
      <w:pPr>
        <w:spacing w:after="0" w:line="240" w:lineRule="auto"/>
        <w:rPr>
          <w:rFonts w:ascii="Times New Roman" w:eastAsia="Times New Roman" w:hAnsi="Times New Roman" w:cs="Times New Roman"/>
          <w:sz w:val="20"/>
          <w:szCs w:val="20"/>
          <w:lang w:val="uk-UA" w:eastAsia="ru-RU"/>
        </w:rPr>
      </w:pPr>
    </w:p>
    <w:p w:rsidR="006A6691" w:rsidRPr="006A6691" w:rsidRDefault="006A6691" w:rsidP="006A6691">
      <w:pPr>
        <w:keepNext/>
        <w:spacing w:after="0" w:line="240" w:lineRule="auto"/>
        <w:jc w:val="center"/>
        <w:outlineLvl w:val="0"/>
        <w:rPr>
          <w:rFonts w:ascii="Times New Roman" w:eastAsia="Times New Roman" w:hAnsi="Times New Roman" w:cs="Times New Roman"/>
          <w:b/>
          <w:sz w:val="32"/>
          <w:szCs w:val="20"/>
          <w:lang w:val="uk-UA" w:eastAsia="uk-UA"/>
        </w:rPr>
      </w:pPr>
      <w:r w:rsidRPr="006A6691">
        <w:rPr>
          <w:rFonts w:ascii="Times New Roman" w:eastAsia="Times New Roman" w:hAnsi="Times New Roman" w:cs="Times New Roman"/>
          <w:b/>
          <w:sz w:val="32"/>
          <w:szCs w:val="20"/>
          <w:lang w:val="uk-UA" w:eastAsia="uk-UA"/>
        </w:rPr>
        <w:lastRenderedPageBreak/>
        <w:t>Р І Ш Е Н Н Я</w:t>
      </w:r>
    </w:p>
    <w:p w:rsidR="006A6691" w:rsidRPr="006A6691" w:rsidRDefault="006A6691" w:rsidP="006A6691">
      <w:pPr>
        <w:spacing w:after="0" w:line="240" w:lineRule="auto"/>
        <w:jc w:val="center"/>
        <w:rPr>
          <w:rFonts w:ascii="Times New Roman" w:eastAsia="Times New Roman" w:hAnsi="Times New Roman" w:cs="Times New Roman"/>
          <w:b/>
          <w:sz w:val="24"/>
          <w:szCs w:val="24"/>
          <w:lang w:val="uk-UA" w:eastAsia="ru-RU"/>
        </w:rPr>
      </w:pPr>
      <w:r w:rsidRPr="006A6691">
        <w:rPr>
          <w:rFonts w:ascii="Times New Roman" w:eastAsia="Times New Roman" w:hAnsi="Times New Roman" w:cs="Times New Roman"/>
          <w:b/>
          <w:sz w:val="32"/>
          <w:szCs w:val="24"/>
          <w:lang w:val="uk-UA" w:eastAsia="ru-RU"/>
        </w:rPr>
        <w:t xml:space="preserve">Зеленодольської міської ради </w:t>
      </w:r>
    </w:p>
    <w:p w:rsidR="006A6691" w:rsidRPr="006A6691" w:rsidRDefault="006A6691" w:rsidP="006A6691">
      <w:pPr>
        <w:spacing w:after="0" w:line="240" w:lineRule="auto"/>
        <w:jc w:val="center"/>
        <w:rPr>
          <w:rFonts w:ascii="Times New Roman" w:eastAsia="Times New Roman" w:hAnsi="Times New Roman" w:cs="Times New Roman"/>
          <w:b/>
          <w:sz w:val="28"/>
          <w:szCs w:val="28"/>
          <w:lang w:val="uk-UA" w:eastAsia="ru-RU"/>
        </w:rPr>
      </w:pPr>
      <w:r w:rsidRPr="006A6691">
        <w:rPr>
          <w:rFonts w:ascii="Times New Roman" w:eastAsia="Times New Roman" w:hAnsi="Times New Roman" w:cs="Times New Roman"/>
          <w:b/>
          <w:sz w:val="28"/>
          <w:szCs w:val="28"/>
          <w:lang w:val="uk-UA" w:eastAsia="ru-RU"/>
        </w:rPr>
        <w:t>67__сесія_</w:t>
      </w:r>
      <w:r w:rsidRPr="006A6691">
        <w:rPr>
          <w:rFonts w:ascii="Times New Roman" w:eastAsia="Times New Roman" w:hAnsi="Times New Roman" w:cs="Times New Roman"/>
          <w:b/>
          <w:sz w:val="28"/>
          <w:szCs w:val="28"/>
          <w:lang w:val="en-US" w:eastAsia="ru-RU"/>
        </w:rPr>
        <w:t>VI</w:t>
      </w:r>
      <w:r w:rsidRPr="006A6691">
        <w:rPr>
          <w:rFonts w:ascii="Times New Roman" w:eastAsia="Times New Roman" w:hAnsi="Times New Roman" w:cs="Times New Roman"/>
          <w:b/>
          <w:sz w:val="28"/>
          <w:szCs w:val="28"/>
          <w:lang w:val="uk-UA" w:eastAsia="ru-RU"/>
        </w:rPr>
        <w:t>_ скликання</w:t>
      </w:r>
    </w:p>
    <w:p w:rsidR="006A6691" w:rsidRPr="006A6691" w:rsidRDefault="006A6691" w:rsidP="006A6691">
      <w:pPr>
        <w:spacing w:after="0" w:line="240" w:lineRule="auto"/>
        <w:rPr>
          <w:rFonts w:ascii="Times New Roman" w:eastAsia="Times New Roman" w:hAnsi="Times New Roman" w:cs="Times New Roman"/>
          <w:b/>
          <w:sz w:val="24"/>
          <w:szCs w:val="24"/>
          <w:lang w:val="uk-UA" w:eastAsia="ru-RU"/>
        </w:rPr>
      </w:pPr>
    </w:p>
    <w:p w:rsidR="006A6691" w:rsidRPr="006A6691" w:rsidRDefault="006A6691" w:rsidP="006A6691">
      <w:pPr>
        <w:spacing w:after="0" w:line="240" w:lineRule="auto"/>
        <w:rPr>
          <w:rFonts w:ascii="Times New Roman" w:eastAsia="Times New Roman" w:hAnsi="Times New Roman" w:cs="Times New Roman"/>
          <w:b/>
          <w:sz w:val="24"/>
          <w:szCs w:val="24"/>
          <w:lang w:val="uk-UA" w:eastAsia="ru-RU"/>
        </w:rPr>
      </w:pPr>
      <w:r w:rsidRPr="006A6691">
        <w:rPr>
          <w:rFonts w:ascii="Times New Roman" w:eastAsia="Times New Roman" w:hAnsi="Times New Roman" w:cs="Times New Roman"/>
          <w:b/>
          <w:sz w:val="28"/>
          <w:szCs w:val="28"/>
          <w:lang w:val="uk-UA" w:eastAsia="ru-RU"/>
        </w:rPr>
        <w:t>2</w:t>
      </w:r>
      <w:r w:rsidRPr="006A6691">
        <w:rPr>
          <w:rFonts w:ascii="Times New Roman" w:eastAsia="Times New Roman" w:hAnsi="Times New Roman" w:cs="Times New Roman"/>
          <w:b/>
          <w:sz w:val="28"/>
          <w:szCs w:val="28"/>
          <w:lang w:eastAsia="ru-RU"/>
        </w:rPr>
        <w:t>8 січня 2</w:t>
      </w:r>
      <w:r w:rsidRPr="006A6691">
        <w:rPr>
          <w:rFonts w:ascii="Times New Roman" w:eastAsia="Times New Roman" w:hAnsi="Times New Roman" w:cs="Times New Roman"/>
          <w:b/>
          <w:sz w:val="28"/>
          <w:szCs w:val="28"/>
          <w:lang w:val="uk-UA" w:eastAsia="ru-RU"/>
        </w:rPr>
        <w:t>015 року                                                                                        № 916</w:t>
      </w:r>
    </w:p>
    <w:p w:rsidR="006A6691" w:rsidRPr="006A6691" w:rsidRDefault="006A6691" w:rsidP="006A6691">
      <w:pPr>
        <w:spacing w:after="0" w:line="240" w:lineRule="auto"/>
        <w:rPr>
          <w:rFonts w:ascii="Times New Roman" w:eastAsia="Times New Roman" w:hAnsi="Times New Roman" w:cs="Times New Roman"/>
          <w:b/>
          <w:sz w:val="24"/>
          <w:szCs w:val="24"/>
          <w:lang w:val="uk-UA" w:eastAsia="ru-RU"/>
        </w:rPr>
      </w:pPr>
    </w:p>
    <w:p w:rsidR="006A6691" w:rsidRPr="006A6691" w:rsidRDefault="006A6691" w:rsidP="006A6691">
      <w:pPr>
        <w:spacing w:after="0" w:line="240" w:lineRule="auto"/>
        <w:rPr>
          <w:rFonts w:ascii="Times New Roman" w:eastAsia="Times New Roman" w:hAnsi="Times New Roman" w:cs="Times New Roman"/>
          <w:b/>
          <w:i/>
          <w:sz w:val="28"/>
          <w:szCs w:val="28"/>
          <w:lang w:val="uk-UA" w:eastAsia="ru-RU"/>
        </w:rPr>
      </w:pPr>
      <w:r w:rsidRPr="006A6691">
        <w:rPr>
          <w:rFonts w:ascii="Times New Roman" w:eastAsia="Times New Roman" w:hAnsi="Times New Roman" w:cs="Times New Roman"/>
          <w:b/>
          <w:i/>
          <w:sz w:val="28"/>
          <w:szCs w:val="28"/>
          <w:lang w:val="uk-UA" w:eastAsia="ru-RU"/>
        </w:rPr>
        <w:t xml:space="preserve"> Про надання матеріальної допомоги</w:t>
      </w:r>
    </w:p>
    <w:p w:rsidR="006A6691" w:rsidRPr="006A6691" w:rsidRDefault="006A6691" w:rsidP="006A6691">
      <w:pPr>
        <w:spacing w:after="0" w:line="240" w:lineRule="auto"/>
        <w:rPr>
          <w:rFonts w:ascii="Times New Roman" w:eastAsia="Times New Roman" w:hAnsi="Times New Roman" w:cs="Times New Roman"/>
          <w:sz w:val="24"/>
          <w:szCs w:val="24"/>
          <w:lang w:val="uk-UA" w:eastAsia="ru-RU"/>
        </w:rPr>
      </w:pPr>
    </w:p>
    <w:p w:rsidR="006A6691" w:rsidRPr="006A6691" w:rsidRDefault="006A6691" w:rsidP="006A6691">
      <w:pPr>
        <w:spacing w:after="0" w:line="240" w:lineRule="auto"/>
        <w:ind w:firstLine="708"/>
        <w:jc w:val="both"/>
        <w:rPr>
          <w:rFonts w:ascii="Times New Roman" w:eastAsia="Times New Roman" w:hAnsi="Times New Roman" w:cs="Times New Roman"/>
          <w:sz w:val="28"/>
          <w:szCs w:val="28"/>
          <w:lang w:val="uk-UA" w:eastAsia="ru-RU"/>
        </w:rPr>
      </w:pPr>
      <w:r w:rsidRPr="006A6691">
        <w:rPr>
          <w:rFonts w:ascii="Times New Roman" w:eastAsia="Times New Roman" w:hAnsi="Times New Roman" w:cs="Times New Roman"/>
          <w:sz w:val="28"/>
          <w:szCs w:val="28"/>
          <w:lang w:val="uk-UA" w:eastAsia="ru-RU"/>
        </w:rPr>
        <w:t>Розглянувши заяву міського голови Качана В. А. щодо надання матеріальної допомоги, на підставі п.2.3 та п.6 Постанови КМУ від 09.03.06 р. № 268, Положення про виплату матеріальної допомоги працівникам Зеленодольської міської ради, затвердженого рішенням Зеленодольської міської ради від 22.08.12 р. № 432/1.1, Зеленодольська міська рада вирішила:</w:t>
      </w:r>
    </w:p>
    <w:p w:rsidR="006A6691" w:rsidRPr="006A6691" w:rsidRDefault="006A6691" w:rsidP="006A6691">
      <w:pPr>
        <w:spacing w:after="0" w:line="240" w:lineRule="auto"/>
        <w:jc w:val="both"/>
        <w:rPr>
          <w:rFonts w:ascii="Times New Roman" w:eastAsia="Times New Roman" w:hAnsi="Times New Roman" w:cs="Times New Roman"/>
          <w:sz w:val="28"/>
          <w:szCs w:val="28"/>
          <w:lang w:val="uk-UA" w:eastAsia="ru-RU"/>
        </w:rPr>
      </w:pPr>
      <w:r w:rsidRPr="006A6691">
        <w:rPr>
          <w:rFonts w:ascii="Times New Roman" w:eastAsia="Times New Roman" w:hAnsi="Times New Roman" w:cs="Times New Roman"/>
          <w:sz w:val="28"/>
          <w:szCs w:val="28"/>
          <w:lang w:val="uk-UA" w:eastAsia="ru-RU"/>
        </w:rPr>
        <w:t xml:space="preserve">          1. Надати міському голові Качану В.А. матеріальну допомогу на оздоровленні при наданні частини щорічної відпустки у розмірі середньомісячної заробітної плати у лютому 2015 року.</w:t>
      </w:r>
    </w:p>
    <w:p w:rsidR="006A6691" w:rsidRPr="006A6691" w:rsidRDefault="006A6691" w:rsidP="006A6691">
      <w:pPr>
        <w:spacing w:after="0" w:line="240" w:lineRule="auto"/>
        <w:ind w:firstLine="708"/>
        <w:jc w:val="both"/>
        <w:rPr>
          <w:rFonts w:ascii="Times New Roman" w:eastAsia="Times New Roman" w:hAnsi="Times New Roman" w:cs="Times New Roman"/>
          <w:sz w:val="28"/>
          <w:szCs w:val="28"/>
          <w:lang w:val="uk-UA" w:eastAsia="ru-RU"/>
        </w:rPr>
      </w:pPr>
      <w:r w:rsidRPr="006A6691">
        <w:rPr>
          <w:rFonts w:ascii="Times New Roman" w:eastAsia="Times New Roman" w:hAnsi="Times New Roman" w:cs="Times New Roman"/>
          <w:sz w:val="28"/>
          <w:szCs w:val="28"/>
          <w:lang w:val="uk-UA" w:eastAsia="ru-RU"/>
        </w:rPr>
        <w:t>2.Контроль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6A6691" w:rsidRPr="006A6691" w:rsidRDefault="006A6691" w:rsidP="006A6691">
      <w:pPr>
        <w:spacing w:after="0" w:line="240" w:lineRule="auto"/>
        <w:rPr>
          <w:rFonts w:ascii="Times New Roman" w:eastAsia="Times New Roman" w:hAnsi="Times New Roman" w:cs="Times New Roman"/>
          <w:sz w:val="24"/>
          <w:szCs w:val="24"/>
          <w:lang w:val="uk-UA" w:eastAsia="ru-RU"/>
        </w:rPr>
      </w:pPr>
    </w:p>
    <w:p w:rsidR="006A6691" w:rsidRPr="006A6691" w:rsidRDefault="006A6691" w:rsidP="006A6691">
      <w:pPr>
        <w:spacing w:after="0" w:line="240" w:lineRule="auto"/>
        <w:jc w:val="both"/>
        <w:rPr>
          <w:rFonts w:ascii="Times New Roman" w:eastAsia="Times New Roman" w:hAnsi="Times New Roman" w:cs="Times New Roman"/>
          <w:b/>
          <w:sz w:val="28"/>
          <w:szCs w:val="24"/>
          <w:lang w:val="uk-UA" w:eastAsia="ru-RU"/>
        </w:rPr>
      </w:pPr>
      <w:r w:rsidRPr="006A6691">
        <w:rPr>
          <w:rFonts w:ascii="Times New Roman" w:eastAsia="Times New Roman" w:hAnsi="Times New Roman" w:cs="Times New Roman"/>
          <w:sz w:val="28"/>
          <w:szCs w:val="24"/>
          <w:lang w:val="uk-UA" w:eastAsia="ru-RU"/>
        </w:rPr>
        <w:t xml:space="preserve">                    </w:t>
      </w:r>
      <w:r w:rsidRPr="006A6691">
        <w:rPr>
          <w:rFonts w:ascii="Times New Roman" w:eastAsia="Times New Roman" w:hAnsi="Times New Roman" w:cs="Times New Roman"/>
          <w:b/>
          <w:sz w:val="28"/>
          <w:szCs w:val="24"/>
          <w:lang w:val="uk-UA" w:eastAsia="ru-RU"/>
        </w:rPr>
        <w:t>Міський голова</w:t>
      </w:r>
      <w:r w:rsidRPr="006A6691">
        <w:rPr>
          <w:rFonts w:ascii="Times New Roman" w:eastAsia="Times New Roman" w:hAnsi="Times New Roman" w:cs="Times New Roman"/>
          <w:b/>
          <w:sz w:val="28"/>
          <w:szCs w:val="24"/>
          <w:lang w:val="uk-UA" w:eastAsia="ru-RU"/>
        </w:rPr>
        <w:tab/>
      </w:r>
      <w:r w:rsidRPr="006A6691">
        <w:rPr>
          <w:rFonts w:ascii="Times New Roman" w:eastAsia="Times New Roman" w:hAnsi="Times New Roman" w:cs="Times New Roman"/>
          <w:b/>
          <w:sz w:val="28"/>
          <w:szCs w:val="24"/>
          <w:lang w:val="uk-UA" w:eastAsia="ru-RU"/>
        </w:rPr>
        <w:tab/>
      </w:r>
      <w:r w:rsidRPr="006A6691">
        <w:rPr>
          <w:rFonts w:ascii="Times New Roman" w:eastAsia="Times New Roman" w:hAnsi="Times New Roman" w:cs="Times New Roman"/>
          <w:b/>
          <w:sz w:val="28"/>
          <w:szCs w:val="24"/>
          <w:lang w:val="uk-UA" w:eastAsia="ru-RU"/>
        </w:rPr>
        <w:tab/>
        <w:t xml:space="preserve">    В. А. Качан </w:t>
      </w:r>
    </w:p>
    <w:p w:rsidR="00FC2E2E" w:rsidRPr="00FC2E2E" w:rsidRDefault="00FC2E2E" w:rsidP="00FC2E2E">
      <w:pPr>
        <w:spacing w:after="0" w:line="240" w:lineRule="auto"/>
        <w:rPr>
          <w:rFonts w:ascii="Times New Roman" w:eastAsia="Calibri" w:hAnsi="Times New Roman" w:cs="Times New Roman"/>
          <w:sz w:val="28"/>
          <w:szCs w:val="28"/>
          <w:lang w:val="uk-UA" w:eastAsia="ru-RU"/>
        </w:rPr>
      </w:pPr>
    </w:p>
    <w:p w:rsidR="002C40E4" w:rsidRPr="002C40E4" w:rsidRDefault="002C40E4" w:rsidP="002C40E4">
      <w:pPr>
        <w:tabs>
          <w:tab w:val="left" w:pos="142"/>
        </w:tabs>
        <w:spacing w:after="0" w:line="240" w:lineRule="auto"/>
        <w:jc w:val="both"/>
        <w:rPr>
          <w:rFonts w:ascii="Times New Roman" w:hAnsi="Times New Roman" w:cs="Times New Roman"/>
          <w:b/>
          <w:i/>
          <w:sz w:val="28"/>
          <w:szCs w:val="28"/>
          <w:lang w:val="uk-UA"/>
        </w:rPr>
      </w:pPr>
    </w:p>
    <w:p w:rsidR="00DA0528" w:rsidRPr="00DA0528" w:rsidRDefault="00DA0528" w:rsidP="00DA0528">
      <w:pPr>
        <w:keepNext/>
        <w:spacing w:after="0" w:line="240" w:lineRule="auto"/>
        <w:jc w:val="center"/>
        <w:outlineLvl w:val="0"/>
        <w:rPr>
          <w:rFonts w:ascii="Times New Roman" w:eastAsia="Times New Roman" w:hAnsi="Times New Roman" w:cs="Times New Roman"/>
          <w:b/>
          <w:sz w:val="32"/>
          <w:szCs w:val="20"/>
          <w:lang w:val="uk-UA" w:eastAsia="ru-RU"/>
        </w:rPr>
      </w:pPr>
      <w:r w:rsidRPr="00DA0528">
        <w:rPr>
          <w:rFonts w:ascii="Times New Roman" w:eastAsia="Times New Roman" w:hAnsi="Times New Roman" w:cs="Times New Roman"/>
          <w:b/>
          <w:sz w:val="32"/>
          <w:szCs w:val="20"/>
          <w:lang w:val="uk-UA" w:eastAsia="ru-RU"/>
        </w:rPr>
        <w:t>Р І Ш Е Н Н Я</w:t>
      </w:r>
    </w:p>
    <w:p w:rsidR="00DA0528" w:rsidRPr="00DA0528" w:rsidRDefault="00DA0528" w:rsidP="00DA0528">
      <w:pPr>
        <w:spacing w:after="0" w:line="240" w:lineRule="auto"/>
        <w:rPr>
          <w:rFonts w:ascii="Times New Roman" w:eastAsia="Times New Roman" w:hAnsi="Times New Roman" w:cs="Times New Roman"/>
          <w:b/>
          <w:sz w:val="32"/>
          <w:szCs w:val="24"/>
          <w:lang w:val="uk-UA" w:eastAsia="ru-RU"/>
        </w:rPr>
      </w:pPr>
      <w:r w:rsidRPr="00DA0528">
        <w:rPr>
          <w:rFonts w:ascii="Times New Roman" w:eastAsia="Times New Roman" w:hAnsi="Times New Roman" w:cs="Times New Roman"/>
          <w:b/>
          <w:sz w:val="32"/>
          <w:szCs w:val="24"/>
          <w:lang w:val="uk-UA" w:eastAsia="ru-RU"/>
        </w:rPr>
        <w:t xml:space="preserve">                                Зеленодольської міської ради </w:t>
      </w:r>
    </w:p>
    <w:p w:rsidR="00DA0528" w:rsidRPr="00DA0528" w:rsidRDefault="00DA0528" w:rsidP="00DA0528">
      <w:pPr>
        <w:spacing w:after="0" w:line="240" w:lineRule="auto"/>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4"/>
          <w:szCs w:val="24"/>
          <w:lang w:val="uk-UA" w:eastAsia="ru-RU"/>
        </w:rPr>
        <w:t xml:space="preserve">                                              </w:t>
      </w:r>
      <w:r w:rsidRPr="00DA0528">
        <w:rPr>
          <w:rFonts w:ascii="Times New Roman" w:eastAsia="Times New Roman" w:hAnsi="Times New Roman" w:cs="Times New Roman"/>
          <w:b/>
          <w:sz w:val="28"/>
          <w:szCs w:val="28"/>
          <w:lang w:val="uk-UA" w:eastAsia="ru-RU"/>
        </w:rPr>
        <w:t>_____67__сесія_</w:t>
      </w:r>
      <w:r w:rsidRPr="00DA0528">
        <w:rPr>
          <w:rFonts w:ascii="Times New Roman" w:eastAsia="Times New Roman" w:hAnsi="Times New Roman" w:cs="Times New Roman"/>
          <w:b/>
          <w:sz w:val="28"/>
          <w:szCs w:val="28"/>
          <w:lang w:val="en-US" w:eastAsia="ru-RU"/>
        </w:rPr>
        <w:t>VI</w:t>
      </w:r>
      <w:r w:rsidRPr="00DA0528">
        <w:rPr>
          <w:rFonts w:ascii="Times New Roman" w:eastAsia="Times New Roman" w:hAnsi="Times New Roman" w:cs="Times New Roman"/>
          <w:b/>
          <w:sz w:val="28"/>
          <w:szCs w:val="28"/>
          <w:lang w:val="uk-UA" w:eastAsia="ru-RU"/>
        </w:rPr>
        <w:t>_ скликання</w:t>
      </w:r>
    </w:p>
    <w:p w:rsidR="00DA0528" w:rsidRPr="00DA0528" w:rsidRDefault="00DA0528" w:rsidP="00DA0528">
      <w:pPr>
        <w:spacing w:after="0" w:line="240" w:lineRule="auto"/>
        <w:rPr>
          <w:rFonts w:ascii="Times New Roman" w:eastAsia="Times New Roman" w:hAnsi="Times New Roman" w:cs="Times New Roman"/>
          <w:b/>
          <w:sz w:val="24"/>
          <w:szCs w:val="24"/>
          <w:lang w:val="uk-UA" w:eastAsia="ru-RU"/>
        </w:rPr>
      </w:pPr>
    </w:p>
    <w:p w:rsidR="00DA0528" w:rsidRPr="00DA0528" w:rsidRDefault="00DA0528" w:rsidP="00DA0528">
      <w:pPr>
        <w:spacing w:after="0" w:line="240" w:lineRule="auto"/>
        <w:rPr>
          <w:rFonts w:ascii="Times New Roman" w:eastAsia="Times New Roman" w:hAnsi="Times New Roman" w:cs="Times New Roman"/>
          <w:b/>
          <w:sz w:val="24"/>
          <w:szCs w:val="24"/>
          <w:lang w:val="uk-UA" w:eastAsia="ru-RU"/>
        </w:rPr>
      </w:pPr>
      <w:r w:rsidRPr="00DA0528">
        <w:rPr>
          <w:rFonts w:ascii="Times New Roman" w:eastAsia="Times New Roman" w:hAnsi="Times New Roman" w:cs="Times New Roman"/>
          <w:b/>
          <w:sz w:val="28"/>
          <w:szCs w:val="28"/>
          <w:lang w:val="uk-UA" w:eastAsia="ru-RU"/>
        </w:rPr>
        <w:t>28 січня 2015 року                                                                                        № 917</w:t>
      </w:r>
    </w:p>
    <w:p w:rsidR="00DA0528" w:rsidRPr="00DA0528" w:rsidRDefault="00DA0528" w:rsidP="00DA0528">
      <w:pPr>
        <w:spacing w:after="0" w:line="240" w:lineRule="auto"/>
        <w:rPr>
          <w:rFonts w:ascii="Times New Roman" w:eastAsia="Times New Roman" w:hAnsi="Times New Roman" w:cs="Times New Roman"/>
          <w:b/>
          <w:i/>
          <w:sz w:val="28"/>
          <w:szCs w:val="28"/>
          <w:lang w:val="uk-UA" w:eastAsia="ru-RU"/>
        </w:rPr>
      </w:pPr>
    </w:p>
    <w:p w:rsidR="00DA0528" w:rsidRPr="00DA0528" w:rsidRDefault="00DA0528" w:rsidP="00DA0528">
      <w:pPr>
        <w:spacing w:after="0" w:line="240" w:lineRule="auto"/>
        <w:rPr>
          <w:rFonts w:ascii="Times New Roman" w:eastAsia="Times New Roman" w:hAnsi="Times New Roman" w:cs="Times New Roman"/>
          <w:b/>
          <w:i/>
          <w:sz w:val="28"/>
          <w:szCs w:val="28"/>
          <w:lang w:val="uk-UA" w:eastAsia="ru-RU"/>
        </w:rPr>
      </w:pPr>
    </w:p>
    <w:p w:rsidR="00DA0528" w:rsidRPr="00DA0528" w:rsidRDefault="00DA0528" w:rsidP="00DA0528">
      <w:pPr>
        <w:spacing w:after="0" w:line="240" w:lineRule="auto"/>
        <w:rPr>
          <w:rFonts w:ascii="Times New Roman" w:eastAsia="Times New Roman" w:hAnsi="Times New Roman" w:cs="Times New Roman"/>
          <w:b/>
          <w:i/>
          <w:sz w:val="28"/>
          <w:szCs w:val="28"/>
          <w:lang w:val="uk-UA" w:eastAsia="ru-RU"/>
        </w:rPr>
      </w:pPr>
      <w:r w:rsidRPr="00DA0528">
        <w:rPr>
          <w:rFonts w:ascii="Times New Roman" w:eastAsia="Times New Roman" w:hAnsi="Times New Roman" w:cs="Times New Roman"/>
          <w:b/>
          <w:i/>
          <w:sz w:val="28"/>
          <w:szCs w:val="28"/>
          <w:lang w:val="uk-UA" w:eastAsia="ru-RU"/>
        </w:rPr>
        <w:t xml:space="preserve">Про преміювання </w:t>
      </w:r>
    </w:p>
    <w:p w:rsidR="00DA0528" w:rsidRPr="006A6691" w:rsidRDefault="00DA0528" w:rsidP="00DA0528">
      <w:pPr>
        <w:spacing w:after="0" w:line="240" w:lineRule="auto"/>
        <w:ind w:firstLine="708"/>
        <w:jc w:val="both"/>
        <w:rPr>
          <w:rFonts w:ascii="Times New Roman" w:eastAsia="Times New Roman" w:hAnsi="Times New Roman" w:cs="Times New Roman"/>
          <w:sz w:val="28"/>
          <w:szCs w:val="28"/>
          <w:lang w:val="uk-UA" w:eastAsia="ru-RU"/>
        </w:rPr>
      </w:pPr>
    </w:p>
    <w:p w:rsidR="00DA0528" w:rsidRPr="006A6691" w:rsidRDefault="00DA0528" w:rsidP="00DA0528">
      <w:pPr>
        <w:spacing w:after="0" w:line="240" w:lineRule="auto"/>
        <w:ind w:firstLine="708"/>
        <w:jc w:val="both"/>
        <w:rPr>
          <w:rFonts w:ascii="Times New Roman" w:eastAsia="Times New Roman" w:hAnsi="Times New Roman" w:cs="Times New Roman"/>
          <w:sz w:val="28"/>
          <w:szCs w:val="28"/>
          <w:lang w:val="uk-UA" w:eastAsia="ru-RU"/>
        </w:rPr>
      </w:pPr>
      <w:r w:rsidRPr="006A6691">
        <w:rPr>
          <w:rFonts w:ascii="Times New Roman" w:eastAsia="Times New Roman" w:hAnsi="Times New Roman" w:cs="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Зеленодольської міської ради, затвердженого рішенням Зеленодольської міської ради від 04.03.14 р. № 732/01-1, Зеленодольська міська рада вирішила:</w:t>
      </w:r>
    </w:p>
    <w:p w:rsidR="00DA0528" w:rsidRPr="006A6691" w:rsidRDefault="00DA0528" w:rsidP="00DA0528">
      <w:pPr>
        <w:spacing w:after="0" w:line="240" w:lineRule="auto"/>
        <w:ind w:firstLine="708"/>
        <w:jc w:val="both"/>
        <w:rPr>
          <w:rFonts w:ascii="Times New Roman" w:eastAsia="Times New Roman" w:hAnsi="Times New Roman" w:cs="Times New Roman"/>
          <w:sz w:val="28"/>
          <w:szCs w:val="28"/>
          <w:lang w:val="uk-UA" w:eastAsia="ru-RU"/>
        </w:rPr>
      </w:pPr>
      <w:r w:rsidRPr="006A6691">
        <w:rPr>
          <w:rFonts w:ascii="Times New Roman" w:eastAsia="Times New Roman" w:hAnsi="Times New Roman" w:cs="Times New Roman"/>
          <w:sz w:val="28"/>
          <w:szCs w:val="28"/>
          <w:lang w:val="uk-UA" w:eastAsia="ru-RU"/>
        </w:rPr>
        <w:t>1.Преміювати міського голову Качана В.А за січень 2015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Зеленодольської міської ради.</w:t>
      </w:r>
    </w:p>
    <w:p w:rsidR="00DA0528" w:rsidRPr="006A6691" w:rsidRDefault="00DA0528" w:rsidP="00DA0528">
      <w:pPr>
        <w:spacing w:after="0" w:line="240" w:lineRule="auto"/>
        <w:ind w:firstLine="708"/>
        <w:jc w:val="both"/>
        <w:rPr>
          <w:rFonts w:ascii="Times New Roman" w:eastAsia="Times New Roman" w:hAnsi="Times New Roman" w:cs="Times New Roman"/>
          <w:sz w:val="28"/>
          <w:szCs w:val="28"/>
          <w:lang w:val="uk-UA" w:eastAsia="ru-RU"/>
        </w:rPr>
      </w:pPr>
      <w:r w:rsidRPr="006A6691">
        <w:rPr>
          <w:rFonts w:ascii="Times New Roman" w:eastAsia="Times New Roman" w:hAnsi="Times New Roman" w:cs="Times New Roman"/>
          <w:sz w:val="28"/>
          <w:szCs w:val="28"/>
          <w:lang w:val="uk-UA" w:eastAsia="ru-RU"/>
        </w:rPr>
        <w:lastRenderedPageBreak/>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DA0528" w:rsidRPr="006A6691" w:rsidRDefault="00DA0528" w:rsidP="00DA0528">
      <w:pPr>
        <w:spacing w:after="0" w:line="240" w:lineRule="auto"/>
        <w:jc w:val="both"/>
        <w:rPr>
          <w:rFonts w:ascii="Times New Roman" w:eastAsia="Times New Roman" w:hAnsi="Times New Roman" w:cs="Times New Roman"/>
          <w:sz w:val="28"/>
          <w:szCs w:val="28"/>
          <w:lang w:val="uk-UA" w:eastAsia="ru-RU"/>
        </w:rPr>
      </w:pPr>
      <w:r w:rsidRPr="006A6691">
        <w:rPr>
          <w:rFonts w:ascii="Times New Roman" w:eastAsia="Times New Roman" w:hAnsi="Times New Roman" w:cs="Times New Roman"/>
          <w:sz w:val="28"/>
          <w:szCs w:val="28"/>
          <w:lang w:val="uk-UA" w:eastAsia="ru-RU"/>
        </w:rPr>
        <w:t xml:space="preserve">                    </w:t>
      </w:r>
    </w:p>
    <w:p w:rsidR="00DA0528" w:rsidRPr="006A6691" w:rsidRDefault="00DA0528" w:rsidP="00DA0528">
      <w:pPr>
        <w:spacing w:after="0" w:line="240" w:lineRule="auto"/>
        <w:jc w:val="both"/>
        <w:rPr>
          <w:rFonts w:ascii="Times New Roman" w:eastAsia="Times New Roman" w:hAnsi="Times New Roman" w:cs="Times New Roman"/>
          <w:sz w:val="28"/>
          <w:szCs w:val="28"/>
          <w:lang w:val="uk-UA" w:eastAsia="ru-RU"/>
        </w:rPr>
      </w:pPr>
      <w:r w:rsidRPr="006A6691">
        <w:rPr>
          <w:rFonts w:ascii="Times New Roman" w:eastAsia="Times New Roman" w:hAnsi="Times New Roman" w:cs="Times New Roman"/>
          <w:sz w:val="28"/>
          <w:szCs w:val="28"/>
          <w:lang w:val="uk-UA" w:eastAsia="ru-RU"/>
        </w:rPr>
        <w:t xml:space="preserve">                </w:t>
      </w:r>
      <w:r w:rsidRPr="006A6691">
        <w:rPr>
          <w:rFonts w:ascii="Times New Roman" w:eastAsia="Times New Roman" w:hAnsi="Times New Roman" w:cs="Times New Roman"/>
          <w:b/>
          <w:sz w:val="28"/>
          <w:szCs w:val="28"/>
          <w:lang w:val="uk-UA" w:eastAsia="ru-RU"/>
        </w:rPr>
        <w:t>Міський голова                                                  В.А.Качан</w:t>
      </w:r>
    </w:p>
    <w:p w:rsidR="006A6691" w:rsidRPr="006A6691" w:rsidRDefault="006A6691" w:rsidP="006A6691">
      <w:pPr>
        <w:keepNext/>
        <w:spacing w:after="0" w:line="240" w:lineRule="auto"/>
        <w:jc w:val="center"/>
        <w:outlineLvl w:val="0"/>
        <w:rPr>
          <w:rFonts w:ascii="Times New Roman" w:eastAsia="Times New Roman" w:hAnsi="Times New Roman" w:cs="Times New Roman"/>
          <w:b/>
          <w:sz w:val="32"/>
          <w:szCs w:val="20"/>
          <w:lang w:val="uk-UA" w:eastAsia="ru-RU"/>
        </w:rPr>
      </w:pPr>
      <w:r w:rsidRPr="006A6691">
        <w:rPr>
          <w:rFonts w:ascii="Times New Roman" w:eastAsia="Times New Roman" w:hAnsi="Times New Roman" w:cs="Times New Roman"/>
          <w:b/>
          <w:sz w:val="32"/>
          <w:szCs w:val="20"/>
          <w:lang w:val="uk-UA" w:eastAsia="ru-RU"/>
        </w:rPr>
        <w:t>Р І Ш Е Н Н Я</w:t>
      </w:r>
    </w:p>
    <w:p w:rsidR="006A6691" w:rsidRPr="006A6691" w:rsidRDefault="006A6691" w:rsidP="006A6691">
      <w:pPr>
        <w:spacing w:after="0" w:line="240" w:lineRule="auto"/>
        <w:rPr>
          <w:rFonts w:ascii="Times New Roman" w:eastAsia="Times New Roman" w:hAnsi="Times New Roman" w:cs="Times New Roman"/>
          <w:b/>
          <w:sz w:val="32"/>
          <w:szCs w:val="24"/>
          <w:lang w:val="uk-UA" w:eastAsia="ru-RU"/>
        </w:rPr>
      </w:pPr>
      <w:r w:rsidRPr="006A6691">
        <w:rPr>
          <w:rFonts w:ascii="Times New Roman" w:eastAsia="Times New Roman" w:hAnsi="Times New Roman" w:cs="Times New Roman"/>
          <w:b/>
          <w:sz w:val="32"/>
          <w:szCs w:val="24"/>
          <w:lang w:val="uk-UA" w:eastAsia="ru-RU"/>
        </w:rPr>
        <w:t xml:space="preserve">                                Зеленодольської міської ради </w:t>
      </w:r>
      <w:r w:rsidRPr="006A6691">
        <w:rPr>
          <w:rFonts w:ascii="Times New Roman" w:eastAsia="Times New Roman" w:hAnsi="Times New Roman" w:cs="Times New Roman"/>
          <w:b/>
          <w:sz w:val="24"/>
          <w:szCs w:val="24"/>
          <w:lang w:val="uk-UA" w:eastAsia="ru-RU"/>
        </w:rPr>
        <w:t xml:space="preserve">                                        </w:t>
      </w:r>
    </w:p>
    <w:p w:rsidR="006A6691" w:rsidRPr="006A6691" w:rsidRDefault="006A6691" w:rsidP="006A6691">
      <w:pPr>
        <w:spacing w:after="0" w:line="240" w:lineRule="auto"/>
        <w:rPr>
          <w:rFonts w:ascii="Times New Roman" w:eastAsia="Times New Roman" w:hAnsi="Times New Roman" w:cs="Times New Roman"/>
          <w:b/>
          <w:sz w:val="28"/>
          <w:szCs w:val="28"/>
          <w:lang w:val="uk-UA" w:eastAsia="ru-RU"/>
        </w:rPr>
      </w:pPr>
      <w:r w:rsidRPr="006A6691">
        <w:rPr>
          <w:rFonts w:ascii="Times New Roman" w:eastAsia="Times New Roman" w:hAnsi="Times New Roman" w:cs="Times New Roman"/>
          <w:b/>
          <w:sz w:val="24"/>
          <w:szCs w:val="24"/>
          <w:lang w:val="uk-UA" w:eastAsia="ru-RU"/>
        </w:rPr>
        <w:t xml:space="preserve">                                             </w:t>
      </w:r>
      <w:r w:rsidRPr="006A6691">
        <w:rPr>
          <w:rFonts w:ascii="Times New Roman" w:eastAsia="Times New Roman" w:hAnsi="Times New Roman" w:cs="Times New Roman"/>
          <w:b/>
          <w:sz w:val="28"/>
          <w:szCs w:val="28"/>
          <w:lang w:val="uk-UA" w:eastAsia="ru-RU"/>
        </w:rPr>
        <w:t>_____67__сесія_</w:t>
      </w:r>
      <w:r w:rsidRPr="006A6691">
        <w:rPr>
          <w:rFonts w:ascii="Times New Roman" w:eastAsia="Times New Roman" w:hAnsi="Times New Roman" w:cs="Times New Roman"/>
          <w:b/>
          <w:sz w:val="28"/>
          <w:szCs w:val="28"/>
          <w:lang w:val="en-US" w:eastAsia="ru-RU"/>
        </w:rPr>
        <w:t>VI</w:t>
      </w:r>
      <w:r w:rsidRPr="006A6691">
        <w:rPr>
          <w:rFonts w:ascii="Times New Roman" w:eastAsia="Times New Roman" w:hAnsi="Times New Roman" w:cs="Times New Roman"/>
          <w:b/>
          <w:sz w:val="28"/>
          <w:szCs w:val="28"/>
          <w:lang w:val="uk-UA" w:eastAsia="ru-RU"/>
        </w:rPr>
        <w:t>_ скликання</w:t>
      </w:r>
    </w:p>
    <w:p w:rsidR="006A6691" w:rsidRPr="006A6691" w:rsidRDefault="006A6691" w:rsidP="006A6691">
      <w:pPr>
        <w:spacing w:after="0" w:line="240" w:lineRule="auto"/>
        <w:rPr>
          <w:rFonts w:ascii="Times New Roman" w:eastAsia="Times New Roman" w:hAnsi="Times New Roman" w:cs="Times New Roman"/>
          <w:b/>
          <w:sz w:val="24"/>
          <w:szCs w:val="24"/>
          <w:lang w:val="uk-UA" w:eastAsia="ru-RU"/>
        </w:rPr>
      </w:pPr>
    </w:p>
    <w:p w:rsidR="006A6691" w:rsidRPr="006A6691" w:rsidRDefault="006A6691" w:rsidP="006A6691">
      <w:pPr>
        <w:spacing w:after="0" w:line="240" w:lineRule="auto"/>
        <w:rPr>
          <w:rFonts w:ascii="Times New Roman" w:eastAsia="Times New Roman" w:hAnsi="Times New Roman" w:cs="Times New Roman"/>
          <w:b/>
          <w:sz w:val="24"/>
          <w:szCs w:val="24"/>
          <w:lang w:val="uk-UA" w:eastAsia="ru-RU"/>
        </w:rPr>
      </w:pPr>
      <w:r w:rsidRPr="006A6691">
        <w:rPr>
          <w:rFonts w:ascii="Times New Roman" w:eastAsia="Times New Roman" w:hAnsi="Times New Roman" w:cs="Times New Roman"/>
          <w:b/>
          <w:sz w:val="28"/>
          <w:szCs w:val="28"/>
          <w:lang w:val="uk-UA" w:eastAsia="ru-RU"/>
        </w:rPr>
        <w:t>2</w:t>
      </w:r>
      <w:r w:rsidRPr="00DA0528">
        <w:rPr>
          <w:rFonts w:ascii="Times New Roman" w:eastAsia="Times New Roman" w:hAnsi="Times New Roman" w:cs="Times New Roman"/>
          <w:b/>
          <w:sz w:val="28"/>
          <w:szCs w:val="28"/>
          <w:lang w:val="uk-UA" w:eastAsia="ru-RU"/>
        </w:rPr>
        <w:t>8 січня 2</w:t>
      </w:r>
      <w:r w:rsidRPr="006A6691">
        <w:rPr>
          <w:rFonts w:ascii="Times New Roman" w:eastAsia="Times New Roman" w:hAnsi="Times New Roman" w:cs="Times New Roman"/>
          <w:b/>
          <w:sz w:val="28"/>
          <w:szCs w:val="28"/>
          <w:lang w:val="uk-UA" w:eastAsia="ru-RU"/>
        </w:rPr>
        <w:t>015 року                                                                                     № 917/1</w:t>
      </w:r>
    </w:p>
    <w:p w:rsidR="006A6691" w:rsidRPr="006A6691" w:rsidRDefault="006A6691" w:rsidP="006A6691">
      <w:pPr>
        <w:spacing w:after="0" w:line="240" w:lineRule="auto"/>
        <w:rPr>
          <w:rFonts w:ascii="Times New Roman" w:eastAsia="Times New Roman" w:hAnsi="Times New Roman" w:cs="Times New Roman"/>
          <w:b/>
          <w:i/>
          <w:sz w:val="28"/>
          <w:szCs w:val="28"/>
          <w:lang w:val="uk-UA" w:eastAsia="ru-RU"/>
        </w:rPr>
      </w:pPr>
    </w:p>
    <w:p w:rsidR="006A6691" w:rsidRPr="006A6691" w:rsidRDefault="006A6691" w:rsidP="006A6691">
      <w:pPr>
        <w:spacing w:after="0" w:line="240" w:lineRule="auto"/>
        <w:rPr>
          <w:rFonts w:ascii="Times New Roman" w:eastAsia="Times New Roman" w:hAnsi="Times New Roman" w:cs="Times New Roman"/>
          <w:b/>
          <w:i/>
          <w:sz w:val="28"/>
          <w:szCs w:val="28"/>
          <w:lang w:val="uk-UA" w:eastAsia="ru-RU"/>
        </w:rPr>
      </w:pPr>
      <w:r w:rsidRPr="006A6691">
        <w:rPr>
          <w:rFonts w:ascii="Times New Roman" w:eastAsia="Times New Roman" w:hAnsi="Times New Roman" w:cs="Times New Roman"/>
          <w:b/>
          <w:i/>
          <w:sz w:val="28"/>
          <w:szCs w:val="28"/>
          <w:lang w:val="uk-UA" w:eastAsia="ru-RU"/>
        </w:rPr>
        <w:t xml:space="preserve">Про преміювання </w:t>
      </w:r>
    </w:p>
    <w:p w:rsidR="006A6691" w:rsidRPr="006A6691" w:rsidRDefault="006A6691" w:rsidP="006A6691">
      <w:pPr>
        <w:spacing w:after="0" w:line="240" w:lineRule="auto"/>
        <w:ind w:firstLine="708"/>
        <w:jc w:val="both"/>
        <w:rPr>
          <w:rFonts w:ascii="Times New Roman" w:eastAsia="Times New Roman" w:hAnsi="Times New Roman" w:cs="Times New Roman"/>
          <w:sz w:val="28"/>
          <w:szCs w:val="28"/>
          <w:lang w:val="uk-UA" w:eastAsia="ru-RU"/>
        </w:rPr>
      </w:pPr>
    </w:p>
    <w:p w:rsidR="006A6691" w:rsidRPr="006A6691" w:rsidRDefault="006A6691" w:rsidP="006A6691">
      <w:pPr>
        <w:spacing w:after="0" w:line="240" w:lineRule="auto"/>
        <w:ind w:firstLine="708"/>
        <w:jc w:val="both"/>
        <w:rPr>
          <w:rFonts w:ascii="Times New Roman" w:eastAsia="Times New Roman" w:hAnsi="Times New Roman" w:cs="Times New Roman"/>
          <w:sz w:val="28"/>
          <w:szCs w:val="28"/>
          <w:lang w:val="uk-UA" w:eastAsia="ru-RU"/>
        </w:rPr>
      </w:pPr>
      <w:r w:rsidRPr="006A6691">
        <w:rPr>
          <w:rFonts w:ascii="Times New Roman" w:eastAsia="Times New Roman" w:hAnsi="Times New Roman" w:cs="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Зеленодольської міської ради, затвердженого рішенням Зеленодольської міської ради від 04.03.14 р. № 732/01-1, Зеленодольська міська рада вирішила:</w:t>
      </w:r>
    </w:p>
    <w:p w:rsidR="006A6691" w:rsidRPr="006A6691" w:rsidRDefault="006A6691" w:rsidP="006A6691">
      <w:pPr>
        <w:spacing w:after="0" w:line="240" w:lineRule="auto"/>
        <w:ind w:firstLine="708"/>
        <w:jc w:val="both"/>
        <w:rPr>
          <w:rFonts w:ascii="Times New Roman" w:eastAsia="Times New Roman" w:hAnsi="Times New Roman" w:cs="Times New Roman"/>
          <w:sz w:val="28"/>
          <w:szCs w:val="28"/>
          <w:lang w:val="uk-UA" w:eastAsia="ru-RU"/>
        </w:rPr>
      </w:pPr>
      <w:r w:rsidRPr="006A6691">
        <w:rPr>
          <w:rFonts w:ascii="Times New Roman" w:eastAsia="Times New Roman" w:hAnsi="Times New Roman" w:cs="Times New Roman"/>
          <w:sz w:val="28"/>
          <w:szCs w:val="28"/>
          <w:lang w:val="uk-UA" w:eastAsia="ru-RU"/>
        </w:rPr>
        <w:t>1. Преміювати заступника міського голови з фінансових питань діяльності виконавчих органів ради – головного бухгалтера Чудак Л.Ф. за січень 2015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Зеленодольської міської ради.</w:t>
      </w:r>
    </w:p>
    <w:p w:rsidR="006A6691" w:rsidRPr="006A6691" w:rsidRDefault="006A6691" w:rsidP="006A6691">
      <w:pPr>
        <w:spacing w:after="0" w:line="240" w:lineRule="auto"/>
        <w:ind w:firstLine="708"/>
        <w:jc w:val="both"/>
        <w:rPr>
          <w:rFonts w:ascii="Times New Roman" w:eastAsia="Times New Roman" w:hAnsi="Times New Roman" w:cs="Times New Roman"/>
          <w:sz w:val="28"/>
          <w:szCs w:val="28"/>
          <w:lang w:val="uk-UA" w:eastAsia="ru-RU"/>
        </w:rPr>
      </w:pPr>
      <w:r w:rsidRPr="006A6691">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6A6691" w:rsidRPr="006A6691" w:rsidRDefault="006A6691" w:rsidP="006A6691">
      <w:pPr>
        <w:spacing w:after="0" w:line="240" w:lineRule="auto"/>
        <w:jc w:val="both"/>
        <w:rPr>
          <w:rFonts w:ascii="Times New Roman" w:eastAsia="Times New Roman" w:hAnsi="Times New Roman" w:cs="Times New Roman"/>
          <w:sz w:val="28"/>
          <w:szCs w:val="28"/>
          <w:lang w:val="uk-UA" w:eastAsia="ru-RU"/>
        </w:rPr>
      </w:pPr>
      <w:r w:rsidRPr="006A6691">
        <w:rPr>
          <w:rFonts w:ascii="Times New Roman" w:eastAsia="Times New Roman" w:hAnsi="Times New Roman" w:cs="Times New Roman"/>
          <w:sz w:val="28"/>
          <w:szCs w:val="28"/>
          <w:lang w:val="uk-UA" w:eastAsia="ru-RU"/>
        </w:rPr>
        <w:t xml:space="preserve">                    </w:t>
      </w:r>
    </w:p>
    <w:p w:rsidR="006A6691" w:rsidRPr="006A6691" w:rsidRDefault="006A6691" w:rsidP="006A6691">
      <w:pPr>
        <w:spacing w:after="0" w:line="240" w:lineRule="auto"/>
        <w:jc w:val="both"/>
        <w:rPr>
          <w:rFonts w:ascii="Times New Roman" w:eastAsia="Times New Roman" w:hAnsi="Times New Roman" w:cs="Times New Roman"/>
          <w:sz w:val="28"/>
          <w:szCs w:val="28"/>
          <w:lang w:val="uk-UA" w:eastAsia="ru-RU"/>
        </w:rPr>
      </w:pPr>
      <w:r w:rsidRPr="006A6691">
        <w:rPr>
          <w:rFonts w:ascii="Times New Roman" w:eastAsia="Times New Roman" w:hAnsi="Times New Roman" w:cs="Times New Roman"/>
          <w:sz w:val="28"/>
          <w:szCs w:val="28"/>
          <w:lang w:val="uk-UA" w:eastAsia="ru-RU"/>
        </w:rPr>
        <w:t xml:space="preserve">                </w:t>
      </w:r>
      <w:r w:rsidRPr="006A6691">
        <w:rPr>
          <w:rFonts w:ascii="Times New Roman" w:eastAsia="Times New Roman" w:hAnsi="Times New Roman" w:cs="Times New Roman"/>
          <w:b/>
          <w:sz w:val="28"/>
          <w:szCs w:val="28"/>
          <w:lang w:val="uk-UA" w:eastAsia="ru-RU"/>
        </w:rPr>
        <w:t>Міський голова                                                  В.А.Качан</w:t>
      </w:r>
    </w:p>
    <w:p w:rsidR="002C40E4" w:rsidRPr="002C40E4" w:rsidRDefault="002C40E4" w:rsidP="002C40E4">
      <w:pPr>
        <w:tabs>
          <w:tab w:val="left" w:pos="142"/>
        </w:tabs>
        <w:spacing w:after="0" w:line="240" w:lineRule="auto"/>
        <w:jc w:val="both"/>
        <w:rPr>
          <w:rFonts w:ascii="Times New Roman" w:hAnsi="Times New Roman" w:cs="Times New Roman"/>
          <w:b/>
          <w:i/>
          <w:sz w:val="28"/>
          <w:szCs w:val="28"/>
          <w:lang w:val="uk-UA"/>
        </w:rPr>
      </w:pPr>
    </w:p>
    <w:p w:rsidR="002C40E4" w:rsidRPr="002C40E4" w:rsidRDefault="002C40E4" w:rsidP="002C40E4">
      <w:pPr>
        <w:tabs>
          <w:tab w:val="left" w:pos="142"/>
        </w:tabs>
        <w:spacing w:after="0" w:line="240" w:lineRule="auto"/>
        <w:jc w:val="center"/>
        <w:rPr>
          <w:rFonts w:ascii="Times New Roman" w:hAnsi="Times New Roman" w:cs="Times New Roman"/>
          <w:sz w:val="28"/>
          <w:szCs w:val="28"/>
          <w:lang w:val="uk-UA"/>
        </w:rPr>
      </w:pPr>
    </w:p>
    <w:p w:rsidR="006A6691" w:rsidRPr="006A6691" w:rsidRDefault="006A6691" w:rsidP="006A6691">
      <w:pPr>
        <w:keepNext/>
        <w:spacing w:after="0" w:line="240" w:lineRule="auto"/>
        <w:jc w:val="center"/>
        <w:outlineLvl w:val="0"/>
        <w:rPr>
          <w:rFonts w:ascii="Times New Roman" w:eastAsia="Times New Roman" w:hAnsi="Times New Roman" w:cs="Times New Roman"/>
          <w:b/>
          <w:sz w:val="32"/>
          <w:szCs w:val="20"/>
          <w:lang w:val="uk-UA" w:eastAsia="ru-RU"/>
        </w:rPr>
      </w:pPr>
      <w:r w:rsidRPr="006A6691">
        <w:rPr>
          <w:rFonts w:ascii="Times New Roman" w:eastAsia="Times New Roman" w:hAnsi="Times New Roman" w:cs="Times New Roman"/>
          <w:b/>
          <w:sz w:val="32"/>
          <w:szCs w:val="20"/>
          <w:lang w:val="uk-UA" w:eastAsia="ru-RU"/>
        </w:rPr>
        <w:t>Р І Ш Е Н Н Я</w:t>
      </w:r>
    </w:p>
    <w:p w:rsidR="006A6691" w:rsidRPr="006A6691" w:rsidRDefault="006A6691" w:rsidP="006A6691">
      <w:pPr>
        <w:spacing w:after="0" w:line="240" w:lineRule="auto"/>
        <w:rPr>
          <w:rFonts w:ascii="Times New Roman" w:eastAsia="Times New Roman" w:hAnsi="Times New Roman" w:cs="Times New Roman"/>
          <w:b/>
          <w:sz w:val="32"/>
          <w:szCs w:val="24"/>
          <w:lang w:val="uk-UA" w:eastAsia="ru-RU"/>
        </w:rPr>
      </w:pPr>
      <w:r w:rsidRPr="006A6691">
        <w:rPr>
          <w:rFonts w:ascii="Times New Roman" w:eastAsia="Times New Roman" w:hAnsi="Times New Roman" w:cs="Times New Roman"/>
          <w:b/>
          <w:sz w:val="32"/>
          <w:szCs w:val="24"/>
          <w:lang w:val="uk-UA" w:eastAsia="ru-RU"/>
        </w:rPr>
        <w:t xml:space="preserve">                                Зеленодольської міської ради </w:t>
      </w:r>
    </w:p>
    <w:p w:rsidR="006A6691" w:rsidRPr="006A6691" w:rsidRDefault="006A6691" w:rsidP="006A6691">
      <w:pPr>
        <w:spacing w:after="0" w:line="240" w:lineRule="auto"/>
        <w:rPr>
          <w:rFonts w:ascii="Times New Roman" w:eastAsia="Times New Roman" w:hAnsi="Times New Roman" w:cs="Times New Roman"/>
          <w:b/>
          <w:sz w:val="28"/>
          <w:szCs w:val="28"/>
          <w:lang w:val="uk-UA" w:eastAsia="ru-RU"/>
        </w:rPr>
      </w:pPr>
      <w:r w:rsidRPr="006A6691">
        <w:rPr>
          <w:rFonts w:ascii="Times New Roman" w:eastAsia="Times New Roman" w:hAnsi="Times New Roman" w:cs="Times New Roman"/>
          <w:b/>
          <w:sz w:val="24"/>
          <w:szCs w:val="24"/>
          <w:lang w:val="uk-UA" w:eastAsia="ru-RU"/>
        </w:rPr>
        <w:t xml:space="preserve">                                           </w:t>
      </w:r>
      <w:r w:rsidRPr="006A6691">
        <w:rPr>
          <w:rFonts w:ascii="Times New Roman" w:eastAsia="Times New Roman" w:hAnsi="Times New Roman" w:cs="Times New Roman"/>
          <w:b/>
          <w:sz w:val="28"/>
          <w:szCs w:val="28"/>
          <w:lang w:val="uk-UA" w:eastAsia="ru-RU"/>
        </w:rPr>
        <w:t>_____67__сесія_</w:t>
      </w:r>
      <w:r w:rsidRPr="006A6691">
        <w:rPr>
          <w:rFonts w:ascii="Times New Roman" w:eastAsia="Times New Roman" w:hAnsi="Times New Roman" w:cs="Times New Roman"/>
          <w:b/>
          <w:sz w:val="28"/>
          <w:szCs w:val="28"/>
          <w:lang w:val="en-US" w:eastAsia="ru-RU"/>
        </w:rPr>
        <w:t>VI</w:t>
      </w:r>
      <w:r w:rsidRPr="006A6691">
        <w:rPr>
          <w:rFonts w:ascii="Times New Roman" w:eastAsia="Times New Roman" w:hAnsi="Times New Roman" w:cs="Times New Roman"/>
          <w:b/>
          <w:sz w:val="28"/>
          <w:szCs w:val="28"/>
          <w:lang w:val="uk-UA" w:eastAsia="ru-RU"/>
        </w:rPr>
        <w:t>_ скликання</w:t>
      </w:r>
    </w:p>
    <w:p w:rsidR="006A6691" w:rsidRPr="006A6691" w:rsidRDefault="006A6691" w:rsidP="006A6691">
      <w:pPr>
        <w:spacing w:after="0" w:line="240" w:lineRule="auto"/>
        <w:rPr>
          <w:rFonts w:ascii="Times New Roman" w:eastAsia="Times New Roman" w:hAnsi="Times New Roman" w:cs="Times New Roman"/>
          <w:b/>
          <w:sz w:val="24"/>
          <w:szCs w:val="24"/>
          <w:lang w:val="uk-UA" w:eastAsia="ru-RU"/>
        </w:rPr>
      </w:pPr>
    </w:p>
    <w:p w:rsidR="006A6691" w:rsidRDefault="006A6691" w:rsidP="006A6691">
      <w:pPr>
        <w:spacing w:after="0" w:line="240" w:lineRule="auto"/>
        <w:rPr>
          <w:rFonts w:ascii="Times New Roman" w:eastAsia="Times New Roman" w:hAnsi="Times New Roman" w:cs="Times New Roman"/>
          <w:b/>
          <w:sz w:val="24"/>
          <w:szCs w:val="24"/>
          <w:lang w:val="uk-UA" w:eastAsia="ru-RU"/>
        </w:rPr>
      </w:pPr>
      <w:r w:rsidRPr="006A6691">
        <w:rPr>
          <w:rFonts w:ascii="Times New Roman" w:eastAsia="Times New Roman" w:hAnsi="Times New Roman" w:cs="Times New Roman"/>
          <w:b/>
          <w:sz w:val="28"/>
          <w:szCs w:val="28"/>
          <w:lang w:val="uk-UA" w:eastAsia="ru-RU"/>
        </w:rPr>
        <w:t>28 січня 2015 року                                                                                      № 917/2</w:t>
      </w:r>
    </w:p>
    <w:p w:rsidR="006A6691" w:rsidRPr="006A6691" w:rsidRDefault="006A6691" w:rsidP="006A6691">
      <w:pPr>
        <w:spacing w:after="0" w:line="240" w:lineRule="auto"/>
        <w:rPr>
          <w:rFonts w:ascii="Times New Roman" w:eastAsia="Times New Roman" w:hAnsi="Times New Roman" w:cs="Times New Roman"/>
          <w:b/>
          <w:sz w:val="24"/>
          <w:szCs w:val="24"/>
          <w:lang w:val="uk-UA" w:eastAsia="ru-RU"/>
        </w:rPr>
      </w:pPr>
    </w:p>
    <w:p w:rsidR="006A6691" w:rsidRPr="006A6691" w:rsidRDefault="006A6691" w:rsidP="006A6691">
      <w:pPr>
        <w:spacing w:after="0" w:line="240" w:lineRule="auto"/>
        <w:rPr>
          <w:rFonts w:ascii="Times New Roman" w:eastAsia="Times New Roman" w:hAnsi="Times New Roman" w:cs="Times New Roman"/>
          <w:b/>
          <w:i/>
          <w:sz w:val="28"/>
          <w:szCs w:val="28"/>
          <w:lang w:val="uk-UA" w:eastAsia="ru-RU"/>
        </w:rPr>
      </w:pPr>
      <w:r w:rsidRPr="006A6691">
        <w:rPr>
          <w:rFonts w:ascii="Times New Roman" w:eastAsia="Times New Roman" w:hAnsi="Times New Roman" w:cs="Times New Roman"/>
          <w:b/>
          <w:i/>
          <w:sz w:val="28"/>
          <w:szCs w:val="28"/>
          <w:lang w:val="uk-UA" w:eastAsia="ru-RU"/>
        </w:rPr>
        <w:t xml:space="preserve">Про преміювання </w:t>
      </w:r>
    </w:p>
    <w:p w:rsidR="006A6691" w:rsidRPr="006A6691" w:rsidRDefault="006A6691" w:rsidP="006A6691">
      <w:pPr>
        <w:spacing w:after="0" w:line="240" w:lineRule="auto"/>
        <w:ind w:firstLine="708"/>
        <w:jc w:val="both"/>
        <w:rPr>
          <w:rFonts w:ascii="Times New Roman" w:eastAsia="Times New Roman" w:hAnsi="Times New Roman" w:cs="Times New Roman"/>
          <w:sz w:val="28"/>
          <w:szCs w:val="28"/>
          <w:lang w:val="uk-UA" w:eastAsia="ru-RU"/>
        </w:rPr>
      </w:pPr>
    </w:p>
    <w:p w:rsidR="006A6691" w:rsidRPr="006A6691" w:rsidRDefault="006A6691" w:rsidP="006A6691">
      <w:pPr>
        <w:spacing w:after="0" w:line="240" w:lineRule="auto"/>
        <w:ind w:firstLine="708"/>
        <w:jc w:val="both"/>
        <w:rPr>
          <w:rFonts w:ascii="Times New Roman" w:eastAsia="Times New Roman" w:hAnsi="Times New Roman" w:cs="Times New Roman"/>
          <w:sz w:val="28"/>
          <w:szCs w:val="28"/>
          <w:lang w:val="uk-UA" w:eastAsia="ru-RU"/>
        </w:rPr>
      </w:pPr>
      <w:r w:rsidRPr="006A6691">
        <w:rPr>
          <w:rFonts w:ascii="Times New Roman" w:eastAsia="Times New Roman" w:hAnsi="Times New Roman" w:cs="Times New Roman"/>
          <w:sz w:val="28"/>
          <w:szCs w:val="28"/>
          <w:lang w:val="uk-UA" w:eastAsia="ru-RU"/>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w:t>
      </w:r>
      <w:r w:rsidRPr="006A6691">
        <w:rPr>
          <w:rFonts w:ascii="Times New Roman" w:eastAsia="Times New Roman" w:hAnsi="Times New Roman" w:cs="Times New Roman"/>
          <w:sz w:val="28"/>
          <w:szCs w:val="28"/>
          <w:lang w:val="uk-UA" w:eastAsia="ru-RU"/>
        </w:rPr>
        <w:lastRenderedPageBreak/>
        <w:t>органів виконавчої влади, органів прокуратури, судів та інших органів»  (із змінами), Положення про преміювання працівників Зеленодольської міської ради, затвердженого рішенням Зеленодольської міської ради від 04.03.14 р. № 732/01-1, Зеленодольська міська рада вирішила:</w:t>
      </w:r>
    </w:p>
    <w:p w:rsidR="006A6691" w:rsidRPr="006A6691" w:rsidRDefault="006A6691" w:rsidP="006A6691">
      <w:pPr>
        <w:spacing w:after="0" w:line="240" w:lineRule="auto"/>
        <w:ind w:firstLine="708"/>
        <w:jc w:val="both"/>
        <w:rPr>
          <w:rFonts w:ascii="Times New Roman" w:eastAsia="Times New Roman" w:hAnsi="Times New Roman" w:cs="Times New Roman"/>
          <w:sz w:val="28"/>
          <w:szCs w:val="28"/>
          <w:lang w:val="uk-UA" w:eastAsia="ru-RU"/>
        </w:rPr>
      </w:pPr>
      <w:r w:rsidRPr="006A6691">
        <w:rPr>
          <w:rFonts w:ascii="Times New Roman" w:eastAsia="Times New Roman" w:hAnsi="Times New Roman" w:cs="Times New Roman"/>
          <w:sz w:val="28"/>
          <w:szCs w:val="28"/>
          <w:lang w:val="uk-UA" w:eastAsia="ru-RU"/>
        </w:rPr>
        <w:t>1. Преміювати першого заступника міського голови Кобзіста В.А. за січень 2015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Зеленодольської міської ради.</w:t>
      </w:r>
    </w:p>
    <w:p w:rsidR="006A6691" w:rsidRPr="006A6691" w:rsidRDefault="006A6691" w:rsidP="006A6691">
      <w:pPr>
        <w:spacing w:after="0" w:line="240" w:lineRule="auto"/>
        <w:ind w:firstLine="708"/>
        <w:jc w:val="both"/>
        <w:rPr>
          <w:rFonts w:ascii="Times New Roman" w:eastAsia="Times New Roman" w:hAnsi="Times New Roman" w:cs="Times New Roman"/>
          <w:sz w:val="28"/>
          <w:szCs w:val="28"/>
          <w:lang w:val="uk-UA" w:eastAsia="ru-RU"/>
        </w:rPr>
      </w:pPr>
      <w:r w:rsidRPr="006A6691">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6A6691" w:rsidRPr="006A6691" w:rsidRDefault="006A6691" w:rsidP="006A6691">
      <w:pPr>
        <w:spacing w:after="0" w:line="240" w:lineRule="auto"/>
        <w:jc w:val="both"/>
        <w:rPr>
          <w:rFonts w:ascii="Times New Roman" w:eastAsia="Times New Roman" w:hAnsi="Times New Roman" w:cs="Times New Roman"/>
          <w:sz w:val="28"/>
          <w:szCs w:val="28"/>
          <w:lang w:val="uk-UA" w:eastAsia="ru-RU"/>
        </w:rPr>
      </w:pPr>
      <w:r w:rsidRPr="006A6691">
        <w:rPr>
          <w:rFonts w:ascii="Times New Roman" w:eastAsia="Times New Roman" w:hAnsi="Times New Roman" w:cs="Times New Roman"/>
          <w:sz w:val="28"/>
          <w:szCs w:val="28"/>
          <w:lang w:val="uk-UA" w:eastAsia="ru-RU"/>
        </w:rPr>
        <w:t xml:space="preserve">                    </w:t>
      </w:r>
    </w:p>
    <w:p w:rsidR="006A6691" w:rsidRPr="006A6691" w:rsidRDefault="006A6691" w:rsidP="006A6691">
      <w:pPr>
        <w:spacing w:after="0" w:line="240" w:lineRule="auto"/>
        <w:jc w:val="both"/>
        <w:rPr>
          <w:rFonts w:ascii="Times New Roman" w:eastAsia="Times New Roman" w:hAnsi="Times New Roman" w:cs="Times New Roman"/>
          <w:sz w:val="28"/>
          <w:szCs w:val="28"/>
          <w:lang w:val="uk-UA" w:eastAsia="ru-RU"/>
        </w:rPr>
      </w:pPr>
      <w:r w:rsidRPr="006A6691">
        <w:rPr>
          <w:rFonts w:ascii="Times New Roman" w:eastAsia="Times New Roman" w:hAnsi="Times New Roman" w:cs="Times New Roman"/>
          <w:sz w:val="28"/>
          <w:szCs w:val="28"/>
          <w:lang w:val="uk-UA" w:eastAsia="ru-RU"/>
        </w:rPr>
        <w:t xml:space="preserve">                </w:t>
      </w:r>
      <w:r w:rsidRPr="006A6691">
        <w:rPr>
          <w:rFonts w:ascii="Times New Roman" w:eastAsia="Times New Roman" w:hAnsi="Times New Roman" w:cs="Times New Roman"/>
          <w:b/>
          <w:sz w:val="28"/>
          <w:szCs w:val="28"/>
          <w:lang w:val="uk-UA" w:eastAsia="ru-RU"/>
        </w:rPr>
        <w:t>Міський голова                                                  В.А.Качан</w:t>
      </w:r>
    </w:p>
    <w:p w:rsidR="002C40E4" w:rsidRPr="00004D03" w:rsidRDefault="002C40E4" w:rsidP="002C40E4">
      <w:pPr>
        <w:tabs>
          <w:tab w:val="left" w:pos="142"/>
        </w:tabs>
        <w:spacing w:after="0" w:line="240" w:lineRule="auto"/>
        <w:jc w:val="center"/>
        <w:rPr>
          <w:rFonts w:ascii="Times New Roman" w:hAnsi="Times New Roman" w:cs="Times New Roman"/>
          <w:sz w:val="28"/>
          <w:szCs w:val="28"/>
          <w:lang w:val="uk-UA"/>
        </w:rPr>
      </w:pPr>
    </w:p>
    <w:p w:rsidR="006A6691" w:rsidRPr="00DA0528" w:rsidRDefault="006A6691" w:rsidP="006A6691">
      <w:pPr>
        <w:spacing w:after="0" w:line="240" w:lineRule="auto"/>
        <w:rPr>
          <w:rFonts w:ascii="Times New Roman" w:eastAsia="Times New Roman" w:hAnsi="Times New Roman" w:cs="Times New Roman"/>
          <w:b/>
          <w:lang w:val="uk-UA" w:eastAsia="ru-RU"/>
        </w:rPr>
      </w:pPr>
    </w:p>
    <w:p w:rsidR="006A6691" w:rsidRPr="00DA0528" w:rsidRDefault="006A6691" w:rsidP="006A6691">
      <w:pPr>
        <w:keepNext/>
        <w:spacing w:after="0" w:line="240" w:lineRule="auto"/>
        <w:jc w:val="center"/>
        <w:outlineLvl w:val="0"/>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Р І Ш Е Н Н Я</w:t>
      </w:r>
    </w:p>
    <w:p w:rsidR="006A6691" w:rsidRPr="00DA0528" w:rsidRDefault="006A6691" w:rsidP="006A6691">
      <w:pPr>
        <w:spacing w:after="0" w:line="240" w:lineRule="auto"/>
        <w:jc w:val="center"/>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Зеленодольськоїміської ради</w:t>
      </w:r>
    </w:p>
    <w:p w:rsidR="006A6691" w:rsidRPr="00DA0528" w:rsidRDefault="006A6691" w:rsidP="006A6691">
      <w:pPr>
        <w:spacing w:after="0" w:line="240" w:lineRule="auto"/>
        <w:jc w:val="center"/>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 xml:space="preserve">67 сесії </w:t>
      </w:r>
      <w:r w:rsidRPr="00DA0528">
        <w:rPr>
          <w:rFonts w:ascii="Times New Roman" w:eastAsia="Times New Roman" w:hAnsi="Times New Roman" w:cs="Times New Roman"/>
          <w:b/>
          <w:sz w:val="28"/>
          <w:szCs w:val="28"/>
          <w:lang w:val="en-US" w:eastAsia="ru-RU"/>
        </w:rPr>
        <w:t>V</w:t>
      </w:r>
      <w:r w:rsidRPr="00DA0528">
        <w:rPr>
          <w:rFonts w:ascii="Times New Roman" w:eastAsia="Times New Roman" w:hAnsi="Times New Roman" w:cs="Times New Roman"/>
          <w:b/>
          <w:sz w:val="28"/>
          <w:szCs w:val="28"/>
          <w:lang w:val="uk-UA" w:eastAsia="ru-RU"/>
        </w:rPr>
        <w:t>І скликання</w:t>
      </w:r>
    </w:p>
    <w:p w:rsidR="006A6691" w:rsidRPr="00DA0528" w:rsidRDefault="006A6691" w:rsidP="006A6691">
      <w:pPr>
        <w:spacing w:after="0" w:line="240" w:lineRule="auto"/>
        <w:jc w:val="center"/>
        <w:rPr>
          <w:rFonts w:ascii="Times New Roman" w:eastAsia="Times New Roman" w:hAnsi="Times New Roman" w:cs="Times New Roman"/>
          <w:b/>
          <w:sz w:val="28"/>
          <w:szCs w:val="28"/>
          <w:lang w:val="uk-UA" w:eastAsia="ru-RU"/>
        </w:rPr>
      </w:pPr>
    </w:p>
    <w:p w:rsidR="006A6691" w:rsidRPr="00DA0528" w:rsidRDefault="006A6691" w:rsidP="006A6691">
      <w:pPr>
        <w:spacing w:after="0" w:line="240" w:lineRule="auto"/>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 xml:space="preserve">        28 січня 2015 року                                                                  № 918</w:t>
      </w:r>
    </w:p>
    <w:p w:rsidR="006A6691" w:rsidRPr="006A6691" w:rsidRDefault="006A6691" w:rsidP="006A6691">
      <w:pPr>
        <w:spacing w:after="0" w:line="240" w:lineRule="auto"/>
        <w:jc w:val="both"/>
        <w:rPr>
          <w:rFonts w:ascii="Times New Roman" w:eastAsia="Times New Roman" w:hAnsi="Times New Roman" w:cs="Times New Roman"/>
          <w:sz w:val="28"/>
          <w:szCs w:val="28"/>
          <w:lang w:val="uk-UA" w:eastAsia="ru-RU"/>
        </w:rPr>
      </w:pPr>
    </w:p>
    <w:p w:rsidR="006A6691" w:rsidRPr="006A6691" w:rsidRDefault="006A6691" w:rsidP="006A6691">
      <w:pPr>
        <w:spacing w:after="0" w:line="240" w:lineRule="auto"/>
        <w:jc w:val="both"/>
        <w:rPr>
          <w:rFonts w:ascii="Times New Roman" w:eastAsia="Times New Roman" w:hAnsi="Times New Roman" w:cs="Times New Roman"/>
          <w:b/>
          <w:i/>
          <w:sz w:val="28"/>
          <w:szCs w:val="28"/>
          <w:lang w:val="uk-UA" w:eastAsia="ru-RU"/>
        </w:rPr>
      </w:pPr>
      <w:r w:rsidRPr="006A6691">
        <w:rPr>
          <w:rFonts w:ascii="Times New Roman" w:eastAsia="Times New Roman" w:hAnsi="Times New Roman" w:cs="Times New Roman"/>
          <w:b/>
          <w:i/>
          <w:sz w:val="28"/>
          <w:szCs w:val="28"/>
          <w:lang w:val="uk-UA" w:eastAsia="ru-RU"/>
        </w:rPr>
        <w:t xml:space="preserve">Про вилучення  земельної ділянки </w:t>
      </w:r>
    </w:p>
    <w:p w:rsidR="006A6691" w:rsidRPr="006A6691" w:rsidRDefault="006A6691" w:rsidP="006A6691">
      <w:pPr>
        <w:spacing w:after="0" w:line="240" w:lineRule="auto"/>
        <w:jc w:val="both"/>
        <w:rPr>
          <w:rFonts w:ascii="Times New Roman" w:eastAsia="Times New Roman" w:hAnsi="Times New Roman" w:cs="Times New Roman"/>
          <w:b/>
          <w:i/>
          <w:sz w:val="28"/>
          <w:szCs w:val="28"/>
          <w:lang w:val="uk-UA" w:eastAsia="ru-RU"/>
        </w:rPr>
      </w:pPr>
    </w:p>
    <w:p w:rsidR="006A6691" w:rsidRPr="006A6691" w:rsidRDefault="006A6691" w:rsidP="006A6691">
      <w:pPr>
        <w:spacing w:after="0" w:line="240" w:lineRule="auto"/>
        <w:jc w:val="both"/>
        <w:rPr>
          <w:rFonts w:ascii="Times New Roman" w:eastAsia="Times New Roman" w:hAnsi="Times New Roman" w:cs="Times New Roman"/>
          <w:sz w:val="28"/>
          <w:szCs w:val="28"/>
          <w:lang w:val="uk-UA" w:eastAsia="ru-RU"/>
        </w:rPr>
      </w:pPr>
      <w:r w:rsidRPr="006A6691">
        <w:rPr>
          <w:rFonts w:ascii="Times New Roman" w:eastAsia="Times New Roman" w:hAnsi="Times New Roman" w:cs="Times New Roman"/>
          <w:sz w:val="28"/>
          <w:szCs w:val="28"/>
          <w:lang w:val="uk-UA" w:eastAsia="ru-RU"/>
        </w:rPr>
        <w:tab/>
        <w:t>Розглянувши заяву (вх. № М- 561/02-9 від 29.12.2014 р.) фізичної особи Мацьк</w:t>
      </w:r>
      <w:r w:rsidR="00DA0528">
        <w:rPr>
          <w:rFonts w:ascii="Times New Roman" w:eastAsia="Times New Roman" w:hAnsi="Times New Roman" w:cs="Times New Roman"/>
          <w:sz w:val="28"/>
          <w:szCs w:val="28"/>
          <w:lang w:val="uk-UA" w:eastAsia="ru-RU"/>
        </w:rPr>
        <w:t>а</w:t>
      </w:r>
      <w:r w:rsidRPr="006A6691">
        <w:rPr>
          <w:rFonts w:ascii="Times New Roman" w:eastAsia="Times New Roman" w:hAnsi="Times New Roman" w:cs="Times New Roman"/>
          <w:sz w:val="28"/>
          <w:szCs w:val="28"/>
          <w:lang w:val="uk-UA" w:eastAsia="ru-RU"/>
        </w:rPr>
        <w:t xml:space="preserve"> Миколи Степановича  про вилучення  земельної ділянки,  керуючись статтями 12, 141 Земельного Кодексу України та пункту 34 частини 1 статті 26 Закону України “Про місцеве самоврядування  в Україні”, Зеленодольська міська рада </w:t>
      </w:r>
    </w:p>
    <w:p w:rsidR="006A6691" w:rsidRPr="006A6691" w:rsidRDefault="006A6691" w:rsidP="006A6691">
      <w:pPr>
        <w:spacing w:after="0" w:line="240" w:lineRule="auto"/>
        <w:jc w:val="both"/>
        <w:rPr>
          <w:rFonts w:ascii="Times New Roman" w:eastAsia="Times New Roman" w:hAnsi="Times New Roman" w:cs="Times New Roman"/>
          <w:b/>
          <w:sz w:val="28"/>
          <w:szCs w:val="28"/>
          <w:lang w:val="uk-UA" w:eastAsia="ru-RU"/>
        </w:rPr>
      </w:pPr>
      <w:r w:rsidRPr="006A6691">
        <w:rPr>
          <w:rFonts w:ascii="Times New Roman" w:eastAsia="Times New Roman" w:hAnsi="Times New Roman" w:cs="Times New Roman"/>
          <w:sz w:val="28"/>
          <w:szCs w:val="28"/>
          <w:lang w:val="uk-UA" w:eastAsia="ru-RU"/>
        </w:rPr>
        <w:t xml:space="preserve">                                                     </w:t>
      </w:r>
      <w:r w:rsidRPr="006A6691">
        <w:rPr>
          <w:rFonts w:ascii="Times New Roman" w:eastAsia="Times New Roman" w:hAnsi="Times New Roman" w:cs="Times New Roman"/>
          <w:b/>
          <w:sz w:val="28"/>
          <w:szCs w:val="28"/>
          <w:lang w:val="uk-UA" w:eastAsia="ru-RU"/>
        </w:rPr>
        <w:t>ВИРІШИЛА:</w:t>
      </w:r>
    </w:p>
    <w:p w:rsidR="006A6691" w:rsidRPr="006A6691" w:rsidRDefault="006A6691" w:rsidP="006A6691">
      <w:pPr>
        <w:spacing w:after="0" w:line="240" w:lineRule="auto"/>
        <w:jc w:val="both"/>
        <w:rPr>
          <w:rFonts w:ascii="Times New Roman" w:eastAsia="Times New Roman" w:hAnsi="Times New Roman" w:cs="Times New Roman"/>
          <w:b/>
          <w:sz w:val="28"/>
          <w:szCs w:val="28"/>
          <w:lang w:val="uk-UA" w:eastAsia="ru-RU"/>
        </w:rPr>
      </w:pPr>
    </w:p>
    <w:p w:rsidR="006A6691" w:rsidRPr="006A6691" w:rsidRDefault="006A6691" w:rsidP="006A6691">
      <w:pPr>
        <w:spacing w:after="0" w:line="240" w:lineRule="auto"/>
        <w:ind w:firstLine="708"/>
        <w:jc w:val="both"/>
        <w:rPr>
          <w:rFonts w:ascii="Times New Roman" w:eastAsia="Times New Roman" w:hAnsi="Times New Roman" w:cs="Times New Roman"/>
          <w:sz w:val="28"/>
          <w:szCs w:val="28"/>
          <w:lang w:val="uk-UA" w:eastAsia="ru-RU"/>
        </w:rPr>
      </w:pPr>
      <w:r w:rsidRPr="006A6691">
        <w:rPr>
          <w:rFonts w:ascii="Times New Roman" w:eastAsia="Times New Roman" w:hAnsi="Times New Roman" w:cs="Times New Roman"/>
          <w:sz w:val="28"/>
          <w:szCs w:val="28"/>
          <w:lang w:val="uk-UA" w:eastAsia="ru-RU"/>
        </w:rPr>
        <w:t>1. Вилучити   земельну ділянку  площею 0,12 га  по вул. Коцюбинського, 39  в с. М. Костромка  Апостолівського  району Дніпропетровської області  у фізичної особи Мацьк</w:t>
      </w:r>
      <w:r w:rsidR="00DA0528">
        <w:rPr>
          <w:rFonts w:ascii="Times New Roman" w:eastAsia="Times New Roman" w:hAnsi="Times New Roman" w:cs="Times New Roman"/>
          <w:sz w:val="28"/>
          <w:szCs w:val="28"/>
          <w:lang w:val="uk-UA" w:eastAsia="ru-RU"/>
        </w:rPr>
        <w:t>а</w:t>
      </w:r>
      <w:r w:rsidRPr="006A6691">
        <w:rPr>
          <w:rFonts w:ascii="Times New Roman" w:eastAsia="Times New Roman" w:hAnsi="Times New Roman" w:cs="Times New Roman"/>
          <w:sz w:val="28"/>
          <w:szCs w:val="28"/>
          <w:lang w:val="uk-UA" w:eastAsia="ru-RU"/>
        </w:rPr>
        <w:t xml:space="preserve"> Миколи Степановича.</w:t>
      </w:r>
    </w:p>
    <w:p w:rsidR="006A6691" w:rsidRPr="006A6691" w:rsidRDefault="006A6691" w:rsidP="006A6691">
      <w:pPr>
        <w:spacing w:after="0" w:line="240" w:lineRule="auto"/>
        <w:ind w:firstLine="708"/>
        <w:jc w:val="both"/>
        <w:rPr>
          <w:rFonts w:ascii="Times New Roman" w:eastAsia="Times New Roman" w:hAnsi="Times New Roman" w:cs="Times New Roman"/>
          <w:sz w:val="28"/>
          <w:szCs w:val="28"/>
          <w:lang w:val="uk-UA" w:eastAsia="ru-RU"/>
        </w:rPr>
      </w:pPr>
      <w:r w:rsidRPr="006A6691">
        <w:rPr>
          <w:rFonts w:ascii="Times New Roman" w:eastAsia="Times New Roman" w:hAnsi="Times New Roman" w:cs="Times New Roman"/>
          <w:sz w:val="28"/>
          <w:szCs w:val="28"/>
          <w:lang w:val="uk-UA" w:eastAsia="ru-RU"/>
        </w:rPr>
        <w:t>2. Дану земельну ділянку зарахувати до земель Зеленодольської міської ради.</w:t>
      </w:r>
    </w:p>
    <w:p w:rsidR="006A6691" w:rsidRPr="006A6691" w:rsidRDefault="006A6691" w:rsidP="006A6691">
      <w:pPr>
        <w:spacing w:after="0" w:line="240" w:lineRule="auto"/>
        <w:ind w:firstLine="708"/>
        <w:jc w:val="both"/>
        <w:rPr>
          <w:rFonts w:ascii="Times New Roman" w:eastAsia="Times New Roman" w:hAnsi="Times New Roman" w:cs="Times New Roman"/>
          <w:sz w:val="28"/>
          <w:szCs w:val="28"/>
          <w:lang w:val="uk-UA" w:eastAsia="ru-RU"/>
        </w:rPr>
      </w:pPr>
      <w:r w:rsidRPr="006A6691">
        <w:rPr>
          <w:rFonts w:ascii="Times New Roman" w:eastAsia="Times New Roman" w:hAnsi="Times New Roman" w:cs="Times New Roman"/>
          <w:sz w:val="28"/>
          <w:szCs w:val="28"/>
          <w:lang w:val="uk-UA" w:eastAsia="ru-RU"/>
        </w:rPr>
        <w:t>3.Спеціалісту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МДПІ про внесені зміни в земельно-кадастрову документацію.</w:t>
      </w:r>
    </w:p>
    <w:p w:rsidR="006A6691" w:rsidRPr="006A6691" w:rsidRDefault="006A6691" w:rsidP="006A6691">
      <w:pPr>
        <w:spacing w:after="0" w:line="240" w:lineRule="auto"/>
        <w:ind w:firstLine="708"/>
        <w:jc w:val="both"/>
        <w:rPr>
          <w:rFonts w:ascii="Times New Roman" w:eastAsia="Times New Roman" w:hAnsi="Times New Roman" w:cs="Times New Roman"/>
          <w:sz w:val="28"/>
          <w:szCs w:val="28"/>
          <w:lang w:val="uk-UA" w:eastAsia="ru-RU"/>
        </w:rPr>
      </w:pPr>
      <w:r w:rsidRPr="006A6691">
        <w:rPr>
          <w:rFonts w:ascii="Times New Roman" w:eastAsia="Times New Roman" w:hAnsi="Times New Roman" w:cs="Times New Roman"/>
          <w:sz w:val="28"/>
          <w:szCs w:val="28"/>
          <w:lang w:val="uk-UA" w:eastAsia="ru-RU"/>
        </w:rPr>
        <w:t>4.Контроль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6A6691" w:rsidRPr="006A6691" w:rsidRDefault="006A6691" w:rsidP="006A6691">
      <w:pPr>
        <w:spacing w:after="0" w:line="240" w:lineRule="auto"/>
        <w:jc w:val="both"/>
        <w:rPr>
          <w:rFonts w:ascii="Times New Roman" w:eastAsia="Times New Roman" w:hAnsi="Times New Roman" w:cs="Times New Roman"/>
          <w:sz w:val="28"/>
          <w:szCs w:val="28"/>
          <w:lang w:val="uk-UA" w:eastAsia="ru-RU"/>
        </w:rPr>
      </w:pPr>
    </w:p>
    <w:p w:rsidR="006A6691" w:rsidRPr="006A6691" w:rsidRDefault="006A6691" w:rsidP="006A6691">
      <w:pPr>
        <w:spacing w:after="0" w:line="240" w:lineRule="auto"/>
        <w:jc w:val="both"/>
        <w:rPr>
          <w:rFonts w:ascii="Times New Roman" w:eastAsia="Times New Roman" w:hAnsi="Times New Roman" w:cs="Times New Roman"/>
          <w:b/>
          <w:sz w:val="28"/>
          <w:szCs w:val="28"/>
          <w:lang w:val="uk-UA" w:eastAsia="ru-RU"/>
        </w:rPr>
      </w:pPr>
      <w:r w:rsidRPr="006A6691">
        <w:rPr>
          <w:rFonts w:ascii="Times New Roman" w:eastAsia="Times New Roman" w:hAnsi="Times New Roman" w:cs="Times New Roman"/>
          <w:b/>
          <w:sz w:val="28"/>
          <w:szCs w:val="28"/>
          <w:lang w:val="uk-UA" w:eastAsia="ru-RU"/>
        </w:rPr>
        <w:t xml:space="preserve">       Міський голова                                                                       В. А. Качан</w:t>
      </w:r>
    </w:p>
    <w:p w:rsidR="006A6691" w:rsidRPr="006A6691" w:rsidRDefault="006A6691" w:rsidP="006A6691">
      <w:pPr>
        <w:spacing w:after="0" w:line="240" w:lineRule="auto"/>
        <w:jc w:val="both"/>
        <w:rPr>
          <w:rFonts w:ascii="Times New Roman" w:eastAsia="Times New Roman" w:hAnsi="Times New Roman" w:cs="Times New Roman"/>
          <w:b/>
          <w:sz w:val="28"/>
          <w:szCs w:val="28"/>
          <w:lang w:val="uk-UA" w:eastAsia="ru-RU"/>
        </w:rPr>
      </w:pPr>
    </w:p>
    <w:p w:rsidR="006A6691" w:rsidRPr="006A6691" w:rsidRDefault="006A6691" w:rsidP="006A6691">
      <w:pPr>
        <w:keepNext/>
        <w:spacing w:after="0" w:line="240" w:lineRule="auto"/>
        <w:jc w:val="center"/>
        <w:outlineLvl w:val="0"/>
        <w:rPr>
          <w:rFonts w:ascii="Times New Roman" w:eastAsia="Times New Roman" w:hAnsi="Times New Roman" w:cs="Times New Roman"/>
          <w:b/>
          <w:sz w:val="28"/>
          <w:szCs w:val="28"/>
          <w:lang w:val="uk-UA" w:eastAsia="ru-RU"/>
        </w:rPr>
      </w:pPr>
      <w:r w:rsidRPr="006A6691">
        <w:rPr>
          <w:rFonts w:ascii="Times New Roman" w:eastAsia="Times New Roman" w:hAnsi="Times New Roman" w:cs="Times New Roman"/>
          <w:b/>
          <w:sz w:val="28"/>
          <w:szCs w:val="28"/>
          <w:lang w:val="uk-UA" w:eastAsia="ru-RU"/>
        </w:rPr>
        <w:lastRenderedPageBreak/>
        <w:t>Р І Ш Е Н Н Я</w:t>
      </w:r>
    </w:p>
    <w:p w:rsidR="006A6691" w:rsidRPr="006A6691" w:rsidRDefault="006A6691" w:rsidP="006A6691">
      <w:pPr>
        <w:spacing w:after="0" w:line="240" w:lineRule="auto"/>
        <w:jc w:val="center"/>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Зеленодольської</w:t>
      </w:r>
      <w:r w:rsidRPr="006A6691">
        <w:rPr>
          <w:rFonts w:ascii="Times New Roman" w:eastAsia="Times New Roman" w:hAnsi="Times New Roman" w:cs="Times New Roman"/>
          <w:b/>
          <w:sz w:val="28"/>
          <w:szCs w:val="28"/>
          <w:lang w:val="uk-UA" w:eastAsia="ru-RU"/>
        </w:rPr>
        <w:t>міської</w:t>
      </w:r>
      <w:r w:rsidRPr="00DA0528">
        <w:rPr>
          <w:rFonts w:ascii="Times New Roman" w:eastAsia="Times New Roman" w:hAnsi="Times New Roman" w:cs="Times New Roman"/>
          <w:b/>
          <w:sz w:val="28"/>
          <w:szCs w:val="28"/>
          <w:lang w:val="uk-UA" w:eastAsia="ru-RU"/>
        </w:rPr>
        <w:t xml:space="preserve"> ради</w:t>
      </w:r>
    </w:p>
    <w:p w:rsidR="006A6691" w:rsidRPr="006A6691" w:rsidRDefault="006A6691" w:rsidP="006A6691">
      <w:pPr>
        <w:spacing w:after="0" w:line="240" w:lineRule="auto"/>
        <w:jc w:val="center"/>
        <w:rPr>
          <w:rFonts w:ascii="Times New Roman" w:eastAsia="Times New Roman" w:hAnsi="Times New Roman" w:cs="Times New Roman"/>
          <w:b/>
          <w:sz w:val="28"/>
          <w:szCs w:val="28"/>
          <w:lang w:val="uk-UA" w:eastAsia="ru-RU"/>
        </w:rPr>
      </w:pPr>
      <w:r w:rsidRPr="006A6691">
        <w:rPr>
          <w:rFonts w:ascii="Times New Roman" w:eastAsia="Times New Roman" w:hAnsi="Times New Roman" w:cs="Times New Roman"/>
          <w:b/>
          <w:sz w:val="28"/>
          <w:szCs w:val="28"/>
          <w:lang w:val="uk-UA" w:eastAsia="ru-RU"/>
        </w:rPr>
        <w:t xml:space="preserve">67 сесії </w:t>
      </w:r>
      <w:r w:rsidRPr="006A6691">
        <w:rPr>
          <w:rFonts w:ascii="Times New Roman" w:eastAsia="Times New Roman" w:hAnsi="Times New Roman" w:cs="Times New Roman"/>
          <w:b/>
          <w:sz w:val="28"/>
          <w:szCs w:val="28"/>
          <w:lang w:val="en-US" w:eastAsia="ru-RU"/>
        </w:rPr>
        <w:t>V</w:t>
      </w:r>
      <w:r w:rsidRPr="006A6691">
        <w:rPr>
          <w:rFonts w:ascii="Times New Roman" w:eastAsia="Times New Roman" w:hAnsi="Times New Roman" w:cs="Times New Roman"/>
          <w:b/>
          <w:sz w:val="28"/>
          <w:szCs w:val="28"/>
          <w:lang w:val="uk-UA" w:eastAsia="ru-RU"/>
        </w:rPr>
        <w:t>І скликання</w:t>
      </w:r>
    </w:p>
    <w:p w:rsidR="006A6691" w:rsidRPr="006A6691" w:rsidRDefault="006A6691" w:rsidP="006A6691">
      <w:pPr>
        <w:spacing w:after="0" w:line="240" w:lineRule="auto"/>
        <w:jc w:val="center"/>
        <w:rPr>
          <w:rFonts w:ascii="Times New Roman" w:eastAsia="Times New Roman" w:hAnsi="Times New Roman" w:cs="Times New Roman"/>
          <w:b/>
          <w:sz w:val="28"/>
          <w:szCs w:val="28"/>
          <w:lang w:val="uk-UA" w:eastAsia="ru-RU"/>
        </w:rPr>
      </w:pPr>
    </w:p>
    <w:p w:rsidR="006A6691" w:rsidRPr="006A6691" w:rsidRDefault="006A6691" w:rsidP="006A6691">
      <w:pPr>
        <w:spacing w:after="0" w:line="240" w:lineRule="auto"/>
        <w:rPr>
          <w:rFonts w:ascii="Times New Roman" w:eastAsia="Times New Roman" w:hAnsi="Times New Roman" w:cs="Times New Roman"/>
          <w:b/>
          <w:sz w:val="28"/>
          <w:szCs w:val="28"/>
          <w:lang w:val="uk-UA" w:eastAsia="ru-RU"/>
        </w:rPr>
      </w:pPr>
      <w:r w:rsidRPr="006A6691">
        <w:rPr>
          <w:rFonts w:ascii="Times New Roman" w:eastAsia="Times New Roman" w:hAnsi="Times New Roman" w:cs="Times New Roman"/>
          <w:b/>
          <w:sz w:val="28"/>
          <w:szCs w:val="28"/>
          <w:lang w:val="uk-UA" w:eastAsia="ru-RU"/>
        </w:rPr>
        <w:t xml:space="preserve">         28 січня 2015 року                                                                  № 918/1</w:t>
      </w:r>
    </w:p>
    <w:p w:rsidR="006A6691" w:rsidRPr="006A6691" w:rsidRDefault="006A6691" w:rsidP="006A6691">
      <w:pPr>
        <w:spacing w:after="0" w:line="240" w:lineRule="auto"/>
        <w:jc w:val="both"/>
        <w:rPr>
          <w:rFonts w:ascii="Times New Roman" w:eastAsia="Times New Roman" w:hAnsi="Times New Roman" w:cs="Times New Roman"/>
          <w:sz w:val="28"/>
          <w:szCs w:val="28"/>
          <w:lang w:val="uk-UA" w:eastAsia="ru-RU"/>
        </w:rPr>
      </w:pPr>
    </w:p>
    <w:p w:rsidR="006A6691" w:rsidRPr="006A6691" w:rsidRDefault="006A6691" w:rsidP="006A6691">
      <w:pPr>
        <w:spacing w:after="0" w:line="240" w:lineRule="auto"/>
        <w:jc w:val="both"/>
        <w:rPr>
          <w:rFonts w:ascii="Times New Roman" w:eastAsia="Times New Roman" w:hAnsi="Times New Roman" w:cs="Times New Roman"/>
          <w:b/>
          <w:i/>
          <w:sz w:val="28"/>
          <w:szCs w:val="28"/>
          <w:lang w:val="uk-UA" w:eastAsia="ru-RU"/>
        </w:rPr>
      </w:pPr>
      <w:r w:rsidRPr="006A6691">
        <w:rPr>
          <w:rFonts w:ascii="Times New Roman" w:eastAsia="Times New Roman" w:hAnsi="Times New Roman" w:cs="Times New Roman"/>
          <w:b/>
          <w:i/>
          <w:sz w:val="28"/>
          <w:szCs w:val="28"/>
          <w:lang w:val="uk-UA" w:eastAsia="ru-RU"/>
        </w:rPr>
        <w:t xml:space="preserve">Про вилучення  земельної ділянки </w:t>
      </w:r>
    </w:p>
    <w:p w:rsidR="006A6691" w:rsidRPr="006A6691" w:rsidRDefault="006A6691" w:rsidP="006A6691">
      <w:pPr>
        <w:spacing w:after="0" w:line="240" w:lineRule="auto"/>
        <w:jc w:val="both"/>
        <w:rPr>
          <w:rFonts w:ascii="Times New Roman" w:eastAsia="Times New Roman" w:hAnsi="Times New Roman" w:cs="Times New Roman"/>
          <w:b/>
          <w:i/>
          <w:sz w:val="28"/>
          <w:szCs w:val="28"/>
          <w:lang w:val="uk-UA" w:eastAsia="ru-RU"/>
        </w:rPr>
      </w:pPr>
    </w:p>
    <w:p w:rsidR="006A6691" w:rsidRPr="006A6691" w:rsidRDefault="006A6691" w:rsidP="006A6691">
      <w:pPr>
        <w:spacing w:after="0" w:line="240" w:lineRule="auto"/>
        <w:jc w:val="both"/>
        <w:rPr>
          <w:rFonts w:ascii="Times New Roman" w:eastAsia="Times New Roman" w:hAnsi="Times New Roman" w:cs="Times New Roman"/>
          <w:sz w:val="28"/>
          <w:szCs w:val="28"/>
          <w:lang w:val="uk-UA" w:eastAsia="ru-RU"/>
        </w:rPr>
      </w:pPr>
      <w:r w:rsidRPr="006A6691">
        <w:rPr>
          <w:rFonts w:ascii="Times New Roman" w:eastAsia="Times New Roman" w:hAnsi="Times New Roman" w:cs="Times New Roman"/>
          <w:sz w:val="28"/>
          <w:szCs w:val="28"/>
          <w:lang w:val="uk-UA" w:eastAsia="ru-RU"/>
        </w:rPr>
        <w:tab/>
        <w:t xml:space="preserve">Розглянувши заяву (вх. № С-2/02-9 від 05.01.2015 р.) фізичної особи Соколенко Ганни Миколаївни  про вилучення  земельної ділянки,  керуючись статтями 12, 141 Земельного Кодексу України та пункту 34 частини 1 статті 26 Закону України “Про місцеве самоврядування  в Україні”, Зеленодольська міська рада </w:t>
      </w:r>
    </w:p>
    <w:p w:rsidR="006A6691" w:rsidRPr="006A6691" w:rsidRDefault="006A6691" w:rsidP="006A6691">
      <w:pPr>
        <w:spacing w:after="0" w:line="240" w:lineRule="auto"/>
        <w:jc w:val="both"/>
        <w:rPr>
          <w:rFonts w:ascii="Times New Roman" w:eastAsia="Times New Roman" w:hAnsi="Times New Roman" w:cs="Times New Roman"/>
          <w:b/>
          <w:sz w:val="28"/>
          <w:szCs w:val="28"/>
          <w:lang w:val="uk-UA" w:eastAsia="ru-RU"/>
        </w:rPr>
      </w:pPr>
      <w:r w:rsidRPr="006A6691">
        <w:rPr>
          <w:rFonts w:ascii="Times New Roman" w:eastAsia="Times New Roman" w:hAnsi="Times New Roman" w:cs="Times New Roman"/>
          <w:sz w:val="28"/>
          <w:szCs w:val="28"/>
          <w:lang w:val="uk-UA" w:eastAsia="ru-RU"/>
        </w:rPr>
        <w:t xml:space="preserve">                                                    </w:t>
      </w:r>
      <w:r w:rsidRPr="006A6691">
        <w:rPr>
          <w:rFonts w:ascii="Times New Roman" w:eastAsia="Times New Roman" w:hAnsi="Times New Roman" w:cs="Times New Roman"/>
          <w:b/>
          <w:sz w:val="28"/>
          <w:szCs w:val="28"/>
          <w:lang w:val="uk-UA" w:eastAsia="ru-RU"/>
        </w:rPr>
        <w:t>ВИРІШИЛА:</w:t>
      </w:r>
    </w:p>
    <w:p w:rsidR="006A6691" w:rsidRPr="006A6691" w:rsidRDefault="006A6691" w:rsidP="006A6691">
      <w:pPr>
        <w:spacing w:after="0" w:line="240" w:lineRule="auto"/>
        <w:jc w:val="both"/>
        <w:rPr>
          <w:rFonts w:ascii="Times New Roman" w:eastAsia="Times New Roman" w:hAnsi="Times New Roman" w:cs="Times New Roman"/>
          <w:b/>
          <w:sz w:val="28"/>
          <w:szCs w:val="28"/>
          <w:lang w:val="uk-UA" w:eastAsia="ru-RU"/>
        </w:rPr>
      </w:pPr>
    </w:p>
    <w:p w:rsidR="006A6691" w:rsidRPr="006A6691" w:rsidRDefault="006A6691" w:rsidP="006A6691">
      <w:pPr>
        <w:spacing w:after="0" w:line="240" w:lineRule="auto"/>
        <w:ind w:firstLine="708"/>
        <w:jc w:val="both"/>
        <w:rPr>
          <w:rFonts w:ascii="Times New Roman" w:eastAsia="Times New Roman" w:hAnsi="Times New Roman" w:cs="Times New Roman"/>
          <w:sz w:val="28"/>
          <w:szCs w:val="28"/>
          <w:lang w:val="uk-UA" w:eastAsia="ru-RU"/>
        </w:rPr>
      </w:pPr>
      <w:r w:rsidRPr="006A6691">
        <w:rPr>
          <w:rFonts w:ascii="Times New Roman" w:eastAsia="Times New Roman" w:hAnsi="Times New Roman" w:cs="Times New Roman"/>
          <w:sz w:val="28"/>
          <w:szCs w:val="28"/>
          <w:lang w:val="uk-UA" w:eastAsia="ru-RU"/>
        </w:rPr>
        <w:t xml:space="preserve">1. Вилучити   земельну ділянку  площею 0,12 га  по вул. Заводська, 5  в </w:t>
      </w:r>
    </w:p>
    <w:p w:rsidR="006A6691" w:rsidRPr="006A6691" w:rsidRDefault="006A6691" w:rsidP="006A6691">
      <w:pPr>
        <w:spacing w:after="0" w:line="240" w:lineRule="auto"/>
        <w:jc w:val="both"/>
        <w:rPr>
          <w:rFonts w:ascii="Times New Roman" w:eastAsia="Times New Roman" w:hAnsi="Times New Roman" w:cs="Times New Roman"/>
          <w:sz w:val="28"/>
          <w:szCs w:val="28"/>
          <w:lang w:val="uk-UA" w:eastAsia="ru-RU"/>
        </w:rPr>
      </w:pPr>
      <w:r w:rsidRPr="006A6691">
        <w:rPr>
          <w:rFonts w:ascii="Times New Roman" w:eastAsia="Times New Roman" w:hAnsi="Times New Roman" w:cs="Times New Roman"/>
          <w:sz w:val="28"/>
          <w:szCs w:val="28"/>
          <w:lang w:val="uk-UA" w:eastAsia="ru-RU"/>
        </w:rPr>
        <w:t>с. М. Костромка Апостолівського  району Дніпропетровської області  у фізичної особи Соколенко Ганни Миколаївни.</w:t>
      </w:r>
    </w:p>
    <w:p w:rsidR="006A6691" w:rsidRPr="006A6691" w:rsidRDefault="006A6691" w:rsidP="006A6691">
      <w:pPr>
        <w:spacing w:after="0" w:line="240" w:lineRule="auto"/>
        <w:ind w:firstLine="708"/>
        <w:jc w:val="both"/>
        <w:rPr>
          <w:rFonts w:ascii="Times New Roman" w:eastAsia="Times New Roman" w:hAnsi="Times New Roman" w:cs="Times New Roman"/>
          <w:sz w:val="28"/>
          <w:szCs w:val="28"/>
          <w:lang w:val="uk-UA" w:eastAsia="ru-RU"/>
        </w:rPr>
      </w:pPr>
      <w:r w:rsidRPr="006A6691">
        <w:rPr>
          <w:rFonts w:ascii="Times New Roman" w:eastAsia="Times New Roman" w:hAnsi="Times New Roman" w:cs="Times New Roman"/>
          <w:sz w:val="28"/>
          <w:szCs w:val="28"/>
          <w:lang w:val="uk-UA" w:eastAsia="ru-RU"/>
        </w:rPr>
        <w:t>2. Дану земельну ділянку зарахувати до земель Зеленодольської міської ради.</w:t>
      </w:r>
    </w:p>
    <w:p w:rsidR="006A6691" w:rsidRPr="006A6691" w:rsidRDefault="006A6691" w:rsidP="006A6691">
      <w:pPr>
        <w:spacing w:after="0" w:line="240" w:lineRule="auto"/>
        <w:ind w:firstLine="708"/>
        <w:jc w:val="both"/>
        <w:rPr>
          <w:rFonts w:ascii="Times New Roman" w:eastAsia="Times New Roman" w:hAnsi="Times New Roman" w:cs="Times New Roman"/>
          <w:sz w:val="28"/>
          <w:szCs w:val="28"/>
          <w:lang w:val="uk-UA" w:eastAsia="ru-RU"/>
        </w:rPr>
      </w:pPr>
      <w:r w:rsidRPr="006A6691">
        <w:rPr>
          <w:rFonts w:ascii="Times New Roman" w:eastAsia="Times New Roman" w:hAnsi="Times New Roman" w:cs="Times New Roman"/>
          <w:sz w:val="28"/>
          <w:szCs w:val="28"/>
          <w:lang w:val="uk-UA" w:eastAsia="ru-RU"/>
        </w:rPr>
        <w:t>3.Спеціалісту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МДПІ про внесені зміни в земельно-кадастрову документацію.</w:t>
      </w:r>
    </w:p>
    <w:p w:rsidR="006A6691" w:rsidRPr="006A6691" w:rsidRDefault="006A6691" w:rsidP="006A6691">
      <w:pPr>
        <w:spacing w:after="0" w:line="240" w:lineRule="auto"/>
        <w:ind w:firstLine="708"/>
        <w:jc w:val="both"/>
        <w:rPr>
          <w:rFonts w:ascii="Times New Roman" w:eastAsia="Times New Roman" w:hAnsi="Times New Roman" w:cs="Times New Roman"/>
          <w:sz w:val="28"/>
          <w:szCs w:val="28"/>
          <w:lang w:val="uk-UA" w:eastAsia="ru-RU"/>
        </w:rPr>
      </w:pPr>
      <w:r w:rsidRPr="006A6691">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 xml:space="preserve"> </w:t>
      </w:r>
      <w:r w:rsidRPr="006A6691">
        <w:rPr>
          <w:rFonts w:ascii="Times New Roman" w:eastAsia="Times New Roman" w:hAnsi="Times New Roman" w:cs="Times New Roman"/>
          <w:sz w:val="28"/>
          <w:szCs w:val="28"/>
          <w:lang w:val="uk-UA" w:eastAsia="ru-RU"/>
        </w:rPr>
        <w:t>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6A6691" w:rsidRPr="006A6691" w:rsidRDefault="006A6691" w:rsidP="006A6691">
      <w:pPr>
        <w:spacing w:after="0" w:line="240" w:lineRule="auto"/>
        <w:jc w:val="both"/>
        <w:rPr>
          <w:rFonts w:ascii="Times New Roman" w:eastAsia="Times New Roman" w:hAnsi="Times New Roman" w:cs="Times New Roman"/>
          <w:sz w:val="28"/>
          <w:szCs w:val="28"/>
          <w:lang w:val="uk-UA" w:eastAsia="ru-RU"/>
        </w:rPr>
      </w:pPr>
    </w:p>
    <w:p w:rsidR="006A6691" w:rsidRPr="006A6691" w:rsidRDefault="006A6691" w:rsidP="006A6691">
      <w:pPr>
        <w:spacing w:after="0" w:line="240" w:lineRule="auto"/>
        <w:jc w:val="both"/>
        <w:rPr>
          <w:rFonts w:ascii="Times New Roman" w:eastAsia="Times New Roman" w:hAnsi="Times New Roman" w:cs="Times New Roman"/>
          <w:b/>
          <w:sz w:val="28"/>
          <w:szCs w:val="28"/>
          <w:lang w:val="uk-UA" w:eastAsia="ru-RU"/>
        </w:rPr>
      </w:pPr>
      <w:r w:rsidRPr="006A6691">
        <w:rPr>
          <w:rFonts w:ascii="Times New Roman" w:eastAsia="Times New Roman" w:hAnsi="Times New Roman" w:cs="Times New Roman"/>
          <w:b/>
          <w:sz w:val="28"/>
          <w:szCs w:val="28"/>
          <w:lang w:val="uk-UA" w:eastAsia="ru-RU"/>
        </w:rPr>
        <w:t xml:space="preserve">       Міський голова                                                                       В. А. Качан</w:t>
      </w:r>
    </w:p>
    <w:p w:rsidR="006A6691" w:rsidRPr="006A6691" w:rsidRDefault="006A6691" w:rsidP="006A6691">
      <w:pPr>
        <w:spacing w:after="0" w:line="240" w:lineRule="auto"/>
        <w:rPr>
          <w:rFonts w:ascii="Times New Roman" w:eastAsia="Times New Roman" w:hAnsi="Times New Roman" w:cs="Times New Roman"/>
          <w:sz w:val="24"/>
          <w:szCs w:val="24"/>
          <w:lang w:val="uk-UA" w:eastAsia="ru-RU"/>
        </w:rPr>
      </w:pPr>
    </w:p>
    <w:p w:rsidR="006A6691" w:rsidRPr="00DA0528" w:rsidRDefault="006A6691" w:rsidP="006A6691">
      <w:pPr>
        <w:keepNext/>
        <w:spacing w:after="0" w:line="240" w:lineRule="auto"/>
        <w:jc w:val="center"/>
        <w:outlineLvl w:val="0"/>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Р І Ш Е Н Н Я</w:t>
      </w:r>
    </w:p>
    <w:p w:rsidR="006A6691" w:rsidRPr="00DA0528" w:rsidRDefault="006A6691" w:rsidP="006A6691">
      <w:pPr>
        <w:spacing w:after="0" w:line="240" w:lineRule="auto"/>
        <w:jc w:val="center"/>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Зеленодольськоїміської ради</w:t>
      </w:r>
    </w:p>
    <w:p w:rsidR="006A6691" w:rsidRPr="00DA0528" w:rsidRDefault="006A6691" w:rsidP="006A6691">
      <w:pPr>
        <w:spacing w:after="0" w:line="240" w:lineRule="auto"/>
        <w:jc w:val="center"/>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 xml:space="preserve">67 сесії </w:t>
      </w:r>
      <w:r w:rsidRPr="00DA0528">
        <w:rPr>
          <w:rFonts w:ascii="Times New Roman" w:eastAsia="Times New Roman" w:hAnsi="Times New Roman" w:cs="Times New Roman"/>
          <w:b/>
          <w:sz w:val="28"/>
          <w:szCs w:val="28"/>
          <w:lang w:val="en-US" w:eastAsia="ru-RU"/>
        </w:rPr>
        <w:t>V</w:t>
      </w:r>
      <w:r w:rsidRPr="00DA0528">
        <w:rPr>
          <w:rFonts w:ascii="Times New Roman" w:eastAsia="Times New Roman" w:hAnsi="Times New Roman" w:cs="Times New Roman"/>
          <w:b/>
          <w:sz w:val="28"/>
          <w:szCs w:val="28"/>
          <w:lang w:val="uk-UA" w:eastAsia="ru-RU"/>
        </w:rPr>
        <w:t>І скликання</w:t>
      </w:r>
    </w:p>
    <w:p w:rsidR="006A6691" w:rsidRPr="00DA0528" w:rsidRDefault="006A6691" w:rsidP="006A6691">
      <w:pPr>
        <w:spacing w:after="0" w:line="240" w:lineRule="auto"/>
        <w:jc w:val="center"/>
        <w:rPr>
          <w:rFonts w:ascii="Times New Roman" w:eastAsia="Times New Roman" w:hAnsi="Times New Roman" w:cs="Times New Roman"/>
          <w:b/>
          <w:sz w:val="28"/>
          <w:szCs w:val="28"/>
          <w:lang w:val="uk-UA" w:eastAsia="ru-RU"/>
        </w:rPr>
      </w:pPr>
    </w:p>
    <w:p w:rsidR="006A6691" w:rsidRPr="00DA0528" w:rsidRDefault="006A6691" w:rsidP="006A6691">
      <w:pPr>
        <w:spacing w:after="0" w:line="240" w:lineRule="auto"/>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 xml:space="preserve">         28 січня  2015 року                                                                  № 919</w:t>
      </w:r>
    </w:p>
    <w:p w:rsidR="006A6691" w:rsidRPr="006A6691" w:rsidRDefault="006A6691" w:rsidP="006A6691">
      <w:pPr>
        <w:spacing w:after="0" w:line="240" w:lineRule="auto"/>
        <w:jc w:val="both"/>
        <w:rPr>
          <w:rFonts w:ascii="Times New Roman" w:eastAsia="Times New Roman" w:hAnsi="Times New Roman" w:cs="Times New Roman"/>
          <w:sz w:val="28"/>
          <w:szCs w:val="28"/>
          <w:lang w:val="uk-UA" w:eastAsia="ru-RU"/>
        </w:rPr>
      </w:pPr>
    </w:p>
    <w:p w:rsidR="006A6691" w:rsidRPr="006A6691" w:rsidRDefault="006A6691" w:rsidP="006A6691">
      <w:pPr>
        <w:spacing w:after="0" w:line="240" w:lineRule="auto"/>
        <w:jc w:val="both"/>
        <w:rPr>
          <w:rFonts w:ascii="Times New Roman" w:eastAsia="Times New Roman" w:hAnsi="Times New Roman" w:cs="Times New Roman"/>
          <w:sz w:val="28"/>
          <w:szCs w:val="28"/>
          <w:lang w:val="uk-UA" w:eastAsia="ru-RU"/>
        </w:rPr>
      </w:pPr>
    </w:p>
    <w:p w:rsidR="006A6691" w:rsidRPr="006A6691" w:rsidRDefault="006A6691" w:rsidP="006A6691">
      <w:pPr>
        <w:spacing w:after="0" w:line="240" w:lineRule="auto"/>
        <w:jc w:val="both"/>
        <w:rPr>
          <w:rFonts w:ascii="Times New Roman" w:eastAsia="Times New Roman" w:hAnsi="Times New Roman" w:cs="Times New Roman"/>
          <w:b/>
          <w:i/>
          <w:sz w:val="28"/>
          <w:szCs w:val="28"/>
          <w:lang w:val="uk-UA" w:eastAsia="ru-RU"/>
        </w:rPr>
      </w:pPr>
      <w:r w:rsidRPr="006A6691">
        <w:rPr>
          <w:rFonts w:ascii="Times New Roman" w:eastAsia="Times New Roman" w:hAnsi="Times New Roman" w:cs="Times New Roman"/>
          <w:b/>
          <w:i/>
          <w:sz w:val="28"/>
          <w:szCs w:val="28"/>
          <w:lang w:val="uk-UA" w:eastAsia="ru-RU"/>
        </w:rPr>
        <w:t>Про надання дозволу на виготовлення проекту землеустрою щодо відведення земельної  ділянки  у власність фізичній особі для будівництва і обслуговування житлового будинку, господарських будівель та споруд на території Зеленодольської міської ради за адресою: с. М. Костромка, вул. Заводська,5  Апостолівського району  Дніпропетровської області</w:t>
      </w:r>
    </w:p>
    <w:p w:rsidR="006A6691" w:rsidRPr="006A6691" w:rsidRDefault="006A6691" w:rsidP="006A6691">
      <w:pPr>
        <w:spacing w:after="0" w:line="240" w:lineRule="auto"/>
        <w:jc w:val="both"/>
        <w:rPr>
          <w:rFonts w:ascii="Times New Roman" w:eastAsia="Times New Roman" w:hAnsi="Times New Roman" w:cs="Times New Roman"/>
          <w:i/>
          <w:sz w:val="28"/>
          <w:szCs w:val="28"/>
          <w:lang w:val="uk-UA" w:eastAsia="ru-RU"/>
        </w:rPr>
      </w:pPr>
    </w:p>
    <w:p w:rsidR="006A6691" w:rsidRPr="006A6691" w:rsidRDefault="006A6691" w:rsidP="006A6691">
      <w:pPr>
        <w:spacing w:after="0" w:line="240" w:lineRule="auto"/>
        <w:jc w:val="both"/>
        <w:rPr>
          <w:rFonts w:ascii="Times New Roman" w:eastAsia="Times New Roman" w:hAnsi="Times New Roman" w:cs="Times New Roman"/>
          <w:sz w:val="28"/>
          <w:szCs w:val="28"/>
          <w:lang w:val="uk-UA" w:eastAsia="ru-RU"/>
        </w:rPr>
      </w:pPr>
      <w:r w:rsidRPr="006A6691">
        <w:rPr>
          <w:rFonts w:ascii="Times New Roman" w:eastAsia="Times New Roman" w:hAnsi="Times New Roman" w:cs="Times New Roman"/>
          <w:sz w:val="28"/>
          <w:szCs w:val="28"/>
          <w:lang w:val="uk-UA" w:eastAsia="ru-RU"/>
        </w:rPr>
        <w:tab/>
        <w:t>Розглянувши заяву (вхід. № С-3/02-9 від 05.01.2015 р.) фізичної особи Соколенка Анатолія Миколайовича</w:t>
      </w:r>
      <w:r w:rsidRPr="006A6691">
        <w:rPr>
          <w:rFonts w:ascii="Times New Roman" w:eastAsia="Times New Roman" w:hAnsi="Times New Roman" w:cs="Times New Roman"/>
          <w:i/>
          <w:sz w:val="28"/>
          <w:szCs w:val="28"/>
          <w:lang w:val="uk-UA" w:eastAsia="ru-RU"/>
        </w:rPr>
        <w:t xml:space="preserve"> </w:t>
      </w:r>
      <w:r w:rsidRPr="006A6691">
        <w:rPr>
          <w:rFonts w:ascii="Times New Roman" w:eastAsia="Times New Roman" w:hAnsi="Times New Roman" w:cs="Times New Roman"/>
          <w:sz w:val="28"/>
          <w:szCs w:val="28"/>
          <w:lang w:val="uk-UA" w:eastAsia="ru-RU"/>
        </w:rPr>
        <w:t xml:space="preserve">про надання дозволу на виготовлення проекту  землеустрою щодо відведення земельної ділянки у власність по </w:t>
      </w:r>
      <w:r w:rsidRPr="006A6691">
        <w:rPr>
          <w:rFonts w:ascii="Times New Roman" w:eastAsia="Times New Roman" w:hAnsi="Times New Roman" w:cs="Times New Roman"/>
          <w:sz w:val="28"/>
          <w:szCs w:val="28"/>
          <w:lang w:val="uk-UA" w:eastAsia="ru-RU"/>
        </w:rPr>
        <w:lastRenderedPageBreak/>
        <w:t>вулиці Заводська,5</w:t>
      </w:r>
      <w:r w:rsidRPr="006A6691">
        <w:rPr>
          <w:rFonts w:ascii="Times New Roman" w:eastAsia="Times New Roman" w:hAnsi="Times New Roman" w:cs="Times New Roman"/>
          <w:i/>
          <w:sz w:val="28"/>
          <w:szCs w:val="28"/>
          <w:lang w:val="uk-UA" w:eastAsia="ru-RU"/>
        </w:rPr>
        <w:t xml:space="preserve"> </w:t>
      </w:r>
      <w:r w:rsidRPr="006A6691">
        <w:rPr>
          <w:rFonts w:ascii="Times New Roman" w:eastAsia="Times New Roman" w:hAnsi="Times New Roman" w:cs="Times New Roman"/>
          <w:sz w:val="28"/>
          <w:szCs w:val="28"/>
          <w:lang w:val="uk-UA" w:eastAsia="ru-RU"/>
        </w:rPr>
        <w:t xml:space="preserve">в селі Мала Костромка Апостолівського району Дніпропетровської області для будівництва і обслуговування житлового будинку, господарських будівель і споруд, орієнтовною площею 0,12 га, керуючись  статтями 12, 123 Земельного Кодексу України, ст.50 Закону України «Про землеустрій»  та пунктом 34 частини 1 статті 26 Закону України "Про місцеве самоврядування в Україні", Зеленодольська міська рада </w:t>
      </w:r>
    </w:p>
    <w:p w:rsidR="006A6691" w:rsidRPr="006A6691" w:rsidRDefault="006A6691" w:rsidP="006A6691">
      <w:pPr>
        <w:spacing w:after="0" w:line="240" w:lineRule="auto"/>
        <w:jc w:val="both"/>
        <w:rPr>
          <w:rFonts w:ascii="Times New Roman" w:eastAsia="Times New Roman" w:hAnsi="Times New Roman" w:cs="Times New Roman"/>
          <w:sz w:val="28"/>
          <w:szCs w:val="28"/>
          <w:lang w:val="uk-UA" w:eastAsia="ru-RU"/>
        </w:rPr>
      </w:pPr>
    </w:p>
    <w:p w:rsidR="006A6691" w:rsidRPr="006A6691" w:rsidRDefault="006A6691" w:rsidP="006A6691">
      <w:pPr>
        <w:spacing w:after="0" w:line="240" w:lineRule="auto"/>
        <w:jc w:val="both"/>
        <w:rPr>
          <w:rFonts w:ascii="Times New Roman" w:eastAsia="Times New Roman" w:hAnsi="Times New Roman" w:cs="Times New Roman"/>
          <w:b/>
          <w:sz w:val="28"/>
          <w:szCs w:val="28"/>
          <w:lang w:val="uk-UA" w:eastAsia="ru-RU"/>
        </w:rPr>
      </w:pPr>
      <w:r w:rsidRPr="006A6691">
        <w:rPr>
          <w:rFonts w:ascii="Times New Roman" w:eastAsia="Times New Roman" w:hAnsi="Times New Roman" w:cs="Times New Roman"/>
          <w:sz w:val="28"/>
          <w:szCs w:val="28"/>
          <w:lang w:val="uk-UA" w:eastAsia="ru-RU"/>
        </w:rPr>
        <w:t xml:space="preserve">                                                     </w:t>
      </w:r>
      <w:r w:rsidRPr="006A6691">
        <w:rPr>
          <w:rFonts w:ascii="Times New Roman" w:eastAsia="Times New Roman" w:hAnsi="Times New Roman" w:cs="Times New Roman"/>
          <w:b/>
          <w:sz w:val="28"/>
          <w:szCs w:val="28"/>
          <w:lang w:val="uk-UA" w:eastAsia="ru-RU"/>
        </w:rPr>
        <w:t>ВИРІШИЛА:</w:t>
      </w:r>
    </w:p>
    <w:p w:rsidR="006A6691" w:rsidRPr="006A6691" w:rsidRDefault="006A6691" w:rsidP="006A6691">
      <w:pPr>
        <w:spacing w:after="0" w:line="240" w:lineRule="auto"/>
        <w:ind w:firstLine="708"/>
        <w:jc w:val="both"/>
        <w:rPr>
          <w:rFonts w:ascii="Times New Roman" w:eastAsia="Times New Roman" w:hAnsi="Times New Roman" w:cs="Times New Roman"/>
          <w:sz w:val="28"/>
          <w:szCs w:val="28"/>
          <w:lang w:val="uk-UA" w:eastAsia="ru-RU"/>
        </w:rPr>
      </w:pPr>
      <w:r w:rsidRPr="006A6691">
        <w:rPr>
          <w:rFonts w:ascii="Times New Roman" w:eastAsia="Times New Roman" w:hAnsi="Times New Roman" w:cs="Times New Roman"/>
          <w:sz w:val="28"/>
          <w:szCs w:val="28"/>
          <w:lang w:val="uk-UA" w:eastAsia="ru-RU"/>
        </w:rPr>
        <w:t>1. Надати фізичній особі Соколенку Анатолію Миколайовичу</w:t>
      </w:r>
      <w:r w:rsidRPr="006A6691">
        <w:rPr>
          <w:rFonts w:ascii="Times New Roman" w:eastAsia="Times New Roman" w:hAnsi="Times New Roman" w:cs="Times New Roman"/>
          <w:i/>
          <w:sz w:val="28"/>
          <w:szCs w:val="28"/>
          <w:lang w:val="uk-UA" w:eastAsia="ru-RU"/>
        </w:rPr>
        <w:t xml:space="preserve"> </w:t>
      </w:r>
      <w:r w:rsidRPr="006A6691">
        <w:rPr>
          <w:rFonts w:ascii="Times New Roman" w:eastAsia="Times New Roman" w:hAnsi="Times New Roman" w:cs="Times New Roman"/>
          <w:sz w:val="28"/>
          <w:szCs w:val="28"/>
          <w:lang w:val="uk-UA" w:eastAsia="ru-RU"/>
        </w:rPr>
        <w:t xml:space="preserve">дозвіл на виготовлення проекту  землеустрою щодо відведення земельної ділянки у власність по вулиці Заводська,5 в селі Мала Костромка Апостолівського району Дніпропетровської області для будівництва і обслуговування житлового будинку, господарських будівель і споруд орієнтовною площею 0,12 га. </w:t>
      </w:r>
    </w:p>
    <w:p w:rsidR="006A6691" w:rsidRPr="006A6691" w:rsidRDefault="006A6691" w:rsidP="006A6691">
      <w:pPr>
        <w:spacing w:after="0" w:line="240" w:lineRule="auto"/>
        <w:ind w:firstLine="708"/>
        <w:jc w:val="both"/>
        <w:rPr>
          <w:rFonts w:ascii="Times New Roman" w:eastAsia="Times New Roman" w:hAnsi="Times New Roman" w:cs="Times New Roman"/>
          <w:sz w:val="28"/>
          <w:szCs w:val="28"/>
          <w:lang w:val="uk-UA" w:eastAsia="ru-RU"/>
        </w:rPr>
      </w:pPr>
      <w:r w:rsidRPr="006A6691">
        <w:rPr>
          <w:rFonts w:ascii="Times New Roman" w:eastAsia="Times New Roman" w:hAnsi="Times New Roman" w:cs="Times New Roman"/>
          <w:sz w:val="28"/>
          <w:szCs w:val="28"/>
          <w:lang w:val="uk-UA" w:eastAsia="ru-RU"/>
        </w:rPr>
        <w:t>2. Рекомендувати фізичній особі Соколенку Анатолію Миколайовичу</w:t>
      </w:r>
      <w:r w:rsidRPr="006A6691">
        <w:rPr>
          <w:rFonts w:ascii="Times New Roman" w:eastAsia="Times New Roman" w:hAnsi="Times New Roman" w:cs="Times New Roman"/>
          <w:i/>
          <w:sz w:val="28"/>
          <w:szCs w:val="28"/>
          <w:lang w:val="uk-UA" w:eastAsia="ru-RU"/>
        </w:rPr>
        <w:t xml:space="preserve"> </w:t>
      </w:r>
      <w:r w:rsidRPr="006A6691">
        <w:rPr>
          <w:rFonts w:ascii="Times New Roman" w:eastAsia="Times New Roman" w:hAnsi="Times New Roman" w:cs="Times New Roman"/>
          <w:sz w:val="28"/>
          <w:szCs w:val="28"/>
          <w:lang w:val="uk-UA" w:eastAsia="ru-RU"/>
        </w:rPr>
        <w:t>укласти договір зі спеціалізованою проектною організацією на підготовку матеріалів із землеустрою на дану земельну ділянку.</w:t>
      </w:r>
    </w:p>
    <w:p w:rsidR="006A6691" w:rsidRPr="006A6691" w:rsidRDefault="006A6691" w:rsidP="006A6691">
      <w:pPr>
        <w:spacing w:after="0" w:line="240" w:lineRule="auto"/>
        <w:ind w:firstLine="708"/>
        <w:jc w:val="both"/>
        <w:rPr>
          <w:rFonts w:ascii="Times New Roman" w:eastAsia="Times New Roman" w:hAnsi="Times New Roman" w:cs="Times New Roman"/>
          <w:sz w:val="28"/>
          <w:szCs w:val="28"/>
          <w:lang w:val="uk-UA" w:eastAsia="ru-RU"/>
        </w:rPr>
      </w:pPr>
      <w:r w:rsidRPr="006A6691">
        <w:rPr>
          <w:rFonts w:ascii="Times New Roman" w:eastAsia="Times New Roman" w:hAnsi="Times New Roman" w:cs="Times New Roman"/>
          <w:sz w:val="28"/>
          <w:szCs w:val="28"/>
          <w:lang w:val="uk-UA" w:eastAsia="ru-RU"/>
        </w:rPr>
        <w:t>3. Фізичній особі Соколенку Анатолію Миколайовичу</w:t>
      </w:r>
      <w:r w:rsidRPr="006A6691">
        <w:rPr>
          <w:rFonts w:ascii="Times New Roman" w:eastAsia="Times New Roman" w:hAnsi="Times New Roman" w:cs="Times New Roman"/>
          <w:i/>
          <w:sz w:val="28"/>
          <w:szCs w:val="28"/>
          <w:lang w:val="uk-UA" w:eastAsia="ru-RU"/>
        </w:rPr>
        <w:t xml:space="preserve"> </w:t>
      </w:r>
      <w:r w:rsidRPr="006A6691">
        <w:rPr>
          <w:rFonts w:ascii="Times New Roman" w:eastAsia="Times New Roman" w:hAnsi="Times New Roman" w:cs="Times New Roman"/>
          <w:sz w:val="28"/>
          <w:szCs w:val="28"/>
          <w:lang w:val="uk-UA" w:eastAsia="ru-RU"/>
        </w:rPr>
        <w:t>матеріали із землеустрою передати до Зеленодольської міської ради для затвердження.</w:t>
      </w:r>
    </w:p>
    <w:p w:rsidR="006A6691" w:rsidRPr="006A6691" w:rsidRDefault="006A6691" w:rsidP="006A6691">
      <w:pPr>
        <w:spacing w:after="0" w:line="240" w:lineRule="auto"/>
        <w:ind w:firstLine="708"/>
        <w:jc w:val="both"/>
        <w:rPr>
          <w:rFonts w:ascii="Times New Roman" w:eastAsia="Times New Roman" w:hAnsi="Times New Roman" w:cs="Times New Roman"/>
          <w:sz w:val="28"/>
          <w:szCs w:val="28"/>
          <w:lang w:val="uk-UA" w:eastAsia="ru-RU"/>
        </w:rPr>
      </w:pPr>
      <w:r w:rsidRPr="006A6691">
        <w:rPr>
          <w:rFonts w:ascii="Times New Roman" w:eastAsia="Times New Roman" w:hAnsi="Times New Roman" w:cs="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6A6691" w:rsidRPr="006A6691" w:rsidRDefault="006A6691" w:rsidP="006A6691">
      <w:pPr>
        <w:spacing w:after="0" w:line="240" w:lineRule="auto"/>
        <w:jc w:val="both"/>
        <w:rPr>
          <w:rFonts w:ascii="Times New Roman" w:eastAsia="Times New Roman" w:hAnsi="Times New Roman" w:cs="Times New Roman"/>
          <w:b/>
          <w:sz w:val="28"/>
          <w:szCs w:val="28"/>
          <w:lang w:val="uk-UA" w:eastAsia="ru-RU"/>
        </w:rPr>
      </w:pPr>
      <w:r w:rsidRPr="006A6691">
        <w:rPr>
          <w:rFonts w:ascii="Times New Roman" w:eastAsia="Times New Roman" w:hAnsi="Times New Roman" w:cs="Times New Roman"/>
          <w:b/>
          <w:sz w:val="28"/>
          <w:szCs w:val="28"/>
          <w:lang w:val="uk-UA" w:eastAsia="ru-RU"/>
        </w:rPr>
        <w:t xml:space="preserve">       Міський голова                                                                       В. А. Качан</w:t>
      </w:r>
    </w:p>
    <w:p w:rsidR="006A6691" w:rsidRPr="006A6691" w:rsidRDefault="006A6691" w:rsidP="006A6691">
      <w:pPr>
        <w:spacing w:after="0" w:line="240" w:lineRule="auto"/>
        <w:rPr>
          <w:rFonts w:ascii="Times New Roman" w:eastAsia="Times New Roman" w:hAnsi="Times New Roman" w:cs="Times New Roman"/>
          <w:lang w:val="uk-UA" w:eastAsia="ru-RU"/>
        </w:rPr>
      </w:pPr>
    </w:p>
    <w:p w:rsidR="006A6691" w:rsidRPr="006A6691" w:rsidRDefault="006A6691" w:rsidP="006A6691">
      <w:pPr>
        <w:spacing w:after="0" w:line="240" w:lineRule="auto"/>
        <w:rPr>
          <w:rFonts w:ascii="Times New Roman" w:eastAsia="Times New Roman" w:hAnsi="Times New Roman" w:cs="Times New Roman"/>
          <w:lang w:val="uk-UA" w:eastAsia="ru-RU"/>
        </w:rPr>
      </w:pPr>
    </w:p>
    <w:p w:rsidR="006A6691" w:rsidRPr="00DA0528" w:rsidRDefault="006A6691" w:rsidP="006A6691">
      <w:pPr>
        <w:keepNext/>
        <w:spacing w:after="0" w:line="240" w:lineRule="auto"/>
        <w:jc w:val="center"/>
        <w:outlineLvl w:val="0"/>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Р І Ш Е Н Н Я</w:t>
      </w:r>
    </w:p>
    <w:p w:rsidR="006A6691" w:rsidRPr="00DA0528" w:rsidRDefault="006A6691" w:rsidP="006A6691">
      <w:pPr>
        <w:spacing w:after="0" w:line="240" w:lineRule="auto"/>
        <w:jc w:val="center"/>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Зеленодольськоїміської ради</w:t>
      </w:r>
    </w:p>
    <w:p w:rsidR="006A6691" w:rsidRPr="00DA0528" w:rsidRDefault="006A6691" w:rsidP="006A6691">
      <w:pPr>
        <w:spacing w:after="0" w:line="240" w:lineRule="auto"/>
        <w:jc w:val="center"/>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 xml:space="preserve">67 сесії </w:t>
      </w:r>
      <w:r w:rsidRPr="00DA0528">
        <w:rPr>
          <w:rFonts w:ascii="Times New Roman" w:eastAsia="Times New Roman" w:hAnsi="Times New Roman" w:cs="Times New Roman"/>
          <w:b/>
          <w:sz w:val="28"/>
          <w:szCs w:val="28"/>
          <w:lang w:val="en-US" w:eastAsia="ru-RU"/>
        </w:rPr>
        <w:t>V</w:t>
      </w:r>
      <w:r w:rsidRPr="00DA0528">
        <w:rPr>
          <w:rFonts w:ascii="Times New Roman" w:eastAsia="Times New Roman" w:hAnsi="Times New Roman" w:cs="Times New Roman"/>
          <w:b/>
          <w:sz w:val="28"/>
          <w:szCs w:val="28"/>
          <w:lang w:val="uk-UA" w:eastAsia="ru-RU"/>
        </w:rPr>
        <w:t>І скликання</w:t>
      </w:r>
    </w:p>
    <w:p w:rsidR="006A6691" w:rsidRPr="00DA0528" w:rsidRDefault="006A6691" w:rsidP="006A6691">
      <w:pPr>
        <w:spacing w:after="0" w:line="240" w:lineRule="auto"/>
        <w:jc w:val="center"/>
        <w:rPr>
          <w:rFonts w:ascii="Times New Roman" w:eastAsia="Times New Roman" w:hAnsi="Times New Roman" w:cs="Times New Roman"/>
          <w:b/>
          <w:sz w:val="28"/>
          <w:szCs w:val="28"/>
          <w:lang w:val="uk-UA" w:eastAsia="ru-RU"/>
        </w:rPr>
      </w:pPr>
    </w:p>
    <w:p w:rsidR="006A6691" w:rsidRPr="00DA0528" w:rsidRDefault="006A6691" w:rsidP="006A6691">
      <w:pPr>
        <w:spacing w:after="0" w:line="240" w:lineRule="auto"/>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 xml:space="preserve">         28 січня 2015 року                                                                  № 919/1</w:t>
      </w:r>
    </w:p>
    <w:p w:rsidR="006A6691" w:rsidRPr="006A6691" w:rsidRDefault="006A6691" w:rsidP="006A6691">
      <w:pPr>
        <w:spacing w:after="0" w:line="240" w:lineRule="auto"/>
        <w:jc w:val="both"/>
        <w:rPr>
          <w:rFonts w:ascii="Times New Roman" w:eastAsia="Times New Roman" w:hAnsi="Times New Roman" w:cs="Times New Roman"/>
          <w:sz w:val="28"/>
          <w:szCs w:val="28"/>
          <w:lang w:val="uk-UA" w:eastAsia="ru-RU"/>
        </w:rPr>
      </w:pPr>
    </w:p>
    <w:p w:rsidR="006A6691" w:rsidRPr="006A6691" w:rsidRDefault="006A6691" w:rsidP="006A6691">
      <w:pPr>
        <w:spacing w:after="0" w:line="240" w:lineRule="auto"/>
        <w:jc w:val="both"/>
        <w:rPr>
          <w:rFonts w:ascii="Times New Roman" w:eastAsia="Times New Roman" w:hAnsi="Times New Roman" w:cs="Times New Roman"/>
          <w:b/>
          <w:i/>
          <w:sz w:val="28"/>
          <w:szCs w:val="28"/>
          <w:lang w:val="uk-UA" w:eastAsia="ru-RU"/>
        </w:rPr>
      </w:pPr>
      <w:r w:rsidRPr="006A6691">
        <w:rPr>
          <w:rFonts w:ascii="Times New Roman" w:eastAsia="Times New Roman" w:hAnsi="Times New Roman" w:cs="Times New Roman"/>
          <w:b/>
          <w:i/>
          <w:sz w:val="28"/>
          <w:szCs w:val="28"/>
          <w:lang w:val="uk-UA" w:eastAsia="ru-RU"/>
        </w:rPr>
        <w:t>Про надання дозволу на виготовлення проекту землеустрою щодо відведення земельної  ділянки  у власність фізичній особі для будівництва і обслуговування житлового будинку, господарських будівель та споруд на території Зеленодольської міської ради за адресою: с. М. Костромка, вул. Радянська,7 Апостолівського району Дніпропетровської області</w:t>
      </w:r>
    </w:p>
    <w:p w:rsidR="006A6691" w:rsidRPr="006A6691" w:rsidRDefault="006A6691" w:rsidP="006A6691">
      <w:pPr>
        <w:spacing w:after="0" w:line="240" w:lineRule="auto"/>
        <w:jc w:val="both"/>
        <w:rPr>
          <w:rFonts w:ascii="Times New Roman" w:eastAsia="Times New Roman" w:hAnsi="Times New Roman" w:cs="Times New Roman"/>
          <w:i/>
          <w:sz w:val="28"/>
          <w:szCs w:val="28"/>
          <w:lang w:val="uk-UA" w:eastAsia="ru-RU"/>
        </w:rPr>
      </w:pPr>
    </w:p>
    <w:p w:rsidR="006A6691" w:rsidRPr="006A6691" w:rsidRDefault="006A6691" w:rsidP="006A6691">
      <w:pPr>
        <w:spacing w:after="0" w:line="240" w:lineRule="auto"/>
        <w:jc w:val="both"/>
        <w:rPr>
          <w:rFonts w:ascii="Times New Roman" w:eastAsia="Times New Roman" w:hAnsi="Times New Roman" w:cs="Times New Roman"/>
          <w:sz w:val="28"/>
          <w:szCs w:val="28"/>
          <w:lang w:val="uk-UA" w:eastAsia="ru-RU"/>
        </w:rPr>
      </w:pPr>
      <w:r w:rsidRPr="006A6691">
        <w:rPr>
          <w:rFonts w:ascii="Times New Roman" w:eastAsia="Times New Roman" w:hAnsi="Times New Roman" w:cs="Times New Roman"/>
          <w:sz w:val="28"/>
          <w:szCs w:val="28"/>
          <w:lang w:val="uk-UA" w:eastAsia="ru-RU"/>
        </w:rPr>
        <w:tab/>
        <w:t>Розглянувши заяву (вхід. № Т-560/02-9 від 29.12.2014 р.) фізичної особи Танцюри Ірини Степанівни</w:t>
      </w:r>
      <w:r w:rsidRPr="006A6691">
        <w:rPr>
          <w:rFonts w:ascii="Times New Roman" w:eastAsia="Times New Roman" w:hAnsi="Times New Roman" w:cs="Times New Roman"/>
          <w:i/>
          <w:sz w:val="28"/>
          <w:szCs w:val="28"/>
          <w:lang w:val="uk-UA" w:eastAsia="ru-RU"/>
        </w:rPr>
        <w:t xml:space="preserve"> </w:t>
      </w:r>
      <w:r w:rsidRPr="006A6691">
        <w:rPr>
          <w:rFonts w:ascii="Times New Roman" w:eastAsia="Times New Roman" w:hAnsi="Times New Roman" w:cs="Times New Roman"/>
          <w:sz w:val="28"/>
          <w:szCs w:val="28"/>
          <w:lang w:val="uk-UA" w:eastAsia="ru-RU"/>
        </w:rPr>
        <w:t>про надання дозволу на виготовлення проекту  землеустрою щодо відведення земельної ділянки у власність по вулиці Радянська,7</w:t>
      </w:r>
      <w:r w:rsidRPr="006A6691">
        <w:rPr>
          <w:rFonts w:ascii="Times New Roman" w:eastAsia="Times New Roman" w:hAnsi="Times New Roman" w:cs="Times New Roman"/>
          <w:i/>
          <w:sz w:val="28"/>
          <w:szCs w:val="28"/>
          <w:lang w:val="uk-UA" w:eastAsia="ru-RU"/>
        </w:rPr>
        <w:t xml:space="preserve"> </w:t>
      </w:r>
      <w:r w:rsidRPr="006A6691">
        <w:rPr>
          <w:rFonts w:ascii="Times New Roman" w:eastAsia="Times New Roman" w:hAnsi="Times New Roman" w:cs="Times New Roman"/>
          <w:sz w:val="28"/>
          <w:szCs w:val="28"/>
          <w:lang w:val="uk-UA" w:eastAsia="ru-RU"/>
        </w:rPr>
        <w:t xml:space="preserve">в селі Мала Костромка Апостолівського району Дніпропетровської області для будівництва і обслуговування житлового будинку, господарських будівель і споруд, орієнтовною площею 0,18 га, керуючись статтями 12, 123 Земельного Кодексу України, ст.50 Закону України «Про землеустрій»  та пунктом 34 частини 1 статті 26 Закону </w:t>
      </w:r>
      <w:r w:rsidRPr="006A6691">
        <w:rPr>
          <w:rFonts w:ascii="Times New Roman" w:eastAsia="Times New Roman" w:hAnsi="Times New Roman" w:cs="Times New Roman"/>
          <w:sz w:val="28"/>
          <w:szCs w:val="28"/>
          <w:lang w:val="uk-UA" w:eastAsia="ru-RU"/>
        </w:rPr>
        <w:lastRenderedPageBreak/>
        <w:t xml:space="preserve">України "Про місцеве самоврядування в Україні", Зеленодольська міська рада </w:t>
      </w:r>
    </w:p>
    <w:p w:rsidR="006A6691" w:rsidRPr="006A6691" w:rsidRDefault="006A6691" w:rsidP="006A6691">
      <w:pPr>
        <w:spacing w:after="0" w:line="240" w:lineRule="auto"/>
        <w:jc w:val="both"/>
        <w:rPr>
          <w:rFonts w:ascii="Times New Roman" w:eastAsia="Times New Roman" w:hAnsi="Times New Roman" w:cs="Times New Roman"/>
          <w:b/>
          <w:sz w:val="28"/>
          <w:szCs w:val="28"/>
          <w:lang w:val="uk-UA" w:eastAsia="ru-RU"/>
        </w:rPr>
      </w:pPr>
      <w:r w:rsidRPr="006A6691">
        <w:rPr>
          <w:rFonts w:ascii="Times New Roman" w:eastAsia="Times New Roman" w:hAnsi="Times New Roman" w:cs="Times New Roman"/>
          <w:sz w:val="28"/>
          <w:szCs w:val="28"/>
          <w:lang w:val="uk-UA" w:eastAsia="ru-RU"/>
        </w:rPr>
        <w:t xml:space="preserve">                                                     </w:t>
      </w:r>
      <w:r w:rsidRPr="006A6691">
        <w:rPr>
          <w:rFonts w:ascii="Times New Roman" w:eastAsia="Times New Roman" w:hAnsi="Times New Roman" w:cs="Times New Roman"/>
          <w:b/>
          <w:sz w:val="28"/>
          <w:szCs w:val="28"/>
          <w:lang w:val="uk-UA" w:eastAsia="ru-RU"/>
        </w:rPr>
        <w:t>ВИРІШИЛА:</w:t>
      </w:r>
    </w:p>
    <w:p w:rsidR="006A6691" w:rsidRPr="006A6691" w:rsidRDefault="006A6691" w:rsidP="006A6691">
      <w:pPr>
        <w:spacing w:after="0" w:line="240" w:lineRule="auto"/>
        <w:ind w:firstLine="708"/>
        <w:jc w:val="both"/>
        <w:rPr>
          <w:rFonts w:ascii="Times New Roman" w:eastAsia="Times New Roman" w:hAnsi="Times New Roman" w:cs="Times New Roman"/>
          <w:sz w:val="28"/>
          <w:szCs w:val="28"/>
          <w:lang w:val="uk-UA" w:eastAsia="ru-RU"/>
        </w:rPr>
      </w:pPr>
      <w:r w:rsidRPr="006A6691">
        <w:rPr>
          <w:rFonts w:ascii="Times New Roman" w:eastAsia="Times New Roman" w:hAnsi="Times New Roman" w:cs="Times New Roman"/>
          <w:sz w:val="28"/>
          <w:szCs w:val="28"/>
          <w:lang w:val="uk-UA" w:eastAsia="ru-RU"/>
        </w:rPr>
        <w:t>1. Надати фізичній особі Танцюрі Ірині Степанівні</w:t>
      </w:r>
      <w:r w:rsidRPr="006A6691">
        <w:rPr>
          <w:rFonts w:ascii="Times New Roman" w:eastAsia="Times New Roman" w:hAnsi="Times New Roman" w:cs="Times New Roman"/>
          <w:i/>
          <w:sz w:val="28"/>
          <w:szCs w:val="28"/>
          <w:lang w:val="uk-UA" w:eastAsia="ru-RU"/>
        </w:rPr>
        <w:t xml:space="preserve"> </w:t>
      </w:r>
      <w:r w:rsidRPr="006A6691">
        <w:rPr>
          <w:rFonts w:ascii="Times New Roman" w:eastAsia="Times New Roman" w:hAnsi="Times New Roman" w:cs="Times New Roman"/>
          <w:sz w:val="28"/>
          <w:szCs w:val="28"/>
          <w:lang w:val="uk-UA" w:eastAsia="ru-RU"/>
        </w:rPr>
        <w:t xml:space="preserve">дозвіл на виготовлення проекту  землеустрою щодо відведення земельної ділянки у власність по вулиці Радянська,7 в селі Мала Костромка Апостолівського району Дніпропетровської області для будівництва і обслуговування житлового будинку, господарських будівель і споруд, орієнтовною площею 0,18 га. </w:t>
      </w:r>
    </w:p>
    <w:p w:rsidR="006A6691" w:rsidRPr="006A6691" w:rsidRDefault="006A6691" w:rsidP="006A6691">
      <w:pPr>
        <w:spacing w:after="0" w:line="240" w:lineRule="auto"/>
        <w:ind w:firstLine="708"/>
        <w:jc w:val="both"/>
        <w:rPr>
          <w:rFonts w:ascii="Times New Roman" w:eastAsia="Times New Roman" w:hAnsi="Times New Roman" w:cs="Times New Roman"/>
          <w:sz w:val="28"/>
          <w:szCs w:val="28"/>
          <w:lang w:val="uk-UA" w:eastAsia="ru-RU"/>
        </w:rPr>
      </w:pPr>
      <w:r w:rsidRPr="006A6691">
        <w:rPr>
          <w:rFonts w:ascii="Times New Roman" w:eastAsia="Times New Roman" w:hAnsi="Times New Roman" w:cs="Times New Roman"/>
          <w:sz w:val="28"/>
          <w:szCs w:val="28"/>
          <w:lang w:val="uk-UA" w:eastAsia="ru-RU"/>
        </w:rPr>
        <w:t>2. Рекомендувати фізичній особі Танцюрі Ірині Степанівні</w:t>
      </w:r>
      <w:r w:rsidRPr="006A6691">
        <w:rPr>
          <w:rFonts w:ascii="Times New Roman" w:eastAsia="Times New Roman" w:hAnsi="Times New Roman" w:cs="Times New Roman"/>
          <w:i/>
          <w:sz w:val="28"/>
          <w:szCs w:val="28"/>
          <w:lang w:val="uk-UA" w:eastAsia="ru-RU"/>
        </w:rPr>
        <w:t xml:space="preserve"> </w:t>
      </w:r>
      <w:r w:rsidRPr="006A6691">
        <w:rPr>
          <w:rFonts w:ascii="Times New Roman" w:eastAsia="Times New Roman" w:hAnsi="Times New Roman" w:cs="Times New Roman"/>
          <w:sz w:val="28"/>
          <w:szCs w:val="28"/>
          <w:lang w:val="uk-UA" w:eastAsia="ru-RU"/>
        </w:rPr>
        <w:t>укласти договір зі спеціалізованою проектною організацією на підготовку матеріалів із землеустрою на дану земельну ділянку.</w:t>
      </w:r>
    </w:p>
    <w:p w:rsidR="006A6691" w:rsidRPr="006A6691" w:rsidRDefault="006A6691" w:rsidP="006A6691">
      <w:pPr>
        <w:spacing w:after="0" w:line="240" w:lineRule="auto"/>
        <w:ind w:firstLine="708"/>
        <w:jc w:val="both"/>
        <w:rPr>
          <w:rFonts w:ascii="Times New Roman" w:eastAsia="Times New Roman" w:hAnsi="Times New Roman" w:cs="Times New Roman"/>
          <w:sz w:val="28"/>
          <w:szCs w:val="28"/>
          <w:lang w:val="uk-UA" w:eastAsia="ru-RU"/>
        </w:rPr>
      </w:pPr>
      <w:r w:rsidRPr="006A6691">
        <w:rPr>
          <w:rFonts w:ascii="Times New Roman" w:eastAsia="Times New Roman" w:hAnsi="Times New Roman" w:cs="Times New Roman"/>
          <w:sz w:val="28"/>
          <w:szCs w:val="28"/>
          <w:lang w:val="uk-UA" w:eastAsia="ru-RU"/>
        </w:rPr>
        <w:t>3. Фізичній особі Танцюрі Ірині Степанівні</w:t>
      </w:r>
      <w:r w:rsidRPr="006A6691">
        <w:rPr>
          <w:rFonts w:ascii="Times New Roman" w:eastAsia="Times New Roman" w:hAnsi="Times New Roman" w:cs="Times New Roman"/>
          <w:i/>
          <w:sz w:val="28"/>
          <w:szCs w:val="28"/>
          <w:lang w:val="uk-UA" w:eastAsia="ru-RU"/>
        </w:rPr>
        <w:t xml:space="preserve"> </w:t>
      </w:r>
      <w:r w:rsidRPr="006A6691">
        <w:rPr>
          <w:rFonts w:ascii="Times New Roman" w:eastAsia="Times New Roman" w:hAnsi="Times New Roman" w:cs="Times New Roman"/>
          <w:sz w:val="28"/>
          <w:szCs w:val="28"/>
          <w:lang w:val="uk-UA" w:eastAsia="ru-RU"/>
        </w:rPr>
        <w:t>матеріали із землеустрою передати до Зеленодольської міської ради для затвердження.</w:t>
      </w:r>
    </w:p>
    <w:p w:rsidR="006A6691" w:rsidRPr="006A6691" w:rsidRDefault="006A6691" w:rsidP="006A6691">
      <w:pPr>
        <w:spacing w:after="0" w:line="240" w:lineRule="auto"/>
        <w:ind w:firstLine="708"/>
        <w:jc w:val="both"/>
        <w:rPr>
          <w:rFonts w:ascii="Times New Roman" w:eastAsia="Times New Roman" w:hAnsi="Times New Roman" w:cs="Times New Roman"/>
          <w:sz w:val="28"/>
          <w:szCs w:val="28"/>
          <w:lang w:val="uk-UA" w:eastAsia="ru-RU"/>
        </w:rPr>
      </w:pPr>
      <w:r w:rsidRPr="006A6691">
        <w:rPr>
          <w:rFonts w:ascii="Times New Roman" w:eastAsia="Times New Roman" w:hAnsi="Times New Roman" w:cs="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6A6691" w:rsidRPr="006A6691" w:rsidRDefault="006A6691" w:rsidP="006A6691">
      <w:pPr>
        <w:spacing w:after="0" w:line="240" w:lineRule="auto"/>
        <w:jc w:val="both"/>
        <w:rPr>
          <w:rFonts w:ascii="Times New Roman" w:eastAsia="Times New Roman" w:hAnsi="Times New Roman" w:cs="Times New Roman"/>
          <w:sz w:val="28"/>
          <w:szCs w:val="28"/>
          <w:lang w:val="uk-UA" w:eastAsia="ru-RU"/>
        </w:rPr>
      </w:pPr>
    </w:p>
    <w:p w:rsidR="006A6691" w:rsidRPr="006A6691" w:rsidRDefault="006A6691" w:rsidP="006A6691">
      <w:pPr>
        <w:spacing w:after="0" w:line="240" w:lineRule="auto"/>
        <w:jc w:val="both"/>
        <w:rPr>
          <w:rFonts w:ascii="Times New Roman" w:eastAsia="Times New Roman" w:hAnsi="Times New Roman" w:cs="Times New Roman"/>
          <w:b/>
          <w:sz w:val="28"/>
          <w:szCs w:val="28"/>
          <w:lang w:val="uk-UA" w:eastAsia="ru-RU"/>
        </w:rPr>
      </w:pPr>
      <w:r w:rsidRPr="006A6691">
        <w:rPr>
          <w:rFonts w:ascii="Times New Roman" w:eastAsia="Times New Roman" w:hAnsi="Times New Roman" w:cs="Times New Roman"/>
          <w:b/>
          <w:sz w:val="28"/>
          <w:szCs w:val="28"/>
          <w:lang w:val="uk-UA" w:eastAsia="ru-RU"/>
        </w:rPr>
        <w:t xml:space="preserve">       Міський голова                                                                       В. А. Качан</w:t>
      </w:r>
    </w:p>
    <w:p w:rsidR="006A6691" w:rsidRPr="006A6691" w:rsidRDefault="006A6691" w:rsidP="006A6691">
      <w:pPr>
        <w:spacing w:after="0" w:line="240" w:lineRule="auto"/>
        <w:jc w:val="both"/>
        <w:rPr>
          <w:rFonts w:ascii="Times New Roman" w:eastAsia="Times New Roman" w:hAnsi="Times New Roman" w:cs="Times New Roman"/>
          <w:b/>
          <w:sz w:val="28"/>
          <w:szCs w:val="28"/>
          <w:lang w:val="uk-UA" w:eastAsia="ru-RU"/>
        </w:rPr>
      </w:pPr>
    </w:p>
    <w:p w:rsidR="006A6691" w:rsidRPr="00DA0528" w:rsidRDefault="006A6691" w:rsidP="006A6691">
      <w:pPr>
        <w:keepNext/>
        <w:spacing w:after="0" w:line="240" w:lineRule="auto"/>
        <w:jc w:val="center"/>
        <w:outlineLvl w:val="0"/>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Р І Ш Е Н Н Я</w:t>
      </w:r>
    </w:p>
    <w:p w:rsidR="006A6691" w:rsidRPr="00DA0528" w:rsidRDefault="006A6691" w:rsidP="006A6691">
      <w:pPr>
        <w:spacing w:after="0" w:line="240" w:lineRule="auto"/>
        <w:jc w:val="center"/>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Зеленодольськоїміської ради</w:t>
      </w:r>
    </w:p>
    <w:p w:rsidR="006A6691" w:rsidRPr="00DA0528" w:rsidRDefault="006A6691" w:rsidP="006A6691">
      <w:pPr>
        <w:spacing w:after="0" w:line="240" w:lineRule="auto"/>
        <w:jc w:val="center"/>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 xml:space="preserve">67 сесії </w:t>
      </w:r>
      <w:r w:rsidRPr="00DA0528">
        <w:rPr>
          <w:rFonts w:ascii="Times New Roman" w:eastAsia="Times New Roman" w:hAnsi="Times New Roman" w:cs="Times New Roman"/>
          <w:b/>
          <w:sz w:val="28"/>
          <w:szCs w:val="28"/>
          <w:lang w:val="en-US" w:eastAsia="ru-RU"/>
        </w:rPr>
        <w:t>V</w:t>
      </w:r>
      <w:r w:rsidRPr="00DA0528">
        <w:rPr>
          <w:rFonts w:ascii="Times New Roman" w:eastAsia="Times New Roman" w:hAnsi="Times New Roman" w:cs="Times New Roman"/>
          <w:b/>
          <w:sz w:val="28"/>
          <w:szCs w:val="28"/>
          <w:lang w:val="uk-UA" w:eastAsia="ru-RU"/>
        </w:rPr>
        <w:t>І скликання</w:t>
      </w:r>
    </w:p>
    <w:p w:rsidR="006A6691" w:rsidRPr="00DA0528" w:rsidRDefault="006A6691" w:rsidP="006A6691">
      <w:pPr>
        <w:spacing w:after="0" w:line="240" w:lineRule="auto"/>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 xml:space="preserve">        28 січня 2015 року                                                                  № 920</w:t>
      </w:r>
    </w:p>
    <w:p w:rsidR="006A6691" w:rsidRPr="006A6691" w:rsidRDefault="006A6691" w:rsidP="006A6691">
      <w:pPr>
        <w:spacing w:after="0" w:line="240" w:lineRule="auto"/>
        <w:jc w:val="both"/>
        <w:rPr>
          <w:rFonts w:ascii="Times New Roman" w:eastAsia="Times New Roman" w:hAnsi="Times New Roman" w:cs="Times New Roman"/>
          <w:sz w:val="28"/>
          <w:szCs w:val="28"/>
          <w:lang w:val="uk-UA" w:eastAsia="ru-RU"/>
        </w:rPr>
      </w:pPr>
    </w:p>
    <w:p w:rsidR="006A6691" w:rsidRPr="006A6691" w:rsidRDefault="006A6691" w:rsidP="006A6691">
      <w:pPr>
        <w:spacing w:after="0" w:line="240" w:lineRule="auto"/>
        <w:jc w:val="both"/>
        <w:rPr>
          <w:rFonts w:ascii="Times New Roman" w:eastAsia="Calibri" w:hAnsi="Times New Roman" w:cs="Times New Roman"/>
          <w:b/>
          <w:i/>
          <w:sz w:val="28"/>
          <w:szCs w:val="28"/>
          <w:lang w:val="uk-UA" w:eastAsia="ru-RU"/>
        </w:rPr>
      </w:pPr>
      <w:r w:rsidRPr="006A6691">
        <w:rPr>
          <w:rFonts w:ascii="Times New Roman" w:eastAsia="Calibri"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інших будівель громадської забудови (ПП Леон)</w:t>
      </w:r>
    </w:p>
    <w:p w:rsidR="006A6691" w:rsidRPr="006A6691" w:rsidRDefault="006A6691" w:rsidP="006A6691">
      <w:pPr>
        <w:spacing w:after="0" w:line="240" w:lineRule="auto"/>
        <w:jc w:val="both"/>
        <w:rPr>
          <w:rFonts w:ascii="Times New Roman" w:eastAsia="Calibri" w:hAnsi="Times New Roman" w:cs="Times New Roman"/>
          <w:b/>
          <w:i/>
          <w:sz w:val="28"/>
          <w:szCs w:val="28"/>
          <w:lang w:val="uk-UA" w:eastAsia="ru-RU"/>
        </w:rPr>
      </w:pPr>
    </w:p>
    <w:p w:rsidR="006A6691" w:rsidRPr="006A6691" w:rsidRDefault="006A6691" w:rsidP="006A6691">
      <w:pPr>
        <w:spacing w:after="0" w:line="240" w:lineRule="auto"/>
        <w:ind w:firstLine="708"/>
        <w:jc w:val="both"/>
        <w:rPr>
          <w:rFonts w:ascii="Times New Roman" w:eastAsia="Times New Roman" w:hAnsi="Times New Roman" w:cs="Times New Roman"/>
          <w:sz w:val="28"/>
          <w:szCs w:val="28"/>
          <w:lang w:val="uk-UA" w:eastAsia="ru-RU"/>
        </w:rPr>
      </w:pPr>
      <w:r w:rsidRPr="006A6691">
        <w:rPr>
          <w:rFonts w:ascii="Times New Roman" w:eastAsia="Times New Roman" w:hAnsi="Times New Roman" w:cs="Times New Roman"/>
          <w:sz w:val="28"/>
          <w:szCs w:val="28"/>
          <w:lang w:val="uk-UA" w:eastAsia="ru-RU"/>
        </w:rPr>
        <w:t>Розглянувши заяву (вхід. № 2/02-12 від 05.02.2015 р.) ПП «Леон»</w:t>
      </w:r>
      <w:r w:rsidRPr="006A6691">
        <w:rPr>
          <w:rFonts w:ascii="Times New Roman" w:eastAsia="Times New Roman" w:hAnsi="Times New Roman" w:cs="Times New Roman"/>
          <w:i/>
          <w:sz w:val="28"/>
          <w:szCs w:val="28"/>
          <w:lang w:val="uk-UA" w:eastAsia="ru-RU"/>
        </w:rPr>
        <w:t xml:space="preserve"> </w:t>
      </w:r>
      <w:r w:rsidRPr="006A6691">
        <w:rPr>
          <w:rFonts w:ascii="Times New Roman" w:eastAsia="Times New Roman" w:hAnsi="Times New Roman" w:cs="Times New Roman"/>
          <w:sz w:val="28"/>
          <w:szCs w:val="28"/>
          <w:lang w:val="uk-UA" w:eastAsia="ru-RU"/>
        </w:rPr>
        <w:t xml:space="preserve">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інших будівель громадської забудови, з метою укладення договору оренди землі, керуючись статтями 12, 123,125 Земельного Кодексу України, ст.55 Закону України «Про землеустрій»   та пунктом 34 частини 1 статті 26 Закону України "Про місцеве самоврядування в Україні", Зеленодольська міська рада </w:t>
      </w:r>
    </w:p>
    <w:p w:rsidR="006A6691" w:rsidRPr="006A6691" w:rsidRDefault="006A6691" w:rsidP="006A6691">
      <w:pPr>
        <w:spacing w:after="0" w:line="240" w:lineRule="auto"/>
        <w:jc w:val="both"/>
        <w:rPr>
          <w:rFonts w:ascii="Times New Roman" w:eastAsia="Times New Roman" w:hAnsi="Times New Roman" w:cs="Times New Roman"/>
          <w:b/>
          <w:sz w:val="28"/>
          <w:szCs w:val="28"/>
          <w:lang w:val="uk-UA" w:eastAsia="ru-RU"/>
        </w:rPr>
      </w:pPr>
      <w:r w:rsidRPr="006A6691">
        <w:rPr>
          <w:rFonts w:ascii="Times New Roman" w:eastAsia="Times New Roman" w:hAnsi="Times New Roman" w:cs="Times New Roman"/>
          <w:sz w:val="28"/>
          <w:szCs w:val="28"/>
          <w:lang w:val="uk-UA" w:eastAsia="ru-RU"/>
        </w:rPr>
        <w:t xml:space="preserve">                                                     </w:t>
      </w:r>
      <w:r w:rsidRPr="006A6691">
        <w:rPr>
          <w:rFonts w:ascii="Times New Roman" w:eastAsia="Times New Roman" w:hAnsi="Times New Roman" w:cs="Times New Roman"/>
          <w:b/>
          <w:sz w:val="28"/>
          <w:szCs w:val="28"/>
          <w:lang w:val="uk-UA" w:eastAsia="ru-RU"/>
        </w:rPr>
        <w:t>ВИРІШИЛА:</w:t>
      </w:r>
    </w:p>
    <w:p w:rsidR="006A6691" w:rsidRPr="006A6691" w:rsidRDefault="006A6691" w:rsidP="006A6691">
      <w:pPr>
        <w:spacing w:after="0" w:line="240" w:lineRule="auto"/>
        <w:ind w:firstLine="708"/>
        <w:jc w:val="both"/>
        <w:rPr>
          <w:rFonts w:ascii="Times New Roman" w:eastAsia="Times New Roman" w:hAnsi="Times New Roman" w:cs="Times New Roman"/>
          <w:sz w:val="28"/>
          <w:szCs w:val="28"/>
          <w:lang w:val="uk-UA" w:eastAsia="ru-RU"/>
        </w:rPr>
      </w:pPr>
      <w:r w:rsidRPr="006A6691">
        <w:rPr>
          <w:rFonts w:ascii="Times New Roman" w:eastAsia="Times New Roman" w:hAnsi="Times New Roman" w:cs="Times New Roman"/>
          <w:sz w:val="28"/>
          <w:szCs w:val="28"/>
          <w:lang w:val="uk-UA" w:eastAsia="ru-RU"/>
        </w:rPr>
        <w:t>1. Надати ПП «Леон»</w:t>
      </w:r>
      <w:r w:rsidRPr="006A6691">
        <w:rPr>
          <w:rFonts w:ascii="Times New Roman" w:eastAsia="Times New Roman" w:hAnsi="Times New Roman" w:cs="Times New Roman"/>
          <w:i/>
          <w:sz w:val="28"/>
          <w:szCs w:val="28"/>
          <w:lang w:val="uk-UA" w:eastAsia="ru-RU"/>
        </w:rPr>
        <w:t xml:space="preserve"> </w:t>
      </w:r>
      <w:r w:rsidRPr="006A6691">
        <w:rPr>
          <w:rFonts w:ascii="Times New Roman" w:eastAsia="Times New Roman" w:hAnsi="Times New Roman" w:cs="Times New Roman"/>
          <w:sz w:val="28"/>
          <w:szCs w:val="28"/>
          <w:lang w:val="uk-UA" w:eastAsia="ru-RU"/>
        </w:rPr>
        <w:t>дозвіл на виготовлення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інших будівель громадської забудови з метою укладення договору оренди землі за адресою: вул. Будівельна, 4е</w:t>
      </w:r>
      <w:r w:rsidRPr="006A6691">
        <w:rPr>
          <w:rFonts w:ascii="Times New Roman" w:eastAsia="Times New Roman" w:hAnsi="Times New Roman" w:cs="Times New Roman"/>
          <w:i/>
          <w:sz w:val="28"/>
          <w:szCs w:val="28"/>
          <w:lang w:val="uk-UA" w:eastAsia="ru-RU"/>
        </w:rPr>
        <w:t xml:space="preserve"> </w:t>
      </w:r>
      <w:r w:rsidRPr="006A6691">
        <w:rPr>
          <w:rFonts w:ascii="Times New Roman" w:eastAsia="Times New Roman" w:hAnsi="Times New Roman" w:cs="Times New Roman"/>
          <w:sz w:val="28"/>
          <w:szCs w:val="28"/>
          <w:lang w:val="uk-UA" w:eastAsia="ru-RU"/>
        </w:rPr>
        <w:t>в м. Зеленодольську  Апостолівського району Дніпропет-ровської області, орієнтовною площею 0,0250 га.</w:t>
      </w:r>
    </w:p>
    <w:p w:rsidR="006A6691" w:rsidRPr="006A6691" w:rsidRDefault="006A6691" w:rsidP="006A6691">
      <w:pPr>
        <w:spacing w:after="0" w:line="240" w:lineRule="auto"/>
        <w:ind w:firstLine="708"/>
        <w:jc w:val="both"/>
        <w:rPr>
          <w:rFonts w:ascii="Times New Roman" w:eastAsia="Times New Roman" w:hAnsi="Times New Roman" w:cs="Times New Roman"/>
          <w:sz w:val="28"/>
          <w:szCs w:val="28"/>
          <w:lang w:val="uk-UA" w:eastAsia="ru-RU"/>
        </w:rPr>
      </w:pPr>
      <w:r w:rsidRPr="006A6691">
        <w:rPr>
          <w:rFonts w:ascii="Times New Roman" w:eastAsia="Times New Roman" w:hAnsi="Times New Roman" w:cs="Times New Roman"/>
          <w:sz w:val="28"/>
          <w:szCs w:val="28"/>
          <w:lang w:val="uk-UA" w:eastAsia="ru-RU"/>
        </w:rPr>
        <w:lastRenderedPageBreak/>
        <w:t>2. Рекомендувати ПП «Леон»</w:t>
      </w:r>
      <w:r w:rsidRPr="006A6691">
        <w:rPr>
          <w:rFonts w:ascii="Times New Roman" w:eastAsia="Times New Roman" w:hAnsi="Times New Roman" w:cs="Times New Roman"/>
          <w:i/>
          <w:sz w:val="28"/>
          <w:szCs w:val="28"/>
          <w:lang w:val="uk-UA" w:eastAsia="ru-RU"/>
        </w:rPr>
        <w:t xml:space="preserve"> </w:t>
      </w:r>
      <w:r w:rsidRPr="006A6691">
        <w:rPr>
          <w:rFonts w:ascii="Times New Roman" w:eastAsia="Times New Roman" w:hAnsi="Times New Roman" w:cs="Times New Roman"/>
          <w:sz w:val="28"/>
          <w:szCs w:val="28"/>
          <w:lang w:val="uk-UA" w:eastAsia="ru-RU"/>
        </w:rPr>
        <w:t>укласти договір зі спеціалізованою проектною організацією на підготовку матеріалів із землеустрою на дану земельну ділянку.</w:t>
      </w:r>
    </w:p>
    <w:p w:rsidR="006A6691" w:rsidRPr="006A6691" w:rsidRDefault="006A6691" w:rsidP="006A6691">
      <w:pPr>
        <w:spacing w:after="0" w:line="240" w:lineRule="auto"/>
        <w:ind w:firstLine="708"/>
        <w:jc w:val="both"/>
        <w:rPr>
          <w:rFonts w:ascii="Times New Roman" w:eastAsia="Times New Roman" w:hAnsi="Times New Roman" w:cs="Times New Roman"/>
          <w:sz w:val="28"/>
          <w:szCs w:val="28"/>
          <w:lang w:val="uk-UA" w:eastAsia="ru-RU"/>
        </w:rPr>
      </w:pPr>
      <w:r w:rsidRPr="006A6691">
        <w:rPr>
          <w:rFonts w:ascii="Times New Roman" w:eastAsia="Times New Roman" w:hAnsi="Times New Roman" w:cs="Times New Roman"/>
          <w:sz w:val="28"/>
          <w:szCs w:val="28"/>
          <w:lang w:val="uk-UA" w:eastAsia="ru-RU"/>
        </w:rPr>
        <w:t>3. ПП «Леон»</w:t>
      </w:r>
      <w:r w:rsidRPr="006A6691">
        <w:rPr>
          <w:rFonts w:ascii="Times New Roman" w:eastAsia="Times New Roman" w:hAnsi="Times New Roman" w:cs="Times New Roman"/>
          <w:i/>
          <w:sz w:val="28"/>
          <w:szCs w:val="28"/>
          <w:lang w:val="uk-UA" w:eastAsia="ru-RU"/>
        </w:rPr>
        <w:t xml:space="preserve"> </w:t>
      </w:r>
      <w:r w:rsidRPr="006A6691">
        <w:rPr>
          <w:rFonts w:ascii="Times New Roman" w:eastAsia="Times New Roman" w:hAnsi="Times New Roman" w:cs="Times New Roman"/>
          <w:sz w:val="28"/>
          <w:szCs w:val="28"/>
          <w:lang w:val="uk-UA" w:eastAsia="ru-RU"/>
        </w:rPr>
        <w:t>матеріали із землеустрою передати до Зеленодольської міської ради для затвердження.</w:t>
      </w:r>
    </w:p>
    <w:p w:rsidR="006A6691" w:rsidRPr="006A6691" w:rsidRDefault="006A6691" w:rsidP="006A6691">
      <w:pPr>
        <w:spacing w:after="0" w:line="240" w:lineRule="auto"/>
        <w:ind w:firstLine="708"/>
        <w:jc w:val="both"/>
        <w:rPr>
          <w:rFonts w:ascii="Times New Roman" w:eastAsia="Times New Roman" w:hAnsi="Times New Roman" w:cs="Times New Roman"/>
          <w:sz w:val="28"/>
          <w:szCs w:val="28"/>
          <w:lang w:val="uk-UA" w:eastAsia="ru-RU"/>
        </w:rPr>
      </w:pPr>
      <w:r w:rsidRPr="006A6691">
        <w:rPr>
          <w:rFonts w:ascii="Times New Roman" w:eastAsia="Times New Roman" w:hAnsi="Times New Roman" w:cs="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6A6691" w:rsidRPr="006A6691" w:rsidRDefault="006A6691" w:rsidP="006A6691">
      <w:pPr>
        <w:spacing w:after="0" w:line="240" w:lineRule="auto"/>
        <w:jc w:val="both"/>
        <w:rPr>
          <w:rFonts w:ascii="Times New Roman" w:eastAsia="Times New Roman" w:hAnsi="Times New Roman" w:cs="Times New Roman"/>
          <w:b/>
          <w:sz w:val="28"/>
          <w:szCs w:val="28"/>
          <w:lang w:val="uk-UA" w:eastAsia="ru-RU"/>
        </w:rPr>
      </w:pPr>
      <w:r w:rsidRPr="006A6691">
        <w:rPr>
          <w:rFonts w:ascii="Times New Roman" w:eastAsia="Times New Roman" w:hAnsi="Times New Roman" w:cs="Times New Roman"/>
          <w:b/>
          <w:sz w:val="28"/>
          <w:szCs w:val="28"/>
          <w:lang w:val="uk-UA" w:eastAsia="ru-RU"/>
        </w:rPr>
        <w:t xml:space="preserve">       Міський голова                                                                       В. А. Качан</w:t>
      </w:r>
    </w:p>
    <w:p w:rsidR="006A6691" w:rsidRPr="006A6691" w:rsidRDefault="006A6691" w:rsidP="006A6691">
      <w:pPr>
        <w:spacing w:after="0" w:line="240" w:lineRule="auto"/>
        <w:rPr>
          <w:rFonts w:ascii="Times New Roman" w:eastAsia="Times New Roman" w:hAnsi="Times New Roman" w:cs="Times New Roman"/>
          <w:sz w:val="24"/>
          <w:szCs w:val="24"/>
          <w:lang w:val="uk-UA" w:eastAsia="ru-RU"/>
        </w:rPr>
      </w:pPr>
    </w:p>
    <w:p w:rsidR="002C40E4" w:rsidRPr="00004D03" w:rsidRDefault="002C40E4" w:rsidP="002C40E4">
      <w:pPr>
        <w:tabs>
          <w:tab w:val="left" w:pos="142"/>
        </w:tabs>
        <w:spacing w:after="0" w:line="240" w:lineRule="auto"/>
        <w:jc w:val="center"/>
        <w:rPr>
          <w:rFonts w:ascii="Times New Roman" w:hAnsi="Times New Roman" w:cs="Times New Roman"/>
          <w:sz w:val="28"/>
          <w:szCs w:val="28"/>
          <w:lang w:val="uk-UA"/>
        </w:rPr>
      </w:pPr>
    </w:p>
    <w:p w:rsidR="002C40E4" w:rsidRPr="006A6691" w:rsidRDefault="002C40E4" w:rsidP="002C40E4">
      <w:pPr>
        <w:tabs>
          <w:tab w:val="left" w:pos="142"/>
        </w:tabs>
        <w:spacing w:after="0" w:line="240" w:lineRule="auto"/>
        <w:jc w:val="center"/>
        <w:rPr>
          <w:rFonts w:ascii="Times New Roman" w:hAnsi="Times New Roman" w:cs="Times New Roman"/>
          <w:b/>
          <w:sz w:val="28"/>
          <w:szCs w:val="28"/>
          <w:lang w:val="uk-UA"/>
        </w:rPr>
      </w:pPr>
    </w:p>
    <w:p w:rsidR="006A6691" w:rsidRPr="006A6691" w:rsidRDefault="006A6691" w:rsidP="006A6691">
      <w:pPr>
        <w:keepNext/>
        <w:spacing w:after="0" w:line="240" w:lineRule="auto"/>
        <w:jc w:val="center"/>
        <w:outlineLvl w:val="0"/>
        <w:rPr>
          <w:rFonts w:ascii="Times New Roman" w:eastAsia="Times New Roman" w:hAnsi="Times New Roman" w:cs="Times New Roman"/>
          <w:b/>
          <w:sz w:val="28"/>
          <w:szCs w:val="28"/>
          <w:lang w:val="uk-UA" w:eastAsia="ru-RU"/>
        </w:rPr>
      </w:pPr>
      <w:r w:rsidRPr="006A6691">
        <w:rPr>
          <w:rFonts w:ascii="Times New Roman" w:eastAsia="Times New Roman" w:hAnsi="Times New Roman" w:cs="Times New Roman"/>
          <w:b/>
          <w:sz w:val="28"/>
          <w:szCs w:val="28"/>
          <w:lang w:val="uk-UA" w:eastAsia="ru-RU"/>
        </w:rPr>
        <w:t>Р І Ш Е Н Н Я</w:t>
      </w:r>
    </w:p>
    <w:p w:rsidR="006A6691" w:rsidRPr="006A6691" w:rsidRDefault="006A6691" w:rsidP="006A6691">
      <w:pPr>
        <w:spacing w:after="0" w:line="240" w:lineRule="auto"/>
        <w:jc w:val="center"/>
        <w:rPr>
          <w:rFonts w:ascii="Times New Roman" w:eastAsia="Times New Roman" w:hAnsi="Times New Roman" w:cs="Times New Roman"/>
          <w:b/>
          <w:sz w:val="28"/>
          <w:szCs w:val="28"/>
          <w:lang w:val="uk-UA" w:eastAsia="ru-RU"/>
        </w:rPr>
      </w:pPr>
      <w:r w:rsidRPr="006A6691">
        <w:rPr>
          <w:rFonts w:ascii="Times New Roman" w:eastAsia="Times New Roman" w:hAnsi="Times New Roman" w:cs="Times New Roman"/>
          <w:b/>
          <w:sz w:val="28"/>
          <w:szCs w:val="28"/>
          <w:lang w:val="uk-UA" w:eastAsia="ru-RU"/>
        </w:rPr>
        <w:t>Зеленодольськоїміської ради</w:t>
      </w:r>
    </w:p>
    <w:p w:rsidR="006A6691" w:rsidRPr="006A6691" w:rsidRDefault="006A6691" w:rsidP="006A6691">
      <w:pPr>
        <w:spacing w:after="0" w:line="240" w:lineRule="auto"/>
        <w:jc w:val="center"/>
        <w:rPr>
          <w:rFonts w:ascii="Times New Roman" w:eastAsia="Times New Roman" w:hAnsi="Times New Roman" w:cs="Times New Roman"/>
          <w:b/>
          <w:sz w:val="28"/>
          <w:szCs w:val="28"/>
          <w:lang w:val="uk-UA" w:eastAsia="ru-RU"/>
        </w:rPr>
      </w:pPr>
      <w:r w:rsidRPr="006A6691">
        <w:rPr>
          <w:rFonts w:ascii="Times New Roman" w:eastAsia="Times New Roman" w:hAnsi="Times New Roman" w:cs="Times New Roman"/>
          <w:b/>
          <w:sz w:val="28"/>
          <w:szCs w:val="28"/>
          <w:lang w:val="uk-UA" w:eastAsia="ru-RU"/>
        </w:rPr>
        <w:t xml:space="preserve">67 сесії </w:t>
      </w:r>
      <w:r w:rsidRPr="006A6691">
        <w:rPr>
          <w:rFonts w:ascii="Times New Roman" w:eastAsia="Times New Roman" w:hAnsi="Times New Roman" w:cs="Times New Roman"/>
          <w:b/>
          <w:sz w:val="28"/>
          <w:szCs w:val="28"/>
          <w:lang w:val="en-US" w:eastAsia="ru-RU"/>
        </w:rPr>
        <w:t>V</w:t>
      </w:r>
      <w:r w:rsidRPr="006A6691">
        <w:rPr>
          <w:rFonts w:ascii="Times New Roman" w:eastAsia="Times New Roman" w:hAnsi="Times New Roman" w:cs="Times New Roman"/>
          <w:b/>
          <w:sz w:val="28"/>
          <w:szCs w:val="28"/>
          <w:lang w:val="uk-UA" w:eastAsia="ru-RU"/>
        </w:rPr>
        <w:t>І скликання</w:t>
      </w:r>
    </w:p>
    <w:p w:rsidR="006A6691" w:rsidRPr="006A6691" w:rsidRDefault="006A6691" w:rsidP="006A6691">
      <w:pPr>
        <w:spacing w:after="0" w:line="240" w:lineRule="auto"/>
        <w:jc w:val="center"/>
        <w:rPr>
          <w:rFonts w:ascii="Times New Roman" w:eastAsia="Times New Roman" w:hAnsi="Times New Roman" w:cs="Times New Roman"/>
          <w:b/>
          <w:sz w:val="28"/>
          <w:szCs w:val="28"/>
          <w:lang w:val="uk-UA" w:eastAsia="ru-RU"/>
        </w:rPr>
      </w:pPr>
    </w:p>
    <w:p w:rsidR="006A6691" w:rsidRPr="006A6691" w:rsidRDefault="006A6691" w:rsidP="006A6691">
      <w:pPr>
        <w:spacing w:after="0" w:line="240" w:lineRule="auto"/>
        <w:rPr>
          <w:rFonts w:ascii="Times New Roman" w:eastAsia="Times New Roman" w:hAnsi="Times New Roman" w:cs="Times New Roman"/>
          <w:b/>
          <w:sz w:val="28"/>
          <w:szCs w:val="28"/>
          <w:lang w:val="uk-UA" w:eastAsia="ru-RU"/>
        </w:rPr>
      </w:pPr>
      <w:r w:rsidRPr="006A6691">
        <w:rPr>
          <w:rFonts w:ascii="Times New Roman" w:eastAsia="Times New Roman" w:hAnsi="Times New Roman" w:cs="Times New Roman"/>
          <w:b/>
          <w:sz w:val="28"/>
          <w:szCs w:val="28"/>
          <w:lang w:val="uk-UA" w:eastAsia="ru-RU"/>
        </w:rPr>
        <w:t xml:space="preserve">         28 січня  2015 року                                                                  № 921</w:t>
      </w:r>
    </w:p>
    <w:p w:rsidR="006A6691" w:rsidRPr="006A6691" w:rsidRDefault="006A6691" w:rsidP="006A6691">
      <w:pPr>
        <w:spacing w:after="0" w:line="240" w:lineRule="auto"/>
        <w:jc w:val="both"/>
        <w:rPr>
          <w:rFonts w:ascii="Times New Roman" w:eastAsia="Times New Roman" w:hAnsi="Times New Roman" w:cs="Times New Roman"/>
          <w:sz w:val="28"/>
          <w:szCs w:val="28"/>
          <w:lang w:val="uk-UA" w:eastAsia="ru-RU"/>
        </w:rPr>
      </w:pPr>
    </w:p>
    <w:p w:rsidR="006A6691" w:rsidRPr="006A6691" w:rsidRDefault="006A6691" w:rsidP="006A6691">
      <w:pPr>
        <w:spacing w:after="0" w:line="240" w:lineRule="auto"/>
        <w:jc w:val="both"/>
        <w:rPr>
          <w:rFonts w:ascii="Times New Roman" w:eastAsia="Times New Roman" w:hAnsi="Times New Roman" w:cs="Times New Roman"/>
          <w:b/>
          <w:i/>
          <w:sz w:val="28"/>
          <w:szCs w:val="28"/>
          <w:lang w:val="uk-UA" w:eastAsia="ru-RU"/>
        </w:rPr>
      </w:pPr>
      <w:r w:rsidRPr="006A6691">
        <w:rPr>
          <w:rFonts w:ascii="Times New Roman" w:eastAsia="Times New Roman" w:hAnsi="Times New Roman" w:cs="Times New Roman"/>
          <w:b/>
          <w:i/>
          <w:sz w:val="28"/>
          <w:szCs w:val="28"/>
          <w:lang w:val="uk-UA" w:eastAsia="ru-RU"/>
        </w:rPr>
        <w:t>Про затвердження проекту землеустрою щодо відведення земельної ділянки   та передачу її у власність фізичній особі  для будівництва і обслуговування індивідуального гаражу</w:t>
      </w:r>
    </w:p>
    <w:p w:rsidR="006A6691" w:rsidRPr="006A6691" w:rsidRDefault="006A6691" w:rsidP="006A6691">
      <w:pPr>
        <w:spacing w:after="0" w:line="240" w:lineRule="auto"/>
        <w:ind w:left="720"/>
        <w:jc w:val="both"/>
        <w:rPr>
          <w:rFonts w:ascii="Times New Roman" w:eastAsia="Calibri" w:hAnsi="Times New Roman" w:cs="Times New Roman"/>
          <w:b/>
          <w:i/>
          <w:sz w:val="28"/>
          <w:szCs w:val="28"/>
          <w:lang w:val="uk-UA" w:eastAsia="ru-RU"/>
        </w:rPr>
      </w:pPr>
    </w:p>
    <w:p w:rsidR="006A6691" w:rsidRPr="006A6691" w:rsidRDefault="006A6691" w:rsidP="006A6691">
      <w:pPr>
        <w:spacing w:after="0" w:line="240" w:lineRule="auto"/>
        <w:ind w:firstLine="708"/>
        <w:jc w:val="both"/>
        <w:rPr>
          <w:rFonts w:ascii="Times New Roman" w:eastAsia="Times New Roman" w:hAnsi="Times New Roman" w:cs="Times New Roman"/>
          <w:b/>
          <w:i/>
          <w:sz w:val="28"/>
          <w:szCs w:val="28"/>
          <w:lang w:val="uk-UA" w:eastAsia="ru-RU"/>
        </w:rPr>
      </w:pPr>
      <w:r w:rsidRPr="006A6691">
        <w:rPr>
          <w:rFonts w:ascii="Times New Roman" w:eastAsia="Times New Roman" w:hAnsi="Times New Roman" w:cs="Times New Roman"/>
          <w:sz w:val="28"/>
          <w:szCs w:val="28"/>
          <w:lang w:val="uk-UA" w:eastAsia="ru-RU"/>
        </w:rPr>
        <w:t>Розглянувши заяву (вх. № П-557/02-9 від 29.12.2014 р.) фізичної особи Піскуна Олександра Миколайовича</w:t>
      </w:r>
      <w:r w:rsidRPr="006A6691">
        <w:rPr>
          <w:rFonts w:ascii="Times New Roman" w:eastAsia="Times New Roman" w:hAnsi="Times New Roman" w:cs="Times New Roman"/>
          <w:i/>
          <w:sz w:val="28"/>
          <w:szCs w:val="28"/>
          <w:lang w:val="uk-UA" w:eastAsia="ru-RU"/>
        </w:rPr>
        <w:t xml:space="preserve">  </w:t>
      </w:r>
      <w:r w:rsidRPr="006A6691">
        <w:rPr>
          <w:rFonts w:ascii="Times New Roman" w:eastAsia="Times New Roman" w:hAnsi="Times New Roman" w:cs="Times New Roman"/>
          <w:sz w:val="28"/>
          <w:szCs w:val="28"/>
          <w:lang w:val="uk-UA" w:eastAsia="ru-RU"/>
        </w:rPr>
        <w:t>про затвердження проекту землеустрою щодо відведення земельної ділянки у власність для будівництва та обслуговування індивідуального гаражу</w:t>
      </w:r>
      <w:r w:rsidRPr="006A6691">
        <w:rPr>
          <w:rFonts w:ascii="Times New Roman" w:eastAsia="Times New Roman" w:hAnsi="Times New Roman" w:cs="Times New Roman"/>
          <w:b/>
          <w:i/>
          <w:sz w:val="28"/>
          <w:szCs w:val="28"/>
          <w:lang w:val="uk-UA" w:eastAsia="ru-RU"/>
        </w:rPr>
        <w:t xml:space="preserve"> </w:t>
      </w:r>
      <w:r w:rsidRPr="006A6691">
        <w:rPr>
          <w:rFonts w:ascii="Times New Roman" w:eastAsia="Times New Roman" w:hAnsi="Times New Roman" w:cs="Times New Roman"/>
          <w:sz w:val="28"/>
          <w:szCs w:val="28"/>
          <w:lang w:val="uk-UA" w:eastAsia="ru-RU"/>
        </w:rPr>
        <w:t xml:space="preserve">за адресою: Дніпропетровська область, Апостолівський район, м. Зеленодольськ, вул. Енергетична,5-Г-3, Витяг з Державного земельного кадастру про земельну ділянку НВ- 1202129382014 дата формування 23.12.2014 року, кадастровий номер 1220310300:02:007:0014, керуючись статтями 12, 123 Земельного Кодексу України, ст.50 Закону України «Про землеустрій» та пунктом 34 частини 1 статті 26 Закону України "Про місцеве самоврядування в Україні", Зеленодольська міська рада </w:t>
      </w:r>
    </w:p>
    <w:p w:rsidR="006A6691" w:rsidRPr="006A6691" w:rsidRDefault="006A6691" w:rsidP="006A6691">
      <w:pPr>
        <w:spacing w:after="0" w:line="240" w:lineRule="auto"/>
        <w:jc w:val="both"/>
        <w:rPr>
          <w:rFonts w:ascii="Times New Roman" w:eastAsia="Calibri" w:hAnsi="Times New Roman" w:cs="Times New Roman"/>
          <w:b/>
          <w:sz w:val="28"/>
          <w:szCs w:val="28"/>
          <w:lang w:val="uk-UA" w:eastAsia="ru-RU"/>
        </w:rPr>
      </w:pPr>
      <w:r w:rsidRPr="006A6691">
        <w:rPr>
          <w:rFonts w:ascii="Times New Roman" w:eastAsia="Calibri" w:hAnsi="Times New Roman" w:cs="Times New Roman"/>
          <w:b/>
          <w:sz w:val="28"/>
          <w:szCs w:val="28"/>
          <w:lang w:val="uk-UA" w:eastAsia="ru-RU"/>
        </w:rPr>
        <w:t xml:space="preserve">                                                    ВИРІШИЛА</w:t>
      </w:r>
    </w:p>
    <w:p w:rsidR="006A6691" w:rsidRPr="006A6691" w:rsidRDefault="006A6691" w:rsidP="006A6691">
      <w:pPr>
        <w:spacing w:after="0" w:line="240" w:lineRule="auto"/>
        <w:jc w:val="both"/>
        <w:rPr>
          <w:rFonts w:ascii="Times New Roman" w:eastAsia="Calibri" w:hAnsi="Times New Roman" w:cs="Times New Roman"/>
          <w:b/>
          <w:sz w:val="28"/>
          <w:szCs w:val="28"/>
          <w:lang w:val="uk-UA" w:eastAsia="ru-RU"/>
        </w:rPr>
      </w:pPr>
    </w:p>
    <w:p w:rsidR="006A6691" w:rsidRPr="006A6691" w:rsidRDefault="006A6691" w:rsidP="006A6691">
      <w:pPr>
        <w:tabs>
          <w:tab w:val="left" w:pos="1134"/>
        </w:tabs>
        <w:spacing w:after="0" w:line="240" w:lineRule="auto"/>
        <w:ind w:firstLine="708"/>
        <w:jc w:val="both"/>
        <w:rPr>
          <w:rFonts w:ascii="Times New Roman" w:eastAsia="Calibri" w:hAnsi="Times New Roman" w:cs="Times New Roman"/>
          <w:sz w:val="28"/>
          <w:szCs w:val="28"/>
          <w:lang w:val="uk-UA" w:eastAsia="ru-RU"/>
        </w:rPr>
      </w:pPr>
      <w:r w:rsidRPr="006A6691">
        <w:rPr>
          <w:rFonts w:ascii="Times New Roman" w:eastAsia="Calibri" w:hAnsi="Times New Roman" w:cs="Times New Roman"/>
          <w:sz w:val="28"/>
          <w:szCs w:val="28"/>
          <w:lang w:val="uk-UA" w:eastAsia="ru-RU"/>
        </w:rPr>
        <w:t>1. Затвердити фізичній особі Піскуну Олександру Миколайовичу</w:t>
      </w:r>
      <w:r w:rsidRPr="006A6691">
        <w:rPr>
          <w:rFonts w:ascii="Times New Roman" w:eastAsia="Calibri" w:hAnsi="Times New Roman" w:cs="Times New Roman"/>
          <w:i/>
          <w:sz w:val="28"/>
          <w:szCs w:val="28"/>
          <w:lang w:val="uk-UA" w:eastAsia="ru-RU"/>
        </w:rPr>
        <w:t xml:space="preserve">  </w:t>
      </w:r>
      <w:r w:rsidRPr="006A6691">
        <w:rPr>
          <w:rFonts w:ascii="Times New Roman" w:eastAsia="Calibri" w:hAnsi="Times New Roman" w:cs="Times New Roman"/>
          <w:sz w:val="28"/>
          <w:szCs w:val="28"/>
          <w:lang w:val="uk-UA" w:eastAsia="ru-RU"/>
        </w:rPr>
        <w:t>проект землеустрою щодо відведення земельної ділянки у власність для будівництва та обслуговування індивідуального гаражу</w:t>
      </w:r>
      <w:r w:rsidRPr="006A6691">
        <w:rPr>
          <w:rFonts w:ascii="Times New Roman" w:eastAsia="Calibri" w:hAnsi="Times New Roman" w:cs="Times New Roman"/>
          <w:b/>
          <w:i/>
          <w:sz w:val="28"/>
          <w:szCs w:val="28"/>
          <w:lang w:val="uk-UA" w:eastAsia="ru-RU"/>
        </w:rPr>
        <w:t xml:space="preserve"> </w:t>
      </w:r>
      <w:r w:rsidRPr="006A6691">
        <w:rPr>
          <w:rFonts w:ascii="Times New Roman" w:eastAsia="Calibri" w:hAnsi="Times New Roman" w:cs="Times New Roman"/>
          <w:sz w:val="28"/>
          <w:szCs w:val="28"/>
          <w:lang w:val="uk-UA" w:eastAsia="ru-RU"/>
        </w:rPr>
        <w:t xml:space="preserve">за адресою: Дніпропетровська область, Апостолівський район, м. Зеленодольськ, вул. Енергетична, 5-Г-3, площею 0,0030 га.  </w:t>
      </w:r>
    </w:p>
    <w:p w:rsidR="006A6691" w:rsidRPr="006A6691" w:rsidRDefault="006A6691" w:rsidP="006A6691">
      <w:pPr>
        <w:spacing w:after="0" w:line="240" w:lineRule="auto"/>
        <w:ind w:firstLine="708"/>
        <w:jc w:val="both"/>
        <w:rPr>
          <w:rFonts w:ascii="Times New Roman" w:eastAsia="Calibri" w:hAnsi="Times New Roman" w:cs="Times New Roman"/>
          <w:sz w:val="28"/>
          <w:szCs w:val="28"/>
          <w:lang w:val="uk-UA" w:eastAsia="ru-RU"/>
        </w:rPr>
      </w:pPr>
      <w:r w:rsidRPr="006A6691">
        <w:rPr>
          <w:rFonts w:ascii="Times New Roman" w:eastAsia="Calibri" w:hAnsi="Times New Roman" w:cs="Times New Roman"/>
          <w:sz w:val="28"/>
          <w:szCs w:val="28"/>
          <w:lang w:val="uk-UA" w:eastAsia="ru-RU"/>
        </w:rPr>
        <w:t>2. Передати у власність фізичній особі  Піскуну Олександру Миколайовичу</w:t>
      </w:r>
      <w:r w:rsidRPr="006A6691">
        <w:rPr>
          <w:rFonts w:ascii="Times New Roman" w:eastAsia="Calibri" w:hAnsi="Times New Roman" w:cs="Times New Roman"/>
          <w:i/>
          <w:sz w:val="28"/>
          <w:szCs w:val="28"/>
          <w:lang w:val="uk-UA" w:eastAsia="ru-RU"/>
        </w:rPr>
        <w:t xml:space="preserve">  </w:t>
      </w:r>
      <w:r w:rsidRPr="006A6691">
        <w:rPr>
          <w:rFonts w:ascii="Times New Roman" w:eastAsia="Calibri" w:hAnsi="Times New Roman" w:cs="Times New Roman"/>
          <w:sz w:val="28"/>
          <w:szCs w:val="28"/>
          <w:lang w:val="uk-UA" w:eastAsia="ru-RU"/>
        </w:rPr>
        <w:t xml:space="preserve">земельну ділянку площею 0,0030 га  з кадастровим номером 1220310300:02:007:0014, місце розташування якої: Дніпропетровська область, Апостолівський район, м. Зеленодольськ, вул. Енергетична,5-Г-3. Цільове призначення: для будівництва та обслуговування індивідуального гаражу. Категорія земель: землі житлової та громадської забудови.  </w:t>
      </w:r>
    </w:p>
    <w:p w:rsidR="006A6691" w:rsidRPr="006A6691" w:rsidRDefault="006A6691" w:rsidP="006A6691">
      <w:pPr>
        <w:spacing w:after="0" w:line="240" w:lineRule="auto"/>
        <w:jc w:val="both"/>
        <w:rPr>
          <w:rFonts w:ascii="Times New Roman" w:eastAsia="Calibri" w:hAnsi="Times New Roman" w:cs="Times New Roman"/>
          <w:sz w:val="28"/>
          <w:szCs w:val="28"/>
          <w:lang w:val="uk-UA" w:eastAsia="ru-RU"/>
        </w:rPr>
      </w:pPr>
      <w:r w:rsidRPr="006A6691">
        <w:rPr>
          <w:rFonts w:ascii="Times New Roman" w:eastAsia="Calibri" w:hAnsi="Times New Roman" w:cs="Times New Roman"/>
          <w:sz w:val="28"/>
          <w:szCs w:val="28"/>
          <w:lang w:val="uk-UA" w:eastAsia="ru-RU"/>
        </w:rPr>
        <w:lastRenderedPageBreak/>
        <w:t xml:space="preserve">         3. Фізичній особі Піскуну Олександру Миколайовичу</w:t>
      </w:r>
      <w:r w:rsidRPr="006A6691">
        <w:rPr>
          <w:rFonts w:ascii="Times New Roman" w:eastAsia="Calibri" w:hAnsi="Times New Roman" w:cs="Times New Roman"/>
          <w:i/>
          <w:sz w:val="28"/>
          <w:szCs w:val="28"/>
          <w:lang w:val="uk-UA" w:eastAsia="ru-RU"/>
        </w:rPr>
        <w:t xml:space="preserve">  </w:t>
      </w:r>
      <w:r w:rsidRPr="006A6691">
        <w:rPr>
          <w:rFonts w:ascii="Times New Roman" w:eastAsia="Calibri" w:hAnsi="Times New Roman" w:cs="Times New Roman"/>
          <w:sz w:val="28"/>
          <w:szCs w:val="28"/>
          <w:lang w:val="uk-UA" w:eastAsia="ru-RU"/>
        </w:rPr>
        <w:t>:</w:t>
      </w:r>
    </w:p>
    <w:p w:rsidR="006A6691" w:rsidRPr="006A6691" w:rsidRDefault="006A6691" w:rsidP="006A6691">
      <w:pPr>
        <w:spacing w:after="0" w:line="240" w:lineRule="auto"/>
        <w:jc w:val="both"/>
        <w:rPr>
          <w:rFonts w:ascii="Times New Roman" w:eastAsia="Calibri" w:hAnsi="Times New Roman" w:cs="Times New Roman"/>
          <w:sz w:val="28"/>
          <w:szCs w:val="28"/>
          <w:lang w:val="uk-UA" w:eastAsia="ru-RU"/>
        </w:rPr>
      </w:pPr>
      <w:r w:rsidRPr="006A6691">
        <w:rPr>
          <w:rFonts w:ascii="Times New Roman" w:eastAsia="Calibri" w:hAnsi="Times New Roman" w:cs="Times New Roman"/>
          <w:sz w:val="28"/>
          <w:szCs w:val="28"/>
          <w:lang w:val="uk-UA" w:eastAsia="ru-RU"/>
        </w:rPr>
        <w:t xml:space="preserve">         3.1. Зареєструвати відповідне право на земельну ділянку згідно з чинним законодавством України та надати до міської ради копію свідоцтва про право власності на земельну ділянку.</w:t>
      </w:r>
    </w:p>
    <w:p w:rsidR="006A6691" w:rsidRPr="006A6691" w:rsidRDefault="006A6691" w:rsidP="006A6691">
      <w:pPr>
        <w:spacing w:after="0" w:line="240" w:lineRule="auto"/>
        <w:jc w:val="both"/>
        <w:rPr>
          <w:rFonts w:ascii="Times New Roman" w:eastAsia="Calibri" w:hAnsi="Times New Roman" w:cs="Times New Roman"/>
          <w:sz w:val="28"/>
          <w:szCs w:val="28"/>
          <w:lang w:val="uk-UA" w:eastAsia="ru-RU"/>
        </w:rPr>
      </w:pPr>
      <w:r w:rsidRPr="006A6691">
        <w:rPr>
          <w:rFonts w:ascii="Times New Roman" w:eastAsia="Calibri" w:hAnsi="Times New Roman" w:cs="Times New Roman"/>
          <w:sz w:val="28"/>
          <w:szCs w:val="28"/>
          <w:lang w:val="uk-UA" w:eastAsia="ru-RU"/>
        </w:rPr>
        <w:t xml:space="preserve">        3.2. Виконувати обов’язки власника земельної ділянки відповідно до вимог статті 91 Земельного кодексу України.</w:t>
      </w:r>
    </w:p>
    <w:p w:rsidR="006A6691" w:rsidRPr="006A6691" w:rsidRDefault="006A6691" w:rsidP="006A6691">
      <w:pPr>
        <w:spacing w:after="0" w:line="240" w:lineRule="auto"/>
        <w:ind w:firstLine="708"/>
        <w:jc w:val="both"/>
        <w:rPr>
          <w:rFonts w:ascii="Times New Roman" w:eastAsia="Calibri" w:hAnsi="Times New Roman" w:cs="Times New Roman"/>
          <w:sz w:val="28"/>
          <w:szCs w:val="28"/>
          <w:lang w:val="uk-UA" w:eastAsia="ru-RU"/>
        </w:rPr>
      </w:pPr>
      <w:r w:rsidRPr="006A6691">
        <w:rPr>
          <w:rFonts w:ascii="Times New Roman" w:eastAsia="Calibri" w:hAnsi="Times New Roman" w:cs="Times New Roman"/>
          <w:sz w:val="28"/>
          <w:szCs w:val="28"/>
          <w:lang w:val="uk-UA" w:eastAsia="ru-RU"/>
        </w:rPr>
        <w:t>4. 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ОДПІ про прийняте рішення.</w:t>
      </w:r>
    </w:p>
    <w:p w:rsidR="006A6691" w:rsidRPr="006A6691" w:rsidRDefault="006A6691" w:rsidP="006A6691">
      <w:pPr>
        <w:spacing w:after="0" w:line="240" w:lineRule="auto"/>
        <w:jc w:val="both"/>
        <w:rPr>
          <w:rFonts w:ascii="Times New Roman" w:eastAsia="Calibri" w:hAnsi="Times New Roman" w:cs="Times New Roman"/>
          <w:sz w:val="28"/>
          <w:szCs w:val="28"/>
          <w:lang w:val="uk-UA" w:eastAsia="ru-RU"/>
        </w:rPr>
      </w:pPr>
      <w:r w:rsidRPr="006A6691">
        <w:rPr>
          <w:rFonts w:ascii="Times New Roman" w:eastAsia="Calibri" w:hAnsi="Times New Roman" w:cs="Times New Roman"/>
          <w:sz w:val="28"/>
          <w:szCs w:val="28"/>
          <w:lang w:val="uk-UA" w:eastAsia="ru-RU"/>
        </w:rPr>
        <w:t xml:space="preserve"> </w:t>
      </w:r>
      <w:r w:rsidRPr="006A6691">
        <w:rPr>
          <w:rFonts w:ascii="Times New Roman" w:eastAsia="Calibri" w:hAnsi="Times New Roman" w:cs="Times New Roman"/>
          <w:sz w:val="28"/>
          <w:szCs w:val="28"/>
          <w:lang w:val="uk-UA" w:eastAsia="ru-RU"/>
        </w:rPr>
        <w:tab/>
        <w:t>5.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6A6691" w:rsidRPr="006A6691" w:rsidRDefault="006A6691" w:rsidP="006A6691">
      <w:pPr>
        <w:spacing w:after="0" w:line="240" w:lineRule="auto"/>
        <w:jc w:val="both"/>
        <w:rPr>
          <w:rFonts w:ascii="Times New Roman" w:eastAsia="Times New Roman" w:hAnsi="Times New Roman" w:cs="Times New Roman"/>
          <w:sz w:val="28"/>
          <w:szCs w:val="28"/>
          <w:lang w:val="uk-UA" w:eastAsia="ru-RU"/>
        </w:rPr>
      </w:pPr>
    </w:p>
    <w:p w:rsidR="006A6691" w:rsidRPr="006A6691" w:rsidRDefault="006A6691" w:rsidP="006A6691">
      <w:pPr>
        <w:spacing w:after="0" w:line="240" w:lineRule="auto"/>
        <w:jc w:val="both"/>
        <w:rPr>
          <w:rFonts w:ascii="Times New Roman" w:eastAsia="Times New Roman" w:hAnsi="Times New Roman" w:cs="Times New Roman"/>
          <w:b/>
          <w:sz w:val="28"/>
          <w:szCs w:val="28"/>
          <w:lang w:val="uk-UA" w:eastAsia="ru-RU"/>
        </w:rPr>
      </w:pPr>
      <w:r w:rsidRPr="006A6691">
        <w:rPr>
          <w:rFonts w:ascii="Times New Roman" w:eastAsia="Times New Roman" w:hAnsi="Times New Roman" w:cs="Times New Roman"/>
          <w:b/>
          <w:sz w:val="28"/>
          <w:szCs w:val="28"/>
          <w:lang w:val="uk-UA" w:eastAsia="ru-RU"/>
        </w:rPr>
        <w:t xml:space="preserve">       Міський голова                                                                       В. А. Качан</w:t>
      </w:r>
    </w:p>
    <w:p w:rsidR="006A6691" w:rsidRPr="00DA0528" w:rsidRDefault="006A6691" w:rsidP="006A6691">
      <w:pPr>
        <w:keepNext/>
        <w:spacing w:after="0" w:line="240" w:lineRule="auto"/>
        <w:jc w:val="center"/>
        <w:outlineLvl w:val="0"/>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Р І Ш Е Н Н Я</w:t>
      </w:r>
    </w:p>
    <w:p w:rsidR="006A6691" w:rsidRPr="00DA0528" w:rsidRDefault="006A6691" w:rsidP="006A6691">
      <w:pPr>
        <w:spacing w:after="0" w:line="240" w:lineRule="auto"/>
        <w:jc w:val="center"/>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Зеленодольськоїміської ради</w:t>
      </w:r>
    </w:p>
    <w:p w:rsidR="006A6691" w:rsidRPr="00DA0528" w:rsidRDefault="006A6691" w:rsidP="006A6691">
      <w:pPr>
        <w:spacing w:after="0" w:line="240" w:lineRule="auto"/>
        <w:jc w:val="center"/>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 xml:space="preserve">67 сесії </w:t>
      </w:r>
      <w:r w:rsidRPr="00DA0528">
        <w:rPr>
          <w:rFonts w:ascii="Times New Roman" w:eastAsia="Times New Roman" w:hAnsi="Times New Roman" w:cs="Times New Roman"/>
          <w:b/>
          <w:sz w:val="28"/>
          <w:szCs w:val="28"/>
          <w:lang w:val="en-US" w:eastAsia="ru-RU"/>
        </w:rPr>
        <w:t>V</w:t>
      </w:r>
      <w:r w:rsidRPr="00DA0528">
        <w:rPr>
          <w:rFonts w:ascii="Times New Roman" w:eastAsia="Times New Roman" w:hAnsi="Times New Roman" w:cs="Times New Roman"/>
          <w:b/>
          <w:sz w:val="28"/>
          <w:szCs w:val="28"/>
          <w:lang w:val="uk-UA" w:eastAsia="ru-RU"/>
        </w:rPr>
        <w:t>І скликання</w:t>
      </w:r>
    </w:p>
    <w:p w:rsidR="006A6691" w:rsidRPr="00DA0528" w:rsidRDefault="006A6691" w:rsidP="006A6691">
      <w:pPr>
        <w:spacing w:after="0" w:line="240" w:lineRule="auto"/>
        <w:jc w:val="center"/>
        <w:rPr>
          <w:rFonts w:ascii="Times New Roman" w:eastAsia="Times New Roman" w:hAnsi="Times New Roman" w:cs="Times New Roman"/>
          <w:b/>
          <w:sz w:val="28"/>
          <w:szCs w:val="28"/>
          <w:lang w:val="uk-UA" w:eastAsia="ru-RU"/>
        </w:rPr>
      </w:pPr>
    </w:p>
    <w:p w:rsidR="006A6691" w:rsidRPr="00DA0528" w:rsidRDefault="006A6691" w:rsidP="006A6691">
      <w:pPr>
        <w:spacing w:after="0" w:line="240" w:lineRule="auto"/>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 xml:space="preserve">         28 січня  2015 року                                                                  № 922</w:t>
      </w:r>
    </w:p>
    <w:p w:rsidR="006A6691" w:rsidRPr="006A6691" w:rsidRDefault="006A6691" w:rsidP="006A6691">
      <w:pPr>
        <w:spacing w:after="0" w:line="240" w:lineRule="auto"/>
        <w:jc w:val="both"/>
        <w:rPr>
          <w:rFonts w:ascii="Times New Roman" w:eastAsia="Times New Roman" w:hAnsi="Times New Roman" w:cs="Times New Roman"/>
          <w:sz w:val="28"/>
          <w:szCs w:val="28"/>
          <w:lang w:val="uk-UA" w:eastAsia="ru-RU"/>
        </w:rPr>
      </w:pPr>
    </w:p>
    <w:p w:rsidR="006A6691" w:rsidRPr="006A6691" w:rsidRDefault="006A6691" w:rsidP="006A6691">
      <w:pPr>
        <w:shd w:val="clear" w:color="auto" w:fill="FFFFFF"/>
        <w:spacing w:after="0" w:line="240" w:lineRule="auto"/>
        <w:jc w:val="both"/>
        <w:rPr>
          <w:rFonts w:ascii="Times New Roman" w:eastAsia="Calibri" w:hAnsi="Times New Roman" w:cs="Times New Roman"/>
          <w:b/>
          <w:i/>
          <w:sz w:val="28"/>
          <w:szCs w:val="28"/>
          <w:lang w:val="uk-UA" w:eastAsia="ru-RU"/>
        </w:rPr>
      </w:pPr>
      <w:r w:rsidRPr="006A6691">
        <w:rPr>
          <w:rFonts w:ascii="Times New Roman" w:eastAsia="Calibri" w:hAnsi="Times New Roman" w:cs="Times New Roman"/>
          <w:b/>
          <w:i/>
          <w:iCs/>
          <w:spacing w:val="-5"/>
          <w:sz w:val="28"/>
          <w:szCs w:val="28"/>
          <w:lang w:val="uk-UA" w:eastAsia="ru-RU"/>
        </w:rPr>
        <w:t>Про затвердження проекту земле</w:t>
      </w:r>
      <w:r w:rsidRPr="006A6691">
        <w:rPr>
          <w:rFonts w:ascii="Times New Roman" w:eastAsia="Calibri" w:hAnsi="Times New Roman" w:cs="Times New Roman"/>
          <w:b/>
          <w:i/>
          <w:iCs/>
          <w:spacing w:val="-5"/>
          <w:sz w:val="28"/>
          <w:szCs w:val="28"/>
          <w:lang w:val="uk-UA" w:eastAsia="ru-RU"/>
        </w:rPr>
        <w:softHyphen/>
      </w:r>
      <w:r w:rsidRPr="006A6691">
        <w:rPr>
          <w:rFonts w:ascii="Times New Roman" w:eastAsia="Calibri" w:hAnsi="Times New Roman" w:cs="Times New Roman"/>
          <w:b/>
          <w:i/>
          <w:iCs/>
          <w:spacing w:val="-3"/>
          <w:sz w:val="28"/>
          <w:szCs w:val="28"/>
          <w:lang w:val="uk-UA" w:eastAsia="ru-RU"/>
        </w:rPr>
        <w:t xml:space="preserve">устрою щодо відведення земельної </w:t>
      </w:r>
      <w:r w:rsidRPr="006A6691">
        <w:rPr>
          <w:rFonts w:ascii="Times New Roman" w:eastAsia="Calibri" w:hAnsi="Times New Roman" w:cs="Times New Roman"/>
          <w:b/>
          <w:i/>
          <w:iCs/>
          <w:spacing w:val="-2"/>
          <w:sz w:val="28"/>
          <w:szCs w:val="28"/>
          <w:lang w:val="uk-UA" w:eastAsia="ru-RU"/>
        </w:rPr>
        <w:t xml:space="preserve">ділянки   </w:t>
      </w:r>
      <w:r w:rsidRPr="006A6691">
        <w:rPr>
          <w:rFonts w:ascii="Times New Roman" w:eastAsia="Calibri" w:hAnsi="Times New Roman" w:cs="Times New Roman"/>
          <w:b/>
          <w:i/>
          <w:sz w:val="28"/>
          <w:szCs w:val="28"/>
          <w:lang w:val="uk-UA" w:eastAsia="ru-RU"/>
        </w:rPr>
        <w:t xml:space="preserve">комунальному підприємству  «Зеленодольський міський водоканал»,  </w:t>
      </w:r>
      <w:r w:rsidRPr="006A6691">
        <w:rPr>
          <w:rFonts w:ascii="Times New Roman" w:eastAsia="Calibri" w:hAnsi="Times New Roman" w:cs="Times New Roman"/>
          <w:b/>
          <w:i/>
          <w:iCs/>
          <w:spacing w:val="-5"/>
          <w:sz w:val="28"/>
          <w:szCs w:val="28"/>
          <w:lang w:val="uk-UA" w:eastAsia="ru-RU"/>
        </w:rPr>
        <w:t>реєстрацію права комунальної вла</w:t>
      </w:r>
      <w:r w:rsidRPr="006A6691">
        <w:rPr>
          <w:rFonts w:ascii="Times New Roman" w:eastAsia="Calibri" w:hAnsi="Times New Roman" w:cs="Times New Roman"/>
          <w:b/>
          <w:i/>
          <w:iCs/>
          <w:spacing w:val="-5"/>
          <w:sz w:val="28"/>
          <w:szCs w:val="28"/>
          <w:lang w:val="uk-UA" w:eastAsia="ru-RU"/>
        </w:rPr>
        <w:softHyphen/>
      </w:r>
      <w:r w:rsidRPr="006A6691">
        <w:rPr>
          <w:rFonts w:ascii="Times New Roman" w:eastAsia="Calibri" w:hAnsi="Times New Roman" w:cs="Times New Roman"/>
          <w:b/>
          <w:i/>
          <w:iCs/>
          <w:spacing w:val="-3"/>
          <w:sz w:val="28"/>
          <w:szCs w:val="28"/>
          <w:lang w:val="uk-UA" w:eastAsia="ru-RU"/>
        </w:rPr>
        <w:t>сності на неї  та надання її в  постійне користування</w:t>
      </w:r>
    </w:p>
    <w:p w:rsidR="006A6691" w:rsidRPr="006A6691" w:rsidRDefault="006A6691" w:rsidP="006A6691">
      <w:pPr>
        <w:shd w:val="clear" w:color="auto" w:fill="FFFFFF"/>
        <w:spacing w:after="0" w:line="240" w:lineRule="auto"/>
        <w:jc w:val="both"/>
        <w:rPr>
          <w:rFonts w:ascii="Times New Roman" w:eastAsia="Calibri" w:hAnsi="Times New Roman" w:cs="Times New Roman"/>
          <w:b/>
          <w:i/>
          <w:sz w:val="28"/>
          <w:szCs w:val="28"/>
          <w:lang w:val="uk-UA" w:eastAsia="ru-RU"/>
        </w:rPr>
      </w:pPr>
    </w:p>
    <w:p w:rsidR="006A6691" w:rsidRPr="006A6691" w:rsidRDefault="006A6691" w:rsidP="00DA0528">
      <w:pPr>
        <w:shd w:val="clear" w:color="auto" w:fill="FFFFFF"/>
        <w:spacing w:after="0" w:line="240" w:lineRule="auto"/>
        <w:ind w:firstLine="708"/>
        <w:jc w:val="both"/>
        <w:rPr>
          <w:rFonts w:ascii="Times New Roman" w:eastAsia="Calibri" w:hAnsi="Times New Roman" w:cs="Times New Roman"/>
          <w:sz w:val="28"/>
          <w:szCs w:val="28"/>
          <w:lang w:val="uk-UA" w:eastAsia="ru-RU"/>
        </w:rPr>
      </w:pPr>
      <w:r w:rsidRPr="006A6691">
        <w:rPr>
          <w:rFonts w:ascii="Times New Roman" w:eastAsia="Calibri" w:hAnsi="Times New Roman" w:cs="Times New Roman"/>
          <w:spacing w:val="-7"/>
          <w:sz w:val="28"/>
          <w:szCs w:val="28"/>
          <w:lang w:val="uk-UA" w:eastAsia="ru-RU"/>
        </w:rPr>
        <w:t xml:space="preserve">Розглянувши заяву (вх. №4/02-12 від 06.01.2015) </w:t>
      </w:r>
      <w:r w:rsidRPr="006A6691">
        <w:rPr>
          <w:rFonts w:ascii="Times New Roman" w:eastAsia="Calibri" w:hAnsi="Times New Roman" w:cs="Times New Roman"/>
          <w:sz w:val="28"/>
          <w:szCs w:val="28"/>
          <w:lang w:val="uk-UA" w:eastAsia="ru-RU"/>
        </w:rPr>
        <w:t>комунальному підприємству</w:t>
      </w:r>
      <w:r w:rsidRPr="006A6691">
        <w:rPr>
          <w:rFonts w:ascii="Times New Roman" w:eastAsia="Calibri" w:hAnsi="Times New Roman" w:cs="Times New Roman"/>
          <w:b/>
          <w:i/>
          <w:sz w:val="28"/>
          <w:szCs w:val="28"/>
          <w:lang w:val="uk-UA" w:eastAsia="ru-RU"/>
        </w:rPr>
        <w:t xml:space="preserve">  </w:t>
      </w:r>
      <w:r w:rsidRPr="006A6691">
        <w:rPr>
          <w:rFonts w:ascii="Times New Roman" w:eastAsia="Calibri" w:hAnsi="Times New Roman" w:cs="Times New Roman"/>
          <w:spacing w:val="-7"/>
          <w:sz w:val="28"/>
          <w:szCs w:val="28"/>
          <w:lang w:val="uk-UA" w:eastAsia="ru-RU"/>
        </w:rPr>
        <w:t xml:space="preserve">«Зеленодольський міський водоканал»  </w:t>
      </w:r>
      <w:r w:rsidRPr="006A6691">
        <w:rPr>
          <w:rFonts w:ascii="Times New Roman" w:eastAsia="Calibri" w:hAnsi="Times New Roman" w:cs="Times New Roman"/>
          <w:spacing w:val="-6"/>
          <w:sz w:val="28"/>
          <w:szCs w:val="28"/>
          <w:lang w:val="uk-UA" w:eastAsia="ru-RU"/>
        </w:rPr>
        <w:t xml:space="preserve">щодо </w:t>
      </w:r>
      <w:r w:rsidRPr="006A6691">
        <w:rPr>
          <w:rFonts w:ascii="Times New Roman" w:eastAsia="Calibri" w:hAnsi="Times New Roman" w:cs="Times New Roman"/>
          <w:iCs/>
          <w:spacing w:val="-5"/>
          <w:sz w:val="28"/>
          <w:szCs w:val="28"/>
          <w:lang w:val="uk-UA" w:eastAsia="ru-RU"/>
        </w:rPr>
        <w:t>затвердження проекту земле</w:t>
      </w:r>
      <w:r w:rsidRPr="006A6691">
        <w:rPr>
          <w:rFonts w:ascii="Times New Roman" w:eastAsia="Calibri" w:hAnsi="Times New Roman" w:cs="Times New Roman"/>
          <w:iCs/>
          <w:spacing w:val="-5"/>
          <w:sz w:val="28"/>
          <w:szCs w:val="28"/>
          <w:lang w:val="uk-UA" w:eastAsia="ru-RU"/>
        </w:rPr>
        <w:softHyphen/>
      </w:r>
      <w:r w:rsidRPr="006A6691">
        <w:rPr>
          <w:rFonts w:ascii="Times New Roman" w:eastAsia="Calibri" w:hAnsi="Times New Roman" w:cs="Times New Roman"/>
          <w:iCs/>
          <w:spacing w:val="-3"/>
          <w:sz w:val="28"/>
          <w:szCs w:val="28"/>
          <w:lang w:val="uk-UA" w:eastAsia="ru-RU"/>
        </w:rPr>
        <w:t xml:space="preserve">устрою щодо відведення земельної </w:t>
      </w:r>
      <w:r w:rsidRPr="006A6691">
        <w:rPr>
          <w:rFonts w:ascii="Times New Roman" w:eastAsia="Calibri" w:hAnsi="Times New Roman" w:cs="Times New Roman"/>
          <w:iCs/>
          <w:spacing w:val="-2"/>
          <w:sz w:val="28"/>
          <w:szCs w:val="28"/>
          <w:lang w:val="uk-UA" w:eastAsia="ru-RU"/>
        </w:rPr>
        <w:t xml:space="preserve">ділянки </w:t>
      </w:r>
      <w:r w:rsidRPr="006A6691">
        <w:rPr>
          <w:rFonts w:ascii="Times New Roman" w:eastAsia="Calibri" w:hAnsi="Times New Roman" w:cs="Times New Roman"/>
          <w:sz w:val="28"/>
          <w:szCs w:val="28"/>
          <w:lang w:val="uk-UA" w:eastAsia="ru-RU"/>
        </w:rPr>
        <w:t>комунальному підприємству</w:t>
      </w:r>
      <w:r w:rsidRPr="006A6691">
        <w:rPr>
          <w:rFonts w:ascii="Times New Roman" w:eastAsia="Calibri" w:hAnsi="Times New Roman" w:cs="Times New Roman"/>
          <w:b/>
          <w:i/>
          <w:sz w:val="28"/>
          <w:szCs w:val="28"/>
          <w:lang w:val="uk-UA" w:eastAsia="ru-RU"/>
        </w:rPr>
        <w:t xml:space="preserve">  </w:t>
      </w:r>
      <w:r w:rsidRPr="006A6691">
        <w:rPr>
          <w:rFonts w:ascii="Times New Roman" w:eastAsia="Calibri" w:hAnsi="Times New Roman" w:cs="Times New Roman"/>
          <w:sz w:val="28"/>
          <w:szCs w:val="28"/>
          <w:lang w:val="uk-UA" w:eastAsia="ru-RU"/>
        </w:rPr>
        <w:t xml:space="preserve">«Зеленодольський міський водоканал», </w:t>
      </w:r>
      <w:r w:rsidRPr="006A6691">
        <w:rPr>
          <w:rFonts w:ascii="Times New Roman" w:eastAsia="Calibri" w:hAnsi="Times New Roman" w:cs="Times New Roman"/>
          <w:iCs/>
          <w:spacing w:val="-5"/>
          <w:sz w:val="28"/>
          <w:szCs w:val="28"/>
          <w:lang w:val="uk-UA" w:eastAsia="ru-RU"/>
        </w:rPr>
        <w:t>реєстрацію права комунальної вла</w:t>
      </w:r>
      <w:r w:rsidRPr="006A6691">
        <w:rPr>
          <w:rFonts w:ascii="Times New Roman" w:eastAsia="Calibri" w:hAnsi="Times New Roman" w:cs="Times New Roman"/>
          <w:iCs/>
          <w:spacing w:val="-5"/>
          <w:sz w:val="28"/>
          <w:szCs w:val="28"/>
          <w:lang w:val="uk-UA" w:eastAsia="ru-RU"/>
        </w:rPr>
        <w:softHyphen/>
      </w:r>
      <w:r w:rsidRPr="006A6691">
        <w:rPr>
          <w:rFonts w:ascii="Times New Roman" w:eastAsia="Calibri" w:hAnsi="Times New Roman" w:cs="Times New Roman"/>
          <w:iCs/>
          <w:spacing w:val="-3"/>
          <w:sz w:val="28"/>
          <w:szCs w:val="28"/>
          <w:lang w:val="uk-UA" w:eastAsia="ru-RU"/>
        </w:rPr>
        <w:t>сності на неї  та надання її в  постійне користування,</w:t>
      </w:r>
      <w:r w:rsidRPr="006A6691">
        <w:rPr>
          <w:rFonts w:ascii="Times New Roman" w:eastAsia="Calibri" w:hAnsi="Times New Roman" w:cs="Times New Roman"/>
          <w:sz w:val="28"/>
          <w:szCs w:val="28"/>
          <w:lang w:val="uk-UA" w:eastAsia="ru-RU"/>
        </w:rPr>
        <w:t xml:space="preserve"> керуючись статтями 12, 123 Земельного Кодексу України, ст.50 Закону України «Про землеустрій» та пунктом 34 частини 1 статті 26 Закону України "Про місцеве самоврядування в Україні", Зеленодольська міська рада </w:t>
      </w:r>
    </w:p>
    <w:p w:rsidR="006A6691" w:rsidRPr="00DA0528" w:rsidRDefault="006A6691" w:rsidP="00DA0528">
      <w:pPr>
        <w:spacing w:after="0" w:line="240" w:lineRule="auto"/>
        <w:jc w:val="both"/>
        <w:rPr>
          <w:rFonts w:ascii="Times New Roman" w:eastAsia="Calibri" w:hAnsi="Times New Roman" w:cs="Times New Roman"/>
          <w:b/>
          <w:sz w:val="28"/>
          <w:szCs w:val="28"/>
          <w:lang w:val="uk-UA" w:eastAsia="ru-RU"/>
        </w:rPr>
      </w:pPr>
      <w:r w:rsidRPr="006A6691">
        <w:rPr>
          <w:rFonts w:ascii="Times New Roman" w:eastAsia="Calibri" w:hAnsi="Times New Roman" w:cs="Times New Roman"/>
          <w:b/>
          <w:sz w:val="28"/>
          <w:szCs w:val="28"/>
          <w:lang w:val="uk-UA" w:eastAsia="ru-RU"/>
        </w:rPr>
        <w:t xml:space="preserve">                                                   ВИРІШИЛА:</w:t>
      </w:r>
    </w:p>
    <w:p w:rsidR="006A6691" w:rsidRPr="006A6691" w:rsidRDefault="006A6691" w:rsidP="006A6691">
      <w:pPr>
        <w:spacing w:after="0" w:line="240" w:lineRule="auto"/>
        <w:ind w:firstLine="708"/>
        <w:jc w:val="both"/>
        <w:rPr>
          <w:rFonts w:ascii="Times New Roman" w:eastAsia="Calibri" w:hAnsi="Times New Roman" w:cs="Times New Roman"/>
          <w:spacing w:val="-1"/>
          <w:sz w:val="28"/>
          <w:szCs w:val="28"/>
          <w:lang w:val="uk-UA" w:eastAsia="ru-RU"/>
        </w:rPr>
      </w:pPr>
      <w:r w:rsidRPr="006A6691">
        <w:rPr>
          <w:rFonts w:ascii="Times New Roman" w:eastAsia="Calibri" w:hAnsi="Times New Roman" w:cs="Times New Roman"/>
          <w:spacing w:val="-1"/>
          <w:sz w:val="28"/>
          <w:szCs w:val="28"/>
          <w:lang w:val="uk-UA" w:eastAsia="ru-RU"/>
        </w:rPr>
        <w:t xml:space="preserve"> 1.Затвердити проект землеустрою щодо відведення земельної ділянки, площею 0,0649 га, за адресою Садова, 2Д в м. Зеленодольську Апостолівського району Дніпропетровської області, кадастровий номер земельної ділянки 1220310300:02:012:0002.</w:t>
      </w:r>
    </w:p>
    <w:p w:rsidR="006A6691" w:rsidRPr="006A6691" w:rsidRDefault="006A6691" w:rsidP="006A6691">
      <w:pPr>
        <w:spacing w:after="0" w:line="240" w:lineRule="auto"/>
        <w:ind w:firstLine="708"/>
        <w:jc w:val="both"/>
        <w:rPr>
          <w:rFonts w:ascii="Times New Roman" w:eastAsia="Calibri" w:hAnsi="Times New Roman" w:cs="Times New Roman"/>
          <w:spacing w:val="-17"/>
          <w:sz w:val="28"/>
          <w:szCs w:val="28"/>
          <w:lang w:val="uk-UA" w:eastAsia="ru-RU"/>
        </w:rPr>
      </w:pPr>
      <w:r w:rsidRPr="006A6691">
        <w:rPr>
          <w:rFonts w:ascii="Times New Roman" w:eastAsia="Calibri" w:hAnsi="Times New Roman" w:cs="Times New Roman"/>
          <w:spacing w:val="-1"/>
          <w:sz w:val="28"/>
          <w:szCs w:val="28"/>
          <w:lang w:val="uk-UA" w:eastAsia="ru-RU"/>
        </w:rPr>
        <w:t xml:space="preserve">2.Зареєструвати за територіальною громадою міста Зеленодольська  в особі Зеленодольської міської ради право комунальної власності на земельну ділянку площею 0,0649 га за адресою: Садова,2Д в м. Зеленодольську Апостолівського району Дніпропетровської області, кадастровий номер земельної ділянки 1220310300:02:012:0002 </w:t>
      </w:r>
      <w:r w:rsidRPr="006A6691">
        <w:rPr>
          <w:rFonts w:ascii="Times New Roman" w:eastAsia="Calibri" w:hAnsi="Times New Roman" w:cs="Times New Roman"/>
          <w:spacing w:val="-6"/>
          <w:sz w:val="28"/>
          <w:szCs w:val="28"/>
          <w:lang w:val="uk-UA" w:eastAsia="ru-RU"/>
        </w:rPr>
        <w:t xml:space="preserve">відповідно до вимог чинного </w:t>
      </w:r>
      <w:r w:rsidRPr="006A6691">
        <w:rPr>
          <w:rFonts w:ascii="Times New Roman" w:eastAsia="Calibri" w:hAnsi="Times New Roman" w:cs="Times New Roman"/>
          <w:sz w:val="28"/>
          <w:szCs w:val="28"/>
          <w:lang w:val="uk-UA" w:eastAsia="ru-RU"/>
        </w:rPr>
        <w:t>законодавства України.</w:t>
      </w:r>
    </w:p>
    <w:p w:rsidR="006A6691" w:rsidRPr="006A6691" w:rsidRDefault="006A6691" w:rsidP="006A6691">
      <w:pPr>
        <w:spacing w:after="0" w:line="240" w:lineRule="auto"/>
        <w:ind w:firstLine="708"/>
        <w:jc w:val="both"/>
        <w:rPr>
          <w:rFonts w:ascii="Times New Roman" w:eastAsia="Calibri" w:hAnsi="Times New Roman" w:cs="Times New Roman"/>
          <w:spacing w:val="-1"/>
          <w:sz w:val="28"/>
          <w:szCs w:val="28"/>
          <w:lang w:val="uk-UA" w:eastAsia="ru-RU"/>
        </w:rPr>
      </w:pPr>
      <w:r w:rsidRPr="006A6691">
        <w:rPr>
          <w:rFonts w:ascii="Times New Roman" w:eastAsia="Calibri" w:hAnsi="Times New Roman" w:cs="Times New Roman"/>
          <w:spacing w:val="-17"/>
          <w:sz w:val="28"/>
          <w:szCs w:val="28"/>
          <w:lang w:val="uk-UA" w:eastAsia="ru-RU"/>
        </w:rPr>
        <w:lastRenderedPageBreak/>
        <w:t xml:space="preserve">3. </w:t>
      </w:r>
      <w:r w:rsidRPr="006A6691">
        <w:rPr>
          <w:rFonts w:ascii="Times New Roman" w:eastAsia="Calibri" w:hAnsi="Times New Roman" w:cs="Times New Roman"/>
          <w:sz w:val="28"/>
          <w:szCs w:val="28"/>
          <w:lang w:val="uk-UA" w:eastAsia="ru-RU"/>
        </w:rPr>
        <w:t>Надати комунальному підприємству</w:t>
      </w:r>
      <w:r w:rsidRPr="006A6691">
        <w:rPr>
          <w:rFonts w:ascii="Times New Roman" w:eastAsia="Calibri" w:hAnsi="Times New Roman" w:cs="Times New Roman"/>
          <w:b/>
          <w:i/>
          <w:sz w:val="28"/>
          <w:szCs w:val="28"/>
          <w:lang w:val="uk-UA" w:eastAsia="ru-RU"/>
        </w:rPr>
        <w:t xml:space="preserve">  </w:t>
      </w:r>
      <w:r w:rsidRPr="006A6691">
        <w:rPr>
          <w:rFonts w:ascii="Times New Roman" w:eastAsia="Calibri" w:hAnsi="Times New Roman" w:cs="Times New Roman"/>
          <w:sz w:val="28"/>
          <w:szCs w:val="28"/>
          <w:lang w:val="uk-UA" w:eastAsia="ru-RU"/>
        </w:rPr>
        <w:t xml:space="preserve">«Зеленодольський міський водоканал» </w:t>
      </w:r>
      <w:r w:rsidRPr="006A6691">
        <w:rPr>
          <w:rFonts w:ascii="Times New Roman" w:eastAsia="Calibri" w:hAnsi="Times New Roman" w:cs="Times New Roman"/>
          <w:spacing w:val="-1"/>
          <w:sz w:val="28"/>
          <w:szCs w:val="28"/>
          <w:lang w:val="uk-UA" w:eastAsia="ru-RU"/>
        </w:rPr>
        <w:t xml:space="preserve">із земель комунальної власності в постійне користування земельну ділянку площею 0,0649 га, за адресою: Садова, 2Д в </w:t>
      </w:r>
    </w:p>
    <w:p w:rsidR="006A6691" w:rsidRPr="006A6691" w:rsidRDefault="006A6691" w:rsidP="006A6691">
      <w:pPr>
        <w:spacing w:after="0" w:line="240" w:lineRule="auto"/>
        <w:ind w:firstLine="708"/>
        <w:jc w:val="both"/>
        <w:rPr>
          <w:rFonts w:ascii="Times New Roman" w:eastAsia="Calibri" w:hAnsi="Times New Roman" w:cs="Times New Roman"/>
          <w:spacing w:val="-1"/>
          <w:sz w:val="28"/>
          <w:szCs w:val="28"/>
          <w:lang w:val="uk-UA" w:eastAsia="ru-RU"/>
        </w:rPr>
      </w:pPr>
      <w:r w:rsidRPr="006A6691">
        <w:rPr>
          <w:rFonts w:ascii="Times New Roman" w:eastAsia="Calibri" w:hAnsi="Times New Roman" w:cs="Times New Roman"/>
          <w:spacing w:val="-1"/>
          <w:sz w:val="28"/>
          <w:szCs w:val="28"/>
          <w:lang w:val="uk-UA" w:eastAsia="ru-RU"/>
        </w:rPr>
        <w:t>м. Зеленодольську Апостолівського району Дніпропетровської області, кадастровіий номер земельної ділянки  1220310300:02:012:0002.</w:t>
      </w:r>
    </w:p>
    <w:p w:rsidR="006A6691" w:rsidRPr="006A6691" w:rsidRDefault="006A6691" w:rsidP="006A6691">
      <w:pPr>
        <w:spacing w:after="0" w:line="240" w:lineRule="auto"/>
        <w:ind w:firstLine="708"/>
        <w:jc w:val="both"/>
        <w:rPr>
          <w:rFonts w:ascii="Times New Roman" w:eastAsia="Calibri" w:hAnsi="Times New Roman" w:cs="Times New Roman"/>
          <w:spacing w:val="-19"/>
          <w:sz w:val="28"/>
          <w:szCs w:val="28"/>
          <w:lang w:val="uk-UA" w:eastAsia="ru-RU"/>
        </w:rPr>
      </w:pPr>
      <w:r w:rsidRPr="006A6691">
        <w:rPr>
          <w:rFonts w:ascii="Times New Roman" w:eastAsia="Calibri" w:hAnsi="Times New Roman" w:cs="Times New Roman"/>
          <w:spacing w:val="-1"/>
          <w:sz w:val="28"/>
          <w:szCs w:val="28"/>
          <w:lang w:val="uk-UA" w:eastAsia="ru-RU"/>
        </w:rPr>
        <w:t>4.</w:t>
      </w:r>
      <w:r w:rsidRPr="006A6691">
        <w:rPr>
          <w:rFonts w:ascii="Times New Roman" w:eastAsia="Calibri" w:hAnsi="Times New Roman" w:cs="Times New Roman"/>
          <w:sz w:val="28"/>
          <w:szCs w:val="28"/>
          <w:lang w:val="uk-UA" w:eastAsia="ru-RU"/>
        </w:rPr>
        <w:t xml:space="preserve"> Комунальному підприємству</w:t>
      </w:r>
      <w:r w:rsidRPr="006A6691">
        <w:rPr>
          <w:rFonts w:ascii="Times New Roman" w:eastAsia="Calibri" w:hAnsi="Times New Roman" w:cs="Times New Roman"/>
          <w:b/>
          <w:i/>
          <w:sz w:val="28"/>
          <w:szCs w:val="28"/>
          <w:lang w:val="uk-UA" w:eastAsia="ru-RU"/>
        </w:rPr>
        <w:t xml:space="preserve">  </w:t>
      </w:r>
      <w:r w:rsidRPr="006A6691">
        <w:rPr>
          <w:rFonts w:ascii="Times New Roman" w:eastAsia="Calibri" w:hAnsi="Times New Roman" w:cs="Times New Roman"/>
          <w:sz w:val="28"/>
          <w:szCs w:val="28"/>
          <w:lang w:val="uk-UA" w:eastAsia="ru-RU"/>
        </w:rPr>
        <w:t>«Зеленодольський міський водоканал»:</w:t>
      </w:r>
    </w:p>
    <w:p w:rsidR="006A6691" w:rsidRPr="006A6691" w:rsidRDefault="006A6691" w:rsidP="006A6691">
      <w:pPr>
        <w:widowControl w:val="0"/>
        <w:shd w:val="clear" w:color="auto" w:fill="FFFFFF"/>
        <w:tabs>
          <w:tab w:val="left" w:pos="1162"/>
        </w:tabs>
        <w:adjustRightInd w:val="0"/>
        <w:spacing w:after="0" w:line="322" w:lineRule="exact"/>
        <w:ind w:right="96"/>
        <w:jc w:val="both"/>
        <w:rPr>
          <w:rFonts w:ascii="Times New Roman" w:eastAsia="Calibri" w:hAnsi="Times New Roman" w:cs="Times New Roman"/>
          <w:spacing w:val="-18"/>
          <w:sz w:val="28"/>
          <w:szCs w:val="28"/>
          <w:lang w:val="uk-UA" w:eastAsia="ru-RU"/>
        </w:rPr>
      </w:pPr>
      <w:r w:rsidRPr="006A6691">
        <w:rPr>
          <w:rFonts w:ascii="Times New Roman" w:eastAsia="Calibri" w:hAnsi="Times New Roman" w:cs="Times New Roman"/>
          <w:spacing w:val="-1"/>
          <w:sz w:val="28"/>
          <w:szCs w:val="28"/>
          <w:lang w:val="uk-UA" w:eastAsia="ru-RU"/>
        </w:rPr>
        <w:t xml:space="preserve">          4.1. Виступити замовником виконання робіт щодо винесення та закріплен</w:t>
      </w:r>
      <w:r w:rsidRPr="006A6691">
        <w:rPr>
          <w:rFonts w:ascii="Times New Roman" w:eastAsia="Calibri" w:hAnsi="Times New Roman" w:cs="Times New Roman"/>
          <w:spacing w:val="-1"/>
          <w:sz w:val="28"/>
          <w:szCs w:val="28"/>
          <w:lang w:val="uk-UA" w:eastAsia="ru-RU"/>
        </w:rPr>
        <w:softHyphen/>
      </w:r>
      <w:r w:rsidRPr="006A6691">
        <w:rPr>
          <w:rFonts w:ascii="Times New Roman" w:eastAsia="Calibri" w:hAnsi="Times New Roman" w:cs="Times New Roman"/>
          <w:sz w:val="28"/>
          <w:szCs w:val="28"/>
          <w:lang w:val="uk-UA" w:eastAsia="ru-RU"/>
        </w:rPr>
        <w:t>ня в натурі (на місцевості) меж земельної ділянки;</w:t>
      </w:r>
    </w:p>
    <w:p w:rsidR="006A6691" w:rsidRPr="006A6691" w:rsidRDefault="006A6691" w:rsidP="006A6691">
      <w:pPr>
        <w:widowControl w:val="0"/>
        <w:shd w:val="clear" w:color="auto" w:fill="FFFFFF"/>
        <w:tabs>
          <w:tab w:val="left" w:pos="1162"/>
        </w:tabs>
        <w:adjustRightInd w:val="0"/>
        <w:spacing w:after="0" w:line="322" w:lineRule="exact"/>
        <w:jc w:val="both"/>
        <w:rPr>
          <w:rFonts w:ascii="Times New Roman" w:eastAsia="Calibri" w:hAnsi="Times New Roman" w:cs="Times New Roman"/>
          <w:spacing w:val="-9"/>
          <w:sz w:val="28"/>
          <w:szCs w:val="28"/>
          <w:lang w:val="uk-UA" w:eastAsia="ru-RU"/>
        </w:rPr>
      </w:pPr>
      <w:r w:rsidRPr="006A6691">
        <w:rPr>
          <w:rFonts w:ascii="Times New Roman" w:eastAsia="Calibri" w:hAnsi="Times New Roman" w:cs="Times New Roman"/>
          <w:sz w:val="28"/>
          <w:szCs w:val="28"/>
          <w:lang w:val="uk-UA" w:eastAsia="ru-RU"/>
        </w:rPr>
        <w:t xml:space="preserve">         4.2. У тримісячний термін від дати ухвалення рішення:</w:t>
      </w:r>
    </w:p>
    <w:p w:rsidR="006A6691" w:rsidRPr="006A6691" w:rsidRDefault="006A6691" w:rsidP="006A6691">
      <w:pPr>
        <w:widowControl w:val="0"/>
        <w:shd w:val="clear" w:color="auto" w:fill="FFFFFF"/>
        <w:tabs>
          <w:tab w:val="left" w:pos="1373"/>
        </w:tabs>
        <w:adjustRightInd w:val="0"/>
        <w:spacing w:after="0" w:line="322" w:lineRule="exact"/>
        <w:ind w:right="91"/>
        <w:jc w:val="both"/>
        <w:rPr>
          <w:rFonts w:ascii="Times New Roman" w:eastAsia="Calibri" w:hAnsi="Times New Roman" w:cs="Times New Roman"/>
          <w:spacing w:val="-10"/>
          <w:sz w:val="28"/>
          <w:szCs w:val="28"/>
          <w:lang w:val="uk-UA" w:eastAsia="ru-RU"/>
        </w:rPr>
      </w:pPr>
      <w:r w:rsidRPr="006A6691">
        <w:rPr>
          <w:rFonts w:ascii="Times New Roman" w:eastAsia="Calibri" w:hAnsi="Times New Roman" w:cs="Times New Roman"/>
          <w:spacing w:val="-1"/>
          <w:sz w:val="28"/>
          <w:szCs w:val="28"/>
          <w:lang w:val="uk-UA" w:eastAsia="ru-RU"/>
        </w:rPr>
        <w:t xml:space="preserve">          зареєструвати право постійного користування земельними      ділянками, що підлягає державній реєстрації, від</w:t>
      </w:r>
      <w:r w:rsidRPr="006A6691">
        <w:rPr>
          <w:rFonts w:ascii="Times New Roman" w:eastAsia="Calibri" w:hAnsi="Times New Roman" w:cs="Times New Roman"/>
          <w:spacing w:val="-1"/>
          <w:sz w:val="28"/>
          <w:szCs w:val="28"/>
          <w:lang w:val="uk-UA" w:eastAsia="ru-RU"/>
        </w:rPr>
        <w:softHyphen/>
      </w:r>
      <w:r w:rsidRPr="006A6691">
        <w:rPr>
          <w:rFonts w:ascii="Times New Roman" w:eastAsia="Calibri" w:hAnsi="Times New Roman" w:cs="Times New Roman"/>
          <w:sz w:val="28"/>
          <w:szCs w:val="28"/>
          <w:lang w:val="uk-UA" w:eastAsia="ru-RU"/>
        </w:rPr>
        <w:t>повідно до закону;</w:t>
      </w:r>
    </w:p>
    <w:p w:rsidR="006A6691" w:rsidRPr="006A6691" w:rsidRDefault="006A6691" w:rsidP="006A6691">
      <w:pPr>
        <w:spacing w:after="0" w:line="240" w:lineRule="auto"/>
        <w:jc w:val="both"/>
        <w:rPr>
          <w:rFonts w:ascii="Times New Roman" w:eastAsia="Times New Roman" w:hAnsi="Times New Roman" w:cs="Times New Roman"/>
          <w:spacing w:val="-4"/>
          <w:sz w:val="28"/>
          <w:szCs w:val="28"/>
          <w:lang w:val="uk-UA" w:eastAsia="ru-RU"/>
        </w:rPr>
      </w:pPr>
      <w:r w:rsidRPr="006A6691">
        <w:rPr>
          <w:rFonts w:ascii="Times New Roman" w:eastAsia="Times New Roman" w:hAnsi="Times New Roman" w:cs="Times New Roman"/>
          <w:sz w:val="28"/>
          <w:szCs w:val="28"/>
          <w:lang w:val="uk-UA" w:eastAsia="ru-RU"/>
        </w:rPr>
        <w:t xml:space="preserve">           </w:t>
      </w:r>
      <w:r w:rsidRPr="006A6691">
        <w:rPr>
          <w:rFonts w:ascii="Times New Roman" w:eastAsia="Times New Roman" w:hAnsi="Times New Roman" w:cs="Times New Roman"/>
          <w:spacing w:val="-4"/>
          <w:sz w:val="28"/>
          <w:szCs w:val="28"/>
          <w:lang w:val="uk-UA" w:eastAsia="ru-RU"/>
        </w:rPr>
        <w:t xml:space="preserve">забезпечити виконання вимог, викладених у висновках про     погодження </w:t>
      </w:r>
      <w:r w:rsidRPr="006A6691">
        <w:rPr>
          <w:rFonts w:ascii="Times New Roman" w:eastAsia="Times New Roman" w:hAnsi="Times New Roman" w:cs="Times New Roman"/>
          <w:sz w:val="28"/>
          <w:szCs w:val="28"/>
          <w:lang w:val="uk-UA" w:eastAsia="ru-RU"/>
        </w:rPr>
        <w:t>проектів землеустрою щодо відведення земельних ділянок сектору  містобудуван</w:t>
      </w:r>
      <w:r w:rsidRPr="006A6691">
        <w:rPr>
          <w:rFonts w:ascii="Times New Roman" w:eastAsia="Times New Roman" w:hAnsi="Times New Roman" w:cs="Times New Roman"/>
          <w:sz w:val="28"/>
          <w:szCs w:val="28"/>
          <w:lang w:val="uk-UA" w:eastAsia="ru-RU"/>
        </w:rPr>
        <w:softHyphen/>
        <w:t>ня і архітектури  АРДА та відділу Держземагентства в Апостолівському  районі Дніпропетровської області .</w:t>
      </w:r>
    </w:p>
    <w:p w:rsidR="006A6691" w:rsidRPr="006A6691" w:rsidRDefault="006A6691" w:rsidP="006A6691">
      <w:pPr>
        <w:spacing w:after="0" w:line="240" w:lineRule="auto"/>
        <w:rPr>
          <w:rFonts w:ascii="Times New Roman" w:eastAsia="Times New Roman" w:hAnsi="Times New Roman" w:cs="Times New Roman"/>
          <w:sz w:val="28"/>
          <w:szCs w:val="28"/>
          <w:lang w:val="uk-UA" w:eastAsia="ru-RU"/>
        </w:rPr>
      </w:pPr>
      <w:r w:rsidRPr="006A6691">
        <w:rPr>
          <w:rFonts w:ascii="Times New Roman" w:eastAsia="Times New Roman" w:hAnsi="Times New Roman" w:cs="Times New Roman"/>
          <w:spacing w:val="-13"/>
          <w:sz w:val="28"/>
          <w:szCs w:val="28"/>
          <w:lang w:val="uk-UA" w:eastAsia="ru-RU"/>
        </w:rPr>
        <w:t xml:space="preserve">             4.3.  </w:t>
      </w:r>
      <w:r w:rsidRPr="006A6691">
        <w:rPr>
          <w:rFonts w:ascii="Times New Roman" w:eastAsia="Times New Roman" w:hAnsi="Times New Roman" w:cs="Times New Roman"/>
          <w:sz w:val="28"/>
          <w:szCs w:val="28"/>
          <w:lang w:val="uk-UA" w:eastAsia="ru-RU"/>
        </w:rPr>
        <w:t xml:space="preserve">Виконувати обов'язки землекористувача відповідно до вимог </w:t>
      </w:r>
    </w:p>
    <w:p w:rsidR="006A6691" w:rsidRPr="006A6691" w:rsidRDefault="006A6691" w:rsidP="006A6691">
      <w:pPr>
        <w:spacing w:after="0" w:line="240" w:lineRule="auto"/>
        <w:rPr>
          <w:rFonts w:ascii="Times New Roman" w:eastAsia="Times New Roman" w:hAnsi="Times New Roman" w:cs="Times New Roman"/>
          <w:sz w:val="28"/>
          <w:szCs w:val="28"/>
          <w:lang w:eastAsia="ru-RU"/>
        </w:rPr>
      </w:pPr>
      <w:r w:rsidRPr="006A6691">
        <w:rPr>
          <w:rFonts w:ascii="Times New Roman" w:eastAsia="Times New Roman" w:hAnsi="Times New Roman" w:cs="Times New Roman"/>
          <w:sz w:val="28"/>
          <w:szCs w:val="28"/>
          <w:lang w:val="uk-UA" w:eastAsia="ru-RU"/>
        </w:rPr>
        <w:t>ст. 96 Земельного кодексу України.</w:t>
      </w:r>
    </w:p>
    <w:p w:rsidR="006A6691" w:rsidRPr="006A6691" w:rsidRDefault="006A6691" w:rsidP="006A6691">
      <w:pPr>
        <w:spacing w:after="0" w:line="240" w:lineRule="auto"/>
        <w:ind w:firstLine="708"/>
        <w:jc w:val="both"/>
        <w:rPr>
          <w:rFonts w:ascii="Times New Roman" w:eastAsia="Times New Roman" w:hAnsi="Times New Roman" w:cs="Times New Roman"/>
          <w:sz w:val="28"/>
          <w:szCs w:val="28"/>
          <w:lang w:eastAsia="ru-RU"/>
        </w:rPr>
      </w:pPr>
      <w:r w:rsidRPr="006A6691">
        <w:rPr>
          <w:rFonts w:ascii="Times New Roman" w:eastAsia="Times New Roman" w:hAnsi="Times New Roman" w:cs="Times New Roman"/>
          <w:spacing w:val="-16"/>
          <w:sz w:val="28"/>
          <w:szCs w:val="28"/>
          <w:lang w:val="uk-UA" w:eastAsia="ru-RU"/>
        </w:rPr>
        <w:t xml:space="preserve">5. </w:t>
      </w:r>
      <w:r w:rsidRPr="006A6691">
        <w:rPr>
          <w:rFonts w:ascii="Times New Roman" w:eastAsia="Times New Roman" w:hAnsi="Times New Roman" w:cs="Times New Roman"/>
          <w:spacing w:val="-2"/>
          <w:sz w:val="28"/>
          <w:szCs w:val="28"/>
          <w:lang w:val="uk-UA" w:eastAsia="ru-RU"/>
        </w:rPr>
        <w:t xml:space="preserve">Рекомендувати відділу Держземагентства </w:t>
      </w:r>
      <w:r w:rsidRPr="006A6691">
        <w:rPr>
          <w:rFonts w:ascii="Times New Roman" w:eastAsia="Times New Roman" w:hAnsi="Times New Roman" w:cs="Times New Roman"/>
          <w:spacing w:val="-5"/>
          <w:sz w:val="28"/>
          <w:szCs w:val="28"/>
          <w:lang w:val="uk-UA" w:eastAsia="ru-RU"/>
        </w:rPr>
        <w:t xml:space="preserve">в Апостолівському  районі </w:t>
      </w:r>
      <w:r w:rsidRPr="006A6691">
        <w:rPr>
          <w:rFonts w:ascii="Times New Roman" w:eastAsia="Times New Roman" w:hAnsi="Times New Roman" w:cs="Times New Roman"/>
          <w:sz w:val="28"/>
          <w:szCs w:val="28"/>
          <w:lang w:val="uk-UA" w:eastAsia="ru-RU"/>
        </w:rPr>
        <w:t>Дніпропетровської області внести зміни до земельно-облікової документації.</w:t>
      </w:r>
    </w:p>
    <w:p w:rsidR="006A6691" w:rsidRPr="006A6691" w:rsidRDefault="006A6691" w:rsidP="006A6691">
      <w:pPr>
        <w:spacing w:after="0" w:line="240" w:lineRule="auto"/>
        <w:ind w:firstLine="708"/>
        <w:jc w:val="both"/>
        <w:rPr>
          <w:rFonts w:ascii="Times New Roman" w:eastAsia="Times New Roman" w:hAnsi="Times New Roman" w:cs="Times New Roman"/>
          <w:sz w:val="28"/>
          <w:szCs w:val="28"/>
          <w:lang w:val="uk-UA"/>
        </w:rPr>
      </w:pPr>
      <w:r w:rsidRPr="006A6691">
        <w:rPr>
          <w:rFonts w:ascii="Times New Roman" w:eastAsia="Times New Roman" w:hAnsi="Times New Roman" w:cs="Times New Roman"/>
          <w:sz w:val="28"/>
          <w:szCs w:val="28"/>
          <w:lang w:val="uk-UA" w:eastAsia="ru-RU"/>
        </w:rPr>
        <w:t>6.</w:t>
      </w:r>
      <w:r w:rsidRPr="006A6691">
        <w:rPr>
          <w:rFonts w:ascii="Times New Roman" w:eastAsia="Times New Roman" w:hAnsi="Times New Roman" w:cs="Times New Roman"/>
          <w:sz w:val="28"/>
          <w:szCs w:val="28"/>
          <w:lang w:val="uk-UA"/>
        </w:rPr>
        <w:t xml:space="preserve"> 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МДПІ про внесення змін в рішення.</w:t>
      </w:r>
    </w:p>
    <w:p w:rsidR="006A6691" w:rsidRPr="006A6691" w:rsidRDefault="006A6691" w:rsidP="006A6691">
      <w:pPr>
        <w:spacing w:after="0" w:line="240" w:lineRule="auto"/>
        <w:ind w:firstLine="708"/>
        <w:jc w:val="both"/>
        <w:rPr>
          <w:rFonts w:ascii="Times New Roman" w:eastAsia="Calibri" w:hAnsi="Times New Roman" w:cs="Times New Roman"/>
          <w:sz w:val="28"/>
          <w:szCs w:val="28"/>
          <w:lang w:val="uk-UA" w:eastAsia="ru-RU"/>
        </w:rPr>
      </w:pPr>
      <w:r w:rsidRPr="006A6691">
        <w:rPr>
          <w:rFonts w:ascii="Times New Roman" w:eastAsia="Calibri" w:hAnsi="Times New Roman" w:cs="Times New Roman"/>
          <w:sz w:val="28"/>
          <w:szCs w:val="28"/>
          <w:lang w:val="uk-UA" w:eastAsia="ru-RU"/>
        </w:rPr>
        <w:t>7.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6A6691" w:rsidRPr="006A6691" w:rsidRDefault="006A6691" w:rsidP="006A6691">
      <w:pPr>
        <w:spacing w:after="0" w:line="240" w:lineRule="auto"/>
        <w:ind w:firstLine="708"/>
        <w:jc w:val="both"/>
        <w:rPr>
          <w:rFonts w:ascii="Times New Roman" w:eastAsia="Calibri" w:hAnsi="Times New Roman" w:cs="Times New Roman"/>
          <w:sz w:val="28"/>
          <w:szCs w:val="28"/>
          <w:lang w:val="uk-UA" w:eastAsia="ru-RU"/>
        </w:rPr>
      </w:pPr>
    </w:p>
    <w:p w:rsidR="006A6691" w:rsidRPr="006A6691" w:rsidRDefault="006A6691" w:rsidP="006A6691">
      <w:pPr>
        <w:spacing w:after="0" w:line="240" w:lineRule="auto"/>
        <w:jc w:val="both"/>
        <w:rPr>
          <w:rFonts w:ascii="Times New Roman" w:eastAsia="Times New Roman" w:hAnsi="Times New Roman" w:cs="Times New Roman"/>
          <w:b/>
          <w:sz w:val="28"/>
          <w:szCs w:val="28"/>
          <w:lang w:val="uk-UA" w:eastAsia="ru-RU"/>
        </w:rPr>
      </w:pPr>
      <w:r w:rsidRPr="006A6691">
        <w:rPr>
          <w:rFonts w:ascii="Times New Roman" w:eastAsia="Times New Roman" w:hAnsi="Times New Roman" w:cs="Times New Roman"/>
          <w:b/>
          <w:sz w:val="28"/>
          <w:szCs w:val="28"/>
          <w:lang w:val="uk-UA" w:eastAsia="ru-RU"/>
        </w:rPr>
        <w:t xml:space="preserve">       Міський голова                                                                       В. А. Качан</w:t>
      </w:r>
    </w:p>
    <w:p w:rsidR="006A6691" w:rsidRPr="00DA0528" w:rsidRDefault="006A6691" w:rsidP="006A6691">
      <w:pPr>
        <w:keepNext/>
        <w:spacing w:after="0" w:line="240" w:lineRule="auto"/>
        <w:jc w:val="center"/>
        <w:outlineLvl w:val="0"/>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Р І Ш Е Н Н Я</w:t>
      </w:r>
    </w:p>
    <w:p w:rsidR="006A6691" w:rsidRPr="00DA0528" w:rsidRDefault="006A6691" w:rsidP="006A6691">
      <w:pPr>
        <w:spacing w:after="0" w:line="240" w:lineRule="auto"/>
        <w:jc w:val="center"/>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Зеленодольськоїміської ради</w:t>
      </w:r>
    </w:p>
    <w:p w:rsidR="006A6691" w:rsidRPr="00DA0528" w:rsidRDefault="006A6691" w:rsidP="006A6691">
      <w:pPr>
        <w:spacing w:after="0" w:line="240" w:lineRule="auto"/>
        <w:jc w:val="center"/>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 xml:space="preserve">67 сесії </w:t>
      </w:r>
      <w:r w:rsidRPr="00DA0528">
        <w:rPr>
          <w:rFonts w:ascii="Times New Roman" w:eastAsia="Times New Roman" w:hAnsi="Times New Roman" w:cs="Times New Roman"/>
          <w:b/>
          <w:sz w:val="28"/>
          <w:szCs w:val="28"/>
          <w:lang w:val="en-US" w:eastAsia="ru-RU"/>
        </w:rPr>
        <w:t>V</w:t>
      </w:r>
      <w:r w:rsidRPr="00DA0528">
        <w:rPr>
          <w:rFonts w:ascii="Times New Roman" w:eastAsia="Times New Roman" w:hAnsi="Times New Roman" w:cs="Times New Roman"/>
          <w:b/>
          <w:sz w:val="28"/>
          <w:szCs w:val="28"/>
          <w:lang w:val="uk-UA" w:eastAsia="ru-RU"/>
        </w:rPr>
        <w:t>І скликання</w:t>
      </w:r>
    </w:p>
    <w:p w:rsidR="006A6691" w:rsidRPr="00DA0528" w:rsidRDefault="006A6691" w:rsidP="006A6691">
      <w:pPr>
        <w:spacing w:after="0" w:line="240" w:lineRule="auto"/>
        <w:jc w:val="center"/>
        <w:rPr>
          <w:rFonts w:ascii="Times New Roman" w:eastAsia="Times New Roman" w:hAnsi="Times New Roman" w:cs="Times New Roman"/>
          <w:b/>
          <w:sz w:val="28"/>
          <w:szCs w:val="28"/>
          <w:lang w:val="uk-UA" w:eastAsia="ru-RU"/>
        </w:rPr>
      </w:pPr>
    </w:p>
    <w:p w:rsidR="006A6691" w:rsidRPr="00DA0528" w:rsidRDefault="006A6691" w:rsidP="006A6691">
      <w:pPr>
        <w:spacing w:after="0" w:line="240" w:lineRule="auto"/>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 xml:space="preserve">         28 січня 2015 року                                                                  № 923</w:t>
      </w:r>
    </w:p>
    <w:p w:rsidR="006A6691" w:rsidRPr="006A6691" w:rsidRDefault="006A6691" w:rsidP="006A6691">
      <w:pPr>
        <w:spacing w:after="0" w:line="240" w:lineRule="auto"/>
        <w:jc w:val="both"/>
        <w:rPr>
          <w:rFonts w:ascii="Times New Roman" w:eastAsia="Times New Roman" w:hAnsi="Times New Roman" w:cs="Times New Roman"/>
          <w:sz w:val="28"/>
          <w:szCs w:val="28"/>
          <w:lang w:val="uk-UA" w:eastAsia="ru-RU"/>
        </w:rPr>
      </w:pPr>
    </w:p>
    <w:p w:rsidR="006A6691" w:rsidRPr="006A6691" w:rsidRDefault="006A6691" w:rsidP="006A6691">
      <w:pPr>
        <w:spacing w:after="0" w:line="240" w:lineRule="auto"/>
        <w:jc w:val="both"/>
        <w:rPr>
          <w:rFonts w:ascii="Times New Roman" w:eastAsia="Times New Roman" w:hAnsi="Times New Roman" w:cs="Times New Roman"/>
          <w:b/>
          <w:i/>
          <w:sz w:val="28"/>
          <w:szCs w:val="28"/>
          <w:lang w:val="uk-UA" w:eastAsia="ru-RU"/>
        </w:rPr>
      </w:pPr>
      <w:r w:rsidRPr="006A6691">
        <w:rPr>
          <w:rFonts w:ascii="Times New Roman" w:eastAsia="Times New Roman" w:hAnsi="Times New Roman" w:cs="Times New Roman"/>
          <w:b/>
          <w:i/>
          <w:sz w:val="28"/>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її  у власність фізичній особі  для будівництва і обслуговування індивідуального гаражу</w:t>
      </w:r>
    </w:p>
    <w:p w:rsidR="006A6691" w:rsidRPr="006A6691" w:rsidRDefault="006A6691" w:rsidP="006A6691">
      <w:pPr>
        <w:spacing w:after="0" w:line="240" w:lineRule="auto"/>
        <w:ind w:left="720"/>
        <w:jc w:val="both"/>
        <w:rPr>
          <w:rFonts w:ascii="Times New Roman" w:eastAsia="Calibri" w:hAnsi="Times New Roman" w:cs="Times New Roman"/>
          <w:b/>
          <w:i/>
          <w:sz w:val="28"/>
          <w:szCs w:val="28"/>
          <w:lang w:val="uk-UA" w:eastAsia="ru-RU"/>
        </w:rPr>
      </w:pPr>
    </w:p>
    <w:p w:rsidR="006A6691" w:rsidRPr="00DA0528" w:rsidRDefault="006A6691" w:rsidP="00DA0528">
      <w:pPr>
        <w:spacing w:after="0" w:line="240" w:lineRule="auto"/>
        <w:ind w:firstLine="708"/>
        <w:jc w:val="both"/>
        <w:rPr>
          <w:rFonts w:ascii="Times New Roman" w:eastAsia="Times New Roman" w:hAnsi="Times New Roman" w:cs="Times New Roman"/>
          <w:sz w:val="28"/>
          <w:szCs w:val="28"/>
          <w:lang w:val="uk-UA" w:eastAsia="ru-RU"/>
        </w:rPr>
      </w:pPr>
      <w:r w:rsidRPr="006A6691">
        <w:rPr>
          <w:rFonts w:ascii="Times New Roman" w:eastAsia="Times New Roman" w:hAnsi="Times New Roman" w:cs="Times New Roman"/>
          <w:sz w:val="28"/>
          <w:szCs w:val="28"/>
          <w:lang w:val="uk-UA" w:eastAsia="ru-RU"/>
        </w:rPr>
        <w:t xml:space="preserve"> Розглянувши заяву (вх. № С-559/02-9 від 29.12.2014 р.) фізичної особи Степаненка Олега Миколайовича</w:t>
      </w:r>
      <w:r w:rsidRPr="006A6691">
        <w:rPr>
          <w:rFonts w:ascii="Times New Roman" w:eastAsia="Times New Roman" w:hAnsi="Times New Roman" w:cs="Times New Roman"/>
          <w:i/>
          <w:sz w:val="28"/>
          <w:szCs w:val="28"/>
          <w:lang w:val="uk-UA" w:eastAsia="ru-RU"/>
        </w:rPr>
        <w:t xml:space="preserve">  </w:t>
      </w:r>
      <w:r w:rsidRPr="006A6691">
        <w:rPr>
          <w:rFonts w:ascii="Times New Roman" w:eastAsia="Times New Roman" w:hAnsi="Times New Roman" w:cs="Times New Roman"/>
          <w:sz w:val="28"/>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її  у власність фізичній особі  для будівництва і обслуговування індивідуального гаражу</w:t>
      </w:r>
      <w:r w:rsidRPr="006A6691">
        <w:rPr>
          <w:rFonts w:ascii="Times New Roman" w:eastAsia="Times New Roman" w:hAnsi="Times New Roman" w:cs="Times New Roman"/>
          <w:b/>
          <w:i/>
          <w:sz w:val="28"/>
          <w:szCs w:val="28"/>
          <w:lang w:val="uk-UA" w:eastAsia="ru-RU"/>
        </w:rPr>
        <w:t xml:space="preserve"> </w:t>
      </w:r>
      <w:r w:rsidRPr="006A6691">
        <w:rPr>
          <w:rFonts w:ascii="Times New Roman" w:eastAsia="Times New Roman" w:hAnsi="Times New Roman" w:cs="Times New Roman"/>
          <w:sz w:val="28"/>
          <w:szCs w:val="28"/>
          <w:lang w:val="uk-UA" w:eastAsia="ru-RU"/>
        </w:rPr>
        <w:t xml:space="preserve">за адресою: Дніпропетровська область, Апостолівський район, м. Зеленодольськ, вулиця Будівельна,4е, Витяг з Державного земельного кадастру про земельну ділянку НВ- 1202067112014 дата формування 03.12.2014 року, кадастровий </w:t>
      </w:r>
      <w:r w:rsidRPr="006A6691">
        <w:rPr>
          <w:rFonts w:ascii="Times New Roman" w:eastAsia="Times New Roman" w:hAnsi="Times New Roman" w:cs="Times New Roman"/>
          <w:sz w:val="28"/>
          <w:szCs w:val="28"/>
          <w:lang w:val="uk-UA" w:eastAsia="ru-RU"/>
        </w:rPr>
        <w:lastRenderedPageBreak/>
        <w:t xml:space="preserve">номер 1220310300:02:007:0013, керуючись статтями 12, 123 Земельного Кодексу України, ст.50 Закону України «Про землеустрій» та пунктом 34 частини 1 статті 26 Закону України "Про місцеве самоврядування в Україні", Зеленодольська міська рада </w:t>
      </w:r>
    </w:p>
    <w:p w:rsidR="006A6691" w:rsidRPr="006A6691" w:rsidRDefault="006A6691" w:rsidP="006A6691">
      <w:pPr>
        <w:spacing w:after="0" w:line="240" w:lineRule="auto"/>
        <w:rPr>
          <w:rFonts w:ascii="Times New Roman" w:eastAsia="Calibri" w:hAnsi="Times New Roman" w:cs="Times New Roman"/>
          <w:b/>
          <w:sz w:val="28"/>
          <w:szCs w:val="28"/>
          <w:lang w:val="uk-UA" w:eastAsia="ru-RU"/>
        </w:rPr>
      </w:pPr>
      <w:r w:rsidRPr="006A6691">
        <w:rPr>
          <w:rFonts w:ascii="Times New Roman" w:eastAsia="Calibri" w:hAnsi="Times New Roman" w:cs="Times New Roman"/>
          <w:b/>
          <w:sz w:val="28"/>
          <w:szCs w:val="28"/>
          <w:lang w:val="uk-UA" w:eastAsia="ru-RU"/>
        </w:rPr>
        <w:t xml:space="preserve">                                                    ВИРІШИЛА</w:t>
      </w:r>
    </w:p>
    <w:p w:rsidR="006A6691" w:rsidRPr="006A6691" w:rsidRDefault="006A6691" w:rsidP="006A6691">
      <w:pPr>
        <w:spacing w:after="0" w:line="240" w:lineRule="auto"/>
        <w:ind w:firstLine="708"/>
        <w:jc w:val="both"/>
        <w:rPr>
          <w:rFonts w:ascii="Times New Roman" w:eastAsia="Calibri" w:hAnsi="Times New Roman" w:cs="Times New Roman"/>
          <w:sz w:val="28"/>
          <w:szCs w:val="28"/>
          <w:lang w:val="uk-UA" w:eastAsia="ru-RU"/>
        </w:rPr>
      </w:pPr>
      <w:r w:rsidRPr="006A6691">
        <w:rPr>
          <w:rFonts w:ascii="Times New Roman" w:eastAsia="Calibri" w:hAnsi="Times New Roman" w:cs="Times New Roman"/>
          <w:sz w:val="28"/>
          <w:szCs w:val="28"/>
          <w:lang w:val="uk-UA" w:eastAsia="ru-RU"/>
        </w:rPr>
        <w:t>1. Затвердити фізичній особі Степаненку Олегу Миколайовичу</w:t>
      </w:r>
      <w:r w:rsidRPr="006A6691">
        <w:rPr>
          <w:rFonts w:ascii="Times New Roman" w:eastAsia="Calibri" w:hAnsi="Times New Roman" w:cs="Times New Roman"/>
          <w:i/>
          <w:sz w:val="28"/>
          <w:szCs w:val="28"/>
          <w:lang w:val="uk-UA" w:eastAsia="ru-RU"/>
        </w:rPr>
        <w:t xml:space="preserve">  </w:t>
      </w:r>
      <w:r w:rsidRPr="006A6691">
        <w:rPr>
          <w:rFonts w:ascii="Times New Roman" w:eastAsia="Calibri" w:hAnsi="Times New Roman" w:cs="Times New Roman"/>
          <w:sz w:val="28"/>
          <w:szCs w:val="28"/>
          <w:lang w:val="uk-UA" w:eastAsia="ru-RU"/>
        </w:rPr>
        <w:t>технічну документацію із землеустрою щодо встановлення (відновлення) меж земельної ділянки в натурі (на місцевості)  для передачі її  у власність фізичній особі  для будівництва і обслуговування індивідуального гаражу</w:t>
      </w:r>
      <w:r w:rsidRPr="006A6691">
        <w:rPr>
          <w:rFonts w:ascii="Times New Roman" w:eastAsia="Calibri" w:hAnsi="Times New Roman" w:cs="Times New Roman"/>
          <w:b/>
          <w:i/>
          <w:sz w:val="28"/>
          <w:szCs w:val="28"/>
          <w:lang w:val="uk-UA" w:eastAsia="ru-RU"/>
        </w:rPr>
        <w:t xml:space="preserve"> </w:t>
      </w:r>
      <w:r w:rsidRPr="006A6691">
        <w:rPr>
          <w:rFonts w:ascii="Times New Roman" w:eastAsia="Calibri" w:hAnsi="Times New Roman" w:cs="Times New Roman"/>
          <w:sz w:val="28"/>
          <w:szCs w:val="28"/>
          <w:lang w:val="uk-UA" w:eastAsia="ru-RU"/>
        </w:rPr>
        <w:t>за адресою: Дніпропетровська область, Апостолівський район, м. Зеленодольськ, вулиця Будівельна,4е</w:t>
      </w:r>
      <w:r w:rsidRPr="006A6691">
        <w:rPr>
          <w:rFonts w:ascii="Times New Roman" w:eastAsia="Calibri" w:hAnsi="Times New Roman" w:cs="Times New Roman"/>
          <w:b/>
          <w:i/>
          <w:sz w:val="28"/>
          <w:szCs w:val="28"/>
          <w:lang w:val="uk-UA" w:eastAsia="ru-RU"/>
        </w:rPr>
        <w:t xml:space="preserve"> </w:t>
      </w:r>
      <w:r w:rsidRPr="006A6691">
        <w:rPr>
          <w:rFonts w:ascii="Times New Roman" w:eastAsia="Calibri" w:hAnsi="Times New Roman" w:cs="Times New Roman"/>
          <w:sz w:val="28"/>
          <w:szCs w:val="28"/>
          <w:lang w:val="uk-UA" w:eastAsia="ru-RU"/>
        </w:rPr>
        <w:t xml:space="preserve">, площею 0,0072 га.  </w:t>
      </w:r>
    </w:p>
    <w:p w:rsidR="006A6691" w:rsidRPr="006A6691" w:rsidRDefault="006A6691" w:rsidP="006A6691">
      <w:pPr>
        <w:spacing w:after="0" w:line="240" w:lineRule="auto"/>
        <w:ind w:firstLine="708"/>
        <w:jc w:val="both"/>
        <w:rPr>
          <w:rFonts w:ascii="Times New Roman" w:eastAsia="Calibri" w:hAnsi="Times New Roman" w:cs="Times New Roman"/>
          <w:sz w:val="28"/>
          <w:szCs w:val="28"/>
          <w:lang w:val="uk-UA" w:eastAsia="ru-RU"/>
        </w:rPr>
      </w:pPr>
      <w:r w:rsidRPr="006A6691">
        <w:rPr>
          <w:rFonts w:ascii="Times New Roman" w:eastAsia="Calibri" w:hAnsi="Times New Roman" w:cs="Times New Roman"/>
          <w:sz w:val="28"/>
          <w:szCs w:val="28"/>
          <w:lang w:val="uk-UA" w:eastAsia="ru-RU"/>
        </w:rPr>
        <w:t xml:space="preserve"> 2. Передати у власність фізичній особі  Степаненку Олегу Миколайовичу</w:t>
      </w:r>
      <w:r w:rsidRPr="006A6691">
        <w:rPr>
          <w:rFonts w:ascii="Times New Roman" w:eastAsia="Calibri" w:hAnsi="Times New Roman" w:cs="Times New Roman"/>
          <w:i/>
          <w:sz w:val="28"/>
          <w:szCs w:val="28"/>
          <w:lang w:val="uk-UA" w:eastAsia="ru-RU"/>
        </w:rPr>
        <w:t xml:space="preserve">  </w:t>
      </w:r>
      <w:r w:rsidRPr="006A6691">
        <w:rPr>
          <w:rFonts w:ascii="Times New Roman" w:eastAsia="Calibri" w:hAnsi="Times New Roman" w:cs="Times New Roman"/>
          <w:sz w:val="28"/>
          <w:szCs w:val="28"/>
          <w:lang w:val="uk-UA" w:eastAsia="ru-RU"/>
        </w:rPr>
        <w:t>земельну ділянку площею 0,0072 га з кадастровим номером 1220310300:02:007:0013, місце розташування якої: Дніпропетровська область, Апостолівський район, м. Зеленодольськ, вулиця Будівельна,4е</w:t>
      </w:r>
      <w:r w:rsidRPr="006A6691">
        <w:rPr>
          <w:rFonts w:ascii="Times New Roman" w:eastAsia="Calibri" w:hAnsi="Times New Roman" w:cs="Times New Roman"/>
          <w:b/>
          <w:i/>
          <w:sz w:val="28"/>
          <w:szCs w:val="28"/>
          <w:lang w:val="uk-UA" w:eastAsia="ru-RU"/>
        </w:rPr>
        <w:t xml:space="preserve">  </w:t>
      </w:r>
      <w:r w:rsidRPr="006A6691">
        <w:rPr>
          <w:rFonts w:ascii="Times New Roman" w:eastAsia="Calibri" w:hAnsi="Times New Roman" w:cs="Times New Roman"/>
          <w:sz w:val="28"/>
          <w:szCs w:val="28"/>
          <w:lang w:val="uk-UA" w:eastAsia="ru-RU"/>
        </w:rPr>
        <w:t xml:space="preserve">. Цільове призначення: для будівництва та обслуговування індивідуального гаражу. Категорія земель: землі житлової та громадської забудови.  </w:t>
      </w:r>
    </w:p>
    <w:p w:rsidR="006A6691" w:rsidRPr="006A6691" w:rsidRDefault="006A6691" w:rsidP="006A6691">
      <w:pPr>
        <w:spacing w:after="0" w:line="240" w:lineRule="auto"/>
        <w:ind w:firstLine="708"/>
        <w:jc w:val="both"/>
        <w:rPr>
          <w:rFonts w:ascii="Times New Roman" w:eastAsia="Calibri" w:hAnsi="Times New Roman" w:cs="Times New Roman"/>
          <w:sz w:val="28"/>
          <w:szCs w:val="28"/>
          <w:lang w:val="uk-UA" w:eastAsia="ru-RU"/>
        </w:rPr>
      </w:pPr>
      <w:r w:rsidRPr="006A6691">
        <w:rPr>
          <w:rFonts w:ascii="Times New Roman" w:eastAsia="Calibri" w:hAnsi="Times New Roman" w:cs="Times New Roman"/>
          <w:sz w:val="28"/>
          <w:szCs w:val="28"/>
          <w:lang w:val="uk-UA" w:eastAsia="ru-RU"/>
        </w:rPr>
        <w:t>3. Фізичній особі Степаненку Олегу Миколайовичу</w:t>
      </w:r>
      <w:r w:rsidRPr="006A6691">
        <w:rPr>
          <w:rFonts w:ascii="Times New Roman" w:eastAsia="Calibri" w:hAnsi="Times New Roman" w:cs="Times New Roman"/>
          <w:i/>
          <w:sz w:val="28"/>
          <w:szCs w:val="28"/>
          <w:lang w:val="uk-UA" w:eastAsia="ru-RU"/>
        </w:rPr>
        <w:t xml:space="preserve">  </w:t>
      </w:r>
      <w:r w:rsidRPr="006A6691">
        <w:rPr>
          <w:rFonts w:ascii="Times New Roman" w:eastAsia="Calibri" w:hAnsi="Times New Roman" w:cs="Times New Roman"/>
          <w:sz w:val="28"/>
          <w:szCs w:val="28"/>
          <w:lang w:val="uk-UA" w:eastAsia="ru-RU"/>
        </w:rPr>
        <w:t>:</w:t>
      </w:r>
    </w:p>
    <w:p w:rsidR="006A6691" w:rsidRPr="006A6691" w:rsidRDefault="006A6691" w:rsidP="006A6691">
      <w:pPr>
        <w:spacing w:after="0" w:line="240" w:lineRule="auto"/>
        <w:jc w:val="both"/>
        <w:rPr>
          <w:rFonts w:ascii="Times New Roman" w:eastAsia="Calibri" w:hAnsi="Times New Roman" w:cs="Times New Roman"/>
          <w:sz w:val="28"/>
          <w:szCs w:val="28"/>
          <w:lang w:val="uk-UA" w:eastAsia="ru-RU"/>
        </w:rPr>
      </w:pPr>
      <w:r w:rsidRPr="006A6691">
        <w:rPr>
          <w:rFonts w:ascii="Times New Roman" w:eastAsia="Calibri" w:hAnsi="Times New Roman" w:cs="Times New Roman"/>
          <w:sz w:val="28"/>
          <w:szCs w:val="28"/>
          <w:lang w:val="uk-UA" w:eastAsia="ru-RU"/>
        </w:rPr>
        <w:t xml:space="preserve">          3.1. Зареєструвати відповідне право на земельну ділянку згідно з чинним законодавством України та надати до міської ради копію свідоцтва про право власності на земельну ділянку.</w:t>
      </w:r>
    </w:p>
    <w:p w:rsidR="006A6691" w:rsidRPr="006A6691" w:rsidRDefault="006A6691" w:rsidP="006A6691">
      <w:pPr>
        <w:spacing w:after="0" w:line="240" w:lineRule="auto"/>
        <w:jc w:val="both"/>
        <w:rPr>
          <w:rFonts w:ascii="Times New Roman" w:eastAsia="Calibri" w:hAnsi="Times New Roman" w:cs="Times New Roman"/>
          <w:sz w:val="28"/>
          <w:szCs w:val="28"/>
          <w:lang w:val="uk-UA" w:eastAsia="ru-RU"/>
        </w:rPr>
      </w:pPr>
      <w:r w:rsidRPr="006A6691">
        <w:rPr>
          <w:rFonts w:ascii="Times New Roman" w:eastAsia="Calibri" w:hAnsi="Times New Roman" w:cs="Times New Roman"/>
          <w:sz w:val="28"/>
          <w:szCs w:val="28"/>
          <w:lang w:val="uk-UA" w:eastAsia="ru-RU"/>
        </w:rPr>
        <w:t xml:space="preserve">          3.2.Виконувати обов’язки власника земельної ділянки відповідно до вимог статті 91 Земельного кодексу України.</w:t>
      </w:r>
    </w:p>
    <w:p w:rsidR="006A6691" w:rsidRPr="006A6691" w:rsidRDefault="006A6691" w:rsidP="006A6691">
      <w:pPr>
        <w:spacing w:after="0" w:line="240" w:lineRule="auto"/>
        <w:ind w:firstLine="708"/>
        <w:jc w:val="both"/>
        <w:rPr>
          <w:rFonts w:ascii="Times New Roman" w:eastAsia="Calibri" w:hAnsi="Times New Roman" w:cs="Times New Roman"/>
          <w:sz w:val="28"/>
          <w:szCs w:val="28"/>
          <w:lang w:val="uk-UA" w:eastAsia="ru-RU"/>
        </w:rPr>
      </w:pPr>
      <w:r w:rsidRPr="006A6691">
        <w:rPr>
          <w:rFonts w:ascii="Times New Roman" w:eastAsia="Calibri" w:hAnsi="Times New Roman" w:cs="Times New Roman"/>
          <w:sz w:val="28"/>
          <w:szCs w:val="28"/>
          <w:lang w:val="uk-UA" w:eastAsia="ru-RU"/>
        </w:rPr>
        <w:t>4. 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ОДПІ про прийняте рішення.</w:t>
      </w:r>
    </w:p>
    <w:p w:rsidR="006A6691" w:rsidRPr="006A6691" w:rsidRDefault="006A6691" w:rsidP="006A6691">
      <w:pPr>
        <w:spacing w:after="0" w:line="240" w:lineRule="auto"/>
        <w:ind w:firstLine="708"/>
        <w:jc w:val="both"/>
        <w:rPr>
          <w:rFonts w:ascii="Times New Roman" w:eastAsia="Calibri" w:hAnsi="Times New Roman" w:cs="Times New Roman"/>
          <w:sz w:val="28"/>
          <w:szCs w:val="28"/>
          <w:lang w:val="uk-UA" w:eastAsia="ru-RU"/>
        </w:rPr>
      </w:pPr>
      <w:r w:rsidRPr="006A6691">
        <w:rPr>
          <w:rFonts w:ascii="Times New Roman" w:eastAsia="Calibri" w:hAnsi="Times New Roman" w:cs="Times New Roman"/>
          <w:sz w:val="28"/>
          <w:szCs w:val="28"/>
          <w:lang w:val="uk-UA" w:eastAsia="ru-RU"/>
        </w:rPr>
        <w:t>5.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6A6691" w:rsidRPr="006A6691" w:rsidRDefault="006A6691" w:rsidP="006A6691">
      <w:pPr>
        <w:spacing w:after="0" w:line="240" w:lineRule="auto"/>
        <w:ind w:firstLine="708"/>
        <w:jc w:val="both"/>
        <w:rPr>
          <w:rFonts w:ascii="Times New Roman" w:eastAsia="Calibri" w:hAnsi="Times New Roman" w:cs="Times New Roman"/>
          <w:sz w:val="28"/>
          <w:szCs w:val="28"/>
          <w:lang w:val="uk-UA" w:eastAsia="ru-RU"/>
        </w:rPr>
      </w:pPr>
    </w:p>
    <w:p w:rsidR="006A6691" w:rsidRPr="006A6691" w:rsidRDefault="006A6691" w:rsidP="006A6691">
      <w:pPr>
        <w:spacing w:after="0" w:line="240" w:lineRule="auto"/>
        <w:jc w:val="both"/>
        <w:rPr>
          <w:rFonts w:ascii="Times New Roman" w:eastAsia="Times New Roman" w:hAnsi="Times New Roman" w:cs="Times New Roman"/>
          <w:b/>
          <w:sz w:val="28"/>
          <w:szCs w:val="28"/>
          <w:lang w:val="uk-UA" w:eastAsia="ru-RU"/>
        </w:rPr>
      </w:pPr>
      <w:r w:rsidRPr="006A6691">
        <w:rPr>
          <w:rFonts w:ascii="Times New Roman" w:eastAsia="Times New Roman" w:hAnsi="Times New Roman" w:cs="Times New Roman"/>
          <w:b/>
          <w:sz w:val="28"/>
          <w:szCs w:val="28"/>
          <w:lang w:val="uk-UA" w:eastAsia="ru-RU"/>
        </w:rPr>
        <w:t xml:space="preserve">       Міський голова                                                                       В. А. Качан</w:t>
      </w:r>
    </w:p>
    <w:p w:rsidR="006A6691" w:rsidRPr="00DA0528" w:rsidRDefault="006A6691" w:rsidP="006A6691">
      <w:pPr>
        <w:keepNext/>
        <w:spacing w:after="0" w:line="240" w:lineRule="auto"/>
        <w:jc w:val="center"/>
        <w:outlineLvl w:val="0"/>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Р І Ш Е Н Н Я</w:t>
      </w:r>
    </w:p>
    <w:p w:rsidR="006A6691" w:rsidRPr="00DA0528" w:rsidRDefault="006A6691" w:rsidP="006A6691">
      <w:pPr>
        <w:spacing w:after="0" w:line="240" w:lineRule="auto"/>
        <w:jc w:val="center"/>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Зеленодольськоїміської ради</w:t>
      </w:r>
    </w:p>
    <w:p w:rsidR="006A6691" w:rsidRPr="00DA0528" w:rsidRDefault="006A6691" w:rsidP="006A6691">
      <w:pPr>
        <w:spacing w:after="0" w:line="240" w:lineRule="auto"/>
        <w:jc w:val="center"/>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 xml:space="preserve">67 сесії </w:t>
      </w:r>
      <w:r w:rsidRPr="00DA0528">
        <w:rPr>
          <w:rFonts w:ascii="Times New Roman" w:eastAsia="Times New Roman" w:hAnsi="Times New Roman" w:cs="Times New Roman"/>
          <w:b/>
          <w:sz w:val="28"/>
          <w:szCs w:val="28"/>
          <w:lang w:val="en-US" w:eastAsia="ru-RU"/>
        </w:rPr>
        <w:t>V</w:t>
      </w:r>
      <w:r w:rsidRPr="00DA0528">
        <w:rPr>
          <w:rFonts w:ascii="Times New Roman" w:eastAsia="Times New Roman" w:hAnsi="Times New Roman" w:cs="Times New Roman"/>
          <w:b/>
          <w:sz w:val="28"/>
          <w:szCs w:val="28"/>
          <w:lang w:val="uk-UA" w:eastAsia="ru-RU"/>
        </w:rPr>
        <w:t>І скликання</w:t>
      </w:r>
    </w:p>
    <w:p w:rsidR="006A6691" w:rsidRPr="00DA0528" w:rsidRDefault="006A6691" w:rsidP="006A6691">
      <w:pPr>
        <w:spacing w:after="0" w:line="240" w:lineRule="auto"/>
        <w:jc w:val="center"/>
        <w:rPr>
          <w:rFonts w:ascii="Times New Roman" w:eastAsia="Times New Roman" w:hAnsi="Times New Roman" w:cs="Times New Roman"/>
          <w:b/>
          <w:sz w:val="28"/>
          <w:szCs w:val="28"/>
          <w:lang w:val="uk-UA" w:eastAsia="ru-RU"/>
        </w:rPr>
      </w:pPr>
    </w:p>
    <w:p w:rsidR="006A6691" w:rsidRPr="00DA0528" w:rsidRDefault="006A6691" w:rsidP="006A6691">
      <w:pPr>
        <w:spacing w:after="0" w:line="240" w:lineRule="auto"/>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 xml:space="preserve">         28 січня 2015 року                                                                  № 924</w:t>
      </w:r>
    </w:p>
    <w:p w:rsidR="006A6691" w:rsidRPr="006A6691" w:rsidRDefault="006A6691" w:rsidP="006A6691">
      <w:pPr>
        <w:spacing w:after="0" w:line="240" w:lineRule="auto"/>
        <w:jc w:val="both"/>
        <w:rPr>
          <w:rFonts w:ascii="Times New Roman" w:eastAsia="Times New Roman" w:hAnsi="Times New Roman" w:cs="Times New Roman"/>
          <w:sz w:val="28"/>
          <w:szCs w:val="28"/>
          <w:lang w:val="uk-UA" w:eastAsia="ru-RU"/>
        </w:rPr>
      </w:pPr>
    </w:p>
    <w:p w:rsidR="006A6691" w:rsidRPr="006A6691" w:rsidRDefault="006A6691" w:rsidP="006A6691">
      <w:pPr>
        <w:spacing w:after="0" w:line="240" w:lineRule="auto"/>
        <w:jc w:val="both"/>
        <w:rPr>
          <w:rFonts w:ascii="Times New Roman" w:eastAsia="Times New Roman" w:hAnsi="Times New Roman" w:cs="Times New Roman"/>
          <w:b/>
          <w:i/>
          <w:sz w:val="28"/>
          <w:szCs w:val="28"/>
          <w:lang w:val="uk-UA" w:eastAsia="ru-RU"/>
        </w:rPr>
      </w:pPr>
      <w:r w:rsidRPr="006A6691">
        <w:rPr>
          <w:rFonts w:ascii="Times New Roman" w:eastAsia="Times New Roman" w:hAnsi="Times New Roman" w:cs="Times New Roman"/>
          <w:b/>
          <w:i/>
          <w:sz w:val="28"/>
          <w:szCs w:val="28"/>
          <w:lang w:val="uk-UA" w:eastAsia="ru-RU"/>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Зеленодольської міської ради</w:t>
      </w:r>
    </w:p>
    <w:p w:rsidR="006A6691" w:rsidRPr="006A6691" w:rsidRDefault="006A6691" w:rsidP="006A6691">
      <w:pPr>
        <w:spacing w:after="0" w:line="240" w:lineRule="auto"/>
        <w:jc w:val="both"/>
        <w:rPr>
          <w:rFonts w:ascii="Times New Roman" w:eastAsia="Calibri" w:hAnsi="Times New Roman" w:cs="Times New Roman"/>
          <w:sz w:val="28"/>
          <w:szCs w:val="28"/>
          <w:lang w:val="uk-UA" w:eastAsia="ru-RU"/>
        </w:rPr>
      </w:pPr>
    </w:p>
    <w:p w:rsidR="006A6691" w:rsidRPr="006A6691" w:rsidRDefault="006A6691" w:rsidP="006A6691">
      <w:pPr>
        <w:spacing w:after="0" w:line="240" w:lineRule="auto"/>
        <w:ind w:firstLine="708"/>
        <w:jc w:val="both"/>
        <w:rPr>
          <w:rFonts w:ascii="Times New Roman" w:eastAsia="Times New Roman" w:hAnsi="Times New Roman" w:cs="Times New Roman"/>
          <w:sz w:val="28"/>
          <w:szCs w:val="28"/>
          <w:lang w:val="uk-UA" w:eastAsia="ru-RU"/>
        </w:rPr>
      </w:pPr>
      <w:r w:rsidRPr="006A6691">
        <w:rPr>
          <w:rFonts w:ascii="Times New Roman" w:eastAsia="Calibri" w:hAnsi="Times New Roman" w:cs="Times New Roman"/>
          <w:sz w:val="28"/>
          <w:szCs w:val="28"/>
          <w:lang w:val="uk-UA" w:eastAsia="ru-RU"/>
        </w:rPr>
        <w:t xml:space="preserve"> У зв’язку із масовими зверненнями до Зеленодольської міської ради фізичних та юридичних осіб щодо </w:t>
      </w:r>
      <w:r w:rsidRPr="006A6691">
        <w:rPr>
          <w:rFonts w:ascii="Times New Roman" w:eastAsia="Times New Roman" w:hAnsi="Times New Roman" w:cs="Times New Roman"/>
          <w:sz w:val="28"/>
          <w:szCs w:val="28"/>
          <w:lang w:val="uk-UA" w:eastAsia="ru-RU"/>
        </w:rPr>
        <w:t xml:space="preserve">надання дозволів на укладення Угод відшкодування збитків від неотримання коштів за фактичне використання  (тимчасове зайняття) земельних ділянок, реальної частки території </w:t>
      </w:r>
      <w:r w:rsidRPr="006A6691">
        <w:rPr>
          <w:rFonts w:ascii="Times New Roman" w:eastAsia="Times New Roman" w:hAnsi="Times New Roman" w:cs="Times New Roman"/>
          <w:sz w:val="28"/>
          <w:szCs w:val="28"/>
          <w:lang w:val="uk-UA" w:eastAsia="ru-RU"/>
        </w:rPr>
        <w:lastRenderedPageBreak/>
        <w:t>Зеленодольської міської ради,</w:t>
      </w:r>
      <w:r w:rsidRPr="006A6691">
        <w:rPr>
          <w:rFonts w:ascii="Times New Roman" w:eastAsia="Calibri" w:hAnsi="Times New Roman" w:cs="Times New Roman"/>
          <w:sz w:val="28"/>
          <w:szCs w:val="28"/>
          <w:lang w:val="uk-UA" w:eastAsia="ru-RU"/>
        </w:rPr>
        <w:t xml:space="preserve"> керуючись статтями 12,  Земельного Кодексу України,</w:t>
      </w:r>
      <w:r w:rsidRPr="006A6691">
        <w:rPr>
          <w:rFonts w:ascii="Times New Roman" w:eastAsia="Times New Roman" w:hAnsi="Times New Roman" w:cs="Times New Roman"/>
          <w:sz w:val="28"/>
          <w:szCs w:val="28"/>
          <w:lang w:val="uk-UA"/>
        </w:rPr>
        <w:t xml:space="preserve"> Постановою Кабінету Міністрів України від 19.04.1993 року №284 «Про порядок визначення та відшкодування збитків власникам землі та землекористувачам», Постановою Кабінету Міністрів України від  20.10.2011року   №1115 «Про внесення змін до деяких постанов Кабінету Міністрів України»  </w:t>
      </w:r>
      <w:r w:rsidRPr="006A6691">
        <w:rPr>
          <w:rFonts w:ascii="Times New Roman" w:eastAsia="Times New Roman" w:hAnsi="Times New Roman" w:cs="Times New Roman"/>
          <w:sz w:val="28"/>
          <w:szCs w:val="28"/>
          <w:lang w:val="uk-UA" w:eastAsia="ru-RU"/>
        </w:rPr>
        <w:t xml:space="preserve"> та пунктом 34 частини 1 статті 26 Закону України "Про місцеве самоврядування в Україні", Зеленодольська міська рада</w:t>
      </w:r>
    </w:p>
    <w:p w:rsidR="006A6691" w:rsidRPr="006A6691" w:rsidRDefault="006A6691" w:rsidP="006A6691">
      <w:pPr>
        <w:spacing w:after="0" w:line="240" w:lineRule="auto"/>
        <w:ind w:firstLine="708"/>
        <w:rPr>
          <w:rFonts w:ascii="Times New Roman" w:eastAsia="Times New Roman" w:hAnsi="Times New Roman" w:cs="Times New Roman"/>
          <w:b/>
          <w:i/>
          <w:sz w:val="28"/>
          <w:szCs w:val="28"/>
          <w:lang w:val="uk-UA" w:eastAsia="ru-RU"/>
        </w:rPr>
      </w:pPr>
      <w:r w:rsidRPr="006A6691">
        <w:rPr>
          <w:rFonts w:ascii="Times New Roman" w:eastAsia="Times New Roman" w:hAnsi="Times New Roman" w:cs="Times New Roman"/>
          <w:sz w:val="28"/>
          <w:szCs w:val="28"/>
          <w:lang w:val="uk-UA" w:eastAsia="ru-RU"/>
        </w:rPr>
        <w:t xml:space="preserve"> </w:t>
      </w:r>
    </w:p>
    <w:p w:rsidR="006A6691" w:rsidRPr="006A6691" w:rsidRDefault="006A6691" w:rsidP="006A6691">
      <w:pPr>
        <w:spacing w:after="0" w:line="240" w:lineRule="auto"/>
        <w:rPr>
          <w:rFonts w:ascii="Times New Roman" w:eastAsia="Calibri" w:hAnsi="Times New Roman" w:cs="Times New Roman"/>
          <w:b/>
          <w:sz w:val="28"/>
          <w:szCs w:val="28"/>
          <w:lang w:val="uk-UA" w:eastAsia="ru-RU"/>
        </w:rPr>
      </w:pPr>
      <w:r w:rsidRPr="006A6691">
        <w:rPr>
          <w:rFonts w:ascii="Times New Roman" w:eastAsia="Calibri" w:hAnsi="Times New Roman" w:cs="Times New Roman"/>
          <w:b/>
          <w:sz w:val="28"/>
          <w:szCs w:val="28"/>
          <w:lang w:val="uk-UA" w:eastAsia="ru-RU"/>
        </w:rPr>
        <w:t xml:space="preserve">                                                    ВИРІШИЛА</w:t>
      </w:r>
    </w:p>
    <w:p w:rsidR="006A6691" w:rsidRPr="006A6691" w:rsidRDefault="006A6691" w:rsidP="006A6691">
      <w:pPr>
        <w:spacing w:after="0" w:line="240" w:lineRule="auto"/>
        <w:ind w:firstLine="708"/>
        <w:jc w:val="both"/>
        <w:rPr>
          <w:rFonts w:ascii="Times New Roman" w:eastAsia="Calibri" w:hAnsi="Times New Roman" w:cs="Times New Roman"/>
          <w:sz w:val="28"/>
          <w:szCs w:val="28"/>
          <w:lang w:val="uk-UA" w:eastAsia="ru-RU"/>
        </w:rPr>
      </w:pPr>
      <w:r w:rsidRPr="006A6691">
        <w:rPr>
          <w:rFonts w:ascii="Times New Roman" w:eastAsia="Calibri" w:hAnsi="Times New Roman" w:cs="Times New Roman"/>
          <w:sz w:val="28"/>
          <w:szCs w:val="28"/>
          <w:lang w:val="uk-UA" w:eastAsia="ru-RU"/>
        </w:rPr>
        <w:t xml:space="preserve">1. Доручити спеціалісту з юридичних питань спільно із спеціалістом з земельних питань Зеленодольської міської ради підготувати та винести на розгляд сесії Зеленодольської міської ради  Положення про </w:t>
      </w:r>
      <w:r w:rsidRPr="006A6691">
        <w:rPr>
          <w:rFonts w:ascii="Times New Roman" w:eastAsia="Times New Roman" w:hAnsi="Times New Roman" w:cs="Times New Roman"/>
          <w:sz w:val="28"/>
          <w:szCs w:val="28"/>
          <w:lang w:val="uk-UA" w:eastAsia="ru-RU"/>
        </w:rPr>
        <w:t>надання дозволів на укладення Угод відшкодування збитків від неотримання коштів за фактичне використання  (тимчасове зайняття) земельних ділянок, реальної частки території Зеленодольської міської ради та Положення про надання земельних ділянок в короткострокове користування (на період проведення ярмарок,урочистих масових заходів,розміщення цирків, батутів, атракціонів та тимчасових споруд в парковій зоні міста).</w:t>
      </w:r>
    </w:p>
    <w:p w:rsidR="006A6691" w:rsidRPr="006A6691" w:rsidRDefault="006A6691" w:rsidP="006A6691">
      <w:pPr>
        <w:spacing w:after="0" w:line="240" w:lineRule="auto"/>
        <w:ind w:firstLine="708"/>
        <w:jc w:val="both"/>
        <w:rPr>
          <w:rFonts w:ascii="Times New Roman" w:eastAsia="Calibri" w:hAnsi="Times New Roman" w:cs="Times New Roman"/>
          <w:sz w:val="28"/>
          <w:szCs w:val="28"/>
          <w:lang w:val="uk-UA" w:eastAsia="ru-RU"/>
        </w:rPr>
      </w:pPr>
      <w:r w:rsidRPr="006A6691">
        <w:rPr>
          <w:rFonts w:ascii="Times New Roman" w:eastAsia="Calibri" w:hAnsi="Times New Roman" w:cs="Times New Roman"/>
          <w:sz w:val="28"/>
          <w:szCs w:val="28"/>
          <w:lang w:val="uk-UA" w:eastAsia="ru-RU"/>
        </w:rPr>
        <w:t xml:space="preserve">2.   Перенести розгляд заяв про надання </w:t>
      </w:r>
      <w:r w:rsidRPr="006A6691">
        <w:rPr>
          <w:rFonts w:ascii="Times New Roman" w:eastAsia="Times New Roman" w:hAnsi="Times New Roman" w:cs="Times New Roman"/>
          <w:sz w:val="28"/>
          <w:szCs w:val="28"/>
          <w:lang w:val="uk-UA" w:eastAsia="ru-RU"/>
        </w:rPr>
        <w:t xml:space="preserve">дозволів фізичним та юридичним особам на укладення Угод відшкодування збитків від неотримання коштів за фактичне використання  (тимчасове зайняття) земельних ділянок, реальної частки території Зеленодольської міської ради до прийняття </w:t>
      </w:r>
      <w:r w:rsidRPr="006A6691">
        <w:rPr>
          <w:rFonts w:ascii="Times New Roman" w:eastAsia="Calibri" w:hAnsi="Times New Roman" w:cs="Times New Roman"/>
          <w:sz w:val="28"/>
          <w:szCs w:val="28"/>
          <w:lang w:val="uk-UA" w:eastAsia="ru-RU"/>
        </w:rPr>
        <w:t xml:space="preserve">Положення про </w:t>
      </w:r>
      <w:r w:rsidRPr="006A6691">
        <w:rPr>
          <w:rFonts w:ascii="Times New Roman" w:eastAsia="Times New Roman" w:hAnsi="Times New Roman" w:cs="Times New Roman"/>
          <w:sz w:val="28"/>
          <w:szCs w:val="28"/>
          <w:lang w:val="uk-UA" w:eastAsia="ru-RU"/>
        </w:rPr>
        <w:t>надання дозволів на укладення Угод відшкодування збитків від неотримання коштів за фактичне використання  (тимчасове зайняття) земельних ділянок, реальної частки території Зеленодольської міської ради.</w:t>
      </w:r>
    </w:p>
    <w:p w:rsidR="006A6691" w:rsidRPr="006A6691" w:rsidRDefault="006A6691" w:rsidP="006A6691">
      <w:pPr>
        <w:spacing w:after="0" w:line="240" w:lineRule="auto"/>
        <w:ind w:firstLine="708"/>
        <w:jc w:val="both"/>
        <w:rPr>
          <w:rFonts w:ascii="Times New Roman" w:eastAsia="Calibri" w:hAnsi="Times New Roman" w:cs="Times New Roman"/>
          <w:sz w:val="28"/>
          <w:szCs w:val="28"/>
          <w:lang w:val="uk-UA" w:eastAsia="ru-RU"/>
        </w:rPr>
      </w:pPr>
      <w:r w:rsidRPr="006A6691">
        <w:rPr>
          <w:rFonts w:ascii="Times New Roman" w:eastAsia="Calibri" w:hAnsi="Times New Roman" w:cs="Times New Roman"/>
          <w:sz w:val="28"/>
          <w:szCs w:val="28"/>
          <w:lang w:val="uk-UA" w:eastAsia="ru-RU"/>
        </w:rPr>
        <w:t>3.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6A6691" w:rsidRPr="006A6691" w:rsidRDefault="006A6691" w:rsidP="006A6691">
      <w:pPr>
        <w:spacing w:after="0" w:line="240" w:lineRule="auto"/>
        <w:jc w:val="both"/>
        <w:rPr>
          <w:rFonts w:ascii="Times New Roman" w:eastAsia="Calibri" w:hAnsi="Times New Roman" w:cs="Times New Roman"/>
          <w:sz w:val="28"/>
          <w:szCs w:val="28"/>
          <w:lang w:val="uk-UA" w:eastAsia="ru-RU"/>
        </w:rPr>
      </w:pPr>
    </w:p>
    <w:p w:rsidR="006A6691" w:rsidRPr="006A6691" w:rsidRDefault="006A6691" w:rsidP="006A6691">
      <w:pPr>
        <w:spacing w:after="0" w:line="240" w:lineRule="auto"/>
        <w:jc w:val="both"/>
        <w:rPr>
          <w:rFonts w:ascii="Times New Roman" w:eastAsia="Times New Roman" w:hAnsi="Times New Roman" w:cs="Times New Roman"/>
          <w:b/>
          <w:sz w:val="28"/>
          <w:szCs w:val="28"/>
          <w:lang w:val="uk-UA" w:eastAsia="ru-RU"/>
        </w:rPr>
      </w:pPr>
      <w:r w:rsidRPr="006A6691">
        <w:rPr>
          <w:rFonts w:ascii="Times New Roman" w:eastAsia="Times New Roman" w:hAnsi="Times New Roman" w:cs="Times New Roman"/>
          <w:b/>
          <w:sz w:val="28"/>
          <w:szCs w:val="28"/>
          <w:lang w:val="uk-UA" w:eastAsia="ru-RU"/>
        </w:rPr>
        <w:t xml:space="preserve">       Міський голова                                                                       В. А. Качан</w:t>
      </w:r>
    </w:p>
    <w:p w:rsidR="006A6691" w:rsidRPr="001907CD" w:rsidRDefault="006A6691" w:rsidP="006A6691">
      <w:pPr>
        <w:keepNext/>
        <w:spacing w:after="0" w:line="240" w:lineRule="auto"/>
        <w:jc w:val="center"/>
        <w:outlineLvl w:val="0"/>
        <w:rPr>
          <w:rFonts w:ascii="Times New Roman" w:eastAsia="Times New Roman" w:hAnsi="Times New Roman" w:cs="Times New Roman"/>
          <w:b/>
          <w:sz w:val="28"/>
          <w:szCs w:val="28"/>
          <w:lang w:val="uk-UA" w:eastAsia="ru-RU"/>
        </w:rPr>
      </w:pPr>
      <w:r w:rsidRPr="001907CD">
        <w:rPr>
          <w:rFonts w:ascii="Times New Roman" w:eastAsia="Times New Roman" w:hAnsi="Times New Roman" w:cs="Times New Roman"/>
          <w:b/>
          <w:sz w:val="28"/>
          <w:szCs w:val="28"/>
          <w:lang w:val="uk-UA" w:eastAsia="ru-RU"/>
        </w:rPr>
        <w:t>Р І Ш Е Н Н Я</w:t>
      </w:r>
    </w:p>
    <w:p w:rsidR="006A6691" w:rsidRPr="001907CD" w:rsidRDefault="006A6691" w:rsidP="006A6691">
      <w:pPr>
        <w:spacing w:after="0" w:line="240" w:lineRule="auto"/>
        <w:jc w:val="center"/>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Зеленодольської</w:t>
      </w:r>
      <w:r w:rsidRPr="001907CD">
        <w:rPr>
          <w:rFonts w:ascii="Times New Roman" w:eastAsia="Times New Roman" w:hAnsi="Times New Roman" w:cs="Times New Roman"/>
          <w:b/>
          <w:sz w:val="28"/>
          <w:szCs w:val="28"/>
          <w:lang w:val="uk-UA" w:eastAsia="ru-RU"/>
        </w:rPr>
        <w:t>міської</w:t>
      </w:r>
      <w:r w:rsidRPr="00DA0528">
        <w:rPr>
          <w:rFonts w:ascii="Times New Roman" w:eastAsia="Times New Roman" w:hAnsi="Times New Roman" w:cs="Times New Roman"/>
          <w:b/>
          <w:sz w:val="28"/>
          <w:szCs w:val="28"/>
          <w:lang w:val="uk-UA" w:eastAsia="ru-RU"/>
        </w:rPr>
        <w:t xml:space="preserve"> ради</w:t>
      </w:r>
    </w:p>
    <w:p w:rsidR="006A6691" w:rsidRPr="001907CD" w:rsidRDefault="006A6691" w:rsidP="006A6691">
      <w:pPr>
        <w:spacing w:after="0" w:line="240" w:lineRule="auto"/>
        <w:jc w:val="center"/>
        <w:rPr>
          <w:rFonts w:ascii="Times New Roman" w:eastAsia="Times New Roman" w:hAnsi="Times New Roman" w:cs="Times New Roman"/>
          <w:b/>
          <w:sz w:val="28"/>
          <w:szCs w:val="28"/>
          <w:lang w:val="uk-UA" w:eastAsia="ru-RU"/>
        </w:rPr>
      </w:pPr>
      <w:r w:rsidRPr="001907CD">
        <w:rPr>
          <w:rFonts w:ascii="Times New Roman" w:eastAsia="Times New Roman" w:hAnsi="Times New Roman" w:cs="Times New Roman"/>
          <w:b/>
          <w:sz w:val="28"/>
          <w:szCs w:val="28"/>
          <w:lang w:val="uk-UA" w:eastAsia="ru-RU"/>
        </w:rPr>
        <w:t xml:space="preserve">67 сесії </w:t>
      </w:r>
      <w:r w:rsidRPr="001907CD">
        <w:rPr>
          <w:rFonts w:ascii="Times New Roman" w:eastAsia="Times New Roman" w:hAnsi="Times New Roman" w:cs="Times New Roman"/>
          <w:b/>
          <w:sz w:val="28"/>
          <w:szCs w:val="28"/>
          <w:lang w:val="en-US" w:eastAsia="ru-RU"/>
        </w:rPr>
        <w:t>V</w:t>
      </w:r>
      <w:r w:rsidRPr="001907CD">
        <w:rPr>
          <w:rFonts w:ascii="Times New Roman" w:eastAsia="Times New Roman" w:hAnsi="Times New Roman" w:cs="Times New Roman"/>
          <w:b/>
          <w:sz w:val="28"/>
          <w:szCs w:val="28"/>
          <w:lang w:val="uk-UA" w:eastAsia="ru-RU"/>
        </w:rPr>
        <w:t>І скликання</w:t>
      </w:r>
    </w:p>
    <w:p w:rsidR="006A6691" w:rsidRPr="001907CD" w:rsidRDefault="006A6691" w:rsidP="006A6691">
      <w:pPr>
        <w:spacing w:after="0" w:line="240" w:lineRule="auto"/>
        <w:rPr>
          <w:rFonts w:ascii="Times New Roman" w:eastAsia="Times New Roman" w:hAnsi="Times New Roman" w:cs="Times New Roman"/>
          <w:b/>
          <w:sz w:val="28"/>
          <w:szCs w:val="28"/>
          <w:lang w:val="uk-UA" w:eastAsia="ru-RU"/>
        </w:rPr>
      </w:pPr>
      <w:r w:rsidRPr="001907CD">
        <w:rPr>
          <w:rFonts w:ascii="Times New Roman" w:eastAsia="Times New Roman" w:hAnsi="Times New Roman" w:cs="Times New Roman"/>
          <w:b/>
          <w:sz w:val="28"/>
          <w:szCs w:val="28"/>
          <w:lang w:val="uk-UA" w:eastAsia="ru-RU"/>
        </w:rPr>
        <w:t xml:space="preserve">         28 січня 2015 року                                                                  № 925</w:t>
      </w:r>
    </w:p>
    <w:p w:rsidR="006A6691" w:rsidRPr="006A6691" w:rsidRDefault="006A6691" w:rsidP="006A6691">
      <w:pPr>
        <w:spacing w:after="0" w:line="240" w:lineRule="auto"/>
        <w:jc w:val="both"/>
        <w:rPr>
          <w:rFonts w:ascii="Times New Roman" w:eastAsia="Times New Roman" w:hAnsi="Times New Roman" w:cs="Times New Roman"/>
          <w:sz w:val="28"/>
          <w:szCs w:val="28"/>
          <w:lang w:val="uk-UA" w:eastAsia="ru-RU"/>
        </w:rPr>
      </w:pPr>
    </w:p>
    <w:p w:rsidR="006A6691" w:rsidRPr="006A6691" w:rsidRDefault="006A6691" w:rsidP="006A6691">
      <w:pPr>
        <w:spacing w:after="0" w:line="240" w:lineRule="auto"/>
        <w:jc w:val="both"/>
        <w:rPr>
          <w:rFonts w:ascii="Times New Roman" w:eastAsia="Times New Roman" w:hAnsi="Times New Roman" w:cs="Times New Roman"/>
          <w:sz w:val="28"/>
          <w:szCs w:val="28"/>
          <w:lang w:val="uk-UA" w:eastAsia="ru-RU"/>
        </w:rPr>
      </w:pPr>
    </w:p>
    <w:p w:rsidR="006A6691" w:rsidRPr="006A6691" w:rsidRDefault="006A6691" w:rsidP="006A6691">
      <w:pPr>
        <w:spacing w:after="0" w:line="240" w:lineRule="auto"/>
        <w:jc w:val="both"/>
        <w:rPr>
          <w:rFonts w:ascii="Times New Roman" w:eastAsia="Calibri" w:hAnsi="Times New Roman" w:cs="Times New Roman"/>
          <w:sz w:val="28"/>
          <w:szCs w:val="28"/>
          <w:lang w:val="uk-UA" w:eastAsia="ru-RU"/>
        </w:rPr>
      </w:pPr>
      <w:r w:rsidRPr="006A6691">
        <w:rPr>
          <w:rFonts w:ascii="Times New Roman" w:eastAsia="Calibri" w:hAnsi="Times New Roman" w:cs="Times New Roman"/>
          <w:b/>
          <w:i/>
          <w:sz w:val="28"/>
          <w:szCs w:val="28"/>
          <w:lang w:val="uk-UA" w:eastAsia="ru-RU"/>
        </w:rPr>
        <w:t xml:space="preserve">Про надання дозволу на поновлення договору оренди земельної ділянки </w:t>
      </w:r>
    </w:p>
    <w:p w:rsidR="006A6691" w:rsidRPr="006A6691" w:rsidRDefault="006A6691" w:rsidP="006A6691">
      <w:pPr>
        <w:spacing w:after="0" w:line="240" w:lineRule="auto"/>
        <w:jc w:val="both"/>
        <w:rPr>
          <w:rFonts w:ascii="Times New Roman" w:eastAsia="Calibri" w:hAnsi="Times New Roman" w:cs="Times New Roman"/>
          <w:sz w:val="28"/>
          <w:szCs w:val="28"/>
          <w:lang w:val="uk-UA" w:eastAsia="ru-RU"/>
        </w:rPr>
      </w:pPr>
      <w:r w:rsidRPr="006A6691">
        <w:rPr>
          <w:rFonts w:ascii="Times New Roman" w:eastAsia="Calibri" w:hAnsi="Times New Roman" w:cs="Times New Roman"/>
          <w:sz w:val="28"/>
          <w:szCs w:val="28"/>
          <w:lang w:val="uk-UA" w:eastAsia="ru-RU"/>
        </w:rPr>
        <w:tab/>
      </w:r>
    </w:p>
    <w:p w:rsidR="006A6691" w:rsidRPr="006A6691" w:rsidRDefault="006A6691" w:rsidP="006A6691">
      <w:pPr>
        <w:spacing w:after="0" w:line="240" w:lineRule="auto"/>
        <w:jc w:val="both"/>
        <w:rPr>
          <w:rFonts w:ascii="Times New Roman" w:eastAsia="Calibri" w:hAnsi="Times New Roman" w:cs="Times New Roman"/>
          <w:sz w:val="28"/>
          <w:szCs w:val="28"/>
          <w:lang w:val="uk-UA" w:eastAsia="ru-RU"/>
        </w:rPr>
      </w:pPr>
      <w:r w:rsidRPr="006A6691">
        <w:rPr>
          <w:rFonts w:ascii="Times New Roman" w:eastAsia="Calibri" w:hAnsi="Times New Roman" w:cs="Times New Roman"/>
          <w:sz w:val="28"/>
          <w:szCs w:val="28"/>
          <w:lang w:val="uk-UA" w:eastAsia="ru-RU"/>
        </w:rPr>
        <w:tab/>
        <w:t xml:space="preserve">Розглянувши заяву (вх. № З-  566 /02-9 від 30.12.2014 р.) фізичної </w:t>
      </w:r>
    </w:p>
    <w:p w:rsidR="006A6691" w:rsidRPr="006A6691" w:rsidRDefault="006A6691" w:rsidP="006A6691">
      <w:pPr>
        <w:spacing w:after="0" w:line="240" w:lineRule="auto"/>
        <w:jc w:val="both"/>
        <w:rPr>
          <w:rFonts w:ascii="Times New Roman" w:eastAsia="Calibri" w:hAnsi="Times New Roman" w:cs="Times New Roman"/>
          <w:sz w:val="28"/>
          <w:szCs w:val="28"/>
          <w:lang w:val="uk-UA" w:eastAsia="ru-RU"/>
        </w:rPr>
      </w:pPr>
      <w:r w:rsidRPr="006A6691">
        <w:rPr>
          <w:rFonts w:ascii="Times New Roman" w:eastAsia="Calibri" w:hAnsi="Times New Roman" w:cs="Times New Roman"/>
          <w:sz w:val="28"/>
          <w:szCs w:val="28"/>
          <w:lang w:val="uk-UA" w:eastAsia="ru-RU"/>
        </w:rPr>
        <w:t xml:space="preserve">особи - підприємця Забродіної Валентини Іванівни  про надання дозволу на  поновлення договору оренди земельної ділянки №4-09 від 13.02.2009 року,  для розміщення та експлуатації тимчасової споруди за адресою:пров. Молодіжний,б/н в  м. Зеленодольську Апостолівського району Дніпропетровської області, керуючись статтями 12,125 Земельного Кодексу України, статтями 16,19,33 Закону України «Про оренду землі», пунктом 34 </w:t>
      </w:r>
      <w:r w:rsidRPr="006A6691">
        <w:rPr>
          <w:rFonts w:ascii="Times New Roman" w:eastAsia="Calibri" w:hAnsi="Times New Roman" w:cs="Times New Roman"/>
          <w:sz w:val="28"/>
          <w:szCs w:val="28"/>
          <w:lang w:val="uk-UA" w:eastAsia="ru-RU"/>
        </w:rPr>
        <w:lastRenderedPageBreak/>
        <w:t xml:space="preserve">статті 26 Закону України “Про місцеве самоврядування в Україні” Зеленодольська міська рада  </w:t>
      </w:r>
    </w:p>
    <w:p w:rsidR="006A6691" w:rsidRPr="00DA0528" w:rsidRDefault="006A6691" w:rsidP="006A6691">
      <w:pPr>
        <w:spacing w:after="0" w:line="240" w:lineRule="auto"/>
        <w:jc w:val="both"/>
        <w:rPr>
          <w:rFonts w:ascii="Times New Roman" w:eastAsia="Calibri" w:hAnsi="Times New Roman" w:cs="Times New Roman"/>
          <w:b/>
          <w:sz w:val="28"/>
          <w:szCs w:val="28"/>
          <w:lang w:val="uk-UA" w:eastAsia="ru-RU"/>
        </w:rPr>
      </w:pPr>
      <w:r w:rsidRPr="006A6691">
        <w:rPr>
          <w:rFonts w:ascii="Times New Roman" w:eastAsia="Calibri" w:hAnsi="Times New Roman" w:cs="Times New Roman"/>
          <w:b/>
          <w:sz w:val="28"/>
          <w:szCs w:val="28"/>
          <w:lang w:val="uk-UA" w:eastAsia="ru-RU"/>
        </w:rPr>
        <w:t xml:space="preserve">                                                          ВИРІШИЛА:</w:t>
      </w:r>
    </w:p>
    <w:p w:rsidR="006A6691" w:rsidRPr="006A6691" w:rsidRDefault="006A6691" w:rsidP="006A6691">
      <w:pPr>
        <w:numPr>
          <w:ilvl w:val="0"/>
          <w:numId w:val="30"/>
        </w:numPr>
        <w:spacing w:after="0" w:line="240" w:lineRule="auto"/>
        <w:ind w:left="0" w:firstLine="360"/>
        <w:jc w:val="both"/>
        <w:rPr>
          <w:rFonts w:ascii="Times New Roman" w:eastAsia="Calibri" w:hAnsi="Times New Roman" w:cs="Times New Roman"/>
          <w:sz w:val="28"/>
          <w:szCs w:val="28"/>
          <w:lang w:val="uk-UA" w:eastAsia="ru-RU"/>
        </w:rPr>
      </w:pPr>
      <w:r w:rsidRPr="006A6691">
        <w:rPr>
          <w:rFonts w:ascii="Times New Roman" w:eastAsia="Calibri" w:hAnsi="Times New Roman" w:cs="Times New Roman"/>
          <w:sz w:val="28"/>
          <w:szCs w:val="28"/>
          <w:lang w:val="uk-UA" w:eastAsia="ru-RU"/>
        </w:rPr>
        <w:t xml:space="preserve">Надати дозвіл фізичній особі - підприємцю Забродіній  Валентині Іванівні  на поновлення договору оренди земельної ділянки, реєстраційний номер 122030004001109, для розміщення та експлуатації тимчасової споруди за адресою: пров. Молодіжний,б/н  м. Зеленодольську Апостолівського району Дніпропетровської області, площею 0,0044га для комерційного використання на 5 років. </w:t>
      </w:r>
    </w:p>
    <w:p w:rsidR="006A6691" w:rsidRPr="006A6691" w:rsidRDefault="006A6691" w:rsidP="006A6691">
      <w:pPr>
        <w:numPr>
          <w:ilvl w:val="0"/>
          <w:numId w:val="30"/>
        </w:numPr>
        <w:spacing w:after="0" w:line="240" w:lineRule="auto"/>
        <w:ind w:left="0" w:firstLine="360"/>
        <w:jc w:val="both"/>
        <w:rPr>
          <w:rFonts w:ascii="Times New Roman" w:eastAsia="Times New Roman" w:hAnsi="Times New Roman" w:cs="Times New Roman"/>
          <w:sz w:val="28"/>
          <w:szCs w:val="28"/>
          <w:lang w:val="uk-UA"/>
        </w:rPr>
      </w:pPr>
      <w:r w:rsidRPr="006A6691">
        <w:rPr>
          <w:rFonts w:ascii="Times New Roman" w:eastAsia="Times New Roman" w:hAnsi="Times New Roman" w:cs="Times New Roman"/>
          <w:sz w:val="28"/>
          <w:szCs w:val="28"/>
          <w:lang w:val="uk-UA"/>
        </w:rPr>
        <w:t>Спеціалістам міської ради при укладенні додаткової угоди до договору оренди земельної ділянки для розміщення та експлуатації тимчасової споруди за адресою: пров. Молодіжний, б/н  в місті Зеленодольську Апостолівського району Дніпропетровської області, площею 0,0044га застосувати ставку орендної плати  згідно рішень Зеленодольської міської ради на відповідний період.</w:t>
      </w:r>
    </w:p>
    <w:p w:rsidR="006A6691" w:rsidRPr="006A6691" w:rsidRDefault="006A6691" w:rsidP="006A6691">
      <w:pPr>
        <w:numPr>
          <w:ilvl w:val="0"/>
          <w:numId w:val="30"/>
        </w:numPr>
        <w:spacing w:after="0" w:line="240" w:lineRule="auto"/>
        <w:ind w:left="0" w:firstLine="360"/>
        <w:jc w:val="both"/>
        <w:rPr>
          <w:rFonts w:ascii="Times New Roman" w:eastAsia="Times New Roman" w:hAnsi="Times New Roman" w:cs="Times New Roman"/>
          <w:sz w:val="28"/>
          <w:szCs w:val="28"/>
          <w:lang w:val="uk-UA"/>
        </w:rPr>
      </w:pPr>
      <w:r w:rsidRPr="006A6691">
        <w:rPr>
          <w:rFonts w:ascii="Times New Roman" w:eastAsia="Times New Roman" w:hAnsi="Times New Roman" w:cs="Times New Roman"/>
          <w:sz w:val="28"/>
          <w:szCs w:val="28"/>
          <w:lang w:val="uk-UA"/>
        </w:rPr>
        <w:t>Фізичній особі-підприємцю Забродіній  Валентині Іванівні  зареєструвати додаткову угоду до договору оренди земельної ділянки згідно діючого законодавства та надати до міської ради підтверджуючі документи про реєстрацію додаткової угоди.</w:t>
      </w:r>
    </w:p>
    <w:p w:rsidR="006A6691" w:rsidRPr="006A6691" w:rsidRDefault="006A6691" w:rsidP="006A6691">
      <w:pPr>
        <w:numPr>
          <w:ilvl w:val="0"/>
          <w:numId w:val="30"/>
        </w:numPr>
        <w:spacing w:after="0" w:line="240" w:lineRule="auto"/>
        <w:ind w:left="0" w:firstLine="360"/>
        <w:jc w:val="both"/>
        <w:rPr>
          <w:rFonts w:ascii="Times New Roman" w:eastAsia="Times New Roman" w:hAnsi="Times New Roman" w:cs="Times New Roman"/>
          <w:sz w:val="28"/>
          <w:szCs w:val="28"/>
          <w:lang w:val="uk-UA"/>
        </w:rPr>
      </w:pPr>
      <w:r w:rsidRPr="006A6691">
        <w:rPr>
          <w:rFonts w:ascii="Times New Roman" w:eastAsia="Times New Roman" w:hAnsi="Times New Roman" w:cs="Times New Roman"/>
          <w:sz w:val="28"/>
          <w:szCs w:val="28"/>
          <w:lang w:val="uk-UA"/>
        </w:rPr>
        <w:t>Фізичній особі-підприємцю Забродіній  Валентині Іванівні  виконувати обов’язки землекористувача  відповідно до вимог статті 96 Земельного Кодексу України.</w:t>
      </w:r>
    </w:p>
    <w:p w:rsidR="006A6691" w:rsidRPr="006A6691" w:rsidRDefault="006A6691" w:rsidP="006A6691">
      <w:pPr>
        <w:numPr>
          <w:ilvl w:val="0"/>
          <w:numId w:val="30"/>
        </w:numPr>
        <w:spacing w:after="0" w:line="240" w:lineRule="auto"/>
        <w:ind w:left="0" w:firstLine="360"/>
        <w:contextualSpacing/>
        <w:jc w:val="both"/>
        <w:rPr>
          <w:rFonts w:ascii="Times New Roman" w:eastAsia="Times New Roman" w:hAnsi="Times New Roman" w:cs="Times New Roman"/>
          <w:sz w:val="28"/>
          <w:szCs w:val="28"/>
          <w:lang w:val="uk-UA"/>
        </w:rPr>
      </w:pPr>
      <w:r w:rsidRPr="006A6691">
        <w:rPr>
          <w:rFonts w:ascii="Times New Roman" w:eastAsia="Times New Roman" w:hAnsi="Times New Roman" w:cs="Times New Roman"/>
          <w:sz w:val="28"/>
          <w:szCs w:val="28"/>
          <w:lang w:val="uk-UA"/>
        </w:rPr>
        <w:t>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МДПІ про укладання договору.</w:t>
      </w:r>
    </w:p>
    <w:p w:rsidR="006A6691" w:rsidRPr="006A6691" w:rsidRDefault="006A6691" w:rsidP="006A6691">
      <w:pPr>
        <w:numPr>
          <w:ilvl w:val="0"/>
          <w:numId w:val="30"/>
        </w:numPr>
        <w:spacing w:after="0" w:line="240" w:lineRule="auto"/>
        <w:ind w:left="0" w:firstLine="360"/>
        <w:contextualSpacing/>
        <w:jc w:val="both"/>
        <w:rPr>
          <w:rFonts w:ascii="Times New Roman" w:eastAsia="Calibri" w:hAnsi="Times New Roman" w:cs="Times New Roman"/>
          <w:sz w:val="28"/>
          <w:szCs w:val="28"/>
          <w:lang w:val="uk-UA" w:eastAsia="ru-RU"/>
        </w:rPr>
      </w:pPr>
      <w:r w:rsidRPr="006A6691">
        <w:rPr>
          <w:rFonts w:ascii="Times New Roman" w:eastAsia="Calibri" w:hAnsi="Times New Roman" w:cs="Times New Roman"/>
          <w:sz w:val="28"/>
          <w:szCs w:val="28"/>
          <w:lang w:val="uk-UA" w:eastAsia="ru-RU"/>
        </w:rPr>
        <w:t>Контроль за виконанням рішення покласти на комісію Зеленодольської міської ради з питань регулювання земельних відносин та охорони навколишнього середовища.</w:t>
      </w:r>
    </w:p>
    <w:p w:rsidR="006A6691" w:rsidRPr="006A6691" w:rsidRDefault="006A6691" w:rsidP="006A6691">
      <w:pPr>
        <w:shd w:val="clear" w:color="auto" w:fill="FFFFFF"/>
        <w:spacing w:after="0" w:line="240" w:lineRule="auto"/>
        <w:jc w:val="both"/>
        <w:rPr>
          <w:rFonts w:ascii="Times New Roman" w:eastAsia="Times New Roman" w:hAnsi="Times New Roman" w:cs="Times New Roman"/>
          <w:sz w:val="28"/>
          <w:szCs w:val="28"/>
          <w:lang w:val="uk-UA" w:eastAsia="ru-RU"/>
        </w:rPr>
      </w:pPr>
    </w:p>
    <w:p w:rsidR="006A6691" w:rsidRPr="006A6691" w:rsidRDefault="006A6691" w:rsidP="006A6691">
      <w:pPr>
        <w:spacing w:after="0" w:line="240" w:lineRule="auto"/>
        <w:jc w:val="both"/>
        <w:rPr>
          <w:rFonts w:ascii="Times New Roman" w:eastAsia="Times New Roman" w:hAnsi="Times New Roman" w:cs="Times New Roman"/>
          <w:b/>
          <w:sz w:val="28"/>
          <w:szCs w:val="28"/>
          <w:lang w:val="uk-UA" w:eastAsia="ru-RU"/>
        </w:rPr>
      </w:pPr>
      <w:r w:rsidRPr="006A6691">
        <w:rPr>
          <w:rFonts w:ascii="Times New Roman" w:eastAsia="Times New Roman" w:hAnsi="Times New Roman" w:cs="Times New Roman"/>
          <w:b/>
          <w:sz w:val="28"/>
          <w:szCs w:val="28"/>
          <w:lang w:val="uk-UA" w:eastAsia="ru-RU"/>
        </w:rPr>
        <w:t xml:space="preserve">       Міський голова                                                                       В. А. Качан</w:t>
      </w:r>
    </w:p>
    <w:p w:rsidR="001907CD" w:rsidRPr="00DA0528" w:rsidRDefault="001907CD" w:rsidP="001907CD">
      <w:pPr>
        <w:keepNext/>
        <w:spacing w:after="0" w:line="240" w:lineRule="auto"/>
        <w:jc w:val="center"/>
        <w:outlineLvl w:val="0"/>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Р І Ш Е Н Н Я</w:t>
      </w:r>
    </w:p>
    <w:p w:rsidR="001907CD" w:rsidRPr="00DA0528" w:rsidRDefault="001907CD" w:rsidP="001907CD">
      <w:pPr>
        <w:spacing w:after="0" w:line="240" w:lineRule="auto"/>
        <w:jc w:val="center"/>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Зеленодольськоїміської ради</w:t>
      </w:r>
    </w:p>
    <w:p w:rsidR="001907CD" w:rsidRPr="00DA0528" w:rsidRDefault="001907CD" w:rsidP="001907CD">
      <w:pPr>
        <w:spacing w:after="0" w:line="240" w:lineRule="auto"/>
        <w:jc w:val="center"/>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 xml:space="preserve">67 сесії </w:t>
      </w:r>
      <w:r w:rsidRPr="00DA0528">
        <w:rPr>
          <w:rFonts w:ascii="Times New Roman" w:eastAsia="Times New Roman" w:hAnsi="Times New Roman" w:cs="Times New Roman"/>
          <w:b/>
          <w:sz w:val="28"/>
          <w:szCs w:val="28"/>
          <w:lang w:val="en-US" w:eastAsia="ru-RU"/>
        </w:rPr>
        <w:t>V</w:t>
      </w:r>
      <w:r w:rsidRPr="00DA0528">
        <w:rPr>
          <w:rFonts w:ascii="Times New Roman" w:eastAsia="Times New Roman" w:hAnsi="Times New Roman" w:cs="Times New Roman"/>
          <w:b/>
          <w:sz w:val="28"/>
          <w:szCs w:val="28"/>
          <w:lang w:val="uk-UA" w:eastAsia="ru-RU"/>
        </w:rPr>
        <w:t>І скликання</w:t>
      </w:r>
    </w:p>
    <w:p w:rsidR="001907CD" w:rsidRPr="00DA0528" w:rsidRDefault="001907CD" w:rsidP="001907CD">
      <w:pPr>
        <w:spacing w:after="0" w:line="240" w:lineRule="auto"/>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 xml:space="preserve">         28 січня  2015 року                                                                  № 925/1</w:t>
      </w:r>
    </w:p>
    <w:p w:rsidR="001907CD" w:rsidRPr="001907CD" w:rsidRDefault="001907CD" w:rsidP="001907CD">
      <w:pPr>
        <w:spacing w:after="0" w:line="240" w:lineRule="auto"/>
        <w:jc w:val="both"/>
        <w:rPr>
          <w:rFonts w:ascii="Times New Roman" w:eastAsia="Times New Roman" w:hAnsi="Times New Roman" w:cs="Times New Roman"/>
          <w:sz w:val="28"/>
          <w:szCs w:val="28"/>
          <w:lang w:val="uk-UA" w:eastAsia="ru-RU"/>
        </w:rPr>
      </w:pPr>
    </w:p>
    <w:p w:rsidR="001907CD" w:rsidRDefault="001907CD" w:rsidP="001907CD">
      <w:pPr>
        <w:spacing w:after="0" w:line="240" w:lineRule="auto"/>
        <w:jc w:val="both"/>
        <w:rPr>
          <w:rFonts w:ascii="Times New Roman" w:eastAsia="Calibri" w:hAnsi="Times New Roman" w:cs="Times New Roman"/>
          <w:b/>
          <w:i/>
          <w:sz w:val="28"/>
          <w:szCs w:val="28"/>
          <w:lang w:val="uk-UA" w:eastAsia="ru-RU"/>
        </w:rPr>
      </w:pPr>
      <w:r w:rsidRPr="001907CD">
        <w:rPr>
          <w:rFonts w:ascii="Times New Roman" w:eastAsia="Calibri" w:hAnsi="Times New Roman" w:cs="Times New Roman"/>
          <w:b/>
          <w:i/>
          <w:sz w:val="28"/>
          <w:szCs w:val="28"/>
          <w:lang w:val="uk-UA" w:eastAsia="ru-RU"/>
        </w:rPr>
        <w:t xml:space="preserve">Про надання дозволу на поновлення договору </w:t>
      </w:r>
    </w:p>
    <w:p w:rsidR="001907CD" w:rsidRPr="001907CD" w:rsidRDefault="001907CD" w:rsidP="001907CD">
      <w:pPr>
        <w:spacing w:after="0" w:line="240" w:lineRule="auto"/>
        <w:jc w:val="both"/>
        <w:rPr>
          <w:rFonts w:ascii="Times New Roman" w:eastAsia="Calibri" w:hAnsi="Times New Roman" w:cs="Times New Roman"/>
          <w:sz w:val="28"/>
          <w:szCs w:val="28"/>
          <w:lang w:val="uk-UA" w:eastAsia="ru-RU"/>
        </w:rPr>
      </w:pPr>
      <w:r w:rsidRPr="001907CD">
        <w:rPr>
          <w:rFonts w:ascii="Times New Roman" w:eastAsia="Calibri" w:hAnsi="Times New Roman" w:cs="Times New Roman"/>
          <w:b/>
          <w:i/>
          <w:sz w:val="28"/>
          <w:szCs w:val="28"/>
          <w:lang w:val="uk-UA" w:eastAsia="ru-RU"/>
        </w:rPr>
        <w:t xml:space="preserve">оренди земельної ділянки </w:t>
      </w:r>
    </w:p>
    <w:p w:rsidR="001907CD" w:rsidRPr="001907CD" w:rsidRDefault="001907CD" w:rsidP="001907CD">
      <w:pPr>
        <w:spacing w:after="0" w:line="240" w:lineRule="auto"/>
        <w:jc w:val="both"/>
        <w:rPr>
          <w:rFonts w:ascii="Times New Roman" w:eastAsia="Calibri" w:hAnsi="Times New Roman" w:cs="Times New Roman"/>
          <w:sz w:val="28"/>
          <w:szCs w:val="28"/>
          <w:lang w:val="uk-UA" w:eastAsia="ru-RU"/>
        </w:rPr>
      </w:pPr>
      <w:r w:rsidRPr="001907CD">
        <w:rPr>
          <w:rFonts w:ascii="Times New Roman" w:eastAsia="Calibri" w:hAnsi="Times New Roman" w:cs="Times New Roman"/>
          <w:sz w:val="28"/>
          <w:szCs w:val="28"/>
          <w:lang w:val="uk-UA" w:eastAsia="ru-RU"/>
        </w:rPr>
        <w:tab/>
      </w:r>
    </w:p>
    <w:p w:rsidR="001907CD" w:rsidRPr="001907CD" w:rsidRDefault="001907CD" w:rsidP="001907CD">
      <w:pPr>
        <w:spacing w:after="0" w:line="240" w:lineRule="auto"/>
        <w:jc w:val="both"/>
        <w:rPr>
          <w:rFonts w:ascii="Times New Roman" w:eastAsia="Calibri" w:hAnsi="Times New Roman" w:cs="Times New Roman"/>
          <w:sz w:val="28"/>
          <w:szCs w:val="28"/>
          <w:lang w:val="uk-UA" w:eastAsia="ru-RU"/>
        </w:rPr>
      </w:pPr>
      <w:r w:rsidRPr="001907CD">
        <w:rPr>
          <w:rFonts w:ascii="Times New Roman" w:eastAsia="Calibri" w:hAnsi="Times New Roman" w:cs="Times New Roman"/>
          <w:sz w:val="28"/>
          <w:szCs w:val="28"/>
          <w:lang w:val="uk-UA" w:eastAsia="ru-RU"/>
        </w:rPr>
        <w:tab/>
        <w:t xml:space="preserve">Розглянувши заяву (вх. № З-  565 /02-9 від 30.12.2014 р.) фізичної </w:t>
      </w:r>
    </w:p>
    <w:p w:rsidR="001907CD" w:rsidRPr="001907CD" w:rsidRDefault="001907CD" w:rsidP="001907CD">
      <w:pPr>
        <w:spacing w:after="0" w:line="240" w:lineRule="auto"/>
        <w:jc w:val="both"/>
        <w:rPr>
          <w:rFonts w:ascii="Times New Roman" w:eastAsia="Calibri" w:hAnsi="Times New Roman" w:cs="Times New Roman"/>
          <w:sz w:val="28"/>
          <w:szCs w:val="28"/>
          <w:lang w:val="uk-UA" w:eastAsia="ru-RU"/>
        </w:rPr>
      </w:pPr>
      <w:r w:rsidRPr="001907CD">
        <w:rPr>
          <w:rFonts w:ascii="Times New Roman" w:eastAsia="Calibri" w:hAnsi="Times New Roman" w:cs="Times New Roman"/>
          <w:sz w:val="28"/>
          <w:szCs w:val="28"/>
          <w:lang w:val="uk-UA" w:eastAsia="ru-RU"/>
        </w:rPr>
        <w:t xml:space="preserve">особи - підприємця Закордонець Віри Василівни  про надання дозволу на  поновлення договору оренди земельної ділянки б/н від 28.07.2008 року,  для розміщення та експлуатації тимчасової споруди за адресою:пров. Молодіжний,б/н в  м. Зеленодольську Апостолівського району Дніпропетровської області, керуючись статтями 12,125 Земельного Кодексу України, статтями 16,19,33 Закону України «Про оренду землі», пунктом 34 </w:t>
      </w:r>
      <w:r w:rsidRPr="001907CD">
        <w:rPr>
          <w:rFonts w:ascii="Times New Roman" w:eastAsia="Calibri" w:hAnsi="Times New Roman" w:cs="Times New Roman"/>
          <w:sz w:val="28"/>
          <w:szCs w:val="28"/>
          <w:lang w:val="uk-UA" w:eastAsia="ru-RU"/>
        </w:rPr>
        <w:lastRenderedPageBreak/>
        <w:t xml:space="preserve">статті 26 Закону України “Про місцеве самоврядування в Україні”, Зеленодольська міська рада  </w:t>
      </w:r>
    </w:p>
    <w:p w:rsidR="001907CD" w:rsidRPr="001907CD" w:rsidRDefault="001907CD" w:rsidP="001907CD">
      <w:pPr>
        <w:spacing w:after="0" w:line="240" w:lineRule="auto"/>
        <w:rPr>
          <w:rFonts w:ascii="Times New Roman" w:eastAsia="Calibri" w:hAnsi="Times New Roman" w:cs="Times New Roman"/>
          <w:b/>
          <w:sz w:val="28"/>
          <w:szCs w:val="28"/>
          <w:lang w:val="uk-UA" w:eastAsia="ru-RU"/>
        </w:rPr>
      </w:pPr>
      <w:r w:rsidRPr="001907CD">
        <w:rPr>
          <w:rFonts w:ascii="Times New Roman" w:eastAsia="Calibri" w:hAnsi="Times New Roman" w:cs="Times New Roman"/>
          <w:b/>
          <w:sz w:val="28"/>
          <w:szCs w:val="28"/>
          <w:lang w:val="uk-UA" w:eastAsia="ru-RU"/>
        </w:rPr>
        <w:t xml:space="preserve">                                                          ВИРІШИЛА:</w:t>
      </w:r>
    </w:p>
    <w:p w:rsidR="001907CD" w:rsidRPr="001907CD" w:rsidRDefault="001907CD" w:rsidP="001907CD">
      <w:pPr>
        <w:numPr>
          <w:ilvl w:val="0"/>
          <w:numId w:val="31"/>
        </w:numPr>
        <w:spacing w:after="0" w:line="240" w:lineRule="auto"/>
        <w:ind w:left="0" w:firstLine="360"/>
        <w:jc w:val="both"/>
        <w:rPr>
          <w:rFonts w:ascii="Times New Roman" w:eastAsia="Calibri" w:hAnsi="Times New Roman" w:cs="Times New Roman"/>
          <w:sz w:val="28"/>
          <w:szCs w:val="28"/>
          <w:lang w:val="uk-UA" w:eastAsia="ru-RU"/>
        </w:rPr>
      </w:pPr>
      <w:r w:rsidRPr="001907CD">
        <w:rPr>
          <w:rFonts w:ascii="Times New Roman" w:eastAsia="Calibri" w:hAnsi="Times New Roman" w:cs="Times New Roman"/>
          <w:sz w:val="28"/>
          <w:szCs w:val="28"/>
          <w:lang w:val="uk-UA" w:eastAsia="ru-RU"/>
        </w:rPr>
        <w:t xml:space="preserve">Надати дозвіл фізичній особі - підприємцю Закордонець Вірі Василівні  на поновлення договору оренди земельної ділянки, реєстраційний номер 040811700695, для розміщення та експлуатації тимчасової споруди за адресою: пров. Молодіжний,б/н  м. Зеленодольську Апостолівського району Дніпропетровської області, площею 0,0030га для комерційного використання на 5 років. </w:t>
      </w:r>
    </w:p>
    <w:p w:rsidR="001907CD" w:rsidRPr="001907CD" w:rsidRDefault="001907CD" w:rsidP="001907CD">
      <w:pPr>
        <w:numPr>
          <w:ilvl w:val="0"/>
          <w:numId w:val="31"/>
        </w:numPr>
        <w:spacing w:after="0" w:line="240" w:lineRule="auto"/>
        <w:ind w:left="0" w:firstLine="426"/>
        <w:jc w:val="both"/>
        <w:rPr>
          <w:rFonts w:ascii="Times New Roman" w:eastAsia="Times New Roman" w:hAnsi="Times New Roman" w:cs="Times New Roman"/>
          <w:sz w:val="28"/>
          <w:szCs w:val="28"/>
          <w:lang w:val="uk-UA"/>
        </w:rPr>
      </w:pPr>
      <w:r w:rsidRPr="001907CD">
        <w:rPr>
          <w:rFonts w:ascii="Times New Roman" w:eastAsia="Times New Roman" w:hAnsi="Times New Roman" w:cs="Times New Roman"/>
          <w:sz w:val="28"/>
          <w:szCs w:val="28"/>
          <w:lang w:val="uk-UA"/>
        </w:rPr>
        <w:t>Спеціалістам міської ради при укладенні додаткової угоди до договору оренди земельної ділянки для розміщення та експлуатації тимчасової споруди за адресою : пров. Молодіжний,б/н  в місті Зеленодольську Апостолівського району Дніпропетровської області, площею 0,0030га застосувати ставку орендної плати  згідно рішень Зеленодольської міської ради на відповідний період.</w:t>
      </w:r>
    </w:p>
    <w:p w:rsidR="001907CD" w:rsidRPr="001907CD" w:rsidRDefault="001907CD" w:rsidP="001907CD">
      <w:pPr>
        <w:numPr>
          <w:ilvl w:val="0"/>
          <w:numId w:val="31"/>
        </w:numPr>
        <w:spacing w:after="0" w:line="240" w:lineRule="auto"/>
        <w:ind w:left="0" w:firstLine="426"/>
        <w:jc w:val="both"/>
        <w:rPr>
          <w:rFonts w:ascii="Times New Roman" w:eastAsia="Times New Roman" w:hAnsi="Times New Roman" w:cs="Times New Roman"/>
          <w:sz w:val="28"/>
          <w:szCs w:val="28"/>
          <w:lang w:val="uk-UA"/>
        </w:rPr>
      </w:pPr>
      <w:r w:rsidRPr="001907CD">
        <w:rPr>
          <w:rFonts w:ascii="Times New Roman" w:eastAsia="Times New Roman" w:hAnsi="Times New Roman" w:cs="Times New Roman"/>
          <w:sz w:val="28"/>
          <w:szCs w:val="28"/>
          <w:lang w:val="uk-UA"/>
        </w:rPr>
        <w:t>Фізичній особі-підприємцю Закордонець Вірі Василівні  зареєструвати додаткову угоду до договору оренди земельної ділянки згідно діючого законодавства та надати до міської ради підтверджуючі документи про реєстрацію додаткової угоди.</w:t>
      </w:r>
    </w:p>
    <w:p w:rsidR="001907CD" w:rsidRPr="001907CD" w:rsidRDefault="001907CD" w:rsidP="001907CD">
      <w:pPr>
        <w:numPr>
          <w:ilvl w:val="0"/>
          <w:numId w:val="31"/>
        </w:numPr>
        <w:spacing w:after="0" w:line="240" w:lineRule="auto"/>
        <w:ind w:left="0" w:firstLine="426"/>
        <w:jc w:val="both"/>
        <w:rPr>
          <w:rFonts w:ascii="Times New Roman" w:eastAsia="Times New Roman" w:hAnsi="Times New Roman" w:cs="Times New Roman"/>
          <w:sz w:val="28"/>
          <w:szCs w:val="28"/>
          <w:lang w:val="uk-UA"/>
        </w:rPr>
      </w:pPr>
      <w:r w:rsidRPr="001907CD">
        <w:rPr>
          <w:rFonts w:ascii="Times New Roman" w:eastAsia="Times New Roman" w:hAnsi="Times New Roman" w:cs="Times New Roman"/>
          <w:sz w:val="28"/>
          <w:szCs w:val="28"/>
          <w:lang w:val="uk-UA"/>
        </w:rPr>
        <w:t>Фізичній особі-підприємцю Закордонець Вірі Василівні  виконувати обов’язки землекористувача  відповідно до вимог статті 96 Земельного Кодексу України.</w:t>
      </w:r>
    </w:p>
    <w:p w:rsidR="001907CD" w:rsidRPr="001907CD" w:rsidRDefault="001907CD" w:rsidP="001907CD">
      <w:pPr>
        <w:numPr>
          <w:ilvl w:val="0"/>
          <w:numId w:val="31"/>
        </w:numPr>
        <w:spacing w:after="0" w:line="240" w:lineRule="auto"/>
        <w:ind w:left="0" w:firstLine="426"/>
        <w:contextualSpacing/>
        <w:jc w:val="both"/>
        <w:rPr>
          <w:rFonts w:ascii="Times New Roman" w:eastAsia="Times New Roman" w:hAnsi="Times New Roman" w:cs="Times New Roman"/>
          <w:sz w:val="28"/>
          <w:szCs w:val="28"/>
          <w:lang w:val="uk-UA"/>
        </w:rPr>
      </w:pPr>
      <w:r w:rsidRPr="001907CD">
        <w:rPr>
          <w:rFonts w:ascii="Times New Roman" w:eastAsia="Times New Roman" w:hAnsi="Times New Roman" w:cs="Times New Roman"/>
          <w:sz w:val="28"/>
          <w:szCs w:val="28"/>
          <w:lang w:val="uk-UA"/>
        </w:rPr>
        <w:t>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МДПІ про укладання договору.</w:t>
      </w:r>
    </w:p>
    <w:p w:rsidR="001907CD" w:rsidRPr="001907CD" w:rsidRDefault="001907CD" w:rsidP="001907CD">
      <w:pPr>
        <w:spacing w:after="0" w:line="240" w:lineRule="auto"/>
        <w:ind w:firstLine="426"/>
        <w:jc w:val="both"/>
        <w:rPr>
          <w:rFonts w:ascii="Times New Roman" w:eastAsia="Calibri" w:hAnsi="Times New Roman" w:cs="Times New Roman"/>
          <w:sz w:val="28"/>
          <w:szCs w:val="28"/>
          <w:lang w:val="uk-UA" w:eastAsia="ru-RU"/>
        </w:rPr>
      </w:pPr>
      <w:r w:rsidRPr="001907CD">
        <w:rPr>
          <w:rFonts w:ascii="Times New Roman" w:eastAsia="Calibri" w:hAnsi="Times New Roman" w:cs="Times New Roman"/>
          <w:sz w:val="28"/>
          <w:szCs w:val="28"/>
          <w:lang w:val="uk-UA" w:eastAsia="ru-RU"/>
        </w:rPr>
        <w:t>6.</w:t>
      </w:r>
      <w:r w:rsidRPr="001907CD">
        <w:rPr>
          <w:rFonts w:ascii="Times New Roman" w:eastAsia="Calibri" w:hAnsi="Times New Roman" w:cs="Times New Roman"/>
          <w:sz w:val="28"/>
          <w:szCs w:val="28"/>
          <w:lang w:val="uk-UA" w:eastAsia="ru-RU"/>
        </w:rPr>
        <w:tab/>
        <w:t>Контроль за виконанням рішення покласти на комісію Зеленодольської міської ради з питань регулювання земельних відносин та охорони навколишнього середовища.</w:t>
      </w:r>
    </w:p>
    <w:p w:rsidR="001907CD" w:rsidRPr="001907CD" w:rsidRDefault="001907CD" w:rsidP="001907CD">
      <w:pPr>
        <w:shd w:val="clear" w:color="auto" w:fill="FFFFFF"/>
        <w:spacing w:after="0" w:line="240" w:lineRule="auto"/>
        <w:jc w:val="both"/>
        <w:rPr>
          <w:rFonts w:ascii="Times New Roman" w:eastAsia="Times New Roman" w:hAnsi="Times New Roman" w:cs="Times New Roman"/>
          <w:sz w:val="28"/>
          <w:szCs w:val="28"/>
          <w:lang w:val="uk-UA" w:eastAsia="ru-RU"/>
        </w:rPr>
      </w:pPr>
    </w:p>
    <w:p w:rsidR="001907CD" w:rsidRPr="001907CD" w:rsidRDefault="001907CD" w:rsidP="001907CD">
      <w:pPr>
        <w:spacing w:after="0" w:line="240" w:lineRule="auto"/>
        <w:jc w:val="both"/>
        <w:rPr>
          <w:rFonts w:ascii="Times New Roman" w:eastAsia="Times New Roman" w:hAnsi="Times New Roman" w:cs="Times New Roman"/>
          <w:b/>
          <w:sz w:val="28"/>
          <w:szCs w:val="28"/>
          <w:lang w:val="uk-UA" w:eastAsia="ru-RU"/>
        </w:rPr>
      </w:pPr>
      <w:r w:rsidRPr="001907CD">
        <w:rPr>
          <w:rFonts w:ascii="Times New Roman" w:eastAsia="Times New Roman" w:hAnsi="Times New Roman" w:cs="Times New Roman"/>
          <w:b/>
          <w:sz w:val="28"/>
          <w:szCs w:val="28"/>
          <w:lang w:val="uk-UA" w:eastAsia="ru-RU"/>
        </w:rPr>
        <w:t xml:space="preserve">       Міський голова                                                                       В. А. Качан</w:t>
      </w:r>
    </w:p>
    <w:p w:rsidR="001907CD" w:rsidRPr="00DA0528" w:rsidRDefault="001907CD" w:rsidP="001907CD">
      <w:pPr>
        <w:keepNext/>
        <w:spacing w:after="0" w:line="240" w:lineRule="auto"/>
        <w:jc w:val="center"/>
        <w:outlineLvl w:val="0"/>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Р І Ш Е Н Н Я</w:t>
      </w:r>
    </w:p>
    <w:p w:rsidR="001907CD" w:rsidRPr="00DA0528" w:rsidRDefault="001907CD" w:rsidP="001907CD">
      <w:pPr>
        <w:spacing w:after="0" w:line="240" w:lineRule="auto"/>
        <w:jc w:val="center"/>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Зеленодольськоїміської ради</w:t>
      </w:r>
    </w:p>
    <w:p w:rsidR="001907CD" w:rsidRPr="00DA0528" w:rsidRDefault="001907CD" w:rsidP="001907CD">
      <w:pPr>
        <w:spacing w:after="0" w:line="240" w:lineRule="auto"/>
        <w:jc w:val="center"/>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 xml:space="preserve">67 сесії </w:t>
      </w:r>
      <w:r w:rsidRPr="00DA0528">
        <w:rPr>
          <w:rFonts w:ascii="Times New Roman" w:eastAsia="Times New Roman" w:hAnsi="Times New Roman" w:cs="Times New Roman"/>
          <w:b/>
          <w:sz w:val="28"/>
          <w:szCs w:val="28"/>
          <w:lang w:val="en-US" w:eastAsia="ru-RU"/>
        </w:rPr>
        <w:t>V</w:t>
      </w:r>
      <w:r w:rsidRPr="00DA0528">
        <w:rPr>
          <w:rFonts w:ascii="Times New Roman" w:eastAsia="Times New Roman" w:hAnsi="Times New Roman" w:cs="Times New Roman"/>
          <w:b/>
          <w:sz w:val="28"/>
          <w:szCs w:val="28"/>
          <w:lang w:val="uk-UA" w:eastAsia="ru-RU"/>
        </w:rPr>
        <w:t>І скликання</w:t>
      </w:r>
    </w:p>
    <w:p w:rsidR="001907CD" w:rsidRPr="00DA0528" w:rsidRDefault="001907CD" w:rsidP="001907CD">
      <w:pPr>
        <w:spacing w:after="0" w:line="240" w:lineRule="auto"/>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 xml:space="preserve">         28   січня  2015 року                                                                  № 926</w:t>
      </w:r>
    </w:p>
    <w:p w:rsidR="001907CD" w:rsidRPr="001907CD" w:rsidRDefault="001907CD" w:rsidP="001907CD">
      <w:pPr>
        <w:spacing w:after="0" w:line="240" w:lineRule="auto"/>
        <w:jc w:val="both"/>
        <w:rPr>
          <w:rFonts w:ascii="Times New Roman" w:eastAsia="Times New Roman" w:hAnsi="Times New Roman" w:cs="Times New Roman"/>
          <w:sz w:val="28"/>
          <w:szCs w:val="28"/>
          <w:lang w:val="uk-UA" w:eastAsia="ru-RU"/>
        </w:rPr>
      </w:pPr>
    </w:p>
    <w:p w:rsidR="001907CD" w:rsidRPr="001907CD" w:rsidRDefault="001907CD" w:rsidP="001907CD">
      <w:pPr>
        <w:spacing w:after="0" w:line="240" w:lineRule="auto"/>
        <w:jc w:val="both"/>
        <w:rPr>
          <w:rFonts w:ascii="Times New Roman" w:eastAsia="Times New Roman" w:hAnsi="Times New Roman" w:cs="Times New Roman"/>
          <w:sz w:val="28"/>
          <w:szCs w:val="28"/>
          <w:lang w:val="uk-UA" w:eastAsia="ru-RU"/>
        </w:rPr>
      </w:pPr>
    </w:p>
    <w:p w:rsidR="001907CD" w:rsidRPr="001907CD" w:rsidRDefault="001907CD" w:rsidP="001907CD">
      <w:pPr>
        <w:spacing w:after="0" w:line="240" w:lineRule="auto"/>
        <w:jc w:val="both"/>
        <w:rPr>
          <w:rFonts w:ascii="Times New Roman" w:eastAsia="Times New Roman" w:hAnsi="Times New Roman" w:cs="Times New Roman"/>
          <w:b/>
          <w:i/>
          <w:sz w:val="28"/>
          <w:szCs w:val="28"/>
          <w:lang w:val="uk-UA" w:eastAsia="ru-RU"/>
        </w:rPr>
      </w:pPr>
      <w:r w:rsidRPr="001907CD">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1907CD" w:rsidRPr="001907CD" w:rsidRDefault="001907CD" w:rsidP="001907CD">
      <w:pPr>
        <w:spacing w:after="0" w:line="240" w:lineRule="auto"/>
        <w:jc w:val="both"/>
        <w:rPr>
          <w:rFonts w:ascii="Times New Roman" w:eastAsia="Times New Roman" w:hAnsi="Times New Roman" w:cs="Times New Roman"/>
          <w:b/>
          <w:i/>
          <w:sz w:val="28"/>
          <w:szCs w:val="28"/>
          <w:lang w:val="uk-UA" w:eastAsia="ru-RU"/>
        </w:rPr>
      </w:pPr>
    </w:p>
    <w:p w:rsidR="001907CD" w:rsidRPr="001907CD" w:rsidRDefault="001907CD" w:rsidP="001907CD">
      <w:pPr>
        <w:spacing w:after="0" w:line="240" w:lineRule="auto"/>
        <w:jc w:val="both"/>
        <w:rPr>
          <w:rFonts w:ascii="Times New Roman" w:eastAsia="Times New Roman" w:hAnsi="Times New Roman" w:cs="Times New Roman"/>
          <w:sz w:val="28"/>
          <w:szCs w:val="28"/>
          <w:lang w:val="uk-UA" w:eastAsia="ru-RU"/>
        </w:rPr>
      </w:pPr>
      <w:r w:rsidRPr="001907CD">
        <w:rPr>
          <w:rFonts w:ascii="Times New Roman" w:eastAsia="Times New Roman" w:hAnsi="Times New Roman" w:cs="Times New Roman"/>
          <w:sz w:val="28"/>
          <w:szCs w:val="28"/>
          <w:lang w:val="uk-UA" w:eastAsia="ru-RU"/>
        </w:rPr>
        <w:t xml:space="preserve">           Розглянувши заяву  вхід. №В-14/02-9 від 12.01.2015 року фізичної </w:t>
      </w:r>
    </w:p>
    <w:p w:rsidR="001907CD" w:rsidRPr="001907CD" w:rsidRDefault="001907CD" w:rsidP="001907CD">
      <w:pPr>
        <w:spacing w:after="0" w:line="240" w:lineRule="auto"/>
        <w:jc w:val="both"/>
        <w:rPr>
          <w:rFonts w:ascii="Times New Roman" w:eastAsia="Times New Roman" w:hAnsi="Times New Roman" w:cs="Times New Roman"/>
          <w:sz w:val="28"/>
          <w:szCs w:val="28"/>
          <w:lang w:val="uk-UA" w:eastAsia="ru-RU"/>
        </w:rPr>
      </w:pPr>
      <w:r w:rsidRPr="001907CD">
        <w:rPr>
          <w:rFonts w:ascii="Times New Roman" w:eastAsia="Times New Roman" w:hAnsi="Times New Roman" w:cs="Times New Roman"/>
          <w:sz w:val="28"/>
          <w:szCs w:val="28"/>
          <w:lang w:val="uk-UA" w:eastAsia="ru-RU"/>
        </w:rPr>
        <w:t>особи – підприємц</w:t>
      </w:r>
      <w:r w:rsidR="00DA0528">
        <w:rPr>
          <w:rFonts w:ascii="Times New Roman" w:eastAsia="Times New Roman" w:hAnsi="Times New Roman" w:cs="Times New Roman"/>
          <w:sz w:val="28"/>
          <w:szCs w:val="28"/>
          <w:lang w:val="uk-UA" w:eastAsia="ru-RU"/>
        </w:rPr>
        <w:t>я Водоп’янової Ірини Вікторівни</w:t>
      </w:r>
      <w:r w:rsidRPr="001907CD">
        <w:rPr>
          <w:rFonts w:ascii="Times New Roman" w:eastAsia="Times New Roman" w:hAnsi="Times New Roman" w:cs="Times New Roman"/>
          <w:sz w:val="28"/>
          <w:szCs w:val="28"/>
          <w:lang w:val="uk-UA" w:eastAsia="ru-RU"/>
        </w:rPr>
        <w:t xml:space="preserve">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r w:rsidR="00DA0528">
        <w:rPr>
          <w:rFonts w:ascii="Times New Roman" w:eastAsia="Times New Roman" w:hAnsi="Times New Roman" w:cs="Times New Roman"/>
          <w:sz w:val="28"/>
          <w:szCs w:val="28"/>
          <w:lang w:val="uk-UA" w:eastAsia="ru-RU"/>
        </w:rPr>
        <w:t>,</w:t>
      </w:r>
      <w:r w:rsidRPr="001907CD">
        <w:rPr>
          <w:rFonts w:ascii="Times New Roman" w:eastAsia="Times New Roman" w:hAnsi="Times New Roman" w:cs="Times New Roman"/>
          <w:sz w:val="28"/>
          <w:szCs w:val="28"/>
          <w:lang w:val="uk-UA" w:eastAsia="ru-RU"/>
        </w:rPr>
        <w:t xml:space="preserve"> керуючись статтями 12, 123,125 </w:t>
      </w:r>
      <w:r w:rsidRPr="001907CD">
        <w:rPr>
          <w:rFonts w:ascii="Times New Roman" w:eastAsia="Times New Roman" w:hAnsi="Times New Roman" w:cs="Times New Roman"/>
          <w:sz w:val="28"/>
          <w:szCs w:val="28"/>
          <w:lang w:val="uk-UA" w:eastAsia="ru-RU"/>
        </w:rPr>
        <w:lastRenderedPageBreak/>
        <w:t xml:space="preserve">Земельного Кодексу України, ст.55-1 Закону України «Про землеустрій» .,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1907CD" w:rsidRPr="001907CD" w:rsidRDefault="001907CD" w:rsidP="001907CD">
      <w:pPr>
        <w:spacing w:after="0" w:line="240" w:lineRule="auto"/>
        <w:jc w:val="both"/>
        <w:rPr>
          <w:rFonts w:ascii="Times New Roman" w:eastAsia="Times New Roman" w:hAnsi="Times New Roman" w:cs="Times New Roman"/>
          <w:sz w:val="24"/>
          <w:szCs w:val="24"/>
          <w:lang w:val="uk-UA" w:eastAsia="ru-RU"/>
        </w:rPr>
      </w:pPr>
    </w:p>
    <w:p w:rsidR="001907CD" w:rsidRPr="001907CD" w:rsidRDefault="001907CD" w:rsidP="001907CD">
      <w:pPr>
        <w:spacing w:after="0" w:line="240" w:lineRule="auto"/>
        <w:jc w:val="both"/>
        <w:rPr>
          <w:rFonts w:ascii="Times New Roman" w:eastAsia="Times New Roman" w:hAnsi="Times New Roman" w:cs="Times New Roman"/>
          <w:b/>
          <w:sz w:val="28"/>
          <w:szCs w:val="28"/>
          <w:lang w:val="uk-UA" w:eastAsia="ru-RU"/>
        </w:rPr>
      </w:pPr>
      <w:r w:rsidRPr="001907CD">
        <w:rPr>
          <w:rFonts w:ascii="Times New Roman" w:eastAsia="Times New Roman" w:hAnsi="Times New Roman" w:cs="Times New Roman"/>
          <w:b/>
          <w:sz w:val="28"/>
          <w:szCs w:val="28"/>
          <w:lang w:val="uk-UA" w:eastAsia="ru-RU"/>
        </w:rPr>
        <w:t xml:space="preserve">                                                        ВИРІШИЛА:</w:t>
      </w:r>
    </w:p>
    <w:p w:rsidR="001907CD" w:rsidRPr="001907CD" w:rsidRDefault="001907CD" w:rsidP="001907CD">
      <w:pPr>
        <w:spacing w:after="0" w:line="240" w:lineRule="auto"/>
        <w:jc w:val="both"/>
        <w:rPr>
          <w:rFonts w:ascii="Times New Roman" w:eastAsia="Times New Roman" w:hAnsi="Times New Roman" w:cs="Times New Roman"/>
          <w:b/>
          <w:sz w:val="28"/>
          <w:szCs w:val="28"/>
          <w:lang w:val="uk-UA" w:eastAsia="ru-RU"/>
        </w:rPr>
      </w:pPr>
    </w:p>
    <w:p w:rsidR="001907CD" w:rsidRPr="001907CD" w:rsidRDefault="001907CD" w:rsidP="001907CD">
      <w:pPr>
        <w:spacing w:after="0" w:line="240" w:lineRule="auto"/>
        <w:jc w:val="both"/>
        <w:rPr>
          <w:rFonts w:ascii="Times New Roman" w:eastAsia="Times New Roman" w:hAnsi="Times New Roman" w:cs="Times New Roman"/>
          <w:sz w:val="28"/>
          <w:szCs w:val="28"/>
          <w:lang w:val="uk-UA" w:eastAsia="ru-RU"/>
        </w:rPr>
      </w:pPr>
      <w:r w:rsidRPr="001907CD">
        <w:rPr>
          <w:rFonts w:ascii="Times New Roman" w:eastAsia="Times New Roman" w:hAnsi="Times New Roman" w:cs="Times New Roman"/>
          <w:sz w:val="28"/>
          <w:szCs w:val="28"/>
          <w:lang w:val="uk-UA" w:eastAsia="ru-RU"/>
        </w:rPr>
        <w:t xml:space="preserve">      1. Надати дозвіл фізичній особі - підприємцю Водоп’яновій Ірині Вікторівні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за адресою: пров. Молодіжний,б/н, площею 0,0005 га.</w:t>
      </w:r>
    </w:p>
    <w:p w:rsidR="001907CD" w:rsidRPr="001907CD" w:rsidRDefault="001907CD" w:rsidP="001907CD">
      <w:pPr>
        <w:spacing w:after="0" w:line="240" w:lineRule="auto"/>
        <w:jc w:val="both"/>
        <w:rPr>
          <w:rFonts w:ascii="Times New Roman" w:eastAsia="Times New Roman" w:hAnsi="Times New Roman" w:cs="Times New Roman"/>
          <w:sz w:val="28"/>
          <w:szCs w:val="28"/>
          <w:lang w:val="uk-UA" w:eastAsia="ru-RU"/>
        </w:rPr>
      </w:pPr>
      <w:r w:rsidRPr="001907CD">
        <w:rPr>
          <w:rFonts w:ascii="Times New Roman" w:eastAsia="Times New Roman" w:hAnsi="Times New Roman" w:cs="Times New Roman"/>
          <w:sz w:val="28"/>
          <w:szCs w:val="28"/>
          <w:lang w:val="uk-UA" w:eastAsia="ru-RU"/>
        </w:rPr>
        <w:t xml:space="preserve">      2. Рекомендувати  фізичній особі - підприємцю Водоп’яновій Ірині Вікторівні укласти договір зі спеціалізованою проектною організацією на підготовку матеріалів із землеустрою на земельну ділянку за адресою: пров. Молодіжний,б/н, площею 0,0005га.</w:t>
      </w:r>
    </w:p>
    <w:p w:rsidR="001907CD" w:rsidRPr="001907CD" w:rsidRDefault="001907CD" w:rsidP="001907CD">
      <w:pPr>
        <w:spacing w:after="0" w:line="240" w:lineRule="auto"/>
        <w:jc w:val="both"/>
        <w:rPr>
          <w:rFonts w:ascii="Times New Roman" w:eastAsia="Times New Roman" w:hAnsi="Times New Roman" w:cs="Times New Roman"/>
          <w:sz w:val="28"/>
          <w:szCs w:val="28"/>
          <w:lang w:val="uk-UA" w:eastAsia="ru-RU"/>
        </w:rPr>
      </w:pPr>
      <w:r w:rsidRPr="001907CD">
        <w:rPr>
          <w:rFonts w:ascii="Times New Roman" w:eastAsia="Times New Roman" w:hAnsi="Times New Roman" w:cs="Times New Roman"/>
          <w:sz w:val="28"/>
          <w:szCs w:val="28"/>
          <w:lang w:val="uk-UA" w:eastAsia="ru-RU"/>
        </w:rPr>
        <w:t xml:space="preserve">       3. Фізичній особі - підприємцю Водоп’яновій Ірині Вікторівні матеріали із землеустрою передати до Зеленодольської міської ради для затвердження.</w:t>
      </w:r>
    </w:p>
    <w:p w:rsidR="001907CD" w:rsidRPr="001907CD" w:rsidRDefault="001907CD" w:rsidP="001907CD">
      <w:pPr>
        <w:spacing w:after="0" w:line="240" w:lineRule="auto"/>
        <w:jc w:val="both"/>
        <w:rPr>
          <w:rFonts w:ascii="Times New Roman" w:eastAsia="Times New Roman" w:hAnsi="Times New Roman" w:cs="Times New Roman"/>
          <w:sz w:val="28"/>
          <w:szCs w:val="28"/>
          <w:lang w:val="uk-UA" w:eastAsia="ru-RU"/>
        </w:rPr>
      </w:pPr>
      <w:r w:rsidRPr="001907CD">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w:t>
      </w:r>
    </w:p>
    <w:p w:rsidR="001907CD" w:rsidRPr="001907CD" w:rsidRDefault="001907CD" w:rsidP="001907CD">
      <w:pPr>
        <w:spacing w:after="0" w:line="240" w:lineRule="auto"/>
        <w:jc w:val="both"/>
        <w:rPr>
          <w:rFonts w:ascii="Times New Roman" w:eastAsia="Times New Roman" w:hAnsi="Times New Roman" w:cs="Times New Roman"/>
          <w:sz w:val="28"/>
          <w:szCs w:val="28"/>
          <w:lang w:val="uk-UA" w:eastAsia="ru-RU"/>
        </w:rPr>
      </w:pPr>
      <w:r w:rsidRPr="001907CD">
        <w:rPr>
          <w:rFonts w:ascii="Times New Roman" w:eastAsia="Times New Roman" w:hAnsi="Times New Roman" w:cs="Times New Roman"/>
          <w:sz w:val="28"/>
          <w:szCs w:val="28"/>
          <w:lang w:val="uk-UA" w:eastAsia="ru-RU"/>
        </w:rPr>
        <w:t>охорони навколишнього середовища</w:t>
      </w:r>
    </w:p>
    <w:p w:rsidR="001907CD" w:rsidRPr="001907CD" w:rsidRDefault="001907CD" w:rsidP="001907CD">
      <w:pPr>
        <w:spacing w:after="0" w:line="240" w:lineRule="auto"/>
        <w:jc w:val="both"/>
        <w:rPr>
          <w:rFonts w:ascii="Times New Roman" w:eastAsia="Times New Roman" w:hAnsi="Times New Roman" w:cs="Times New Roman"/>
          <w:sz w:val="28"/>
          <w:szCs w:val="28"/>
          <w:lang w:val="uk-UA" w:eastAsia="ru-RU"/>
        </w:rPr>
      </w:pPr>
    </w:p>
    <w:p w:rsidR="001907CD" w:rsidRPr="001907CD" w:rsidRDefault="001907CD" w:rsidP="001907CD">
      <w:pPr>
        <w:spacing w:after="0" w:line="240" w:lineRule="auto"/>
        <w:jc w:val="both"/>
        <w:rPr>
          <w:rFonts w:ascii="Times New Roman" w:eastAsia="Times New Roman" w:hAnsi="Times New Roman" w:cs="Times New Roman"/>
          <w:b/>
          <w:sz w:val="28"/>
          <w:szCs w:val="28"/>
          <w:lang w:val="uk-UA" w:eastAsia="ru-RU"/>
        </w:rPr>
      </w:pPr>
      <w:r w:rsidRPr="001907CD">
        <w:rPr>
          <w:rFonts w:ascii="Times New Roman" w:eastAsia="Times New Roman" w:hAnsi="Times New Roman" w:cs="Times New Roman"/>
          <w:b/>
          <w:sz w:val="28"/>
          <w:szCs w:val="28"/>
          <w:lang w:val="uk-UA" w:eastAsia="ru-RU"/>
        </w:rPr>
        <w:t xml:space="preserve">       Міський голова                                                                       В. А. Качан</w:t>
      </w:r>
    </w:p>
    <w:p w:rsidR="001907CD" w:rsidRPr="00DA0528" w:rsidRDefault="001907CD" w:rsidP="001907CD">
      <w:pPr>
        <w:keepNext/>
        <w:spacing w:after="0" w:line="240" w:lineRule="auto"/>
        <w:jc w:val="center"/>
        <w:outlineLvl w:val="0"/>
        <w:rPr>
          <w:rFonts w:ascii="Times New Roman" w:eastAsia="Times New Roman" w:hAnsi="Times New Roman" w:cs="Times New Roman"/>
          <w:sz w:val="28"/>
          <w:szCs w:val="28"/>
          <w:lang w:val="uk-UA" w:eastAsia="ru-RU"/>
        </w:rPr>
      </w:pPr>
      <w:r w:rsidRPr="00DA0528">
        <w:rPr>
          <w:rFonts w:ascii="Times New Roman" w:eastAsia="Times New Roman" w:hAnsi="Times New Roman" w:cs="Times New Roman"/>
          <w:sz w:val="28"/>
          <w:szCs w:val="28"/>
          <w:lang w:val="uk-UA" w:eastAsia="ru-RU"/>
        </w:rPr>
        <w:t>Р І Ш Е Н Н Я</w:t>
      </w:r>
    </w:p>
    <w:p w:rsidR="001907CD" w:rsidRPr="00DA0528" w:rsidRDefault="001907CD" w:rsidP="001907CD">
      <w:pPr>
        <w:spacing w:after="0" w:line="240" w:lineRule="auto"/>
        <w:jc w:val="center"/>
        <w:rPr>
          <w:rFonts w:ascii="Times New Roman" w:eastAsia="Times New Roman" w:hAnsi="Times New Roman" w:cs="Times New Roman"/>
          <w:sz w:val="28"/>
          <w:szCs w:val="28"/>
          <w:lang w:val="uk-UA" w:eastAsia="ru-RU"/>
        </w:rPr>
      </w:pPr>
      <w:r w:rsidRPr="00DA0528">
        <w:rPr>
          <w:rFonts w:ascii="Times New Roman" w:eastAsia="Times New Roman" w:hAnsi="Times New Roman" w:cs="Times New Roman"/>
          <w:sz w:val="28"/>
          <w:szCs w:val="28"/>
          <w:lang w:val="uk-UA" w:eastAsia="ru-RU"/>
        </w:rPr>
        <w:t>Зеленодольськоїміської ради</w:t>
      </w:r>
    </w:p>
    <w:p w:rsidR="001907CD" w:rsidRPr="00DA0528" w:rsidRDefault="001907CD" w:rsidP="001907CD">
      <w:pPr>
        <w:spacing w:after="0" w:line="240" w:lineRule="auto"/>
        <w:jc w:val="center"/>
        <w:rPr>
          <w:rFonts w:ascii="Times New Roman" w:eastAsia="Times New Roman" w:hAnsi="Times New Roman" w:cs="Times New Roman"/>
          <w:sz w:val="28"/>
          <w:szCs w:val="28"/>
          <w:lang w:val="uk-UA" w:eastAsia="ru-RU"/>
        </w:rPr>
      </w:pPr>
      <w:r w:rsidRPr="00DA0528">
        <w:rPr>
          <w:rFonts w:ascii="Times New Roman" w:eastAsia="Times New Roman" w:hAnsi="Times New Roman" w:cs="Times New Roman"/>
          <w:sz w:val="28"/>
          <w:szCs w:val="28"/>
          <w:lang w:val="uk-UA" w:eastAsia="ru-RU"/>
        </w:rPr>
        <w:t xml:space="preserve">67 сесії </w:t>
      </w:r>
      <w:r w:rsidRPr="00DA0528">
        <w:rPr>
          <w:rFonts w:ascii="Times New Roman" w:eastAsia="Times New Roman" w:hAnsi="Times New Roman" w:cs="Times New Roman"/>
          <w:sz w:val="28"/>
          <w:szCs w:val="28"/>
          <w:lang w:val="en-US" w:eastAsia="ru-RU"/>
        </w:rPr>
        <w:t>V</w:t>
      </w:r>
      <w:r w:rsidRPr="00DA0528">
        <w:rPr>
          <w:rFonts w:ascii="Times New Roman" w:eastAsia="Times New Roman" w:hAnsi="Times New Roman" w:cs="Times New Roman"/>
          <w:sz w:val="28"/>
          <w:szCs w:val="28"/>
          <w:lang w:val="uk-UA" w:eastAsia="ru-RU"/>
        </w:rPr>
        <w:t>І скликання</w:t>
      </w:r>
    </w:p>
    <w:p w:rsidR="001907CD" w:rsidRPr="00DA0528" w:rsidRDefault="001907CD" w:rsidP="001907CD">
      <w:pPr>
        <w:spacing w:after="0" w:line="240" w:lineRule="auto"/>
        <w:rPr>
          <w:rFonts w:ascii="Times New Roman" w:eastAsia="Times New Roman" w:hAnsi="Times New Roman" w:cs="Times New Roman"/>
          <w:sz w:val="28"/>
          <w:szCs w:val="28"/>
          <w:lang w:val="uk-UA" w:eastAsia="ru-RU"/>
        </w:rPr>
      </w:pPr>
      <w:r w:rsidRPr="00DA0528">
        <w:rPr>
          <w:rFonts w:ascii="Times New Roman" w:eastAsia="Times New Roman" w:hAnsi="Times New Roman" w:cs="Times New Roman"/>
          <w:sz w:val="28"/>
          <w:szCs w:val="28"/>
          <w:lang w:val="uk-UA" w:eastAsia="ru-RU"/>
        </w:rPr>
        <w:t xml:space="preserve">         28 січня  2015 року                                                                  № 926/1</w:t>
      </w:r>
    </w:p>
    <w:p w:rsidR="001907CD" w:rsidRPr="001907CD" w:rsidRDefault="001907CD" w:rsidP="001907CD">
      <w:pPr>
        <w:spacing w:after="0" w:line="240" w:lineRule="auto"/>
        <w:jc w:val="both"/>
        <w:rPr>
          <w:rFonts w:ascii="Times New Roman" w:eastAsia="Times New Roman" w:hAnsi="Times New Roman" w:cs="Times New Roman"/>
          <w:sz w:val="28"/>
          <w:szCs w:val="28"/>
          <w:lang w:val="uk-UA" w:eastAsia="ru-RU"/>
        </w:rPr>
      </w:pPr>
    </w:p>
    <w:p w:rsidR="001907CD" w:rsidRPr="001907CD" w:rsidRDefault="001907CD" w:rsidP="001907CD">
      <w:pPr>
        <w:spacing w:after="0" w:line="240" w:lineRule="auto"/>
        <w:jc w:val="both"/>
        <w:rPr>
          <w:rFonts w:ascii="Times New Roman" w:eastAsia="Times New Roman" w:hAnsi="Times New Roman" w:cs="Times New Roman"/>
          <w:sz w:val="28"/>
          <w:szCs w:val="28"/>
          <w:lang w:val="uk-UA" w:eastAsia="ru-RU"/>
        </w:rPr>
      </w:pPr>
    </w:p>
    <w:p w:rsidR="001907CD" w:rsidRPr="001907CD" w:rsidRDefault="001907CD" w:rsidP="001907CD">
      <w:pPr>
        <w:spacing w:after="0" w:line="240" w:lineRule="auto"/>
        <w:jc w:val="both"/>
        <w:rPr>
          <w:rFonts w:ascii="Times New Roman" w:eastAsia="Times New Roman" w:hAnsi="Times New Roman" w:cs="Times New Roman"/>
          <w:b/>
          <w:i/>
          <w:sz w:val="28"/>
          <w:szCs w:val="28"/>
          <w:lang w:val="uk-UA" w:eastAsia="ru-RU"/>
        </w:rPr>
      </w:pPr>
      <w:r w:rsidRPr="001907CD">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1907CD" w:rsidRPr="001907CD" w:rsidRDefault="001907CD" w:rsidP="001907CD">
      <w:pPr>
        <w:spacing w:after="0" w:line="240" w:lineRule="auto"/>
        <w:jc w:val="both"/>
        <w:rPr>
          <w:rFonts w:ascii="Times New Roman" w:eastAsia="Times New Roman" w:hAnsi="Times New Roman" w:cs="Times New Roman"/>
          <w:b/>
          <w:i/>
          <w:sz w:val="28"/>
          <w:szCs w:val="28"/>
          <w:lang w:val="uk-UA" w:eastAsia="ru-RU"/>
        </w:rPr>
      </w:pPr>
    </w:p>
    <w:p w:rsidR="001907CD" w:rsidRPr="001907CD" w:rsidRDefault="001907CD" w:rsidP="001907CD">
      <w:pPr>
        <w:spacing w:after="0" w:line="240" w:lineRule="auto"/>
        <w:jc w:val="both"/>
        <w:rPr>
          <w:rFonts w:ascii="Times New Roman" w:eastAsia="Times New Roman" w:hAnsi="Times New Roman" w:cs="Times New Roman"/>
          <w:sz w:val="28"/>
          <w:szCs w:val="28"/>
          <w:lang w:val="uk-UA" w:eastAsia="ru-RU"/>
        </w:rPr>
      </w:pPr>
      <w:r w:rsidRPr="001907CD">
        <w:rPr>
          <w:rFonts w:ascii="Times New Roman" w:eastAsia="Times New Roman" w:hAnsi="Times New Roman" w:cs="Times New Roman"/>
          <w:sz w:val="28"/>
          <w:szCs w:val="28"/>
          <w:lang w:val="uk-UA" w:eastAsia="ru-RU"/>
        </w:rPr>
        <w:t xml:space="preserve">          Розглянувши заяву вхід. №К-5/02-9 від 05.01.2015 року фізичної особи - підприємця Кубаєвської Світлани Богданівни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r w:rsidR="00DA0528">
        <w:rPr>
          <w:rFonts w:ascii="Times New Roman" w:eastAsia="Times New Roman" w:hAnsi="Times New Roman" w:cs="Times New Roman"/>
          <w:sz w:val="28"/>
          <w:szCs w:val="28"/>
          <w:lang w:val="uk-UA" w:eastAsia="ru-RU"/>
        </w:rPr>
        <w:t>,</w:t>
      </w:r>
      <w:r w:rsidRPr="001907CD">
        <w:rPr>
          <w:rFonts w:ascii="Times New Roman" w:eastAsia="Times New Roman" w:hAnsi="Times New Roman" w:cs="Times New Roman"/>
          <w:sz w:val="28"/>
          <w:szCs w:val="28"/>
          <w:lang w:val="uk-UA" w:eastAsia="ru-RU"/>
        </w:rPr>
        <w:t xml:space="preserve"> керуючись статтями 12, 123,125 Земельного Кодексу України, ст.55-1 Закону України «Про землеустрій» .,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w:t>
      </w:r>
      <w:r w:rsidRPr="001907CD">
        <w:rPr>
          <w:rFonts w:ascii="Times New Roman" w:eastAsia="Times New Roman" w:hAnsi="Times New Roman" w:cs="Times New Roman"/>
          <w:sz w:val="28"/>
          <w:szCs w:val="28"/>
          <w:lang w:val="uk-UA" w:eastAsia="ru-RU"/>
        </w:rPr>
        <w:lastRenderedPageBreak/>
        <w:t xml:space="preserve">тимчасовими спорудами для провадження підприємницької діяльності в м. Зеленодольськ», Зеленодольська міська рада </w:t>
      </w:r>
    </w:p>
    <w:p w:rsidR="001907CD" w:rsidRPr="001907CD" w:rsidRDefault="001907CD" w:rsidP="001907CD">
      <w:pPr>
        <w:spacing w:after="0" w:line="240" w:lineRule="auto"/>
        <w:jc w:val="both"/>
        <w:rPr>
          <w:rFonts w:ascii="Times New Roman" w:eastAsia="Times New Roman" w:hAnsi="Times New Roman" w:cs="Times New Roman"/>
          <w:sz w:val="24"/>
          <w:szCs w:val="24"/>
          <w:lang w:val="uk-UA" w:eastAsia="ru-RU"/>
        </w:rPr>
      </w:pPr>
    </w:p>
    <w:p w:rsidR="001907CD" w:rsidRPr="001907CD" w:rsidRDefault="001907CD" w:rsidP="001907CD">
      <w:pPr>
        <w:spacing w:after="0" w:line="240" w:lineRule="auto"/>
        <w:jc w:val="both"/>
        <w:rPr>
          <w:rFonts w:ascii="Times New Roman" w:eastAsia="Times New Roman" w:hAnsi="Times New Roman" w:cs="Times New Roman"/>
          <w:b/>
          <w:sz w:val="28"/>
          <w:szCs w:val="28"/>
          <w:lang w:val="uk-UA" w:eastAsia="ru-RU"/>
        </w:rPr>
      </w:pPr>
      <w:r w:rsidRPr="001907CD">
        <w:rPr>
          <w:rFonts w:ascii="Times New Roman" w:eastAsia="Times New Roman" w:hAnsi="Times New Roman" w:cs="Times New Roman"/>
          <w:b/>
          <w:sz w:val="28"/>
          <w:szCs w:val="28"/>
          <w:lang w:val="uk-UA" w:eastAsia="ru-RU"/>
        </w:rPr>
        <w:t xml:space="preserve">                                                        ВИРІШИЛА:</w:t>
      </w:r>
    </w:p>
    <w:p w:rsidR="001907CD" w:rsidRPr="001907CD" w:rsidRDefault="001907CD" w:rsidP="001907CD">
      <w:pPr>
        <w:spacing w:after="0" w:line="240" w:lineRule="auto"/>
        <w:jc w:val="both"/>
        <w:rPr>
          <w:rFonts w:ascii="Times New Roman" w:eastAsia="Times New Roman" w:hAnsi="Times New Roman" w:cs="Times New Roman"/>
          <w:sz w:val="28"/>
          <w:szCs w:val="28"/>
          <w:lang w:val="uk-UA" w:eastAsia="ru-RU"/>
        </w:rPr>
      </w:pPr>
      <w:r w:rsidRPr="001907CD">
        <w:rPr>
          <w:rFonts w:ascii="Times New Roman" w:eastAsia="Times New Roman" w:hAnsi="Times New Roman" w:cs="Times New Roman"/>
          <w:sz w:val="28"/>
          <w:szCs w:val="28"/>
          <w:lang w:val="uk-UA" w:eastAsia="ru-RU"/>
        </w:rPr>
        <w:t xml:space="preserve">       1. Надати дозвіл фізичній особі - підприємцю Кубаєвській Світлані Богданівні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за адресою: пров. Молодіжний,б/н, площею 0,0032 га.</w:t>
      </w:r>
    </w:p>
    <w:p w:rsidR="001907CD" w:rsidRPr="001907CD" w:rsidRDefault="001907CD" w:rsidP="001907CD">
      <w:pPr>
        <w:spacing w:after="0" w:line="240" w:lineRule="auto"/>
        <w:jc w:val="both"/>
        <w:rPr>
          <w:rFonts w:ascii="Times New Roman" w:eastAsia="Times New Roman" w:hAnsi="Times New Roman" w:cs="Times New Roman"/>
          <w:sz w:val="28"/>
          <w:szCs w:val="28"/>
          <w:lang w:val="uk-UA" w:eastAsia="ru-RU"/>
        </w:rPr>
      </w:pPr>
      <w:r w:rsidRPr="001907CD">
        <w:rPr>
          <w:rFonts w:ascii="Times New Roman" w:eastAsia="Times New Roman" w:hAnsi="Times New Roman" w:cs="Times New Roman"/>
          <w:sz w:val="28"/>
          <w:szCs w:val="28"/>
          <w:lang w:val="uk-UA" w:eastAsia="ru-RU"/>
        </w:rPr>
        <w:t xml:space="preserve">       2. Рекомендувати  фізичній особі - підприємцю Кубаєвській Світлані Богданівні укласти договір зі спеціалізованою проектною організацією на підготовку матеріалів із землеустрою на земельну ділянку за адресою: пров. Молодіжний,б/н, площею 0,0032га.</w:t>
      </w:r>
    </w:p>
    <w:p w:rsidR="001907CD" w:rsidRPr="001907CD" w:rsidRDefault="001907CD" w:rsidP="001907CD">
      <w:pPr>
        <w:spacing w:after="0" w:line="240" w:lineRule="auto"/>
        <w:jc w:val="both"/>
        <w:rPr>
          <w:rFonts w:ascii="Times New Roman" w:eastAsia="Times New Roman" w:hAnsi="Times New Roman" w:cs="Times New Roman"/>
          <w:sz w:val="28"/>
          <w:szCs w:val="28"/>
          <w:lang w:val="uk-UA" w:eastAsia="ru-RU"/>
        </w:rPr>
      </w:pPr>
      <w:r w:rsidRPr="001907CD">
        <w:rPr>
          <w:rFonts w:ascii="Times New Roman" w:eastAsia="Times New Roman" w:hAnsi="Times New Roman" w:cs="Times New Roman"/>
          <w:sz w:val="28"/>
          <w:szCs w:val="28"/>
          <w:lang w:val="uk-UA" w:eastAsia="ru-RU"/>
        </w:rPr>
        <w:t xml:space="preserve">       3.  Фізичній особі - підприємцю Кубаєвській Світлані Богданівні матеріали із землеустрою передати до Зеленодольської міської ради для затвердження.</w:t>
      </w:r>
    </w:p>
    <w:p w:rsidR="001907CD" w:rsidRPr="001907CD" w:rsidRDefault="001907CD" w:rsidP="001907CD">
      <w:pPr>
        <w:spacing w:after="0" w:line="240" w:lineRule="auto"/>
        <w:jc w:val="both"/>
        <w:rPr>
          <w:rFonts w:ascii="Times New Roman" w:eastAsia="Times New Roman" w:hAnsi="Times New Roman" w:cs="Times New Roman"/>
          <w:sz w:val="28"/>
          <w:szCs w:val="28"/>
          <w:lang w:val="uk-UA" w:eastAsia="ru-RU"/>
        </w:rPr>
      </w:pPr>
      <w:r w:rsidRPr="001907CD">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w:t>
      </w:r>
    </w:p>
    <w:p w:rsidR="001907CD" w:rsidRPr="001907CD" w:rsidRDefault="001907CD" w:rsidP="001907CD">
      <w:pPr>
        <w:spacing w:after="0" w:line="240" w:lineRule="auto"/>
        <w:jc w:val="both"/>
        <w:rPr>
          <w:rFonts w:ascii="Times New Roman" w:eastAsia="Times New Roman" w:hAnsi="Times New Roman" w:cs="Times New Roman"/>
          <w:sz w:val="28"/>
          <w:szCs w:val="28"/>
          <w:lang w:val="uk-UA" w:eastAsia="ru-RU"/>
        </w:rPr>
      </w:pPr>
      <w:r w:rsidRPr="001907CD">
        <w:rPr>
          <w:rFonts w:ascii="Times New Roman" w:eastAsia="Times New Roman" w:hAnsi="Times New Roman" w:cs="Times New Roman"/>
          <w:sz w:val="28"/>
          <w:szCs w:val="28"/>
          <w:lang w:val="uk-UA" w:eastAsia="ru-RU"/>
        </w:rPr>
        <w:t>охорони навколишнього середовища</w:t>
      </w:r>
    </w:p>
    <w:p w:rsidR="001907CD" w:rsidRPr="001907CD" w:rsidRDefault="001907CD" w:rsidP="001907CD">
      <w:pPr>
        <w:spacing w:after="0" w:line="240" w:lineRule="auto"/>
        <w:jc w:val="both"/>
        <w:rPr>
          <w:rFonts w:ascii="Times New Roman" w:eastAsia="Times New Roman" w:hAnsi="Times New Roman" w:cs="Times New Roman"/>
          <w:sz w:val="28"/>
          <w:szCs w:val="28"/>
          <w:lang w:val="uk-UA" w:eastAsia="ru-RU"/>
        </w:rPr>
      </w:pPr>
    </w:p>
    <w:p w:rsidR="001907CD" w:rsidRPr="001907CD" w:rsidRDefault="001907CD" w:rsidP="001907CD">
      <w:pPr>
        <w:spacing w:after="0" w:line="240" w:lineRule="auto"/>
        <w:jc w:val="both"/>
        <w:rPr>
          <w:rFonts w:ascii="Times New Roman" w:eastAsia="Times New Roman" w:hAnsi="Times New Roman" w:cs="Times New Roman"/>
          <w:b/>
          <w:sz w:val="28"/>
          <w:szCs w:val="28"/>
          <w:lang w:val="uk-UA" w:eastAsia="ru-RU"/>
        </w:rPr>
      </w:pPr>
      <w:r w:rsidRPr="001907CD">
        <w:rPr>
          <w:rFonts w:ascii="Times New Roman" w:eastAsia="Times New Roman" w:hAnsi="Times New Roman" w:cs="Times New Roman"/>
          <w:b/>
          <w:sz w:val="28"/>
          <w:szCs w:val="28"/>
          <w:lang w:val="uk-UA" w:eastAsia="ru-RU"/>
        </w:rPr>
        <w:t xml:space="preserve">       Міський голова                                                                       В. А. Качан</w:t>
      </w:r>
    </w:p>
    <w:p w:rsidR="001907CD" w:rsidRPr="00DA0528" w:rsidRDefault="001907CD" w:rsidP="001907CD">
      <w:pPr>
        <w:keepNext/>
        <w:spacing w:after="0" w:line="240" w:lineRule="auto"/>
        <w:jc w:val="center"/>
        <w:outlineLvl w:val="0"/>
        <w:rPr>
          <w:rFonts w:ascii="Times New Roman" w:eastAsia="Times New Roman" w:hAnsi="Times New Roman" w:cs="Times New Roman"/>
          <w:sz w:val="28"/>
          <w:szCs w:val="28"/>
          <w:lang w:val="uk-UA" w:eastAsia="ru-RU"/>
        </w:rPr>
      </w:pPr>
      <w:r w:rsidRPr="00DA0528">
        <w:rPr>
          <w:rFonts w:ascii="Times New Roman" w:eastAsia="Times New Roman" w:hAnsi="Times New Roman" w:cs="Times New Roman"/>
          <w:sz w:val="28"/>
          <w:szCs w:val="28"/>
          <w:lang w:val="uk-UA" w:eastAsia="ru-RU"/>
        </w:rPr>
        <w:t>Р І Ш Е Н Н Я</w:t>
      </w:r>
    </w:p>
    <w:p w:rsidR="001907CD" w:rsidRPr="00DA0528" w:rsidRDefault="001907CD" w:rsidP="001907CD">
      <w:pPr>
        <w:spacing w:after="0" w:line="240" w:lineRule="auto"/>
        <w:jc w:val="center"/>
        <w:rPr>
          <w:rFonts w:ascii="Times New Roman" w:eastAsia="Times New Roman" w:hAnsi="Times New Roman" w:cs="Times New Roman"/>
          <w:sz w:val="28"/>
          <w:szCs w:val="28"/>
          <w:lang w:val="uk-UA" w:eastAsia="ru-RU"/>
        </w:rPr>
      </w:pPr>
      <w:r w:rsidRPr="00DA0528">
        <w:rPr>
          <w:rFonts w:ascii="Times New Roman" w:eastAsia="Times New Roman" w:hAnsi="Times New Roman" w:cs="Times New Roman"/>
          <w:sz w:val="28"/>
          <w:szCs w:val="28"/>
          <w:lang w:val="uk-UA" w:eastAsia="ru-RU"/>
        </w:rPr>
        <w:t>Зеленодольськоїміської ради</w:t>
      </w:r>
    </w:p>
    <w:p w:rsidR="001907CD" w:rsidRPr="00DA0528" w:rsidRDefault="001907CD" w:rsidP="001907CD">
      <w:pPr>
        <w:spacing w:after="0" w:line="240" w:lineRule="auto"/>
        <w:jc w:val="center"/>
        <w:rPr>
          <w:rFonts w:ascii="Times New Roman" w:eastAsia="Times New Roman" w:hAnsi="Times New Roman" w:cs="Times New Roman"/>
          <w:sz w:val="28"/>
          <w:szCs w:val="28"/>
          <w:lang w:val="uk-UA" w:eastAsia="ru-RU"/>
        </w:rPr>
      </w:pPr>
      <w:r w:rsidRPr="00DA0528">
        <w:rPr>
          <w:rFonts w:ascii="Times New Roman" w:eastAsia="Times New Roman" w:hAnsi="Times New Roman" w:cs="Times New Roman"/>
          <w:sz w:val="28"/>
          <w:szCs w:val="28"/>
          <w:lang w:val="uk-UA" w:eastAsia="ru-RU"/>
        </w:rPr>
        <w:t xml:space="preserve">67 сесії </w:t>
      </w:r>
      <w:r w:rsidRPr="00DA0528">
        <w:rPr>
          <w:rFonts w:ascii="Times New Roman" w:eastAsia="Times New Roman" w:hAnsi="Times New Roman" w:cs="Times New Roman"/>
          <w:sz w:val="28"/>
          <w:szCs w:val="28"/>
          <w:lang w:val="en-US" w:eastAsia="ru-RU"/>
        </w:rPr>
        <w:t>V</w:t>
      </w:r>
      <w:r w:rsidRPr="00DA0528">
        <w:rPr>
          <w:rFonts w:ascii="Times New Roman" w:eastAsia="Times New Roman" w:hAnsi="Times New Roman" w:cs="Times New Roman"/>
          <w:sz w:val="28"/>
          <w:szCs w:val="28"/>
          <w:lang w:val="uk-UA" w:eastAsia="ru-RU"/>
        </w:rPr>
        <w:t>І скликання</w:t>
      </w:r>
    </w:p>
    <w:p w:rsidR="001907CD" w:rsidRPr="00DA0528" w:rsidRDefault="001907CD" w:rsidP="001907CD">
      <w:pPr>
        <w:spacing w:after="0" w:line="240" w:lineRule="auto"/>
        <w:rPr>
          <w:rFonts w:ascii="Times New Roman" w:eastAsia="Times New Roman" w:hAnsi="Times New Roman" w:cs="Times New Roman"/>
          <w:sz w:val="28"/>
          <w:szCs w:val="28"/>
          <w:lang w:val="uk-UA" w:eastAsia="ru-RU"/>
        </w:rPr>
      </w:pPr>
      <w:r w:rsidRPr="00DA0528">
        <w:rPr>
          <w:rFonts w:ascii="Times New Roman" w:eastAsia="Times New Roman" w:hAnsi="Times New Roman" w:cs="Times New Roman"/>
          <w:sz w:val="28"/>
          <w:szCs w:val="28"/>
          <w:lang w:val="uk-UA" w:eastAsia="ru-RU"/>
        </w:rPr>
        <w:t xml:space="preserve">         28 січня  2015 року                                                                  № 926/2</w:t>
      </w:r>
    </w:p>
    <w:p w:rsidR="001907CD" w:rsidRPr="001907CD" w:rsidRDefault="001907CD" w:rsidP="001907CD">
      <w:pPr>
        <w:spacing w:after="0" w:line="240" w:lineRule="auto"/>
        <w:jc w:val="both"/>
        <w:rPr>
          <w:rFonts w:ascii="Times New Roman" w:eastAsia="Times New Roman" w:hAnsi="Times New Roman" w:cs="Times New Roman"/>
          <w:sz w:val="28"/>
          <w:szCs w:val="28"/>
          <w:lang w:val="uk-UA" w:eastAsia="ru-RU"/>
        </w:rPr>
      </w:pPr>
    </w:p>
    <w:p w:rsidR="001907CD" w:rsidRPr="001907CD" w:rsidRDefault="001907CD" w:rsidP="001907CD">
      <w:pPr>
        <w:spacing w:after="0" w:line="240" w:lineRule="auto"/>
        <w:jc w:val="both"/>
        <w:rPr>
          <w:rFonts w:ascii="Times New Roman" w:eastAsia="Times New Roman" w:hAnsi="Times New Roman" w:cs="Times New Roman"/>
          <w:sz w:val="28"/>
          <w:szCs w:val="28"/>
          <w:lang w:val="uk-UA" w:eastAsia="ru-RU"/>
        </w:rPr>
      </w:pPr>
    </w:p>
    <w:p w:rsidR="001907CD" w:rsidRPr="001907CD" w:rsidRDefault="001907CD" w:rsidP="001907CD">
      <w:pPr>
        <w:spacing w:after="0" w:line="240" w:lineRule="auto"/>
        <w:jc w:val="both"/>
        <w:rPr>
          <w:rFonts w:ascii="Times New Roman" w:eastAsia="Times New Roman" w:hAnsi="Times New Roman" w:cs="Times New Roman"/>
          <w:b/>
          <w:i/>
          <w:sz w:val="28"/>
          <w:szCs w:val="28"/>
          <w:lang w:val="uk-UA" w:eastAsia="ru-RU"/>
        </w:rPr>
      </w:pPr>
      <w:r w:rsidRPr="001907CD">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1907CD" w:rsidRPr="001907CD" w:rsidRDefault="001907CD" w:rsidP="001907CD">
      <w:pPr>
        <w:spacing w:after="0" w:line="240" w:lineRule="auto"/>
        <w:jc w:val="both"/>
        <w:rPr>
          <w:rFonts w:ascii="Times New Roman" w:eastAsia="Times New Roman" w:hAnsi="Times New Roman" w:cs="Times New Roman"/>
          <w:b/>
          <w:i/>
          <w:sz w:val="28"/>
          <w:szCs w:val="28"/>
          <w:lang w:val="uk-UA" w:eastAsia="ru-RU"/>
        </w:rPr>
      </w:pPr>
    </w:p>
    <w:p w:rsidR="001907CD" w:rsidRPr="001907CD" w:rsidRDefault="001907CD" w:rsidP="001907CD">
      <w:pPr>
        <w:spacing w:after="0" w:line="240" w:lineRule="auto"/>
        <w:jc w:val="both"/>
        <w:rPr>
          <w:rFonts w:ascii="Times New Roman" w:eastAsia="Times New Roman" w:hAnsi="Times New Roman" w:cs="Times New Roman"/>
          <w:sz w:val="28"/>
          <w:szCs w:val="28"/>
          <w:lang w:val="uk-UA" w:eastAsia="ru-RU"/>
        </w:rPr>
      </w:pPr>
      <w:r w:rsidRPr="001907CD">
        <w:rPr>
          <w:rFonts w:ascii="Times New Roman" w:eastAsia="Times New Roman" w:hAnsi="Times New Roman" w:cs="Times New Roman"/>
          <w:sz w:val="28"/>
          <w:szCs w:val="28"/>
          <w:lang w:val="uk-UA" w:eastAsia="ru-RU"/>
        </w:rPr>
        <w:t xml:space="preserve">          Розглянувши заяву  вхід. №М-15/02-9 від 12.01.2015 року фізичної </w:t>
      </w:r>
    </w:p>
    <w:p w:rsidR="001907CD" w:rsidRPr="001907CD" w:rsidRDefault="001907CD" w:rsidP="001907CD">
      <w:pPr>
        <w:spacing w:after="0" w:line="240" w:lineRule="auto"/>
        <w:jc w:val="both"/>
        <w:rPr>
          <w:rFonts w:ascii="Times New Roman" w:eastAsia="Times New Roman" w:hAnsi="Times New Roman" w:cs="Times New Roman"/>
          <w:sz w:val="28"/>
          <w:szCs w:val="28"/>
          <w:lang w:val="uk-UA" w:eastAsia="ru-RU"/>
        </w:rPr>
      </w:pPr>
      <w:r w:rsidRPr="001907CD">
        <w:rPr>
          <w:rFonts w:ascii="Times New Roman" w:eastAsia="Times New Roman" w:hAnsi="Times New Roman" w:cs="Times New Roman"/>
          <w:sz w:val="28"/>
          <w:szCs w:val="28"/>
          <w:lang w:val="uk-UA" w:eastAsia="ru-RU"/>
        </w:rPr>
        <w:t>особи – п</w:t>
      </w:r>
      <w:r w:rsidR="00DA0528">
        <w:rPr>
          <w:rFonts w:ascii="Times New Roman" w:eastAsia="Times New Roman" w:hAnsi="Times New Roman" w:cs="Times New Roman"/>
          <w:sz w:val="28"/>
          <w:szCs w:val="28"/>
          <w:lang w:val="uk-UA" w:eastAsia="ru-RU"/>
        </w:rPr>
        <w:t xml:space="preserve">ідприємця Мороз Алли Федорівни </w:t>
      </w:r>
      <w:r w:rsidRPr="001907CD">
        <w:rPr>
          <w:rFonts w:ascii="Times New Roman" w:eastAsia="Times New Roman" w:hAnsi="Times New Roman" w:cs="Times New Roman"/>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r w:rsidR="00DA0528">
        <w:rPr>
          <w:rFonts w:ascii="Times New Roman" w:eastAsia="Times New Roman" w:hAnsi="Times New Roman" w:cs="Times New Roman"/>
          <w:sz w:val="28"/>
          <w:szCs w:val="28"/>
          <w:lang w:val="uk-UA" w:eastAsia="ru-RU"/>
        </w:rPr>
        <w:t>,</w:t>
      </w:r>
      <w:r w:rsidRPr="001907CD">
        <w:rPr>
          <w:rFonts w:ascii="Times New Roman" w:eastAsia="Times New Roman" w:hAnsi="Times New Roman" w:cs="Times New Roman"/>
          <w:sz w:val="28"/>
          <w:szCs w:val="28"/>
          <w:lang w:val="uk-UA" w:eastAsia="ru-RU"/>
        </w:rPr>
        <w:t xml:space="preserve"> керуючись статтями 12, 123,125 Земельного Кодексу України, ст.55-1 Закону України «Про землеустрій» .,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1907CD" w:rsidRPr="001907CD" w:rsidRDefault="001907CD" w:rsidP="001907CD">
      <w:pPr>
        <w:spacing w:after="0" w:line="240" w:lineRule="auto"/>
        <w:jc w:val="both"/>
        <w:rPr>
          <w:rFonts w:ascii="Times New Roman" w:eastAsia="Times New Roman" w:hAnsi="Times New Roman" w:cs="Times New Roman"/>
          <w:sz w:val="24"/>
          <w:szCs w:val="24"/>
          <w:lang w:val="uk-UA" w:eastAsia="ru-RU"/>
        </w:rPr>
      </w:pPr>
    </w:p>
    <w:p w:rsidR="001907CD" w:rsidRPr="001907CD" w:rsidRDefault="001907CD" w:rsidP="001907CD">
      <w:pPr>
        <w:spacing w:after="0" w:line="240" w:lineRule="auto"/>
        <w:jc w:val="both"/>
        <w:rPr>
          <w:rFonts w:ascii="Times New Roman" w:eastAsia="Times New Roman" w:hAnsi="Times New Roman" w:cs="Times New Roman"/>
          <w:b/>
          <w:sz w:val="28"/>
          <w:szCs w:val="28"/>
          <w:lang w:val="uk-UA" w:eastAsia="ru-RU"/>
        </w:rPr>
      </w:pPr>
      <w:r w:rsidRPr="001907CD">
        <w:rPr>
          <w:rFonts w:ascii="Times New Roman" w:eastAsia="Times New Roman" w:hAnsi="Times New Roman" w:cs="Times New Roman"/>
          <w:b/>
          <w:sz w:val="28"/>
          <w:szCs w:val="28"/>
          <w:lang w:val="uk-UA" w:eastAsia="ru-RU"/>
        </w:rPr>
        <w:t xml:space="preserve">                                                        ВИРІШИЛА:</w:t>
      </w:r>
    </w:p>
    <w:p w:rsidR="001907CD" w:rsidRPr="001907CD" w:rsidRDefault="001907CD" w:rsidP="001907CD">
      <w:pPr>
        <w:spacing w:after="0" w:line="240" w:lineRule="auto"/>
        <w:jc w:val="both"/>
        <w:rPr>
          <w:rFonts w:ascii="Times New Roman" w:eastAsia="Times New Roman" w:hAnsi="Times New Roman" w:cs="Times New Roman"/>
          <w:b/>
          <w:sz w:val="28"/>
          <w:szCs w:val="28"/>
          <w:lang w:val="uk-UA" w:eastAsia="ru-RU"/>
        </w:rPr>
      </w:pPr>
    </w:p>
    <w:p w:rsidR="001907CD" w:rsidRPr="001907CD" w:rsidRDefault="001907CD" w:rsidP="001907CD">
      <w:pPr>
        <w:spacing w:after="0" w:line="240" w:lineRule="auto"/>
        <w:jc w:val="both"/>
        <w:rPr>
          <w:rFonts w:ascii="Times New Roman" w:eastAsia="Times New Roman" w:hAnsi="Times New Roman" w:cs="Times New Roman"/>
          <w:sz w:val="28"/>
          <w:szCs w:val="28"/>
          <w:lang w:val="uk-UA" w:eastAsia="ru-RU"/>
        </w:rPr>
      </w:pPr>
      <w:r w:rsidRPr="001907CD">
        <w:rPr>
          <w:rFonts w:ascii="Times New Roman" w:eastAsia="Times New Roman" w:hAnsi="Times New Roman" w:cs="Times New Roman"/>
          <w:sz w:val="28"/>
          <w:szCs w:val="28"/>
          <w:lang w:val="uk-UA" w:eastAsia="ru-RU"/>
        </w:rPr>
        <w:lastRenderedPageBreak/>
        <w:t xml:space="preserve">        1. Надати дозвіл фізичній особі - підприємцю Мороз Аллі Федорівні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за адресою: пров. Молодіжний,б/н, площею 0,0010 га.</w:t>
      </w:r>
    </w:p>
    <w:p w:rsidR="001907CD" w:rsidRPr="001907CD" w:rsidRDefault="001907CD" w:rsidP="001907CD">
      <w:pPr>
        <w:spacing w:after="0" w:line="240" w:lineRule="auto"/>
        <w:jc w:val="both"/>
        <w:rPr>
          <w:rFonts w:ascii="Times New Roman" w:eastAsia="Times New Roman" w:hAnsi="Times New Roman" w:cs="Times New Roman"/>
          <w:sz w:val="28"/>
          <w:szCs w:val="28"/>
          <w:lang w:val="uk-UA" w:eastAsia="ru-RU"/>
        </w:rPr>
      </w:pPr>
      <w:r w:rsidRPr="001907CD">
        <w:rPr>
          <w:rFonts w:ascii="Times New Roman" w:eastAsia="Times New Roman" w:hAnsi="Times New Roman" w:cs="Times New Roman"/>
          <w:sz w:val="28"/>
          <w:szCs w:val="28"/>
          <w:lang w:val="uk-UA" w:eastAsia="ru-RU"/>
        </w:rPr>
        <w:t xml:space="preserve">        2. Рекомендувати  фізичній особі - підприємцю Мороз Аллі Федорівні укласти договір зі спеціалізованою проектною організацією на підготовку матеріалів із землеустрою на земельну ділянку за адресою: пров. Молодіжний,б/н, площею 0,0010га.</w:t>
      </w:r>
    </w:p>
    <w:p w:rsidR="001907CD" w:rsidRPr="001907CD" w:rsidRDefault="001907CD" w:rsidP="001907CD">
      <w:pPr>
        <w:spacing w:after="0" w:line="240" w:lineRule="auto"/>
        <w:jc w:val="both"/>
        <w:rPr>
          <w:rFonts w:ascii="Times New Roman" w:eastAsia="Times New Roman" w:hAnsi="Times New Roman" w:cs="Times New Roman"/>
          <w:sz w:val="28"/>
          <w:szCs w:val="28"/>
          <w:lang w:val="uk-UA" w:eastAsia="ru-RU"/>
        </w:rPr>
      </w:pPr>
      <w:r w:rsidRPr="001907CD">
        <w:rPr>
          <w:rFonts w:ascii="Times New Roman" w:eastAsia="Times New Roman" w:hAnsi="Times New Roman" w:cs="Times New Roman"/>
          <w:sz w:val="28"/>
          <w:szCs w:val="28"/>
          <w:lang w:val="uk-UA" w:eastAsia="ru-RU"/>
        </w:rPr>
        <w:t xml:space="preserve">         3. Фізичній особі - підприємцю Мороз Аллі Федорівні матеріали із землеустрою передати до Зеленодольської міської ради для затвердження.</w:t>
      </w:r>
    </w:p>
    <w:p w:rsidR="001907CD" w:rsidRPr="001907CD" w:rsidRDefault="001907CD" w:rsidP="001907CD">
      <w:pPr>
        <w:spacing w:after="0" w:line="240" w:lineRule="auto"/>
        <w:jc w:val="both"/>
        <w:rPr>
          <w:rFonts w:ascii="Times New Roman" w:eastAsia="Times New Roman" w:hAnsi="Times New Roman" w:cs="Times New Roman"/>
          <w:sz w:val="28"/>
          <w:szCs w:val="28"/>
          <w:lang w:val="uk-UA" w:eastAsia="ru-RU"/>
        </w:rPr>
      </w:pPr>
      <w:r w:rsidRPr="001907CD">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w:t>
      </w:r>
    </w:p>
    <w:p w:rsidR="001907CD" w:rsidRPr="001907CD" w:rsidRDefault="001907CD" w:rsidP="001907CD">
      <w:pPr>
        <w:spacing w:after="0" w:line="240" w:lineRule="auto"/>
        <w:jc w:val="both"/>
        <w:rPr>
          <w:rFonts w:ascii="Times New Roman" w:eastAsia="Times New Roman" w:hAnsi="Times New Roman" w:cs="Times New Roman"/>
          <w:sz w:val="28"/>
          <w:szCs w:val="28"/>
          <w:lang w:val="uk-UA" w:eastAsia="ru-RU"/>
        </w:rPr>
      </w:pPr>
      <w:r w:rsidRPr="001907CD">
        <w:rPr>
          <w:rFonts w:ascii="Times New Roman" w:eastAsia="Times New Roman" w:hAnsi="Times New Roman" w:cs="Times New Roman"/>
          <w:sz w:val="28"/>
          <w:szCs w:val="28"/>
          <w:lang w:val="uk-UA" w:eastAsia="ru-RU"/>
        </w:rPr>
        <w:t>охорони навколишнього середовища</w:t>
      </w:r>
    </w:p>
    <w:p w:rsidR="001907CD" w:rsidRPr="001907CD" w:rsidRDefault="001907CD" w:rsidP="001907CD">
      <w:pPr>
        <w:spacing w:after="0" w:line="240" w:lineRule="auto"/>
        <w:jc w:val="both"/>
        <w:rPr>
          <w:rFonts w:ascii="Times New Roman" w:eastAsia="Times New Roman" w:hAnsi="Times New Roman" w:cs="Times New Roman"/>
          <w:sz w:val="28"/>
          <w:szCs w:val="28"/>
          <w:lang w:val="uk-UA" w:eastAsia="ru-RU"/>
        </w:rPr>
      </w:pPr>
    </w:p>
    <w:p w:rsidR="001907CD" w:rsidRPr="001907CD" w:rsidRDefault="001907CD" w:rsidP="001907CD">
      <w:pPr>
        <w:spacing w:after="0" w:line="240" w:lineRule="auto"/>
        <w:jc w:val="both"/>
        <w:rPr>
          <w:rFonts w:ascii="Times New Roman" w:eastAsia="Times New Roman" w:hAnsi="Times New Roman" w:cs="Times New Roman"/>
          <w:b/>
          <w:sz w:val="28"/>
          <w:szCs w:val="28"/>
          <w:lang w:val="uk-UA" w:eastAsia="ru-RU"/>
        </w:rPr>
      </w:pPr>
      <w:r w:rsidRPr="001907CD">
        <w:rPr>
          <w:rFonts w:ascii="Times New Roman" w:eastAsia="Times New Roman" w:hAnsi="Times New Roman" w:cs="Times New Roman"/>
          <w:b/>
          <w:sz w:val="28"/>
          <w:szCs w:val="28"/>
          <w:lang w:val="uk-UA" w:eastAsia="ru-RU"/>
        </w:rPr>
        <w:t xml:space="preserve">       Міський голова                                                                       В. А. Качан</w:t>
      </w:r>
    </w:p>
    <w:p w:rsidR="001907CD" w:rsidRPr="001907CD" w:rsidRDefault="001907CD" w:rsidP="001907CD">
      <w:pPr>
        <w:spacing w:after="0" w:line="240" w:lineRule="auto"/>
        <w:jc w:val="both"/>
        <w:rPr>
          <w:rFonts w:ascii="Times New Roman" w:eastAsia="Times New Roman" w:hAnsi="Times New Roman" w:cs="Times New Roman"/>
          <w:b/>
          <w:sz w:val="28"/>
          <w:szCs w:val="28"/>
          <w:lang w:val="uk-UA" w:eastAsia="ru-RU"/>
        </w:rPr>
      </w:pPr>
    </w:p>
    <w:p w:rsidR="001907CD" w:rsidRPr="00DA0528" w:rsidRDefault="001907CD" w:rsidP="001907CD">
      <w:pPr>
        <w:keepNext/>
        <w:spacing w:after="0" w:line="240" w:lineRule="auto"/>
        <w:jc w:val="center"/>
        <w:outlineLvl w:val="0"/>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Р І Ш Е Н Н Я</w:t>
      </w:r>
    </w:p>
    <w:p w:rsidR="001907CD" w:rsidRPr="00DA0528" w:rsidRDefault="001907CD" w:rsidP="001907CD">
      <w:pPr>
        <w:spacing w:after="0" w:line="240" w:lineRule="auto"/>
        <w:jc w:val="center"/>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Зеленодольськоїміської ради</w:t>
      </w:r>
    </w:p>
    <w:p w:rsidR="001907CD" w:rsidRPr="00DA0528" w:rsidRDefault="001907CD" w:rsidP="001907CD">
      <w:pPr>
        <w:spacing w:after="0" w:line="240" w:lineRule="auto"/>
        <w:jc w:val="center"/>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 xml:space="preserve">67 сесії </w:t>
      </w:r>
      <w:r w:rsidRPr="00DA0528">
        <w:rPr>
          <w:rFonts w:ascii="Times New Roman" w:eastAsia="Times New Roman" w:hAnsi="Times New Roman" w:cs="Times New Roman"/>
          <w:b/>
          <w:sz w:val="28"/>
          <w:szCs w:val="28"/>
          <w:lang w:val="en-US" w:eastAsia="ru-RU"/>
        </w:rPr>
        <w:t>V</w:t>
      </w:r>
      <w:r w:rsidRPr="00DA0528">
        <w:rPr>
          <w:rFonts w:ascii="Times New Roman" w:eastAsia="Times New Roman" w:hAnsi="Times New Roman" w:cs="Times New Roman"/>
          <w:b/>
          <w:sz w:val="28"/>
          <w:szCs w:val="28"/>
          <w:lang w:val="uk-UA" w:eastAsia="ru-RU"/>
        </w:rPr>
        <w:t>І скликання</w:t>
      </w:r>
    </w:p>
    <w:p w:rsidR="001907CD" w:rsidRPr="00DA0528" w:rsidRDefault="001907CD" w:rsidP="001907CD">
      <w:pPr>
        <w:spacing w:after="0" w:line="240" w:lineRule="auto"/>
        <w:jc w:val="center"/>
        <w:rPr>
          <w:rFonts w:ascii="Times New Roman" w:eastAsia="Times New Roman" w:hAnsi="Times New Roman" w:cs="Times New Roman"/>
          <w:b/>
          <w:sz w:val="28"/>
          <w:szCs w:val="28"/>
          <w:lang w:val="uk-UA" w:eastAsia="ru-RU"/>
        </w:rPr>
      </w:pPr>
    </w:p>
    <w:p w:rsidR="001907CD" w:rsidRPr="00DA0528" w:rsidRDefault="001907CD" w:rsidP="001907CD">
      <w:pPr>
        <w:spacing w:after="0" w:line="240" w:lineRule="auto"/>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 xml:space="preserve">         28 січня 2015 року                                                                  № 926/3</w:t>
      </w:r>
    </w:p>
    <w:p w:rsidR="001907CD" w:rsidRPr="001907CD" w:rsidRDefault="001907CD" w:rsidP="001907CD">
      <w:pPr>
        <w:spacing w:after="0" w:line="240" w:lineRule="auto"/>
        <w:jc w:val="both"/>
        <w:rPr>
          <w:rFonts w:ascii="Times New Roman" w:eastAsia="Times New Roman" w:hAnsi="Times New Roman" w:cs="Times New Roman"/>
          <w:sz w:val="28"/>
          <w:szCs w:val="28"/>
          <w:lang w:val="uk-UA" w:eastAsia="ru-RU"/>
        </w:rPr>
      </w:pPr>
    </w:p>
    <w:p w:rsidR="001907CD" w:rsidRPr="001907CD" w:rsidRDefault="001907CD" w:rsidP="001907CD">
      <w:pPr>
        <w:spacing w:after="0" w:line="240" w:lineRule="auto"/>
        <w:jc w:val="both"/>
        <w:rPr>
          <w:rFonts w:ascii="Times New Roman" w:eastAsia="Times New Roman" w:hAnsi="Times New Roman" w:cs="Times New Roman"/>
          <w:b/>
          <w:i/>
          <w:sz w:val="28"/>
          <w:szCs w:val="28"/>
          <w:lang w:val="uk-UA" w:eastAsia="ru-RU"/>
        </w:rPr>
      </w:pPr>
      <w:r w:rsidRPr="001907CD">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1907CD" w:rsidRPr="001907CD" w:rsidRDefault="001907CD" w:rsidP="001907CD">
      <w:pPr>
        <w:spacing w:after="0" w:line="240" w:lineRule="auto"/>
        <w:jc w:val="both"/>
        <w:rPr>
          <w:rFonts w:ascii="Times New Roman" w:eastAsia="Times New Roman" w:hAnsi="Times New Roman" w:cs="Times New Roman"/>
          <w:b/>
          <w:i/>
          <w:sz w:val="28"/>
          <w:szCs w:val="28"/>
          <w:lang w:val="uk-UA" w:eastAsia="ru-RU"/>
        </w:rPr>
      </w:pPr>
    </w:p>
    <w:p w:rsidR="001907CD" w:rsidRPr="001907CD" w:rsidRDefault="001907CD" w:rsidP="001907CD">
      <w:pPr>
        <w:spacing w:after="0" w:line="240" w:lineRule="auto"/>
        <w:jc w:val="both"/>
        <w:rPr>
          <w:rFonts w:ascii="Times New Roman" w:eastAsia="Times New Roman" w:hAnsi="Times New Roman" w:cs="Times New Roman"/>
          <w:sz w:val="28"/>
          <w:szCs w:val="28"/>
          <w:lang w:val="uk-UA" w:eastAsia="ru-RU"/>
        </w:rPr>
      </w:pPr>
      <w:r w:rsidRPr="001907CD">
        <w:rPr>
          <w:rFonts w:ascii="Times New Roman" w:eastAsia="Times New Roman" w:hAnsi="Times New Roman" w:cs="Times New Roman"/>
          <w:sz w:val="28"/>
          <w:szCs w:val="28"/>
          <w:lang w:val="uk-UA" w:eastAsia="ru-RU"/>
        </w:rPr>
        <w:t xml:space="preserve">       Розглянувши заяву вхід. № К-555/029 від 29.12.2014 року фізичної особи - підпри</w:t>
      </w:r>
      <w:r w:rsidR="00DA0528">
        <w:rPr>
          <w:rFonts w:ascii="Times New Roman" w:eastAsia="Times New Roman" w:hAnsi="Times New Roman" w:cs="Times New Roman"/>
          <w:sz w:val="28"/>
          <w:szCs w:val="28"/>
          <w:lang w:val="uk-UA" w:eastAsia="ru-RU"/>
        </w:rPr>
        <w:t>ємця Коваль Світлани Михайлівни</w:t>
      </w:r>
      <w:r w:rsidRPr="001907CD">
        <w:rPr>
          <w:rFonts w:ascii="Times New Roman" w:eastAsia="Times New Roman" w:hAnsi="Times New Roman" w:cs="Times New Roman"/>
          <w:sz w:val="28"/>
          <w:szCs w:val="28"/>
          <w:lang w:val="uk-UA" w:eastAsia="ru-RU"/>
        </w:rPr>
        <w:t xml:space="preserve">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r w:rsidR="00DA0528">
        <w:rPr>
          <w:rFonts w:ascii="Times New Roman" w:eastAsia="Times New Roman" w:hAnsi="Times New Roman" w:cs="Times New Roman"/>
          <w:sz w:val="28"/>
          <w:szCs w:val="28"/>
          <w:lang w:val="uk-UA" w:eastAsia="ru-RU"/>
        </w:rPr>
        <w:t>,</w:t>
      </w:r>
      <w:r w:rsidRPr="001907CD">
        <w:rPr>
          <w:rFonts w:ascii="Times New Roman" w:eastAsia="Times New Roman" w:hAnsi="Times New Roman" w:cs="Times New Roman"/>
          <w:sz w:val="28"/>
          <w:szCs w:val="28"/>
          <w:lang w:val="uk-UA" w:eastAsia="ru-RU"/>
        </w:rPr>
        <w:t xml:space="preserve"> керуючись статтями 12, 123,125 Земельного Кодексу України, ст.55-1 Закону України «Про землеустрій» .,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1907CD" w:rsidRPr="001907CD" w:rsidRDefault="001907CD" w:rsidP="001907CD">
      <w:pPr>
        <w:spacing w:after="0" w:line="240" w:lineRule="auto"/>
        <w:jc w:val="both"/>
        <w:rPr>
          <w:rFonts w:ascii="Times New Roman" w:eastAsia="Times New Roman" w:hAnsi="Times New Roman" w:cs="Times New Roman"/>
          <w:sz w:val="24"/>
          <w:szCs w:val="24"/>
          <w:lang w:val="uk-UA" w:eastAsia="ru-RU"/>
        </w:rPr>
      </w:pPr>
    </w:p>
    <w:p w:rsidR="001907CD" w:rsidRPr="001907CD" w:rsidRDefault="001907CD" w:rsidP="001907CD">
      <w:pPr>
        <w:spacing w:after="0" w:line="240" w:lineRule="auto"/>
        <w:jc w:val="both"/>
        <w:rPr>
          <w:rFonts w:ascii="Times New Roman" w:eastAsia="Times New Roman" w:hAnsi="Times New Roman" w:cs="Times New Roman"/>
          <w:b/>
          <w:sz w:val="28"/>
          <w:szCs w:val="28"/>
          <w:lang w:val="uk-UA" w:eastAsia="ru-RU"/>
        </w:rPr>
      </w:pPr>
      <w:r w:rsidRPr="001907CD">
        <w:rPr>
          <w:rFonts w:ascii="Times New Roman" w:eastAsia="Times New Roman" w:hAnsi="Times New Roman" w:cs="Times New Roman"/>
          <w:b/>
          <w:sz w:val="28"/>
          <w:szCs w:val="28"/>
          <w:lang w:val="uk-UA" w:eastAsia="ru-RU"/>
        </w:rPr>
        <w:t xml:space="preserve">                                                        ВИРІШИЛА:</w:t>
      </w:r>
    </w:p>
    <w:p w:rsidR="001907CD" w:rsidRPr="001907CD" w:rsidRDefault="001907CD" w:rsidP="001907CD">
      <w:pPr>
        <w:spacing w:after="0" w:line="240" w:lineRule="auto"/>
        <w:jc w:val="both"/>
        <w:rPr>
          <w:rFonts w:ascii="Times New Roman" w:eastAsia="Times New Roman" w:hAnsi="Times New Roman" w:cs="Times New Roman"/>
          <w:b/>
          <w:sz w:val="28"/>
          <w:szCs w:val="28"/>
          <w:lang w:val="uk-UA" w:eastAsia="ru-RU"/>
        </w:rPr>
      </w:pPr>
    </w:p>
    <w:p w:rsidR="001907CD" w:rsidRPr="001907CD" w:rsidRDefault="001907CD" w:rsidP="001907CD">
      <w:pPr>
        <w:spacing w:after="0" w:line="240" w:lineRule="auto"/>
        <w:jc w:val="both"/>
        <w:rPr>
          <w:rFonts w:ascii="Times New Roman" w:eastAsia="Times New Roman" w:hAnsi="Times New Roman" w:cs="Times New Roman"/>
          <w:sz w:val="28"/>
          <w:szCs w:val="28"/>
          <w:lang w:val="uk-UA" w:eastAsia="ru-RU"/>
        </w:rPr>
      </w:pPr>
      <w:r w:rsidRPr="001907CD">
        <w:rPr>
          <w:rFonts w:ascii="Times New Roman" w:eastAsia="Times New Roman" w:hAnsi="Times New Roman" w:cs="Times New Roman"/>
          <w:sz w:val="28"/>
          <w:szCs w:val="28"/>
          <w:lang w:val="uk-UA" w:eastAsia="ru-RU"/>
        </w:rPr>
        <w:t xml:space="preserve">       1. Надати дозвіл фізичній особі - підприємцю Коваль Світлані Михайлівні на виготовлення технічної документації із  землеустрою щодо встановлення меж зони дії особистого строкового сервітуту під тимчасовою </w:t>
      </w:r>
      <w:r w:rsidRPr="001907CD">
        <w:rPr>
          <w:rFonts w:ascii="Times New Roman" w:eastAsia="Times New Roman" w:hAnsi="Times New Roman" w:cs="Times New Roman"/>
          <w:sz w:val="28"/>
          <w:szCs w:val="28"/>
          <w:lang w:val="uk-UA" w:eastAsia="ru-RU"/>
        </w:rPr>
        <w:lastRenderedPageBreak/>
        <w:t>спорудою для здійснення підприємницької діяльності за адресою: пров. Молодіжний,б/н, площею 0,0018га.</w:t>
      </w:r>
    </w:p>
    <w:p w:rsidR="001907CD" w:rsidRPr="001907CD" w:rsidRDefault="001907CD" w:rsidP="001907CD">
      <w:pPr>
        <w:spacing w:after="0" w:line="240" w:lineRule="auto"/>
        <w:jc w:val="both"/>
        <w:rPr>
          <w:rFonts w:ascii="Times New Roman" w:eastAsia="Times New Roman" w:hAnsi="Times New Roman" w:cs="Times New Roman"/>
          <w:sz w:val="28"/>
          <w:szCs w:val="28"/>
          <w:lang w:val="uk-UA" w:eastAsia="ru-RU"/>
        </w:rPr>
      </w:pPr>
      <w:r w:rsidRPr="001907CD">
        <w:rPr>
          <w:rFonts w:ascii="Times New Roman" w:eastAsia="Times New Roman" w:hAnsi="Times New Roman" w:cs="Times New Roman"/>
          <w:sz w:val="28"/>
          <w:szCs w:val="28"/>
          <w:lang w:val="uk-UA" w:eastAsia="ru-RU"/>
        </w:rPr>
        <w:t xml:space="preserve">       2. Рекомендувати  фізичній особі - підприємцю Коваль Світлані Михайлівні укласти договір зі спеціалізованою проектною організацією на підготовку матеріалів із землеустрою на земельну ділянку за адресою: пров. Молодіжний,б/н, площею 0,0018 га.</w:t>
      </w:r>
    </w:p>
    <w:p w:rsidR="001907CD" w:rsidRPr="001907CD" w:rsidRDefault="001907CD" w:rsidP="001907CD">
      <w:pPr>
        <w:spacing w:after="0" w:line="240" w:lineRule="auto"/>
        <w:jc w:val="both"/>
        <w:rPr>
          <w:rFonts w:ascii="Times New Roman" w:eastAsia="Times New Roman" w:hAnsi="Times New Roman" w:cs="Times New Roman"/>
          <w:sz w:val="28"/>
          <w:szCs w:val="28"/>
          <w:lang w:val="uk-UA" w:eastAsia="ru-RU"/>
        </w:rPr>
      </w:pPr>
      <w:r w:rsidRPr="001907CD">
        <w:rPr>
          <w:rFonts w:ascii="Times New Roman" w:eastAsia="Times New Roman" w:hAnsi="Times New Roman" w:cs="Times New Roman"/>
          <w:sz w:val="28"/>
          <w:szCs w:val="28"/>
          <w:lang w:val="uk-UA" w:eastAsia="ru-RU"/>
        </w:rPr>
        <w:t xml:space="preserve">      3. Фізичній особі - підприємцю Коваль Світлані Михайлівні матеріали із землеустрою передати до Зеленодольської міської ради для затвердження.</w:t>
      </w:r>
    </w:p>
    <w:p w:rsidR="001907CD" w:rsidRPr="001907CD" w:rsidRDefault="001907CD" w:rsidP="001907CD">
      <w:pPr>
        <w:spacing w:after="0" w:line="240" w:lineRule="auto"/>
        <w:jc w:val="both"/>
        <w:rPr>
          <w:rFonts w:ascii="Times New Roman" w:eastAsia="Times New Roman" w:hAnsi="Times New Roman" w:cs="Times New Roman"/>
          <w:sz w:val="28"/>
          <w:szCs w:val="28"/>
          <w:lang w:val="uk-UA" w:eastAsia="ru-RU"/>
        </w:rPr>
      </w:pPr>
      <w:r w:rsidRPr="001907CD">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w:t>
      </w:r>
    </w:p>
    <w:p w:rsidR="001907CD" w:rsidRPr="001907CD" w:rsidRDefault="001907CD" w:rsidP="001907CD">
      <w:pPr>
        <w:spacing w:after="0" w:line="240" w:lineRule="auto"/>
        <w:jc w:val="both"/>
        <w:rPr>
          <w:rFonts w:ascii="Times New Roman" w:eastAsia="Times New Roman" w:hAnsi="Times New Roman" w:cs="Times New Roman"/>
          <w:sz w:val="28"/>
          <w:szCs w:val="28"/>
          <w:lang w:val="uk-UA" w:eastAsia="ru-RU"/>
        </w:rPr>
      </w:pPr>
      <w:r w:rsidRPr="001907CD">
        <w:rPr>
          <w:rFonts w:ascii="Times New Roman" w:eastAsia="Times New Roman" w:hAnsi="Times New Roman" w:cs="Times New Roman"/>
          <w:sz w:val="28"/>
          <w:szCs w:val="28"/>
          <w:lang w:val="uk-UA" w:eastAsia="ru-RU"/>
        </w:rPr>
        <w:t>охорони навколишнього середовища</w:t>
      </w:r>
    </w:p>
    <w:p w:rsidR="001907CD" w:rsidRPr="001907CD" w:rsidRDefault="001907CD" w:rsidP="001907CD">
      <w:pPr>
        <w:spacing w:after="0" w:line="240" w:lineRule="auto"/>
        <w:jc w:val="both"/>
        <w:rPr>
          <w:rFonts w:ascii="Times New Roman" w:eastAsia="Times New Roman" w:hAnsi="Times New Roman" w:cs="Times New Roman"/>
          <w:sz w:val="28"/>
          <w:szCs w:val="28"/>
          <w:lang w:val="uk-UA" w:eastAsia="ru-RU"/>
        </w:rPr>
      </w:pPr>
    </w:p>
    <w:p w:rsidR="001907CD" w:rsidRPr="001907CD" w:rsidRDefault="001907CD" w:rsidP="001907CD">
      <w:pPr>
        <w:spacing w:after="0" w:line="240" w:lineRule="auto"/>
        <w:jc w:val="both"/>
        <w:rPr>
          <w:rFonts w:ascii="Times New Roman" w:eastAsia="Times New Roman" w:hAnsi="Times New Roman" w:cs="Times New Roman"/>
          <w:b/>
          <w:sz w:val="28"/>
          <w:szCs w:val="28"/>
          <w:lang w:val="uk-UA" w:eastAsia="ru-RU"/>
        </w:rPr>
      </w:pPr>
      <w:r w:rsidRPr="001907CD">
        <w:rPr>
          <w:rFonts w:ascii="Times New Roman" w:eastAsia="Times New Roman" w:hAnsi="Times New Roman" w:cs="Times New Roman"/>
          <w:b/>
          <w:sz w:val="28"/>
          <w:szCs w:val="28"/>
          <w:lang w:val="uk-UA" w:eastAsia="ru-RU"/>
        </w:rPr>
        <w:t xml:space="preserve">       Міський голова                                                                       В. А. Качан</w:t>
      </w:r>
    </w:p>
    <w:p w:rsidR="00651FE8" w:rsidRPr="00DA0528" w:rsidRDefault="00651FE8" w:rsidP="00651FE8">
      <w:pPr>
        <w:keepNext/>
        <w:spacing w:after="0" w:line="240" w:lineRule="auto"/>
        <w:jc w:val="center"/>
        <w:outlineLvl w:val="0"/>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Р І Ш Е Н Н Я</w:t>
      </w:r>
    </w:p>
    <w:p w:rsidR="00651FE8" w:rsidRPr="00DA0528" w:rsidRDefault="00651FE8" w:rsidP="00651FE8">
      <w:pPr>
        <w:spacing w:after="0" w:line="240" w:lineRule="auto"/>
        <w:jc w:val="center"/>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Зеленодольськоїміської ради</w:t>
      </w:r>
    </w:p>
    <w:p w:rsidR="00651FE8" w:rsidRPr="00DA0528" w:rsidRDefault="00651FE8" w:rsidP="00651FE8">
      <w:pPr>
        <w:spacing w:after="0" w:line="240" w:lineRule="auto"/>
        <w:jc w:val="center"/>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 xml:space="preserve">67 сесії </w:t>
      </w:r>
      <w:r w:rsidRPr="00DA0528">
        <w:rPr>
          <w:rFonts w:ascii="Times New Roman" w:eastAsia="Times New Roman" w:hAnsi="Times New Roman" w:cs="Times New Roman"/>
          <w:b/>
          <w:sz w:val="28"/>
          <w:szCs w:val="28"/>
          <w:lang w:val="en-US" w:eastAsia="ru-RU"/>
        </w:rPr>
        <w:t>V</w:t>
      </w:r>
      <w:r w:rsidRPr="00DA0528">
        <w:rPr>
          <w:rFonts w:ascii="Times New Roman" w:eastAsia="Times New Roman" w:hAnsi="Times New Roman" w:cs="Times New Roman"/>
          <w:b/>
          <w:sz w:val="28"/>
          <w:szCs w:val="28"/>
          <w:lang w:val="uk-UA" w:eastAsia="ru-RU"/>
        </w:rPr>
        <w:t>І скликання</w:t>
      </w:r>
    </w:p>
    <w:p w:rsidR="00651FE8" w:rsidRPr="00DA0528" w:rsidRDefault="00651FE8" w:rsidP="00651FE8">
      <w:pPr>
        <w:spacing w:after="0" w:line="240" w:lineRule="auto"/>
        <w:jc w:val="center"/>
        <w:rPr>
          <w:rFonts w:ascii="Times New Roman" w:eastAsia="Times New Roman" w:hAnsi="Times New Roman" w:cs="Times New Roman"/>
          <w:b/>
          <w:sz w:val="28"/>
          <w:szCs w:val="28"/>
          <w:lang w:val="uk-UA" w:eastAsia="ru-RU"/>
        </w:rPr>
      </w:pPr>
    </w:p>
    <w:p w:rsidR="00651FE8" w:rsidRPr="00DA0528" w:rsidRDefault="00651FE8" w:rsidP="00651FE8">
      <w:pPr>
        <w:spacing w:after="0" w:line="240" w:lineRule="auto"/>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 xml:space="preserve">         28 січня  2015 року                                                                  № 926/4</w:t>
      </w: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p>
    <w:p w:rsidR="00651FE8" w:rsidRPr="00651FE8" w:rsidRDefault="00651FE8" w:rsidP="00651FE8">
      <w:pPr>
        <w:spacing w:after="0" w:line="240" w:lineRule="auto"/>
        <w:jc w:val="both"/>
        <w:rPr>
          <w:rFonts w:ascii="Times New Roman" w:eastAsia="Times New Roman" w:hAnsi="Times New Roman" w:cs="Times New Roman"/>
          <w:b/>
          <w:i/>
          <w:sz w:val="28"/>
          <w:szCs w:val="28"/>
          <w:lang w:val="uk-UA" w:eastAsia="ru-RU"/>
        </w:rPr>
      </w:pPr>
      <w:r w:rsidRPr="00651FE8">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651FE8" w:rsidRPr="00651FE8" w:rsidRDefault="00651FE8" w:rsidP="00651FE8">
      <w:pPr>
        <w:spacing w:after="0" w:line="240" w:lineRule="auto"/>
        <w:jc w:val="both"/>
        <w:rPr>
          <w:rFonts w:ascii="Times New Roman" w:eastAsia="Times New Roman" w:hAnsi="Times New Roman" w:cs="Times New Roman"/>
          <w:b/>
          <w:i/>
          <w:sz w:val="28"/>
          <w:szCs w:val="28"/>
          <w:lang w:val="uk-UA" w:eastAsia="ru-RU"/>
        </w:rPr>
      </w:pP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r w:rsidRPr="00651FE8">
        <w:rPr>
          <w:rFonts w:ascii="Times New Roman" w:eastAsia="Times New Roman" w:hAnsi="Times New Roman" w:cs="Times New Roman"/>
          <w:sz w:val="28"/>
          <w:szCs w:val="28"/>
          <w:lang w:val="uk-UA" w:eastAsia="ru-RU"/>
        </w:rPr>
        <w:t xml:space="preserve">               Розглянувши заяву вхід. К-552/02-9 від 26.12.2014 фізичної </w:t>
      </w: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r w:rsidRPr="00651FE8">
        <w:rPr>
          <w:rFonts w:ascii="Times New Roman" w:eastAsia="Times New Roman" w:hAnsi="Times New Roman" w:cs="Times New Roman"/>
          <w:sz w:val="28"/>
          <w:szCs w:val="28"/>
          <w:lang w:val="uk-UA" w:eastAsia="ru-RU"/>
        </w:rPr>
        <w:t>особи - підприє</w:t>
      </w:r>
      <w:r w:rsidR="00DA0528">
        <w:rPr>
          <w:rFonts w:ascii="Times New Roman" w:eastAsia="Times New Roman" w:hAnsi="Times New Roman" w:cs="Times New Roman"/>
          <w:sz w:val="28"/>
          <w:szCs w:val="28"/>
          <w:lang w:val="uk-UA" w:eastAsia="ru-RU"/>
        </w:rPr>
        <w:t xml:space="preserve">мця Кушніренко Лілії Євгенівни </w:t>
      </w:r>
      <w:r w:rsidRPr="00651FE8">
        <w:rPr>
          <w:rFonts w:ascii="Times New Roman" w:eastAsia="Times New Roman" w:hAnsi="Times New Roman" w:cs="Times New Roman"/>
          <w:sz w:val="28"/>
          <w:szCs w:val="28"/>
          <w:lang w:val="uk-UA" w:eastAsia="ru-RU"/>
        </w:rPr>
        <w:t xml:space="preserve">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r w:rsidR="00DA0528">
        <w:rPr>
          <w:rFonts w:ascii="Times New Roman" w:eastAsia="Times New Roman" w:hAnsi="Times New Roman" w:cs="Times New Roman"/>
          <w:sz w:val="28"/>
          <w:szCs w:val="28"/>
          <w:lang w:val="uk-UA" w:eastAsia="ru-RU"/>
        </w:rPr>
        <w:t>,</w:t>
      </w:r>
      <w:r w:rsidRPr="00651FE8">
        <w:rPr>
          <w:rFonts w:ascii="Times New Roman" w:eastAsia="Times New Roman" w:hAnsi="Times New Roman" w:cs="Times New Roman"/>
          <w:sz w:val="28"/>
          <w:szCs w:val="28"/>
          <w:lang w:val="uk-UA" w:eastAsia="ru-RU"/>
        </w:rPr>
        <w:t xml:space="preserve"> керуючись статтями 12, 123,125 Земельного Кодексу України, ст.55-1 Закону України «Про землеустрій» .,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p>
    <w:p w:rsidR="00651FE8" w:rsidRPr="00651FE8" w:rsidRDefault="00651FE8" w:rsidP="00651FE8">
      <w:pPr>
        <w:spacing w:after="0" w:line="240" w:lineRule="auto"/>
        <w:jc w:val="both"/>
        <w:rPr>
          <w:rFonts w:ascii="Times New Roman" w:eastAsia="Times New Roman" w:hAnsi="Times New Roman" w:cs="Times New Roman"/>
          <w:b/>
          <w:sz w:val="28"/>
          <w:szCs w:val="28"/>
          <w:lang w:val="uk-UA" w:eastAsia="ru-RU"/>
        </w:rPr>
      </w:pPr>
      <w:r w:rsidRPr="00651FE8">
        <w:rPr>
          <w:rFonts w:ascii="Times New Roman" w:eastAsia="Times New Roman" w:hAnsi="Times New Roman" w:cs="Times New Roman"/>
          <w:b/>
          <w:sz w:val="28"/>
          <w:szCs w:val="28"/>
          <w:lang w:val="uk-UA" w:eastAsia="ru-RU"/>
        </w:rPr>
        <w:t xml:space="preserve">                                                        ВИРІШИЛА:</w:t>
      </w: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r w:rsidRPr="00651FE8">
        <w:rPr>
          <w:rFonts w:ascii="Times New Roman" w:eastAsia="Times New Roman" w:hAnsi="Times New Roman" w:cs="Times New Roman"/>
          <w:sz w:val="28"/>
          <w:szCs w:val="28"/>
          <w:lang w:val="uk-UA" w:eastAsia="ru-RU"/>
        </w:rPr>
        <w:t xml:space="preserve">      1. Надати дозвіл фізичній особі - підприємцю Кушніренко Лілії Євгенівні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за адресою: пров. Молодіжний,б/н, площею 0,0025 га.</w:t>
      </w: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r w:rsidRPr="00651FE8">
        <w:rPr>
          <w:rFonts w:ascii="Times New Roman" w:eastAsia="Times New Roman" w:hAnsi="Times New Roman" w:cs="Times New Roman"/>
          <w:sz w:val="28"/>
          <w:szCs w:val="28"/>
          <w:lang w:val="uk-UA" w:eastAsia="ru-RU"/>
        </w:rPr>
        <w:t xml:space="preserve">     2. Рекомендувати  фізичній особі - підприємцю Кушніренко Лілії Євгенівні укласти договір зі спеціалізованою проектною організацією на підготовку матеріалів із землеустрою на земельну ділянку за адресою: пров. Молодіжний,б/н, площею 0,0025 га.</w:t>
      </w: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r w:rsidRPr="00651FE8">
        <w:rPr>
          <w:rFonts w:ascii="Times New Roman" w:eastAsia="Times New Roman" w:hAnsi="Times New Roman" w:cs="Times New Roman"/>
          <w:sz w:val="28"/>
          <w:szCs w:val="28"/>
          <w:lang w:val="uk-UA" w:eastAsia="ru-RU"/>
        </w:rPr>
        <w:lastRenderedPageBreak/>
        <w:t xml:space="preserve">     3. Фізичній особі - підприємцю Кушніренко Лілії Євгенівні матеріали із землеустрою передати до Зеленодольської міської ради для затвердження.</w:t>
      </w: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r w:rsidRPr="00651FE8">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w:t>
      </w: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r w:rsidRPr="00651FE8">
        <w:rPr>
          <w:rFonts w:ascii="Times New Roman" w:eastAsia="Times New Roman" w:hAnsi="Times New Roman" w:cs="Times New Roman"/>
          <w:sz w:val="28"/>
          <w:szCs w:val="28"/>
          <w:lang w:val="uk-UA" w:eastAsia="ru-RU"/>
        </w:rPr>
        <w:t>охорони навколишнього середовища</w:t>
      </w: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p>
    <w:p w:rsidR="00651FE8" w:rsidRPr="00651FE8" w:rsidRDefault="00651FE8" w:rsidP="00651FE8">
      <w:pPr>
        <w:spacing w:after="0" w:line="240" w:lineRule="auto"/>
        <w:jc w:val="both"/>
        <w:rPr>
          <w:rFonts w:ascii="Times New Roman" w:eastAsia="Times New Roman" w:hAnsi="Times New Roman" w:cs="Times New Roman"/>
          <w:b/>
          <w:sz w:val="28"/>
          <w:szCs w:val="28"/>
          <w:lang w:val="uk-UA" w:eastAsia="ru-RU"/>
        </w:rPr>
      </w:pPr>
      <w:r w:rsidRPr="00651FE8">
        <w:rPr>
          <w:rFonts w:ascii="Times New Roman" w:eastAsia="Times New Roman" w:hAnsi="Times New Roman" w:cs="Times New Roman"/>
          <w:b/>
          <w:sz w:val="28"/>
          <w:szCs w:val="28"/>
          <w:lang w:val="uk-UA" w:eastAsia="ru-RU"/>
        </w:rPr>
        <w:t xml:space="preserve">       Міський голова                                                                       В. А. Качан</w:t>
      </w:r>
    </w:p>
    <w:p w:rsidR="00651FE8" w:rsidRPr="00651FE8" w:rsidRDefault="00651FE8" w:rsidP="00651FE8">
      <w:pPr>
        <w:spacing w:after="0" w:line="240" w:lineRule="auto"/>
        <w:jc w:val="both"/>
        <w:rPr>
          <w:rFonts w:ascii="Times New Roman" w:eastAsia="Times New Roman" w:hAnsi="Times New Roman" w:cs="Times New Roman"/>
          <w:b/>
          <w:sz w:val="28"/>
          <w:szCs w:val="28"/>
          <w:lang w:val="uk-UA" w:eastAsia="ru-RU"/>
        </w:rPr>
      </w:pPr>
    </w:p>
    <w:p w:rsidR="00651FE8" w:rsidRPr="00651FE8" w:rsidRDefault="00651FE8" w:rsidP="00651FE8">
      <w:pPr>
        <w:keepNext/>
        <w:spacing w:after="0" w:line="240" w:lineRule="auto"/>
        <w:jc w:val="center"/>
        <w:outlineLvl w:val="0"/>
        <w:rPr>
          <w:rFonts w:ascii="Times New Roman" w:eastAsia="Times New Roman" w:hAnsi="Times New Roman" w:cs="Times New Roman"/>
          <w:b/>
          <w:sz w:val="28"/>
          <w:szCs w:val="28"/>
          <w:lang w:val="uk-UA" w:eastAsia="ru-RU"/>
        </w:rPr>
      </w:pPr>
      <w:r w:rsidRPr="00651FE8">
        <w:rPr>
          <w:rFonts w:ascii="Times New Roman" w:eastAsia="Times New Roman" w:hAnsi="Times New Roman" w:cs="Times New Roman"/>
          <w:b/>
          <w:sz w:val="28"/>
          <w:szCs w:val="28"/>
          <w:lang w:val="uk-UA" w:eastAsia="ru-RU"/>
        </w:rPr>
        <w:t>Р І Ш Е Н Н Я</w:t>
      </w:r>
    </w:p>
    <w:p w:rsidR="00651FE8" w:rsidRPr="00651FE8" w:rsidRDefault="00651FE8" w:rsidP="00651FE8">
      <w:pPr>
        <w:spacing w:after="0" w:line="240" w:lineRule="auto"/>
        <w:jc w:val="center"/>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Зеленодольської</w:t>
      </w:r>
      <w:r w:rsidRPr="00651FE8">
        <w:rPr>
          <w:rFonts w:ascii="Times New Roman" w:eastAsia="Times New Roman" w:hAnsi="Times New Roman" w:cs="Times New Roman"/>
          <w:b/>
          <w:sz w:val="28"/>
          <w:szCs w:val="28"/>
          <w:lang w:val="uk-UA" w:eastAsia="ru-RU"/>
        </w:rPr>
        <w:t>міської</w:t>
      </w:r>
      <w:r w:rsidRPr="00DA0528">
        <w:rPr>
          <w:rFonts w:ascii="Times New Roman" w:eastAsia="Times New Roman" w:hAnsi="Times New Roman" w:cs="Times New Roman"/>
          <w:b/>
          <w:sz w:val="28"/>
          <w:szCs w:val="28"/>
          <w:lang w:val="uk-UA" w:eastAsia="ru-RU"/>
        </w:rPr>
        <w:t xml:space="preserve"> ради</w:t>
      </w:r>
    </w:p>
    <w:p w:rsidR="00651FE8" w:rsidRPr="00651FE8" w:rsidRDefault="00651FE8" w:rsidP="00651FE8">
      <w:pPr>
        <w:spacing w:after="0" w:line="240" w:lineRule="auto"/>
        <w:jc w:val="center"/>
        <w:rPr>
          <w:rFonts w:ascii="Times New Roman" w:eastAsia="Times New Roman" w:hAnsi="Times New Roman" w:cs="Times New Roman"/>
          <w:b/>
          <w:sz w:val="28"/>
          <w:szCs w:val="28"/>
          <w:lang w:val="uk-UA" w:eastAsia="ru-RU"/>
        </w:rPr>
      </w:pPr>
      <w:r w:rsidRPr="00651FE8">
        <w:rPr>
          <w:rFonts w:ascii="Times New Roman" w:eastAsia="Times New Roman" w:hAnsi="Times New Roman" w:cs="Times New Roman"/>
          <w:b/>
          <w:sz w:val="28"/>
          <w:szCs w:val="28"/>
          <w:lang w:val="uk-UA" w:eastAsia="ru-RU"/>
        </w:rPr>
        <w:t xml:space="preserve">67 сесії </w:t>
      </w:r>
      <w:r w:rsidRPr="00651FE8">
        <w:rPr>
          <w:rFonts w:ascii="Times New Roman" w:eastAsia="Times New Roman" w:hAnsi="Times New Roman" w:cs="Times New Roman"/>
          <w:b/>
          <w:sz w:val="28"/>
          <w:szCs w:val="28"/>
          <w:lang w:val="en-US" w:eastAsia="ru-RU"/>
        </w:rPr>
        <w:t>V</w:t>
      </w:r>
      <w:r w:rsidRPr="00651FE8">
        <w:rPr>
          <w:rFonts w:ascii="Times New Roman" w:eastAsia="Times New Roman" w:hAnsi="Times New Roman" w:cs="Times New Roman"/>
          <w:b/>
          <w:sz w:val="28"/>
          <w:szCs w:val="28"/>
          <w:lang w:val="uk-UA" w:eastAsia="ru-RU"/>
        </w:rPr>
        <w:t>І скликання</w:t>
      </w:r>
    </w:p>
    <w:p w:rsidR="00651FE8" w:rsidRPr="00651FE8" w:rsidRDefault="00651FE8" w:rsidP="00651FE8">
      <w:pPr>
        <w:spacing w:after="0" w:line="240" w:lineRule="auto"/>
        <w:rPr>
          <w:rFonts w:ascii="Times New Roman" w:eastAsia="Times New Roman" w:hAnsi="Times New Roman" w:cs="Times New Roman"/>
          <w:b/>
          <w:sz w:val="28"/>
          <w:szCs w:val="28"/>
          <w:lang w:val="uk-UA" w:eastAsia="ru-RU"/>
        </w:rPr>
      </w:pPr>
      <w:r w:rsidRPr="00651FE8">
        <w:rPr>
          <w:rFonts w:ascii="Times New Roman" w:eastAsia="Times New Roman" w:hAnsi="Times New Roman" w:cs="Times New Roman"/>
          <w:b/>
          <w:sz w:val="28"/>
          <w:szCs w:val="28"/>
          <w:lang w:val="uk-UA" w:eastAsia="ru-RU"/>
        </w:rPr>
        <w:t xml:space="preserve">         28 січня  2015 року                                                                  № 926/5</w:t>
      </w: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p>
    <w:p w:rsidR="00651FE8" w:rsidRPr="00651FE8" w:rsidRDefault="00651FE8" w:rsidP="00651FE8">
      <w:pPr>
        <w:spacing w:after="0" w:line="240" w:lineRule="auto"/>
        <w:jc w:val="both"/>
        <w:rPr>
          <w:rFonts w:ascii="Times New Roman" w:eastAsia="Times New Roman" w:hAnsi="Times New Roman" w:cs="Times New Roman"/>
          <w:b/>
          <w:i/>
          <w:sz w:val="28"/>
          <w:szCs w:val="28"/>
          <w:lang w:val="uk-UA" w:eastAsia="ru-RU"/>
        </w:rPr>
      </w:pPr>
      <w:r w:rsidRPr="00651FE8">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651FE8" w:rsidRPr="00651FE8" w:rsidRDefault="00651FE8" w:rsidP="00651FE8">
      <w:pPr>
        <w:spacing w:after="0" w:line="240" w:lineRule="auto"/>
        <w:jc w:val="both"/>
        <w:rPr>
          <w:rFonts w:ascii="Times New Roman" w:eastAsia="Times New Roman" w:hAnsi="Times New Roman" w:cs="Times New Roman"/>
          <w:b/>
          <w:i/>
          <w:sz w:val="28"/>
          <w:szCs w:val="28"/>
          <w:lang w:val="uk-UA" w:eastAsia="ru-RU"/>
        </w:rPr>
      </w:pP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r w:rsidRPr="00651FE8">
        <w:rPr>
          <w:rFonts w:ascii="Times New Roman" w:eastAsia="Times New Roman" w:hAnsi="Times New Roman" w:cs="Times New Roman"/>
          <w:sz w:val="28"/>
          <w:szCs w:val="28"/>
          <w:lang w:val="uk-UA" w:eastAsia="ru-RU"/>
        </w:rPr>
        <w:t xml:space="preserve">            Розглянувши заяву :вхід. № 1061/02-12 </w:t>
      </w:r>
      <w:r w:rsidR="00DA0528">
        <w:rPr>
          <w:rFonts w:ascii="Times New Roman" w:eastAsia="Times New Roman" w:hAnsi="Times New Roman" w:cs="Times New Roman"/>
          <w:sz w:val="28"/>
          <w:szCs w:val="28"/>
          <w:lang w:val="uk-UA" w:eastAsia="ru-RU"/>
        </w:rPr>
        <w:t>від 29.12.2014 р. ТОВ «Прем’єр»</w:t>
      </w:r>
      <w:r w:rsidRPr="00651FE8">
        <w:rPr>
          <w:rFonts w:ascii="Times New Roman" w:eastAsia="Times New Roman" w:hAnsi="Times New Roman" w:cs="Times New Roman"/>
          <w:sz w:val="28"/>
          <w:szCs w:val="28"/>
          <w:lang w:val="uk-UA" w:eastAsia="ru-RU"/>
        </w:rPr>
        <w:t xml:space="preserve">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r w:rsidR="00DA0528">
        <w:rPr>
          <w:rFonts w:ascii="Times New Roman" w:eastAsia="Times New Roman" w:hAnsi="Times New Roman" w:cs="Times New Roman"/>
          <w:sz w:val="28"/>
          <w:szCs w:val="28"/>
          <w:lang w:val="uk-UA" w:eastAsia="ru-RU"/>
        </w:rPr>
        <w:t>,</w:t>
      </w:r>
      <w:r w:rsidRPr="00651FE8">
        <w:rPr>
          <w:rFonts w:ascii="Times New Roman" w:eastAsia="Times New Roman" w:hAnsi="Times New Roman" w:cs="Times New Roman"/>
          <w:sz w:val="28"/>
          <w:szCs w:val="28"/>
          <w:lang w:val="uk-UA" w:eastAsia="ru-RU"/>
        </w:rPr>
        <w:t xml:space="preserve"> керуючись статтями 12, 123,125 Земельного Кодексу України, ст.55-1 Закону України «Про землеустрій» .,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651FE8" w:rsidRPr="00651FE8" w:rsidRDefault="00651FE8" w:rsidP="00651FE8">
      <w:pPr>
        <w:spacing w:after="0" w:line="240" w:lineRule="auto"/>
        <w:jc w:val="both"/>
        <w:rPr>
          <w:rFonts w:ascii="Times New Roman" w:eastAsia="Times New Roman" w:hAnsi="Times New Roman" w:cs="Times New Roman"/>
          <w:b/>
          <w:sz w:val="28"/>
          <w:szCs w:val="28"/>
          <w:lang w:val="uk-UA" w:eastAsia="ru-RU"/>
        </w:rPr>
      </w:pPr>
      <w:r w:rsidRPr="00651FE8">
        <w:rPr>
          <w:rFonts w:ascii="Times New Roman" w:eastAsia="Times New Roman" w:hAnsi="Times New Roman" w:cs="Times New Roman"/>
          <w:b/>
          <w:sz w:val="28"/>
          <w:szCs w:val="28"/>
          <w:lang w:val="uk-UA" w:eastAsia="ru-RU"/>
        </w:rPr>
        <w:t xml:space="preserve">                                                    ВИРІШИЛА:</w:t>
      </w: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r w:rsidRPr="00651FE8">
        <w:rPr>
          <w:rFonts w:ascii="Times New Roman" w:eastAsia="Times New Roman" w:hAnsi="Times New Roman" w:cs="Times New Roman"/>
          <w:sz w:val="28"/>
          <w:szCs w:val="28"/>
          <w:lang w:val="uk-UA" w:eastAsia="ru-RU"/>
        </w:rPr>
        <w:t xml:space="preserve">         1. Надати дозвіл  ТОВ «Прем’єр»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за адресою: вул. К. Маркса,б/н, площею 0,0024 га.</w:t>
      </w: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r w:rsidRPr="00651FE8">
        <w:rPr>
          <w:rFonts w:ascii="Times New Roman" w:eastAsia="Times New Roman" w:hAnsi="Times New Roman" w:cs="Times New Roman"/>
          <w:sz w:val="28"/>
          <w:szCs w:val="28"/>
          <w:lang w:val="uk-UA" w:eastAsia="ru-RU"/>
        </w:rPr>
        <w:t xml:space="preserve">       2. Рекомендувати  ТОВ «Прем’єр» укласти договір зі спеціалізованою проектною організацією або із сертифікованим інженером-землевпорядником на підготовку матеріалів із землеустрою на земельну ділянку за адресою: вул. К. Маркса,б/н, площею 0,0024 га </w:t>
      </w: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r w:rsidRPr="00651FE8">
        <w:rPr>
          <w:rFonts w:ascii="Times New Roman" w:eastAsia="Times New Roman" w:hAnsi="Times New Roman" w:cs="Times New Roman"/>
          <w:sz w:val="28"/>
          <w:szCs w:val="28"/>
          <w:lang w:val="uk-UA" w:eastAsia="ru-RU"/>
        </w:rPr>
        <w:t xml:space="preserve">        3. ТОВ «Прем’єр»  матеріали із землеустрою передати до Зеленодольської міської ради для затвердження.</w:t>
      </w: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r w:rsidRPr="00651FE8">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651FE8" w:rsidRPr="00651FE8" w:rsidRDefault="00651FE8" w:rsidP="00651FE8">
      <w:pPr>
        <w:spacing w:after="0" w:line="240" w:lineRule="auto"/>
        <w:jc w:val="both"/>
        <w:rPr>
          <w:rFonts w:ascii="Times New Roman" w:eastAsia="Times New Roman" w:hAnsi="Times New Roman" w:cs="Times New Roman"/>
          <w:b/>
          <w:sz w:val="28"/>
          <w:szCs w:val="28"/>
          <w:lang w:val="uk-UA" w:eastAsia="ru-RU"/>
        </w:rPr>
      </w:pPr>
      <w:r w:rsidRPr="00651FE8">
        <w:rPr>
          <w:rFonts w:ascii="Times New Roman" w:eastAsia="Times New Roman" w:hAnsi="Times New Roman" w:cs="Times New Roman"/>
          <w:b/>
          <w:sz w:val="28"/>
          <w:szCs w:val="28"/>
          <w:lang w:val="uk-UA" w:eastAsia="ru-RU"/>
        </w:rPr>
        <w:t xml:space="preserve">       Міський голова                                                                       В. А. Качан</w:t>
      </w:r>
    </w:p>
    <w:p w:rsidR="00651FE8" w:rsidRPr="00651FE8" w:rsidRDefault="00651FE8" w:rsidP="00651FE8">
      <w:pPr>
        <w:spacing w:after="0" w:line="240" w:lineRule="auto"/>
        <w:rPr>
          <w:rFonts w:ascii="Times New Roman" w:eastAsia="Times New Roman" w:hAnsi="Times New Roman" w:cs="Times New Roman"/>
          <w:sz w:val="24"/>
          <w:szCs w:val="24"/>
          <w:lang w:val="uk-UA" w:eastAsia="ru-RU"/>
        </w:rPr>
      </w:pPr>
    </w:p>
    <w:p w:rsidR="00651FE8" w:rsidRPr="00651FE8" w:rsidRDefault="00651FE8" w:rsidP="00651FE8">
      <w:pPr>
        <w:keepNext/>
        <w:spacing w:after="0" w:line="240" w:lineRule="auto"/>
        <w:jc w:val="center"/>
        <w:outlineLvl w:val="0"/>
        <w:rPr>
          <w:rFonts w:ascii="Times New Roman" w:eastAsia="Times New Roman" w:hAnsi="Times New Roman" w:cs="Times New Roman"/>
          <w:b/>
          <w:sz w:val="28"/>
          <w:szCs w:val="28"/>
          <w:lang w:val="uk-UA" w:eastAsia="ru-RU"/>
        </w:rPr>
      </w:pPr>
      <w:r w:rsidRPr="00651FE8">
        <w:rPr>
          <w:rFonts w:ascii="Times New Roman" w:eastAsia="Times New Roman" w:hAnsi="Times New Roman" w:cs="Times New Roman"/>
          <w:b/>
          <w:sz w:val="28"/>
          <w:szCs w:val="28"/>
          <w:lang w:val="uk-UA" w:eastAsia="ru-RU"/>
        </w:rPr>
        <w:lastRenderedPageBreak/>
        <w:t>Р І Ш Е Н Н Я</w:t>
      </w:r>
    </w:p>
    <w:p w:rsidR="00651FE8" w:rsidRPr="00651FE8" w:rsidRDefault="00651FE8" w:rsidP="00651FE8">
      <w:pPr>
        <w:spacing w:after="0" w:line="240" w:lineRule="auto"/>
        <w:jc w:val="center"/>
        <w:rPr>
          <w:rFonts w:ascii="Times New Roman" w:eastAsia="Times New Roman" w:hAnsi="Times New Roman" w:cs="Times New Roman"/>
          <w:b/>
          <w:sz w:val="28"/>
          <w:szCs w:val="28"/>
          <w:lang w:val="uk-UA" w:eastAsia="ru-RU"/>
        </w:rPr>
      </w:pPr>
      <w:r w:rsidRPr="00651FE8">
        <w:rPr>
          <w:rFonts w:ascii="Times New Roman" w:eastAsia="Times New Roman" w:hAnsi="Times New Roman" w:cs="Times New Roman"/>
          <w:b/>
          <w:sz w:val="28"/>
          <w:szCs w:val="28"/>
          <w:lang w:val="uk-UA" w:eastAsia="ru-RU"/>
        </w:rPr>
        <w:t>Зеленодольськоїміської ради</w:t>
      </w:r>
    </w:p>
    <w:p w:rsidR="00651FE8" w:rsidRPr="00651FE8" w:rsidRDefault="00651FE8" w:rsidP="00651FE8">
      <w:pPr>
        <w:spacing w:after="0" w:line="240" w:lineRule="auto"/>
        <w:jc w:val="center"/>
        <w:rPr>
          <w:rFonts w:ascii="Times New Roman" w:eastAsia="Times New Roman" w:hAnsi="Times New Roman" w:cs="Times New Roman"/>
          <w:b/>
          <w:sz w:val="28"/>
          <w:szCs w:val="28"/>
          <w:lang w:val="uk-UA" w:eastAsia="ru-RU"/>
        </w:rPr>
      </w:pPr>
      <w:r w:rsidRPr="00651FE8">
        <w:rPr>
          <w:rFonts w:ascii="Times New Roman" w:eastAsia="Times New Roman" w:hAnsi="Times New Roman" w:cs="Times New Roman"/>
          <w:b/>
          <w:sz w:val="28"/>
          <w:szCs w:val="28"/>
          <w:lang w:val="uk-UA" w:eastAsia="ru-RU"/>
        </w:rPr>
        <w:t xml:space="preserve">67 сесії </w:t>
      </w:r>
      <w:r w:rsidRPr="00651FE8">
        <w:rPr>
          <w:rFonts w:ascii="Times New Roman" w:eastAsia="Times New Roman" w:hAnsi="Times New Roman" w:cs="Times New Roman"/>
          <w:b/>
          <w:sz w:val="28"/>
          <w:szCs w:val="28"/>
          <w:lang w:val="en-US" w:eastAsia="ru-RU"/>
        </w:rPr>
        <w:t>V</w:t>
      </w:r>
      <w:r w:rsidRPr="00651FE8">
        <w:rPr>
          <w:rFonts w:ascii="Times New Roman" w:eastAsia="Times New Roman" w:hAnsi="Times New Roman" w:cs="Times New Roman"/>
          <w:b/>
          <w:sz w:val="28"/>
          <w:szCs w:val="28"/>
          <w:lang w:val="uk-UA" w:eastAsia="ru-RU"/>
        </w:rPr>
        <w:t>І скликання</w:t>
      </w:r>
    </w:p>
    <w:p w:rsidR="00651FE8" w:rsidRPr="00651FE8" w:rsidRDefault="00651FE8" w:rsidP="00651FE8">
      <w:pPr>
        <w:spacing w:after="0" w:line="240" w:lineRule="auto"/>
        <w:rPr>
          <w:rFonts w:ascii="Times New Roman" w:eastAsia="Times New Roman" w:hAnsi="Times New Roman" w:cs="Times New Roman"/>
          <w:b/>
          <w:sz w:val="28"/>
          <w:szCs w:val="28"/>
          <w:lang w:val="uk-UA" w:eastAsia="ru-RU"/>
        </w:rPr>
      </w:pPr>
      <w:r w:rsidRPr="00651FE8">
        <w:rPr>
          <w:rFonts w:ascii="Times New Roman" w:eastAsia="Times New Roman" w:hAnsi="Times New Roman" w:cs="Times New Roman"/>
          <w:b/>
          <w:sz w:val="28"/>
          <w:szCs w:val="28"/>
          <w:lang w:val="uk-UA" w:eastAsia="ru-RU"/>
        </w:rPr>
        <w:t xml:space="preserve">         28 січня 2015 року                                                                  № 926/6</w:t>
      </w: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p>
    <w:p w:rsidR="00651FE8" w:rsidRPr="00651FE8" w:rsidRDefault="00651FE8" w:rsidP="00651FE8">
      <w:pPr>
        <w:spacing w:after="0" w:line="240" w:lineRule="auto"/>
        <w:jc w:val="both"/>
        <w:rPr>
          <w:rFonts w:ascii="Times New Roman" w:eastAsia="Times New Roman" w:hAnsi="Times New Roman" w:cs="Times New Roman"/>
          <w:b/>
          <w:i/>
          <w:sz w:val="28"/>
          <w:szCs w:val="28"/>
          <w:lang w:val="uk-UA" w:eastAsia="ru-RU"/>
        </w:rPr>
      </w:pPr>
      <w:r w:rsidRPr="00651FE8">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651FE8" w:rsidRPr="00651FE8" w:rsidRDefault="00651FE8" w:rsidP="00651FE8">
      <w:pPr>
        <w:spacing w:after="0" w:line="240" w:lineRule="auto"/>
        <w:jc w:val="both"/>
        <w:rPr>
          <w:rFonts w:ascii="Times New Roman" w:eastAsia="Times New Roman" w:hAnsi="Times New Roman" w:cs="Times New Roman"/>
          <w:b/>
          <w:i/>
          <w:sz w:val="28"/>
          <w:szCs w:val="28"/>
          <w:lang w:val="uk-UA" w:eastAsia="ru-RU"/>
        </w:rPr>
      </w:pP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r w:rsidRPr="00651FE8">
        <w:rPr>
          <w:rFonts w:ascii="Times New Roman" w:eastAsia="Times New Roman" w:hAnsi="Times New Roman" w:cs="Times New Roman"/>
          <w:sz w:val="28"/>
          <w:szCs w:val="28"/>
          <w:lang w:val="uk-UA" w:eastAsia="ru-RU"/>
        </w:rPr>
        <w:t xml:space="preserve">          Розглянувши заяву вхід. №Я-7/02-9 від 06.01.2015 року фізичної особи – під</w:t>
      </w:r>
      <w:r w:rsidR="00DA0528">
        <w:rPr>
          <w:rFonts w:ascii="Times New Roman" w:eastAsia="Times New Roman" w:hAnsi="Times New Roman" w:cs="Times New Roman"/>
          <w:sz w:val="28"/>
          <w:szCs w:val="28"/>
          <w:lang w:val="uk-UA" w:eastAsia="ru-RU"/>
        </w:rPr>
        <w:t>приємця Ядлося Миколи Гнатовича</w:t>
      </w:r>
      <w:r w:rsidRPr="00651FE8">
        <w:rPr>
          <w:rFonts w:ascii="Times New Roman" w:eastAsia="Times New Roman" w:hAnsi="Times New Roman" w:cs="Times New Roman"/>
          <w:sz w:val="28"/>
          <w:szCs w:val="28"/>
          <w:lang w:val="uk-UA" w:eastAsia="ru-RU"/>
        </w:rPr>
        <w:t xml:space="preserve">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r w:rsidR="00DA0528">
        <w:rPr>
          <w:rFonts w:ascii="Times New Roman" w:eastAsia="Times New Roman" w:hAnsi="Times New Roman" w:cs="Times New Roman"/>
          <w:sz w:val="28"/>
          <w:szCs w:val="28"/>
          <w:lang w:val="uk-UA" w:eastAsia="ru-RU"/>
        </w:rPr>
        <w:t>,</w:t>
      </w:r>
      <w:r w:rsidRPr="00651FE8">
        <w:rPr>
          <w:rFonts w:ascii="Times New Roman" w:eastAsia="Times New Roman" w:hAnsi="Times New Roman" w:cs="Times New Roman"/>
          <w:sz w:val="28"/>
          <w:szCs w:val="28"/>
          <w:lang w:val="uk-UA" w:eastAsia="ru-RU"/>
        </w:rPr>
        <w:t xml:space="preserve"> керуючись статтями 12, 123,125 Земельного Кодексу України, ст.55-1 Закону України «Про землеустрій» .,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651FE8" w:rsidRPr="00651FE8" w:rsidRDefault="00651FE8" w:rsidP="00651FE8">
      <w:pPr>
        <w:spacing w:after="0" w:line="240" w:lineRule="auto"/>
        <w:jc w:val="both"/>
        <w:rPr>
          <w:rFonts w:ascii="Times New Roman" w:eastAsia="Times New Roman" w:hAnsi="Times New Roman" w:cs="Times New Roman"/>
          <w:b/>
          <w:sz w:val="28"/>
          <w:szCs w:val="28"/>
          <w:lang w:val="uk-UA" w:eastAsia="ru-RU"/>
        </w:rPr>
      </w:pPr>
      <w:r w:rsidRPr="00651FE8">
        <w:rPr>
          <w:rFonts w:ascii="Times New Roman" w:eastAsia="Times New Roman" w:hAnsi="Times New Roman" w:cs="Times New Roman"/>
          <w:b/>
          <w:sz w:val="28"/>
          <w:szCs w:val="28"/>
          <w:lang w:val="uk-UA" w:eastAsia="ru-RU"/>
        </w:rPr>
        <w:t xml:space="preserve">                                                        ВИРІШИЛА:</w:t>
      </w: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r w:rsidRPr="00651FE8">
        <w:rPr>
          <w:rFonts w:ascii="Times New Roman" w:eastAsia="Times New Roman" w:hAnsi="Times New Roman" w:cs="Times New Roman"/>
          <w:sz w:val="28"/>
          <w:szCs w:val="28"/>
          <w:lang w:val="uk-UA" w:eastAsia="ru-RU"/>
        </w:rPr>
        <w:t xml:space="preserve">      1. Надати дозвіл фізичній особі - підприємцю Ядлосю Миколі Гнатовичу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за адресою: пров. Молодіжний,б/н, площею 0,0025 га.</w:t>
      </w: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r w:rsidRPr="00651FE8">
        <w:rPr>
          <w:rFonts w:ascii="Times New Roman" w:eastAsia="Times New Roman" w:hAnsi="Times New Roman" w:cs="Times New Roman"/>
          <w:sz w:val="28"/>
          <w:szCs w:val="28"/>
          <w:lang w:val="uk-UA" w:eastAsia="ru-RU"/>
        </w:rPr>
        <w:t xml:space="preserve">     2. Рекомендувати  фізичній особі - підприємцю Ядлосю Миколі Гнатовичу укласти договір зі спеціалізованою проектною організацією на підготовку матеріалів із землеустрою на земельну ділянку за адресою: пров. Молодіжний,б/н, площею 0,0025га.</w:t>
      </w: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r w:rsidRPr="00651FE8">
        <w:rPr>
          <w:rFonts w:ascii="Times New Roman" w:eastAsia="Times New Roman" w:hAnsi="Times New Roman" w:cs="Times New Roman"/>
          <w:sz w:val="28"/>
          <w:szCs w:val="28"/>
          <w:lang w:val="uk-UA" w:eastAsia="ru-RU"/>
        </w:rPr>
        <w:t xml:space="preserve">     3. Фізичній особі - підприємцю Ядлосю Миколі Гнатовичу матеріали із землеустрою передати до Зеленодольської міської ради для затвердження.</w:t>
      </w: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r w:rsidRPr="00651FE8">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p>
    <w:p w:rsidR="00651FE8" w:rsidRPr="00651FE8" w:rsidRDefault="00651FE8" w:rsidP="00651FE8">
      <w:pPr>
        <w:spacing w:after="0" w:line="240" w:lineRule="auto"/>
        <w:jc w:val="both"/>
        <w:rPr>
          <w:rFonts w:ascii="Times New Roman" w:eastAsia="Times New Roman" w:hAnsi="Times New Roman" w:cs="Times New Roman"/>
          <w:b/>
          <w:sz w:val="28"/>
          <w:szCs w:val="28"/>
          <w:lang w:val="uk-UA" w:eastAsia="ru-RU"/>
        </w:rPr>
      </w:pPr>
      <w:r w:rsidRPr="00651FE8">
        <w:rPr>
          <w:rFonts w:ascii="Times New Roman" w:eastAsia="Times New Roman" w:hAnsi="Times New Roman" w:cs="Times New Roman"/>
          <w:b/>
          <w:sz w:val="28"/>
          <w:szCs w:val="28"/>
          <w:lang w:val="uk-UA" w:eastAsia="ru-RU"/>
        </w:rPr>
        <w:t xml:space="preserve">       Міський голова                                                                       В. А. Качан</w:t>
      </w:r>
    </w:p>
    <w:p w:rsidR="00651FE8" w:rsidRPr="00651FE8" w:rsidRDefault="00651FE8" w:rsidP="00651FE8">
      <w:pPr>
        <w:keepNext/>
        <w:spacing w:after="0" w:line="240" w:lineRule="auto"/>
        <w:jc w:val="center"/>
        <w:outlineLvl w:val="0"/>
        <w:rPr>
          <w:rFonts w:ascii="Times New Roman" w:eastAsia="Times New Roman" w:hAnsi="Times New Roman" w:cs="Times New Roman"/>
          <w:b/>
          <w:sz w:val="28"/>
          <w:szCs w:val="28"/>
          <w:lang w:val="uk-UA" w:eastAsia="ru-RU"/>
        </w:rPr>
      </w:pPr>
      <w:r w:rsidRPr="00651FE8">
        <w:rPr>
          <w:rFonts w:ascii="Times New Roman" w:eastAsia="Times New Roman" w:hAnsi="Times New Roman" w:cs="Times New Roman"/>
          <w:b/>
          <w:sz w:val="28"/>
          <w:szCs w:val="28"/>
          <w:lang w:val="uk-UA" w:eastAsia="ru-RU"/>
        </w:rPr>
        <w:t>Р І Ш Е Н Н Я</w:t>
      </w:r>
    </w:p>
    <w:p w:rsidR="00651FE8" w:rsidRPr="00651FE8" w:rsidRDefault="00651FE8" w:rsidP="00651FE8">
      <w:pPr>
        <w:spacing w:after="0" w:line="240" w:lineRule="auto"/>
        <w:jc w:val="center"/>
        <w:rPr>
          <w:rFonts w:ascii="Times New Roman" w:eastAsia="Times New Roman" w:hAnsi="Times New Roman" w:cs="Times New Roman"/>
          <w:b/>
          <w:sz w:val="28"/>
          <w:szCs w:val="28"/>
          <w:lang w:val="uk-UA" w:eastAsia="ru-RU"/>
        </w:rPr>
      </w:pPr>
      <w:r w:rsidRPr="00651FE8">
        <w:rPr>
          <w:rFonts w:ascii="Times New Roman" w:eastAsia="Times New Roman" w:hAnsi="Times New Roman" w:cs="Times New Roman"/>
          <w:b/>
          <w:sz w:val="28"/>
          <w:szCs w:val="28"/>
          <w:lang w:val="uk-UA" w:eastAsia="ru-RU"/>
        </w:rPr>
        <w:t>Зеленодольськоїміської ради</w:t>
      </w:r>
    </w:p>
    <w:p w:rsidR="00651FE8" w:rsidRPr="00651FE8" w:rsidRDefault="00651FE8" w:rsidP="00651FE8">
      <w:pPr>
        <w:spacing w:after="0" w:line="240" w:lineRule="auto"/>
        <w:jc w:val="center"/>
        <w:rPr>
          <w:rFonts w:ascii="Times New Roman" w:eastAsia="Times New Roman" w:hAnsi="Times New Roman" w:cs="Times New Roman"/>
          <w:b/>
          <w:sz w:val="28"/>
          <w:szCs w:val="28"/>
          <w:lang w:val="uk-UA" w:eastAsia="ru-RU"/>
        </w:rPr>
      </w:pPr>
      <w:r w:rsidRPr="00651FE8">
        <w:rPr>
          <w:rFonts w:ascii="Times New Roman" w:eastAsia="Times New Roman" w:hAnsi="Times New Roman" w:cs="Times New Roman"/>
          <w:b/>
          <w:sz w:val="28"/>
          <w:szCs w:val="28"/>
          <w:lang w:val="uk-UA" w:eastAsia="ru-RU"/>
        </w:rPr>
        <w:t xml:space="preserve">67 сесії </w:t>
      </w:r>
      <w:r w:rsidRPr="00651FE8">
        <w:rPr>
          <w:rFonts w:ascii="Times New Roman" w:eastAsia="Times New Roman" w:hAnsi="Times New Roman" w:cs="Times New Roman"/>
          <w:b/>
          <w:sz w:val="28"/>
          <w:szCs w:val="28"/>
          <w:lang w:val="en-US" w:eastAsia="ru-RU"/>
        </w:rPr>
        <w:t>V</w:t>
      </w:r>
      <w:r w:rsidRPr="00651FE8">
        <w:rPr>
          <w:rFonts w:ascii="Times New Roman" w:eastAsia="Times New Roman" w:hAnsi="Times New Roman" w:cs="Times New Roman"/>
          <w:b/>
          <w:sz w:val="28"/>
          <w:szCs w:val="28"/>
          <w:lang w:val="uk-UA" w:eastAsia="ru-RU"/>
        </w:rPr>
        <w:t>І скликання</w:t>
      </w:r>
    </w:p>
    <w:p w:rsidR="00651FE8" w:rsidRPr="00651FE8" w:rsidRDefault="00651FE8" w:rsidP="00651FE8">
      <w:pPr>
        <w:spacing w:after="0" w:line="240" w:lineRule="auto"/>
        <w:rPr>
          <w:rFonts w:ascii="Times New Roman" w:eastAsia="Times New Roman" w:hAnsi="Times New Roman" w:cs="Times New Roman"/>
          <w:b/>
          <w:sz w:val="28"/>
          <w:szCs w:val="28"/>
          <w:lang w:val="uk-UA" w:eastAsia="ru-RU"/>
        </w:rPr>
      </w:pPr>
      <w:r w:rsidRPr="00651FE8">
        <w:rPr>
          <w:rFonts w:ascii="Times New Roman" w:eastAsia="Times New Roman" w:hAnsi="Times New Roman" w:cs="Times New Roman"/>
          <w:b/>
          <w:sz w:val="28"/>
          <w:szCs w:val="28"/>
          <w:lang w:val="uk-UA" w:eastAsia="ru-RU"/>
        </w:rPr>
        <w:t xml:space="preserve">         28 січня  2015 року                                                                           № 927</w:t>
      </w: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p>
    <w:p w:rsidR="00651FE8" w:rsidRPr="00651FE8" w:rsidRDefault="00651FE8" w:rsidP="00651FE8">
      <w:pPr>
        <w:spacing w:after="0" w:line="240" w:lineRule="auto"/>
        <w:rPr>
          <w:rFonts w:ascii="Times New Roman" w:eastAsia="Calibri" w:hAnsi="Times New Roman" w:cs="Times New Roman"/>
          <w:b/>
          <w:i/>
          <w:sz w:val="28"/>
          <w:szCs w:val="28"/>
          <w:lang w:val="uk-UA" w:eastAsia="ru-RU"/>
        </w:rPr>
      </w:pPr>
      <w:r w:rsidRPr="00651FE8">
        <w:rPr>
          <w:rFonts w:ascii="Times New Roman" w:eastAsia="Calibri" w:hAnsi="Times New Roman" w:cs="Times New Roman"/>
          <w:b/>
          <w:i/>
          <w:sz w:val="28"/>
          <w:szCs w:val="28"/>
          <w:lang w:val="uk-UA" w:eastAsia="ru-RU"/>
        </w:rPr>
        <w:t>Про надання дозволу на дострокове розірвання договору оренди землі</w:t>
      </w:r>
    </w:p>
    <w:p w:rsidR="00651FE8" w:rsidRPr="00651FE8" w:rsidRDefault="00651FE8" w:rsidP="00651FE8">
      <w:pPr>
        <w:spacing w:after="0" w:line="240" w:lineRule="auto"/>
        <w:jc w:val="both"/>
        <w:rPr>
          <w:rFonts w:ascii="Times New Roman" w:eastAsia="Calibri" w:hAnsi="Times New Roman" w:cs="Times New Roman"/>
          <w:sz w:val="28"/>
          <w:szCs w:val="28"/>
          <w:lang w:val="uk-UA" w:eastAsia="ru-RU"/>
        </w:rPr>
      </w:pPr>
      <w:r w:rsidRPr="00651FE8">
        <w:rPr>
          <w:rFonts w:ascii="Times New Roman" w:eastAsia="Calibri" w:hAnsi="Times New Roman" w:cs="Times New Roman"/>
          <w:sz w:val="28"/>
          <w:szCs w:val="28"/>
          <w:lang w:val="uk-UA" w:eastAsia="ru-RU"/>
        </w:rPr>
        <w:tab/>
      </w:r>
    </w:p>
    <w:p w:rsidR="00651FE8" w:rsidRPr="00651FE8" w:rsidRDefault="00651FE8" w:rsidP="00651FE8">
      <w:pPr>
        <w:spacing w:after="0" w:line="240" w:lineRule="auto"/>
        <w:jc w:val="both"/>
        <w:rPr>
          <w:rFonts w:ascii="Times New Roman" w:eastAsia="Calibri" w:hAnsi="Times New Roman" w:cs="Times New Roman"/>
          <w:sz w:val="28"/>
          <w:szCs w:val="28"/>
          <w:lang w:val="uk-UA" w:eastAsia="ru-RU"/>
        </w:rPr>
      </w:pPr>
      <w:r w:rsidRPr="00651FE8">
        <w:rPr>
          <w:rFonts w:ascii="Times New Roman" w:eastAsia="Calibri" w:hAnsi="Times New Roman" w:cs="Times New Roman"/>
          <w:sz w:val="28"/>
          <w:szCs w:val="28"/>
          <w:lang w:val="uk-UA" w:eastAsia="ru-RU"/>
        </w:rPr>
        <w:lastRenderedPageBreak/>
        <w:tab/>
        <w:t xml:space="preserve">Розглянувши заяву (вх. № 2/02-12 від 05.01.2015 р.) ПП «Леон»  про надання дозволу на  дострокове розірвання договору оренди земельної ділянки б/н від 29.05.2008 року для розміщення та експлуатації частини нерухомого майна, що належить на праві власності, за адресою:вул. Будівельна,4е в  м. Зеленодольську Апостолівського району Дніпропетровської області, у зв’язку із продажем частини нерухомого майна, що розміщене на даній земельній ділянці, керуючись статтями 12,125 Земельного Кодексу України, статтями 16,19,31 Закону України «Про оренду землі», пунктом 34 статті 26 Закону України “Про місцеве самоврядування в Україні”, Зеленодольська міська рада  </w:t>
      </w:r>
    </w:p>
    <w:p w:rsidR="00651FE8" w:rsidRPr="00651FE8" w:rsidRDefault="00651FE8" w:rsidP="00651FE8">
      <w:pPr>
        <w:spacing w:after="0" w:line="240" w:lineRule="auto"/>
        <w:jc w:val="both"/>
        <w:rPr>
          <w:rFonts w:ascii="Times New Roman" w:eastAsia="Calibri" w:hAnsi="Times New Roman" w:cs="Times New Roman"/>
          <w:b/>
          <w:sz w:val="28"/>
          <w:szCs w:val="28"/>
          <w:lang w:val="uk-UA" w:eastAsia="ru-RU"/>
        </w:rPr>
      </w:pPr>
      <w:r w:rsidRPr="00651FE8">
        <w:rPr>
          <w:rFonts w:ascii="Times New Roman" w:eastAsia="Calibri" w:hAnsi="Times New Roman" w:cs="Times New Roman"/>
          <w:b/>
          <w:sz w:val="28"/>
          <w:szCs w:val="28"/>
          <w:lang w:val="uk-UA" w:eastAsia="ru-RU"/>
        </w:rPr>
        <w:t xml:space="preserve">                                                 ВИРІШИЛА:</w:t>
      </w:r>
    </w:p>
    <w:p w:rsidR="00651FE8" w:rsidRPr="00651FE8" w:rsidRDefault="00651FE8" w:rsidP="00651FE8">
      <w:pPr>
        <w:tabs>
          <w:tab w:val="left" w:pos="567"/>
        </w:tabs>
        <w:spacing w:after="0" w:line="240" w:lineRule="auto"/>
        <w:jc w:val="both"/>
        <w:rPr>
          <w:rFonts w:ascii="Times New Roman" w:eastAsia="Calibri" w:hAnsi="Times New Roman" w:cs="Times New Roman"/>
          <w:sz w:val="28"/>
          <w:szCs w:val="28"/>
          <w:lang w:val="uk-UA" w:eastAsia="ru-RU"/>
        </w:rPr>
      </w:pPr>
      <w:r w:rsidRPr="00651FE8">
        <w:rPr>
          <w:rFonts w:ascii="Times New Roman" w:eastAsia="Calibri" w:hAnsi="Times New Roman" w:cs="Times New Roman"/>
          <w:sz w:val="28"/>
          <w:szCs w:val="28"/>
          <w:lang w:val="uk-UA" w:eastAsia="ru-RU"/>
        </w:rPr>
        <w:t xml:space="preserve">         1. Надати дозвіл ПП «Леон»  на дострокове розірвання договору оренди   земельної ділянки б/н від 29.05.2008 року, реєстраційний номер   040811700688, кадастровий номер земельної ділянки 1220310300:02:002:0025, для розміщення та експлуатації частини нерухомого майна, що належить на праві власності, за адресою:  вул. Будівельна, 4е, площею 0,0293га.</w:t>
      </w:r>
    </w:p>
    <w:p w:rsidR="00651FE8" w:rsidRPr="00651FE8" w:rsidRDefault="00651FE8" w:rsidP="00651FE8">
      <w:pPr>
        <w:tabs>
          <w:tab w:val="left" w:pos="567"/>
        </w:tabs>
        <w:spacing w:after="0" w:line="240" w:lineRule="auto"/>
        <w:ind w:left="360"/>
        <w:jc w:val="both"/>
        <w:rPr>
          <w:rFonts w:ascii="Times New Roman" w:eastAsia="Times New Roman" w:hAnsi="Times New Roman" w:cs="Times New Roman"/>
          <w:sz w:val="28"/>
          <w:szCs w:val="28"/>
          <w:lang w:val="uk-UA"/>
        </w:rPr>
      </w:pPr>
      <w:r w:rsidRPr="00651FE8">
        <w:rPr>
          <w:rFonts w:ascii="Times New Roman" w:eastAsia="Times New Roman" w:hAnsi="Times New Roman" w:cs="Times New Roman"/>
          <w:sz w:val="28"/>
          <w:szCs w:val="28"/>
          <w:lang w:val="uk-UA"/>
        </w:rPr>
        <w:t xml:space="preserve">   2. ПП «Леон»  зареєструвати угоду про дострокове розірвання договору </w:t>
      </w:r>
    </w:p>
    <w:p w:rsidR="00651FE8" w:rsidRPr="00651FE8" w:rsidRDefault="00651FE8" w:rsidP="00651FE8">
      <w:pPr>
        <w:tabs>
          <w:tab w:val="left" w:pos="567"/>
        </w:tabs>
        <w:spacing w:after="0" w:line="240" w:lineRule="auto"/>
        <w:jc w:val="both"/>
        <w:rPr>
          <w:rFonts w:ascii="Times New Roman" w:eastAsia="Times New Roman" w:hAnsi="Times New Roman" w:cs="Times New Roman"/>
          <w:sz w:val="28"/>
          <w:szCs w:val="28"/>
          <w:lang w:val="uk-UA"/>
        </w:rPr>
      </w:pPr>
      <w:r w:rsidRPr="00651FE8">
        <w:rPr>
          <w:rFonts w:ascii="Times New Roman" w:eastAsia="Times New Roman" w:hAnsi="Times New Roman" w:cs="Times New Roman"/>
          <w:sz w:val="28"/>
          <w:szCs w:val="28"/>
          <w:lang w:val="uk-UA"/>
        </w:rPr>
        <w:t>оренди земельної ділянки згідно діючого законодавства та надати до міської ради підтверджуючі документи про реєстрацію угоди.</w:t>
      </w:r>
    </w:p>
    <w:p w:rsidR="00651FE8" w:rsidRPr="00651FE8" w:rsidRDefault="00651FE8" w:rsidP="00651FE8">
      <w:pPr>
        <w:tabs>
          <w:tab w:val="left" w:pos="567"/>
        </w:tabs>
        <w:spacing w:after="0" w:line="240" w:lineRule="auto"/>
        <w:ind w:left="360"/>
        <w:contextualSpacing/>
        <w:jc w:val="both"/>
        <w:rPr>
          <w:rFonts w:ascii="Times New Roman" w:eastAsia="Times New Roman" w:hAnsi="Times New Roman" w:cs="Times New Roman"/>
          <w:sz w:val="28"/>
          <w:szCs w:val="28"/>
          <w:lang w:val="uk-UA"/>
        </w:rPr>
      </w:pPr>
      <w:r w:rsidRPr="00651FE8">
        <w:rPr>
          <w:rFonts w:ascii="Times New Roman" w:eastAsia="Times New Roman" w:hAnsi="Times New Roman" w:cs="Times New Roman"/>
          <w:sz w:val="28"/>
          <w:szCs w:val="28"/>
          <w:lang w:val="uk-UA"/>
        </w:rPr>
        <w:t xml:space="preserve">   3. Спеціалісту з земельних питань Зеленодольської міської ради </w:t>
      </w:r>
    </w:p>
    <w:p w:rsidR="00651FE8" w:rsidRPr="00651FE8" w:rsidRDefault="00651FE8" w:rsidP="00651FE8">
      <w:pPr>
        <w:tabs>
          <w:tab w:val="left" w:pos="567"/>
        </w:tabs>
        <w:spacing w:after="0" w:line="240" w:lineRule="auto"/>
        <w:contextualSpacing/>
        <w:jc w:val="both"/>
        <w:rPr>
          <w:rFonts w:ascii="Times New Roman" w:eastAsia="Times New Roman" w:hAnsi="Times New Roman" w:cs="Times New Roman"/>
          <w:sz w:val="28"/>
          <w:szCs w:val="28"/>
          <w:lang w:val="uk-UA"/>
        </w:rPr>
      </w:pPr>
      <w:r w:rsidRPr="00651FE8">
        <w:rPr>
          <w:rFonts w:ascii="Times New Roman" w:eastAsia="Times New Roman" w:hAnsi="Times New Roman" w:cs="Times New Roman"/>
          <w:sz w:val="28"/>
          <w:szCs w:val="28"/>
          <w:lang w:val="uk-UA"/>
        </w:rPr>
        <w:t>повідомити Апостолівський відділ Держземагенства, Апостолівське відділення Криворізької  МДПІ про дострокове розірвання  договору.</w:t>
      </w:r>
    </w:p>
    <w:p w:rsidR="00651FE8" w:rsidRPr="00651FE8" w:rsidRDefault="00651FE8" w:rsidP="00651FE8">
      <w:pPr>
        <w:tabs>
          <w:tab w:val="left" w:pos="567"/>
        </w:tabs>
        <w:spacing w:after="0" w:line="240" w:lineRule="auto"/>
        <w:jc w:val="both"/>
        <w:rPr>
          <w:rFonts w:ascii="Times New Roman" w:eastAsia="Calibri" w:hAnsi="Times New Roman" w:cs="Times New Roman"/>
          <w:sz w:val="28"/>
          <w:szCs w:val="28"/>
          <w:lang w:val="uk-UA" w:eastAsia="ru-RU"/>
        </w:rPr>
      </w:pPr>
      <w:r w:rsidRPr="00651FE8">
        <w:rPr>
          <w:rFonts w:ascii="Times New Roman" w:eastAsia="Calibri" w:hAnsi="Times New Roman" w:cs="Times New Roman"/>
          <w:sz w:val="28"/>
          <w:szCs w:val="28"/>
          <w:lang w:val="uk-UA" w:eastAsia="ru-RU"/>
        </w:rPr>
        <w:t xml:space="preserve">       4.  Контроль за виконанням рішення покласти на комісію Зеленодольської  міської ради з питань регулювання земельних відносин та охорони навколишнього середовища.</w:t>
      </w:r>
    </w:p>
    <w:p w:rsidR="00651FE8" w:rsidRPr="00651FE8" w:rsidRDefault="00651FE8" w:rsidP="00651FE8">
      <w:pPr>
        <w:shd w:val="clear" w:color="auto" w:fill="FFFFFF"/>
        <w:spacing w:after="0" w:line="240" w:lineRule="auto"/>
        <w:jc w:val="both"/>
        <w:rPr>
          <w:rFonts w:ascii="Times New Roman" w:eastAsia="Times New Roman" w:hAnsi="Times New Roman" w:cs="Times New Roman"/>
          <w:sz w:val="28"/>
          <w:szCs w:val="28"/>
          <w:lang w:val="uk-UA" w:eastAsia="ru-RU"/>
        </w:rPr>
      </w:pPr>
    </w:p>
    <w:p w:rsidR="00651FE8" w:rsidRPr="00651FE8" w:rsidRDefault="00651FE8" w:rsidP="00651FE8">
      <w:pPr>
        <w:spacing w:after="0" w:line="240" w:lineRule="auto"/>
        <w:jc w:val="both"/>
        <w:rPr>
          <w:rFonts w:ascii="Times New Roman" w:eastAsia="Times New Roman" w:hAnsi="Times New Roman" w:cs="Times New Roman"/>
          <w:b/>
          <w:sz w:val="28"/>
          <w:szCs w:val="28"/>
          <w:lang w:val="uk-UA" w:eastAsia="ru-RU"/>
        </w:rPr>
      </w:pPr>
      <w:r w:rsidRPr="00651FE8">
        <w:rPr>
          <w:rFonts w:ascii="Times New Roman" w:eastAsia="Times New Roman" w:hAnsi="Times New Roman" w:cs="Times New Roman"/>
          <w:b/>
          <w:sz w:val="28"/>
          <w:szCs w:val="28"/>
          <w:lang w:val="uk-UA" w:eastAsia="ru-RU"/>
        </w:rPr>
        <w:t xml:space="preserve">       Міський голова                                                                       В. А. Качан</w:t>
      </w:r>
    </w:p>
    <w:p w:rsidR="00651FE8" w:rsidRPr="00DA0528" w:rsidRDefault="00651FE8" w:rsidP="00651FE8">
      <w:pPr>
        <w:keepNext/>
        <w:spacing w:after="0" w:line="240" w:lineRule="auto"/>
        <w:jc w:val="center"/>
        <w:outlineLvl w:val="0"/>
        <w:rPr>
          <w:rFonts w:ascii="Times New Roman" w:eastAsia="Times New Roman" w:hAnsi="Times New Roman" w:cs="Times New Roman"/>
          <w:sz w:val="28"/>
          <w:szCs w:val="28"/>
          <w:lang w:val="uk-UA" w:eastAsia="ru-RU"/>
        </w:rPr>
      </w:pPr>
      <w:r w:rsidRPr="00DA0528">
        <w:rPr>
          <w:rFonts w:ascii="Times New Roman" w:eastAsia="Times New Roman" w:hAnsi="Times New Roman" w:cs="Times New Roman"/>
          <w:sz w:val="28"/>
          <w:szCs w:val="28"/>
          <w:lang w:val="uk-UA" w:eastAsia="ru-RU"/>
        </w:rPr>
        <w:t>Р І Ш Е Н Н Я</w:t>
      </w:r>
    </w:p>
    <w:p w:rsidR="00651FE8" w:rsidRPr="00DA0528" w:rsidRDefault="00651FE8" w:rsidP="00651FE8">
      <w:pPr>
        <w:spacing w:after="0" w:line="240" w:lineRule="auto"/>
        <w:jc w:val="center"/>
        <w:rPr>
          <w:rFonts w:ascii="Times New Roman" w:eastAsia="Times New Roman" w:hAnsi="Times New Roman" w:cs="Times New Roman"/>
          <w:sz w:val="28"/>
          <w:szCs w:val="28"/>
          <w:lang w:val="uk-UA" w:eastAsia="ru-RU"/>
        </w:rPr>
      </w:pPr>
      <w:r w:rsidRPr="00DA0528">
        <w:rPr>
          <w:rFonts w:ascii="Times New Roman" w:eastAsia="Times New Roman" w:hAnsi="Times New Roman" w:cs="Times New Roman"/>
          <w:sz w:val="28"/>
          <w:szCs w:val="28"/>
          <w:lang w:val="uk-UA" w:eastAsia="ru-RU"/>
        </w:rPr>
        <w:t>Зеленодольськоїміської ради</w:t>
      </w:r>
    </w:p>
    <w:p w:rsidR="00651FE8" w:rsidRPr="00DA0528" w:rsidRDefault="00651FE8" w:rsidP="00651FE8">
      <w:pPr>
        <w:spacing w:after="0" w:line="240" w:lineRule="auto"/>
        <w:jc w:val="center"/>
        <w:rPr>
          <w:rFonts w:ascii="Times New Roman" w:eastAsia="Times New Roman" w:hAnsi="Times New Roman" w:cs="Times New Roman"/>
          <w:sz w:val="28"/>
          <w:szCs w:val="28"/>
          <w:lang w:val="uk-UA" w:eastAsia="ru-RU"/>
        </w:rPr>
      </w:pPr>
      <w:r w:rsidRPr="00DA0528">
        <w:rPr>
          <w:rFonts w:ascii="Times New Roman" w:eastAsia="Times New Roman" w:hAnsi="Times New Roman" w:cs="Times New Roman"/>
          <w:sz w:val="28"/>
          <w:szCs w:val="28"/>
          <w:lang w:val="uk-UA" w:eastAsia="ru-RU"/>
        </w:rPr>
        <w:t xml:space="preserve">67 сесії </w:t>
      </w:r>
      <w:r w:rsidRPr="00DA0528">
        <w:rPr>
          <w:rFonts w:ascii="Times New Roman" w:eastAsia="Times New Roman" w:hAnsi="Times New Roman" w:cs="Times New Roman"/>
          <w:sz w:val="28"/>
          <w:szCs w:val="28"/>
          <w:lang w:val="en-US" w:eastAsia="ru-RU"/>
        </w:rPr>
        <w:t>V</w:t>
      </w:r>
      <w:r w:rsidRPr="00DA0528">
        <w:rPr>
          <w:rFonts w:ascii="Times New Roman" w:eastAsia="Times New Roman" w:hAnsi="Times New Roman" w:cs="Times New Roman"/>
          <w:sz w:val="28"/>
          <w:szCs w:val="28"/>
          <w:lang w:val="uk-UA" w:eastAsia="ru-RU"/>
        </w:rPr>
        <w:t>І скликання</w:t>
      </w:r>
    </w:p>
    <w:p w:rsidR="00651FE8" w:rsidRPr="00DA0528" w:rsidRDefault="00651FE8" w:rsidP="00651FE8">
      <w:pPr>
        <w:spacing w:after="0" w:line="240" w:lineRule="auto"/>
        <w:rPr>
          <w:rFonts w:ascii="Times New Roman" w:eastAsia="Times New Roman" w:hAnsi="Times New Roman" w:cs="Times New Roman"/>
          <w:sz w:val="28"/>
          <w:szCs w:val="28"/>
          <w:lang w:val="uk-UA" w:eastAsia="ru-RU"/>
        </w:rPr>
      </w:pPr>
      <w:r w:rsidRPr="00DA0528">
        <w:rPr>
          <w:rFonts w:ascii="Times New Roman" w:eastAsia="Times New Roman" w:hAnsi="Times New Roman" w:cs="Times New Roman"/>
          <w:sz w:val="28"/>
          <w:szCs w:val="28"/>
          <w:lang w:val="uk-UA" w:eastAsia="ru-RU"/>
        </w:rPr>
        <w:t xml:space="preserve">         28 січня 2015 року                                                                  № 928</w:t>
      </w: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p>
    <w:p w:rsidR="00651FE8" w:rsidRPr="00651FE8" w:rsidRDefault="00651FE8" w:rsidP="00651FE8">
      <w:pPr>
        <w:spacing w:after="0" w:line="240" w:lineRule="auto"/>
        <w:jc w:val="both"/>
        <w:rPr>
          <w:rFonts w:ascii="Times New Roman" w:eastAsia="Calibri" w:hAnsi="Times New Roman" w:cs="Times New Roman"/>
          <w:b/>
          <w:i/>
          <w:sz w:val="28"/>
          <w:szCs w:val="28"/>
          <w:lang w:val="uk-UA" w:eastAsia="ru-RU"/>
        </w:rPr>
      </w:pPr>
      <w:r w:rsidRPr="00651FE8">
        <w:rPr>
          <w:rFonts w:ascii="Times New Roman" w:eastAsia="Calibri" w:hAnsi="Times New Roman" w:cs="Times New Roman"/>
          <w:b/>
          <w:i/>
          <w:sz w:val="28"/>
          <w:szCs w:val="28"/>
          <w:lang w:val="uk-UA" w:eastAsia="ru-RU"/>
        </w:rPr>
        <w:t xml:space="preserve">Про внесення  змін, доповнень в  рішення  міської ради </w:t>
      </w:r>
    </w:p>
    <w:p w:rsidR="00651FE8" w:rsidRPr="00651FE8" w:rsidRDefault="00651FE8" w:rsidP="00651FE8">
      <w:pPr>
        <w:spacing w:after="0" w:line="240" w:lineRule="auto"/>
        <w:jc w:val="both"/>
        <w:rPr>
          <w:rFonts w:ascii="Times New Roman" w:eastAsia="Calibri" w:hAnsi="Times New Roman" w:cs="Times New Roman"/>
          <w:sz w:val="28"/>
          <w:szCs w:val="28"/>
          <w:lang w:val="uk-UA" w:eastAsia="ru-RU"/>
        </w:rPr>
      </w:pPr>
    </w:p>
    <w:p w:rsidR="00651FE8" w:rsidRPr="00651FE8" w:rsidRDefault="00651FE8" w:rsidP="00651FE8">
      <w:pPr>
        <w:spacing w:after="0" w:line="240" w:lineRule="auto"/>
        <w:jc w:val="both"/>
        <w:rPr>
          <w:rFonts w:ascii="Times New Roman" w:eastAsia="Calibri" w:hAnsi="Times New Roman" w:cs="Times New Roman"/>
          <w:sz w:val="28"/>
          <w:szCs w:val="28"/>
          <w:lang w:val="uk-UA" w:eastAsia="ru-RU"/>
        </w:rPr>
      </w:pPr>
      <w:r w:rsidRPr="00651FE8">
        <w:rPr>
          <w:rFonts w:ascii="Times New Roman" w:eastAsia="Calibri" w:hAnsi="Times New Roman" w:cs="Times New Roman"/>
          <w:sz w:val="28"/>
          <w:szCs w:val="28"/>
          <w:lang w:val="uk-UA" w:eastAsia="ru-RU"/>
        </w:rPr>
        <w:tab/>
        <w:t xml:space="preserve">   Розглянувши заяву фізичної особи Пісоцької Надії Миколаївни  </w:t>
      </w:r>
    </w:p>
    <w:p w:rsidR="00651FE8" w:rsidRPr="00651FE8" w:rsidRDefault="00651FE8" w:rsidP="00651FE8">
      <w:pPr>
        <w:spacing w:after="0" w:line="240" w:lineRule="auto"/>
        <w:jc w:val="both"/>
        <w:rPr>
          <w:rFonts w:ascii="Times New Roman" w:eastAsia="Calibri" w:hAnsi="Times New Roman" w:cs="Times New Roman"/>
          <w:sz w:val="28"/>
          <w:szCs w:val="28"/>
          <w:lang w:val="uk-UA" w:eastAsia="ru-RU"/>
        </w:rPr>
      </w:pPr>
      <w:r w:rsidRPr="00651FE8">
        <w:rPr>
          <w:rFonts w:ascii="Times New Roman" w:eastAsia="Calibri" w:hAnsi="Times New Roman" w:cs="Times New Roman"/>
          <w:sz w:val="28"/>
          <w:szCs w:val="28"/>
          <w:lang w:val="uk-UA" w:eastAsia="ru-RU"/>
        </w:rPr>
        <w:t xml:space="preserve">(П- 558/02-9 від 29.12.2014) про внесення змін в рішення Зеленодольської міської ради  №935/01-1 від 20.08.2010 року «Про надання земельної ділянки під будівництво гаража », керуючись ст.12 Земельного кодексу України, пунктом 34 статті 26 Закону України «Про місцеве самоврядування в Україні», Зеленодольська міська рада  </w:t>
      </w:r>
    </w:p>
    <w:p w:rsidR="00651FE8" w:rsidRPr="00651FE8" w:rsidRDefault="00651FE8" w:rsidP="00651FE8">
      <w:pPr>
        <w:spacing w:after="0" w:line="240" w:lineRule="auto"/>
        <w:jc w:val="both"/>
        <w:rPr>
          <w:rFonts w:ascii="Times New Roman" w:eastAsia="Calibri" w:hAnsi="Times New Roman" w:cs="Times New Roman"/>
          <w:sz w:val="28"/>
          <w:szCs w:val="28"/>
          <w:lang w:val="uk-UA" w:eastAsia="ru-RU"/>
        </w:rPr>
      </w:pPr>
    </w:p>
    <w:p w:rsidR="00651FE8" w:rsidRPr="00651FE8" w:rsidRDefault="00651FE8" w:rsidP="00651FE8">
      <w:pPr>
        <w:spacing w:after="0" w:line="240" w:lineRule="auto"/>
        <w:jc w:val="both"/>
        <w:rPr>
          <w:rFonts w:ascii="Times New Roman" w:eastAsia="Calibri" w:hAnsi="Times New Roman" w:cs="Times New Roman"/>
          <w:b/>
          <w:sz w:val="28"/>
          <w:szCs w:val="28"/>
          <w:lang w:val="uk-UA" w:eastAsia="ru-RU"/>
        </w:rPr>
      </w:pPr>
      <w:r w:rsidRPr="00651FE8">
        <w:rPr>
          <w:rFonts w:ascii="Times New Roman" w:eastAsia="Calibri" w:hAnsi="Times New Roman" w:cs="Times New Roman"/>
          <w:b/>
          <w:sz w:val="28"/>
          <w:szCs w:val="28"/>
          <w:lang w:val="uk-UA" w:eastAsia="ru-RU"/>
        </w:rPr>
        <w:t xml:space="preserve">                                              ВИРІШИЛА:</w:t>
      </w:r>
    </w:p>
    <w:p w:rsidR="00651FE8" w:rsidRPr="00651FE8" w:rsidRDefault="00651FE8" w:rsidP="00651FE8">
      <w:pPr>
        <w:spacing w:after="0" w:line="240" w:lineRule="auto"/>
        <w:jc w:val="both"/>
        <w:rPr>
          <w:rFonts w:ascii="Times New Roman" w:eastAsia="Calibri" w:hAnsi="Times New Roman" w:cs="Times New Roman"/>
          <w:b/>
          <w:sz w:val="28"/>
          <w:szCs w:val="28"/>
          <w:lang w:val="uk-UA" w:eastAsia="ru-RU"/>
        </w:rPr>
      </w:pPr>
    </w:p>
    <w:p w:rsidR="00651FE8" w:rsidRPr="00651FE8" w:rsidRDefault="00651FE8" w:rsidP="00651FE8">
      <w:pPr>
        <w:spacing w:after="0" w:line="240" w:lineRule="auto"/>
        <w:ind w:firstLine="708"/>
        <w:rPr>
          <w:rFonts w:ascii="Times New Roman" w:eastAsia="Calibri" w:hAnsi="Times New Roman" w:cs="Times New Roman"/>
          <w:sz w:val="28"/>
          <w:szCs w:val="28"/>
          <w:lang w:val="uk-UA" w:eastAsia="ru-RU"/>
        </w:rPr>
      </w:pPr>
      <w:r w:rsidRPr="00651FE8">
        <w:rPr>
          <w:rFonts w:ascii="Times New Roman" w:eastAsia="Calibri" w:hAnsi="Times New Roman" w:cs="Times New Roman"/>
          <w:sz w:val="28"/>
          <w:szCs w:val="28"/>
          <w:lang w:val="uk-UA" w:eastAsia="ru-RU"/>
        </w:rPr>
        <w:lastRenderedPageBreak/>
        <w:t>1.Внести зміни в рішення Зеленодольської міської ради №935/01-1 від 20.08.2010 року «Про надання земельної ділянки під будівництво гаража</w:t>
      </w:r>
      <w:r w:rsidRPr="00651FE8">
        <w:rPr>
          <w:rFonts w:ascii="Times New Roman" w:eastAsia="Calibri" w:hAnsi="Times New Roman" w:cs="Times New Roman"/>
          <w:b/>
          <w:i/>
          <w:sz w:val="28"/>
          <w:szCs w:val="28"/>
          <w:lang w:val="uk-UA" w:eastAsia="ru-RU"/>
        </w:rPr>
        <w:t xml:space="preserve"> </w:t>
      </w:r>
      <w:r w:rsidRPr="00651FE8">
        <w:rPr>
          <w:rFonts w:ascii="Times New Roman" w:eastAsia="Calibri" w:hAnsi="Times New Roman" w:cs="Times New Roman"/>
          <w:sz w:val="28"/>
          <w:szCs w:val="28"/>
          <w:lang w:val="uk-UA" w:eastAsia="ru-RU"/>
        </w:rPr>
        <w:t>»,</w:t>
      </w:r>
    </w:p>
    <w:p w:rsidR="00651FE8" w:rsidRPr="00651FE8" w:rsidRDefault="00651FE8" w:rsidP="00651FE8">
      <w:pPr>
        <w:spacing w:after="0" w:line="240" w:lineRule="auto"/>
        <w:rPr>
          <w:rFonts w:ascii="Times New Roman" w:eastAsia="Calibri" w:hAnsi="Times New Roman" w:cs="Times New Roman"/>
          <w:sz w:val="28"/>
          <w:szCs w:val="28"/>
          <w:lang w:val="uk-UA" w:eastAsia="ru-RU"/>
        </w:rPr>
      </w:pPr>
      <w:r w:rsidRPr="00651FE8">
        <w:rPr>
          <w:rFonts w:ascii="Times New Roman" w:eastAsia="Calibri" w:hAnsi="Times New Roman" w:cs="Times New Roman"/>
          <w:sz w:val="28"/>
          <w:szCs w:val="28"/>
          <w:lang w:val="uk-UA" w:eastAsia="ru-RU"/>
        </w:rPr>
        <w:t>викласти рішення в наступній редакції:</w:t>
      </w:r>
    </w:p>
    <w:p w:rsidR="00DA0528" w:rsidRDefault="00DA0528" w:rsidP="00651FE8">
      <w:pPr>
        <w:spacing w:after="0" w:line="240" w:lineRule="auto"/>
        <w:rPr>
          <w:rFonts w:ascii="Times New Roman" w:eastAsia="Calibri" w:hAnsi="Times New Roman" w:cs="Times New Roman"/>
          <w:sz w:val="28"/>
          <w:szCs w:val="28"/>
          <w:lang w:val="uk-UA" w:eastAsia="ru-RU"/>
        </w:rPr>
      </w:pPr>
    </w:p>
    <w:p w:rsidR="00651FE8" w:rsidRPr="00651FE8" w:rsidRDefault="00651FE8" w:rsidP="00651FE8">
      <w:pPr>
        <w:spacing w:after="0" w:line="240" w:lineRule="auto"/>
        <w:rPr>
          <w:rFonts w:ascii="Times New Roman" w:eastAsia="Calibri" w:hAnsi="Times New Roman" w:cs="Times New Roman"/>
          <w:sz w:val="28"/>
          <w:szCs w:val="28"/>
          <w:lang w:val="uk-UA" w:eastAsia="ru-RU"/>
        </w:rPr>
      </w:pPr>
      <w:r w:rsidRPr="00651FE8">
        <w:rPr>
          <w:rFonts w:ascii="Times New Roman" w:eastAsia="Calibri" w:hAnsi="Times New Roman" w:cs="Times New Roman"/>
          <w:sz w:val="28"/>
          <w:szCs w:val="28"/>
          <w:lang w:val="uk-UA" w:eastAsia="ru-RU"/>
        </w:rPr>
        <w:t xml:space="preserve"> «</w:t>
      </w:r>
      <w:r w:rsidR="00DA0528">
        <w:rPr>
          <w:rFonts w:ascii="Times New Roman" w:eastAsia="Calibri" w:hAnsi="Times New Roman" w:cs="Times New Roman"/>
          <w:sz w:val="28"/>
          <w:szCs w:val="28"/>
          <w:lang w:val="uk-UA" w:eastAsia="ru-RU"/>
        </w:rPr>
        <w:t xml:space="preserve"> </w:t>
      </w:r>
      <w:r w:rsidRPr="00DA0528">
        <w:rPr>
          <w:rFonts w:ascii="Times New Roman" w:eastAsia="Calibri" w:hAnsi="Times New Roman" w:cs="Times New Roman"/>
          <w:b/>
          <w:i/>
          <w:sz w:val="28"/>
          <w:szCs w:val="28"/>
          <w:lang w:val="uk-UA" w:eastAsia="ru-RU"/>
        </w:rPr>
        <w:t>Про надання дозволу на виготовлення проекту землеустрою щодо відведення земельної ділянки у власність для буд</w:t>
      </w:r>
      <w:r w:rsidR="00DA0528" w:rsidRPr="00DA0528">
        <w:rPr>
          <w:rFonts w:ascii="Times New Roman" w:eastAsia="Calibri" w:hAnsi="Times New Roman" w:cs="Times New Roman"/>
          <w:b/>
          <w:i/>
          <w:sz w:val="28"/>
          <w:szCs w:val="28"/>
          <w:lang w:val="uk-UA" w:eastAsia="ru-RU"/>
        </w:rPr>
        <w:t>івництва індивідуального гаражу</w:t>
      </w:r>
      <w:r w:rsidRPr="00651FE8">
        <w:rPr>
          <w:rFonts w:ascii="Times New Roman" w:eastAsia="Calibri" w:hAnsi="Times New Roman" w:cs="Times New Roman"/>
          <w:sz w:val="28"/>
          <w:szCs w:val="28"/>
          <w:lang w:val="uk-UA" w:eastAsia="ru-RU"/>
        </w:rPr>
        <w:t xml:space="preserve"> </w:t>
      </w:r>
    </w:p>
    <w:p w:rsidR="00651FE8" w:rsidRPr="00651FE8" w:rsidRDefault="00651FE8" w:rsidP="00651FE8">
      <w:pPr>
        <w:numPr>
          <w:ilvl w:val="0"/>
          <w:numId w:val="32"/>
        </w:numPr>
        <w:spacing w:after="0" w:line="240" w:lineRule="auto"/>
        <w:contextualSpacing/>
        <w:rPr>
          <w:rFonts w:ascii="Times New Roman" w:eastAsia="Calibri" w:hAnsi="Times New Roman" w:cs="Times New Roman"/>
          <w:sz w:val="28"/>
          <w:szCs w:val="28"/>
          <w:lang w:val="uk-UA" w:eastAsia="ru-RU"/>
        </w:rPr>
      </w:pPr>
      <w:r w:rsidRPr="00651FE8">
        <w:rPr>
          <w:rFonts w:ascii="Times New Roman" w:eastAsia="Calibri" w:hAnsi="Times New Roman" w:cs="Times New Roman"/>
          <w:sz w:val="28"/>
          <w:szCs w:val="28"/>
          <w:lang w:val="uk-UA" w:eastAsia="ru-RU"/>
        </w:rPr>
        <w:t xml:space="preserve">Надати дозвіл фізичній особі Пісоцькій Надії Миколаївні  на </w:t>
      </w:r>
    </w:p>
    <w:p w:rsidR="00651FE8" w:rsidRPr="00651FE8" w:rsidRDefault="00651FE8" w:rsidP="00651FE8">
      <w:pPr>
        <w:spacing w:after="0" w:line="240" w:lineRule="auto"/>
        <w:ind w:left="360"/>
        <w:rPr>
          <w:rFonts w:ascii="Times New Roman" w:eastAsia="Times New Roman" w:hAnsi="Times New Roman" w:cs="Times New Roman"/>
          <w:sz w:val="28"/>
          <w:szCs w:val="28"/>
          <w:lang w:val="uk-UA" w:eastAsia="ru-RU"/>
        </w:rPr>
      </w:pPr>
      <w:r w:rsidRPr="00651FE8">
        <w:rPr>
          <w:rFonts w:ascii="Times New Roman" w:eastAsia="Times New Roman" w:hAnsi="Times New Roman" w:cs="Times New Roman"/>
          <w:sz w:val="28"/>
          <w:szCs w:val="28"/>
          <w:lang w:val="uk-UA" w:eastAsia="ru-RU"/>
        </w:rPr>
        <w:t>виготовлення проекту землеустрою щодо відведення земельної ділянки у власність для будівництва індивідуального гаражу за адресою: Дніпропетровська область, Апостолівський район, м. Зеленодольськ, вул. Будівельна, 2-Г-2, орієнтовною площею 0,0030 га.</w:t>
      </w:r>
    </w:p>
    <w:p w:rsidR="00651FE8" w:rsidRPr="00651FE8" w:rsidRDefault="00651FE8" w:rsidP="00651FE8">
      <w:pPr>
        <w:numPr>
          <w:ilvl w:val="0"/>
          <w:numId w:val="32"/>
        </w:numPr>
        <w:spacing w:after="0" w:line="240" w:lineRule="auto"/>
        <w:contextualSpacing/>
        <w:rPr>
          <w:rFonts w:ascii="Times New Roman" w:eastAsia="Calibri" w:hAnsi="Times New Roman" w:cs="Times New Roman"/>
          <w:sz w:val="28"/>
          <w:szCs w:val="28"/>
          <w:lang w:val="uk-UA" w:eastAsia="ru-RU"/>
        </w:rPr>
      </w:pPr>
      <w:r w:rsidRPr="00651FE8">
        <w:rPr>
          <w:rFonts w:ascii="Times New Roman" w:eastAsia="Calibri" w:hAnsi="Times New Roman" w:cs="Times New Roman"/>
          <w:sz w:val="28"/>
          <w:szCs w:val="28"/>
          <w:lang w:val="uk-UA" w:eastAsia="ru-RU"/>
        </w:rPr>
        <w:t xml:space="preserve">Рекомендувати фізичній особі Пісоцькій Надії Миколаївні  укласти </w:t>
      </w:r>
    </w:p>
    <w:p w:rsidR="00651FE8" w:rsidRPr="00651FE8" w:rsidRDefault="00651FE8" w:rsidP="00651FE8">
      <w:pPr>
        <w:spacing w:after="0" w:line="240" w:lineRule="auto"/>
        <w:ind w:left="360"/>
        <w:rPr>
          <w:rFonts w:ascii="Times New Roman" w:eastAsia="Times New Roman" w:hAnsi="Times New Roman" w:cs="Times New Roman"/>
          <w:sz w:val="28"/>
          <w:szCs w:val="28"/>
          <w:lang w:val="uk-UA" w:eastAsia="ru-RU"/>
        </w:rPr>
      </w:pPr>
      <w:r w:rsidRPr="00651FE8">
        <w:rPr>
          <w:rFonts w:ascii="Times New Roman" w:eastAsia="Times New Roman" w:hAnsi="Times New Roman" w:cs="Times New Roman"/>
          <w:sz w:val="28"/>
          <w:szCs w:val="28"/>
          <w:lang w:val="uk-UA" w:eastAsia="ru-RU"/>
        </w:rPr>
        <w:t>договір зі спеціалізованою проектною організацією на підготовку матеріалів із землеустрою на дану земельну ділянку.</w:t>
      </w:r>
    </w:p>
    <w:p w:rsidR="00651FE8" w:rsidRPr="00651FE8" w:rsidRDefault="00651FE8" w:rsidP="00651FE8">
      <w:pPr>
        <w:spacing w:after="0" w:line="240" w:lineRule="auto"/>
        <w:ind w:left="360"/>
        <w:rPr>
          <w:rFonts w:ascii="Times New Roman" w:eastAsia="Times New Roman" w:hAnsi="Times New Roman" w:cs="Times New Roman"/>
          <w:sz w:val="28"/>
          <w:szCs w:val="28"/>
          <w:lang w:val="uk-UA" w:eastAsia="ru-RU"/>
        </w:rPr>
      </w:pPr>
      <w:r w:rsidRPr="00651FE8">
        <w:rPr>
          <w:rFonts w:ascii="Times New Roman" w:eastAsia="Times New Roman" w:hAnsi="Times New Roman" w:cs="Times New Roman"/>
          <w:sz w:val="28"/>
          <w:szCs w:val="28"/>
          <w:lang w:val="uk-UA" w:eastAsia="ru-RU"/>
        </w:rPr>
        <w:t xml:space="preserve">      3. Фізичній особі Пісоцькій Надії Миколаївні  матеріали із землеустрою </w:t>
      </w:r>
    </w:p>
    <w:p w:rsidR="00651FE8" w:rsidRPr="00651FE8" w:rsidRDefault="00651FE8" w:rsidP="00651FE8">
      <w:pPr>
        <w:spacing w:after="0" w:line="240" w:lineRule="auto"/>
        <w:ind w:left="360"/>
        <w:rPr>
          <w:rFonts w:ascii="Times New Roman" w:eastAsia="Times New Roman" w:hAnsi="Times New Roman" w:cs="Times New Roman"/>
          <w:sz w:val="28"/>
          <w:szCs w:val="28"/>
          <w:lang w:val="uk-UA" w:eastAsia="ru-RU"/>
        </w:rPr>
      </w:pPr>
      <w:r w:rsidRPr="00651FE8">
        <w:rPr>
          <w:rFonts w:ascii="Times New Roman" w:eastAsia="Times New Roman" w:hAnsi="Times New Roman" w:cs="Times New Roman"/>
          <w:sz w:val="28"/>
          <w:szCs w:val="28"/>
          <w:lang w:val="uk-UA" w:eastAsia="ru-RU"/>
        </w:rPr>
        <w:t>передати до Зеленодольської міської ради для затвердження.</w:t>
      </w:r>
    </w:p>
    <w:p w:rsidR="00651FE8" w:rsidRPr="00651FE8" w:rsidRDefault="00651FE8" w:rsidP="00651FE8">
      <w:pPr>
        <w:spacing w:after="0" w:line="240" w:lineRule="auto"/>
        <w:ind w:left="360"/>
        <w:rPr>
          <w:rFonts w:ascii="Times New Roman" w:eastAsia="Times New Roman" w:hAnsi="Times New Roman" w:cs="Times New Roman"/>
          <w:sz w:val="28"/>
          <w:szCs w:val="28"/>
          <w:lang w:val="uk-UA" w:eastAsia="ru-RU"/>
        </w:rPr>
      </w:pPr>
      <w:r w:rsidRPr="00651FE8">
        <w:rPr>
          <w:rFonts w:ascii="Times New Roman" w:eastAsia="Times New Roman" w:hAnsi="Times New Roman" w:cs="Times New Roman"/>
          <w:sz w:val="28"/>
          <w:szCs w:val="28"/>
          <w:lang w:val="uk-UA"/>
        </w:rPr>
        <w:t xml:space="preserve">     4. 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МДПІ про внесення змін в рішення.</w:t>
      </w:r>
    </w:p>
    <w:p w:rsidR="00651FE8" w:rsidRPr="00651FE8" w:rsidRDefault="00651FE8" w:rsidP="00651FE8">
      <w:pPr>
        <w:spacing w:after="0" w:line="240" w:lineRule="auto"/>
        <w:ind w:left="720"/>
        <w:contextualSpacing/>
        <w:rPr>
          <w:rFonts w:ascii="Times New Roman" w:eastAsia="Calibri" w:hAnsi="Times New Roman" w:cs="Times New Roman"/>
          <w:sz w:val="28"/>
          <w:szCs w:val="28"/>
          <w:lang w:val="uk-UA" w:eastAsia="ru-RU"/>
        </w:rPr>
      </w:pPr>
      <w:r w:rsidRPr="00651FE8">
        <w:rPr>
          <w:rFonts w:ascii="Times New Roman" w:eastAsia="Calibri" w:hAnsi="Times New Roman" w:cs="Times New Roman"/>
          <w:sz w:val="28"/>
          <w:szCs w:val="28"/>
          <w:lang w:val="uk-UA" w:eastAsia="ru-RU"/>
        </w:rPr>
        <w:t xml:space="preserve">5. Контроль за виконанням рішення покласти на комісію з питань </w:t>
      </w:r>
    </w:p>
    <w:p w:rsidR="00651FE8" w:rsidRPr="00651FE8" w:rsidRDefault="00651FE8" w:rsidP="00651FE8">
      <w:pPr>
        <w:spacing w:after="0" w:line="240" w:lineRule="auto"/>
        <w:rPr>
          <w:rFonts w:ascii="Times New Roman" w:eastAsia="Calibri" w:hAnsi="Times New Roman" w:cs="Times New Roman"/>
          <w:sz w:val="28"/>
          <w:szCs w:val="28"/>
          <w:lang w:val="uk-UA" w:eastAsia="ru-RU"/>
        </w:rPr>
      </w:pPr>
      <w:r w:rsidRPr="00651FE8">
        <w:rPr>
          <w:rFonts w:ascii="Times New Roman" w:eastAsia="Calibri" w:hAnsi="Times New Roman" w:cs="Times New Roman"/>
          <w:sz w:val="28"/>
          <w:szCs w:val="28"/>
          <w:lang w:val="uk-UA" w:eastAsia="ru-RU"/>
        </w:rPr>
        <w:t xml:space="preserve">     регулювання земельних відносин та охорони навколишнього  </w:t>
      </w:r>
    </w:p>
    <w:p w:rsidR="00651FE8" w:rsidRPr="00651FE8" w:rsidRDefault="00651FE8" w:rsidP="00651FE8">
      <w:pPr>
        <w:spacing w:after="0" w:line="240" w:lineRule="auto"/>
        <w:rPr>
          <w:rFonts w:ascii="Times New Roman" w:eastAsia="Calibri" w:hAnsi="Times New Roman" w:cs="Times New Roman"/>
          <w:sz w:val="28"/>
          <w:szCs w:val="28"/>
          <w:lang w:val="uk-UA" w:eastAsia="ru-RU"/>
        </w:rPr>
      </w:pPr>
      <w:r w:rsidRPr="00651FE8">
        <w:rPr>
          <w:rFonts w:ascii="Times New Roman" w:eastAsia="Calibri" w:hAnsi="Times New Roman" w:cs="Times New Roman"/>
          <w:sz w:val="28"/>
          <w:szCs w:val="28"/>
          <w:lang w:val="uk-UA" w:eastAsia="ru-RU"/>
        </w:rPr>
        <w:t xml:space="preserve">     середовища Зеленодольської міської ради</w:t>
      </w:r>
      <w:r>
        <w:rPr>
          <w:rFonts w:ascii="Times New Roman" w:eastAsia="Calibri" w:hAnsi="Times New Roman" w:cs="Times New Roman"/>
          <w:sz w:val="28"/>
          <w:szCs w:val="28"/>
          <w:lang w:val="uk-UA" w:eastAsia="ru-RU"/>
        </w:rPr>
        <w:t xml:space="preserve">» </w:t>
      </w:r>
      <w:r w:rsidRPr="00651FE8">
        <w:rPr>
          <w:rFonts w:ascii="Times New Roman" w:eastAsia="Calibri" w:hAnsi="Times New Roman" w:cs="Times New Roman"/>
          <w:sz w:val="28"/>
          <w:szCs w:val="28"/>
          <w:lang w:val="uk-UA" w:eastAsia="ru-RU"/>
        </w:rPr>
        <w:t>.</w:t>
      </w:r>
    </w:p>
    <w:p w:rsidR="00651FE8" w:rsidRPr="00651FE8" w:rsidRDefault="00651FE8" w:rsidP="00651FE8">
      <w:pPr>
        <w:spacing w:after="0" w:line="240" w:lineRule="auto"/>
        <w:rPr>
          <w:rFonts w:ascii="Times New Roman" w:eastAsia="Times New Roman" w:hAnsi="Times New Roman" w:cs="Times New Roman"/>
          <w:sz w:val="24"/>
          <w:szCs w:val="24"/>
          <w:lang w:val="uk-UA" w:eastAsia="ru-RU"/>
        </w:rPr>
      </w:pPr>
    </w:p>
    <w:p w:rsidR="00651FE8" w:rsidRPr="00651FE8" w:rsidRDefault="00651FE8" w:rsidP="00651FE8">
      <w:pPr>
        <w:spacing w:after="0" w:line="240" w:lineRule="auto"/>
        <w:jc w:val="both"/>
        <w:rPr>
          <w:rFonts w:ascii="Times New Roman" w:eastAsia="Times New Roman" w:hAnsi="Times New Roman" w:cs="Times New Roman"/>
          <w:b/>
          <w:sz w:val="28"/>
          <w:szCs w:val="28"/>
          <w:lang w:val="uk-UA" w:eastAsia="ru-RU"/>
        </w:rPr>
      </w:pPr>
      <w:r w:rsidRPr="00651FE8">
        <w:rPr>
          <w:rFonts w:ascii="Times New Roman" w:eastAsia="Times New Roman" w:hAnsi="Times New Roman" w:cs="Times New Roman"/>
          <w:b/>
          <w:sz w:val="28"/>
          <w:szCs w:val="28"/>
          <w:lang w:val="uk-UA" w:eastAsia="ru-RU"/>
        </w:rPr>
        <w:t xml:space="preserve">       Міський голова                                                                       В. А. Качан</w:t>
      </w:r>
    </w:p>
    <w:p w:rsidR="00651FE8" w:rsidRPr="00DA0528" w:rsidRDefault="00651FE8" w:rsidP="00651FE8">
      <w:pPr>
        <w:keepNext/>
        <w:spacing w:after="0" w:line="240" w:lineRule="auto"/>
        <w:jc w:val="center"/>
        <w:outlineLvl w:val="0"/>
        <w:rPr>
          <w:rFonts w:ascii="Times New Roman" w:eastAsia="Times New Roman" w:hAnsi="Times New Roman" w:cs="Times New Roman"/>
          <w:sz w:val="28"/>
          <w:szCs w:val="28"/>
          <w:lang w:val="uk-UA" w:eastAsia="ru-RU"/>
        </w:rPr>
      </w:pPr>
      <w:r w:rsidRPr="00DA0528">
        <w:rPr>
          <w:rFonts w:ascii="Times New Roman" w:eastAsia="Times New Roman" w:hAnsi="Times New Roman" w:cs="Times New Roman"/>
          <w:sz w:val="28"/>
          <w:szCs w:val="28"/>
          <w:lang w:val="uk-UA" w:eastAsia="ru-RU"/>
        </w:rPr>
        <w:t>Р І Ш Е Н Н Я</w:t>
      </w:r>
    </w:p>
    <w:p w:rsidR="00651FE8" w:rsidRPr="00DA0528" w:rsidRDefault="00651FE8" w:rsidP="00651FE8">
      <w:pPr>
        <w:spacing w:after="0" w:line="240" w:lineRule="auto"/>
        <w:jc w:val="center"/>
        <w:rPr>
          <w:rFonts w:ascii="Times New Roman" w:eastAsia="Times New Roman" w:hAnsi="Times New Roman" w:cs="Times New Roman"/>
          <w:sz w:val="28"/>
          <w:szCs w:val="28"/>
          <w:lang w:val="uk-UA" w:eastAsia="ru-RU"/>
        </w:rPr>
      </w:pPr>
      <w:r w:rsidRPr="00DA0528">
        <w:rPr>
          <w:rFonts w:ascii="Times New Roman" w:eastAsia="Times New Roman" w:hAnsi="Times New Roman" w:cs="Times New Roman"/>
          <w:sz w:val="28"/>
          <w:szCs w:val="28"/>
          <w:lang w:eastAsia="ru-RU"/>
        </w:rPr>
        <w:t>Зеленодольської</w:t>
      </w:r>
      <w:r w:rsidRPr="00DA0528">
        <w:rPr>
          <w:rFonts w:ascii="Times New Roman" w:eastAsia="Times New Roman" w:hAnsi="Times New Roman" w:cs="Times New Roman"/>
          <w:sz w:val="28"/>
          <w:szCs w:val="28"/>
          <w:lang w:val="uk-UA" w:eastAsia="ru-RU"/>
        </w:rPr>
        <w:t>міської</w:t>
      </w:r>
      <w:r w:rsidRPr="00DA0528">
        <w:rPr>
          <w:rFonts w:ascii="Times New Roman" w:eastAsia="Times New Roman" w:hAnsi="Times New Roman" w:cs="Times New Roman"/>
          <w:sz w:val="28"/>
          <w:szCs w:val="28"/>
          <w:lang w:eastAsia="ru-RU"/>
        </w:rPr>
        <w:t xml:space="preserve"> ради</w:t>
      </w:r>
    </w:p>
    <w:p w:rsidR="00651FE8" w:rsidRPr="00DA0528" w:rsidRDefault="00651FE8" w:rsidP="00651FE8">
      <w:pPr>
        <w:spacing w:after="0" w:line="240" w:lineRule="auto"/>
        <w:jc w:val="center"/>
        <w:rPr>
          <w:rFonts w:ascii="Times New Roman" w:eastAsia="Times New Roman" w:hAnsi="Times New Roman" w:cs="Times New Roman"/>
          <w:sz w:val="28"/>
          <w:szCs w:val="28"/>
          <w:lang w:val="uk-UA" w:eastAsia="ru-RU"/>
        </w:rPr>
      </w:pPr>
      <w:r w:rsidRPr="00DA0528">
        <w:rPr>
          <w:rFonts w:ascii="Times New Roman" w:eastAsia="Times New Roman" w:hAnsi="Times New Roman" w:cs="Times New Roman"/>
          <w:sz w:val="28"/>
          <w:szCs w:val="28"/>
          <w:lang w:val="uk-UA" w:eastAsia="ru-RU"/>
        </w:rPr>
        <w:t xml:space="preserve">67 сесії </w:t>
      </w:r>
      <w:r w:rsidRPr="00DA0528">
        <w:rPr>
          <w:rFonts w:ascii="Times New Roman" w:eastAsia="Times New Roman" w:hAnsi="Times New Roman" w:cs="Times New Roman"/>
          <w:sz w:val="28"/>
          <w:szCs w:val="28"/>
          <w:lang w:val="en-US" w:eastAsia="ru-RU"/>
        </w:rPr>
        <w:t>V</w:t>
      </w:r>
      <w:r w:rsidRPr="00DA0528">
        <w:rPr>
          <w:rFonts w:ascii="Times New Roman" w:eastAsia="Times New Roman" w:hAnsi="Times New Roman" w:cs="Times New Roman"/>
          <w:sz w:val="28"/>
          <w:szCs w:val="28"/>
          <w:lang w:val="uk-UA" w:eastAsia="ru-RU"/>
        </w:rPr>
        <w:t>І скликання</w:t>
      </w:r>
    </w:p>
    <w:p w:rsidR="00651FE8" w:rsidRPr="00DA0528" w:rsidRDefault="00651FE8" w:rsidP="00651FE8">
      <w:pPr>
        <w:spacing w:after="0" w:line="240" w:lineRule="auto"/>
        <w:rPr>
          <w:rFonts w:ascii="Times New Roman" w:eastAsia="Times New Roman" w:hAnsi="Times New Roman" w:cs="Times New Roman"/>
          <w:sz w:val="28"/>
          <w:szCs w:val="28"/>
          <w:lang w:val="uk-UA" w:eastAsia="ru-RU"/>
        </w:rPr>
      </w:pPr>
      <w:r w:rsidRPr="00DA0528">
        <w:rPr>
          <w:rFonts w:ascii="Times New Roman" w:eastAsia="Times New Roman" w:hAnsi="Times New Roman" w:cs="Times New Roman"/>
          <w:sz w:val="28"/>
          <w:szCs w:val="28"/>
          <w:lang w:val="uk-UA" w:eastAsia="ru-RU"/>
        </w:rPr>
        <w:t xml:space="preserve">         29  січня  2015 року                                                                  № 929</w:t>
      </w: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p>
    <w:p w:rsidR="00651FE8" w:rsidRPr="00651FE8" w:rsidRDefault="00651FE8" w:rsidP="00651FE8">
      <w:pPr>
        <w:shd w:val="clear" w:color="auto" w:fill="FFFFFF"/>
        <w:spacing w:after="0" w:line="240" w:lineRule="auto"/>
        <w:jc w:val="both"/>
        <w:rPr>
          <w:rFonts w:ascii="Times New Roman" w:eastAsia="Times New Roman" w:hAnsi="Times New Roman" w:cs="Times New Roman"/>
          <w:b/>
          <w:i/>
          <w:sz w:val="28"/>
          <w:szCs w:val="28"/>
          <w:lang w:val="uk-UA" w:eastAsia="ru-RU"/>
        </w:rPr>
      </w:pPr>
      <w:r w:rsidRPr="00651FE8">
        <w:rPr>
          <w:rFonts w:ascii="Times New Roman" w:eastAsia="Times New Roman" w:hAnsi="Times New Roman" w:cs="Times New Roman"/>
          <w:b/>
          <w:i/>
          <w:sz w:val="28"/>
          <w:szCs w:val="28"/>
          <w:lang w:val="uk-UA" w:eastAsia="ru-RU"/>
        </w:rPr>
        <w:t>Про надання дозволу на розробку проекту землеустрою щодо відведення земельної ділянки в постійне користування дошкільному навчальному закладу «Журавка»</w:t>
      </w:r>
    </w:p>
    <w:p w:rsidR="00651FE8" w:rsidRPr="00651FE8" w:rsidRDefault="00651FE8" w:rsidP="00651FE8">
      <w:pPr>
        <w:shd w:val="clear" w:color="auto" w:fill="FFFFFF"/>
        <w:spacing w:after="0" w:line="240" w:lineRule="auto"/>
        <w:jc w:val="both"/>
        <w:rPr>
          <w:rFonts w:ascii="Times New Roman" w:eastAsia="Times New Roman" w:hAnsi="Times New Roman" w:cs="Times New Roman"/>
          <w:b/>
          <w:i/>
          <w:sz w:val="28"/>
          <w:szCs w:val="28"/>
          <w:lang w:val="uk-UA" w:eastAsia="ru-RU"/>
        </w:rPr>
      </w:pPr>
    </w:p>
    <w:p w:rsidR="00651FE8" w:rsidRPr="00651FE8" w:rsidRDefault="00651FE8" w:rsidP="00651FE8">
      <w:pPr>
        <w:shd w:val="clear" w:color="auto" w:fill="FFFFFF"/>
        <w:spacing w:after="0" w:line="240" w:lineRule="auto"/>
        <w:jc w:val="both"/>
        <w:rPr>
          <w:rFonts w:ascii="Times New Roman" w:eastAsia="Times New Roman" w:hAnsi="Times New Roman" w:cs="Times New Roman"/>
          <w:b/>
          <w:i/>
          <w:sz w:val="28"/>
          <w:szCs w:val="28"/>
          <w:lang w:val="uk-UA" w:eastAsia="ru-RU"/>
        </w:rPr>
      </w:pPr>
      <w:r w:rsidRPr="00651FE8">
        <w:rPr>
          <w:rFonts w:ascii="Times New Roman" w:eastAsia="Times New Roman" w:hAnsi="Times New Roman" w:cs="Times New Roman"/>
          <w:sz w:val="28"/>
          <w:szCs w:val="28"/>
          <w:lang w:val="uk-UA" w:eastAsia="ru-RU"/>
        </w:rPr>
        <w:t xml:space="preserve">       Розглянувши заяву (вхід. №58/02-12 від 26.01.2015 р.)  дошкільного навчального закладу «Журавка»</w:t>
      </w:r>
      <w:r w:rsidRPr="00651FE8">
        <w:rPr>
          <w:rFonts w:ascii="Times New Roman" w:eastAsia="Times New Roman" w:hAnsi="Times New Roman" w:cs="Times New Roman"/>
          <w:b/>
          <w:i/>
          <w:sz w:val="28"/>
          <w:szCs w:val="28"/>
          <w:lang w:val="uk-UA" w:eastAsia="ru-RU"/>
        </w:rPr>
        <w:t xml:space="preserve"> </w:t>
      </w:r>
      <w:r w:rsidRPr="00651FE8">
        <w:rPr>
          <w:rFonts w:ascii="Times New Roman" w:eastAsia="Times New Roman" w:hAnsi="Times New Roman" w:cs="Times New Roman"/>
          <w:sz w:val="28"/>
          <w:szCs w:val="28"/>
          <w:lang w:val="uk-UA" w:eastAsia="ru-RU"/>
        </w:rPr>
        <w:t xml:space="preserve">про надання дозволу на розробку проекту землеустрою щодо відведення земельної ділянки в постійне користування для розміщення та експлуатації будівель та споруд дошкільного навчального закладу «Журавка» , керуючись статтями 12, 123 Земельного Кодексу України, ст.50 Закону України «Про землеустрій» ., та пунктом 34 частини 1 статті 26 Закону України "Про місцеве самоврядування в Україні", Зеленодольська міська рада </w:t>
      </w:r>
    </w:p>
    <w:p w:rsidR="00651FE8" w:rsidRPr="00651FE8" w:rsidRDefault="00651FE8" w:rsidP="00651FE8">
      <w:pPr>
        <w:shd w:val="clear" w:color="auto" w:fill="FFFFFF"/>
        <w:spacing w:after="0" w:line="240" w:lineRule="auto"/>
        <w:jc w:val="both"/>
        <w:rPr>
          <w:rFonts w:ascii="Times New Roman" w:eastAsia="Times New Roman" w:hAnsi="Times New Roman" w:cs="Times New Roman"/>
          <w:b/>
          <w:sz w:val="28"/>
          <w:szCs w:val="28"/>
          <w:lang w:val="uk-UA" w:eastAsia="ru-RU"/>
        </w:rPr>
      </w:pPr>
      <w:r w:rsidRPr="00651FE8">
        <w:rPr>
          <w:rFonts w:ascii="Times New Roman" w:eastAsia="Times New Roman" w:hAnsi="Times New Roman" w:cs="Times New Roman"/>
          <w:b/>
          <w:sz w:val="28"/>
          <w:szCs w:val="28"/>
          <w:lang w:val="uk-UA" w:eastAsia="ru-RU"/>
        </w:rPr>
        <w:t xml:space="preserve">                                                   ВИРІШИЛА:</w:t>
      </w:r>
    </w:p>
    <w:p w:rsidR="00651FE8" w:rsidRPr="00651FE8" w:rsidRDefault="00651FE8" w:rsidP="00651FE8">
      <w:pPr>
        <w:shd w:val="clear" w:color="auto" w:fill="FFFFFF"/>
        <w:spacing w:after="0" w:line="240" w:lineRule="auto"/>
        <w:jc w:val="both"/>
        <w:rPr>
          <w:rFonts w:ascii="Times New Roman" w:eastAsia="Times New Roman" w:hAnsi="Times New Roman" w:cs="Times New Roman"/>
          <w:sz w:val="28"/>
          <w:szCs w:val="28"/>
          <w:lang w:val="uk-UA" w:eastAsia="ru-RU"/>
        </w:rPr>
      </w:pPr>
      <w:r w:rsidRPr="00651FE8">
        <w:rPr>
          <w:rFonts w:ascii="Times New Roman" w:eastAsia="Times New Roman" w:hAnsi="Times New Roman" w:cs="Times New Roman"/>
          <w:sz w:val="28"/>
          <w:szCs w:val="28"/>
          <w:lang w:val="uk-UA" w:eastAsia="ru-RU"/>
        </w:rPr>
        <w:t xml:space="preserve">      1.  Надати дошкільному навчальному закладу «Журавка» дозвіл на розробку проекту землеустрою щодо відведення земельної ділянки в </w:t>
      </w:r>
      <w:r w:rsidRPr="00651FE8">
        <w:rPr>
          <w:rFonts w:ascii="Times New Roman" w:eastAsia="Times New Roman" w:hAnsi="Times New Roman" w:cs="Times New Roman"/>
          <w:sz w:val="28"/>
          <w:szCs w:val="28"/>
          <w:lang w:val="uk-UA" w:eastAsia="ru-RU"/>
        </w:rPr>
        <w:lastRenderedPageBreak/>
        <w:t xml:space="preserve">постійне користування для розміщення та експлуатації будівель та споруд дошкільного навчального закладу «Журавка» на території Зеленодольської міської ради за адресою: м. Зеленодольськ, вул. Енергетична,26а </w:t>
      </w:r>
      <w:r w:rsidRPr="00651FE8">
        <w:rPr>
          <w:rFonts w:ascii="Times New Roman" w:eastAsia="Times New Roman" w:hAnsi="Times New Roman" w:cs="Times New Roman"/>
          <w:b/>
          <w:i/>
          <w:sz w:val="28"/>
          <w:szCs w:val="28"/>
          <w:lang w:val="uk-UA" w:eastAsia="ru-RU"/>
        </w:rPr>
        <w:t xml:space="preserve">, </w:t>
      </w:r>
      <w:r w:rsidRPr="00651FE8">
        <w:rPr>
          <w:rFonts w:ascii="Times New Roman" w:eastAsia="Times New Roman" w:hAnsi="Times New Roman" w:cs="Times New Roman"/>
          <w:sz w:val="28"/>
          <w:szCs w:val="28"/>
          <w:lang w:val="uk-UA" w:eastAsia="ru-RU"/>
        </w:rPr>
        <w:t>орієнтовною площею  1,05 га.</w:t>
      </w:r>
    </w:p>
    <w:p w:rsidR="00651FE8" w:rsidRPr="00651FE8" w:rsidRDefault="00651FE8" w:rsidP="00651FE8">
      <w:pPr>
        <w:shd w:val="clear" w:color="auto" w:fill="FFFFFF"/>
        <w:spacing w:after="0" w:line="240" w:lineRule="auto"/>
        <w:jc w:val="both"/>
        <w:rPr>
          <w:rFonts w:ascii="Times New Roman" w:eastAsia="Times New Roman" w:hAnsi="Times New Roman" w:cs="Times New Roman"/>
          <w:sz w:val="28"/>
          <w:szCs w:val="28"/>
          <w:lang w:val="uk-UA" w:eastAsia="ru-RU"/>
        </w:rPr>
      </w:pPr>
      <w:r w:rsidRPr="00651FE8">
        <w:rPr>
          <w:rFonts w:ascii="Times New Roman" w:eastAsia="Times New Roman" w:hAnsi="Times New Roman" w:cs="Times New Roman"/>
          <w:sz w:val="28"/>
          <w:szCs w:val="28"/>
          <w:lang w:val="uk-UA" w:eastAsia="ru-RU"/>
        </w:rPr>
        <w:t xml:space="preserve">      2. Рекомендувати  дошкільному навчальному закладу «Журавка» укласти договір зі спеціалізованою проектною організацією на підготовку матеріалів із землеустрою на дану земельну ділянку.</w:t>
      </w: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r w:rsidRPr="00651FE8">
        <w:rPr>
          <w:rFonts w:ascii="Times New Roman" w:eastAsia="Times New Roman" w:hAnsi="Times New Roman" w:cs="Times New Roman"/>
          <w:sz w:val="28"/>
          <w:szCs w:val="28"/>
          <w:lang w:val="uk-UA" w:eastAsia="ru-RU"/>
        </w:rPr>
        <w:t xml:space="preserve">      3.  Дошкільному навчальному закладу «Журавка» матеріали із землеустрою передати до Зеленодольської міської ради для затвердження.</w:t>
      </w: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r w:rsidRPr="00651FE8">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p>
    <w:p w:rsidR="00651FE8" w:rsidRPr="00651FE8" w:rsidRDefault="00651FE8" w:rsidP="00651FE8">
      <w:pPr>
        <w:spacing w:after="0" w:line="240" w:lineRule="auto"/>
        <w:jc w:val="both"/>
        <w:rPr>
          <w:rFonts w:ascii="Times New Roman" w:eastAsia="Times New Roman" w:hAnsi="Times New Roman" w:cs="Times New Roman"/>
          <w:b/>
          <w:sz w:val="28"/>
          <w:szCs w:val="28"/>
          <w:lang w:val="uk-UA" w:eastAsia="ru-RU"/>
        </w:rPr>
      </w:pPr>
      <w:r w:rsidRPr="00651FE8">
        <w:rPr>
          <w:rFonts w:ascii="Times New Roman" w:eastAsia="Times New Roman" w:hAnsi="Times New Roman" w:cs="Times New Roman"/>
          <w:b/>
          <w:sz w:val="28"/>
          <w:szCs w:val="28"/>
          <w:lang w:val="uk-UA" w:eastAsia="ru-RU"/>
        </w:rPr>
        <w:t xml:space="preserve">       Міський голова                                                                       В. А. Качан</w:t>
      </w:r>
    </w:p>
    <w:p w:rsidR="00651FE8" w:rsidRPr="00651FE8" w:rsidRDefault="00651FE8" w:rsidP="00651FE8">
      <w:pPr>
        <w:spacing w:after="0" w:line="240" w:lineRule="auto"/>
        <w:rPr>
          <w:rFonts w:ascii="Times New Roman" w:eastAsia="Times New Roman" w:hAnsi="Times New Roman" w:cs="Times New Roman"/>
          <w:sz w:val="24"/>
          <w:szCs w:val="24"/>
          <w:lang w:val="uk-UA" w:eastAsia="ru-RU"/>
        </w:rPr>
      </w:pPr>
    </w:p>
    <w:p w:rsidR="00651FE8" w:rsidRPr="00DA0528" w:rsidRDefault="00651FE8" w:rsidP="00651FE8">
      <w:pPr>
        <w:keepNext/>
        <w:spacing w:after="0" w:line="240" w:lineRule="auto"/>
        <w:jc w:val="center"/>
        <w:outlineLvl w:val="0"/>
        <w:rPr>
          <w:rFonts w:ascii="Times New Roman" w:eastAsia="Times New Roman" w:hAnsi="Times New Roman" w:cs="Times New Roman"/>
          <w:sz w:val="28"/>
          <w:szCs w:val="28"/>
          <w:lang w:val="uk-UA" w:eastAsia="ru-RU"/>
        </w:rPr>
      </w:pPr>
      <w:r w:rsidRPr="00DA0528">
        <w:rPr>
          <w:rFonts w:ascii="Times New Roman" w:eastAsia="Times New Roman" w:hAnsi="Times New Roman" w:cs="Times New Roman"/>
          <w:sz w:val="28"/>
          <w:szCs w:val="28"/>
          <w:lang w:val="uk-UA" w:eastAsia="ru-RU"/>
        </w:rPr>
        <w:t>Р І Ш Е Н Н Я</w:t>
      </w:r>
    </w:p>
    <w:p w:rsidR="00651FE8" w:rsidRPr="00DA0528" w:rsidRDefault="00651FE8" w:rsidP="00651FE8">
      <w:pPr>
        <w:spacing w:after="0" w:line="240" w:lineRule="auto"/>
        <w:jc w:val="center"/>
        <w:rPr>
          <w:rFonts w:ascii="Times New Roman" w:eastAsia="Times New Roman" w:hAnsi="Times New Roman" w:cs="Times New Roman"/>
          <w:sz w:val="28"/>
          <w:szCs w:val="28"/>
          <w:lang w:val="uk-UA" w:eastAsia="ru-RU"/>
        </w:rPr>
      </w:pPr>
      <w:r w:rsidRPr="00DA0528">
        <w:rPr>
          <w:rFonts w:ascii="Times New Roman" w:eastAsia="Times New Roman" w:hAnsi="Times New Roman" w:cs="Times New Roman"/>
          <w:sz w:val="28"/>
          <w:szCs w:val="28"/>
          <w:lang w:val="uk-UA" w:eastAsia="ru-RU"/>
        </w:rPr>
        <w:t>Зеленодольськоїміської ради</w:t>
      </w:r>
    </w:p>
    <w:p w:rsidR="00651FE8" w:rsidRPr="00DA0528" w:rsidRDefault="00651FE8" w:rsidP="00651FE8">
      <w:pPr>
        <w:spacing w:after="0" w:line="240" w:lineRule="auto"/>
        <w:jc w:val="center"/>
        <w:rPr>
          <w:rFonts w:ascii="Times New Roman" w:eastAsia="Times New Roman" w:hAnsi="Times New Roman" w:cs="Times New Roman"/>
          <w:sz w:val="28"/>
          <w:szCs w:val="28"/>
          <w:lang w:val="uk-UA" w:eastAsia="ru-RU"/>
        </w:rPr>
      </w:pPr>
      <w:r w:rsidRPr="00DA0528">
        <w:rPr>
          <w:rFonts w:ascii="Times New Roman" w:eastAsia="Times New Roman" w:hAnsi="Times New Roman" w:cs="Times New Roman"/>
          <w:sz w:val="28"/>
          <w:szCs w:val="28"/>
          <w:lang w:val="uk-UA" w:eastAsia="ru-RU"/>
        </w:rPr>
        <w:t xml:space="preserve">67 сесії </w:t>
      </w:r>
      <w:r w:rsidRPr="00DA0528">
        <w:rPr>
          <w:rFonts w:ascii="Times New Roman" w:eastAsia="Times New Roman" w:hAnsi="Times New Roman" w:cs="Times New Roman"/>
          <w:sz w:val="28"/>
          <w:szCs w:val="28"/>
          <w:lang w:val="en-US" w:eastAsia="ru-RU"/>
        </w:rPr>
        <w:t>V</w:t>
      </w:r>
      <w:r w:rsidRPr="00DA0528">
        <w:rPr>
          <w:rFonts w:ascii="Times New Roman" w:eastAsia="Times New Roman" w:hAnsi="Times New Roman" w:cs="Times New Roman"/>
          <w:sz w:val="28"/>
          <w:szCs w:val="28"/>
          <w:lang w:val="uk-UA" w:eastAsia="ru-RU"/>
        </w:rPr>
        <w:t>І скликання</w:t>
      </w:r>
    </w:p>
    <w:p w:rsidR="00651FE8" w:rsidRPr="00DA0528" w:rsidRDefault="00651FE8" w:rsidP="00651FE8">
      <w:pPr>
        <w:spacing w:after="0" w:line="240" w:lineRule="auto"/>
        <w:rPr>
          <w:rFonts w:ascii="Times New Roman" w:eastAsia="Times New Roman" w:hAnsi="Times New Roman" w:cs="Times New Roman"/>
          <w:sz w:val="28"/>
          <w:szCs w:val="28"/>
          <w:lang w:val="uk-UA" w:eastAsia="ru-RU"/>
        </w:rPr>
      </w:pPr>
      <w:r w:rsidRPr="00DA0528">
        <w:rPr>
          <w:rFonts w:ascii="Times New Roman" w:eastAsia="Times New Roman" w:hAnsi="Times New Roman" w:cs="Times New Roman"/>
          <w:sz w:val="28"/>
          <w:szCs w:val="28"/>
          <w:lang w:val="uk-UA" w:eastAsia="ru-RU"/>
        </w:rPr>
        <w:t xml:space="preserve">         28 січня 2015 року                                                                  № 929/1</w:t>
      </w: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p>
    <w:p w:rsidR="00651FE8" w:rsidRPr="00651FE8" w:rsidRDefault="00651FE8" w:rsidP="00651FE8">
      <w:pPr>
        <w:shd w:val="clear" w:color="auto" w:fill="FFFFFF"/>
        <w:spacing w:after="0" w:line="240" w:lineRule="auto"/>
        <w:jc w:val="both"/>
        <w:rPr>
          <w:rFonts w:ascii="Times New Roman" w:eastAsia="Times New Roman" w:hAnsi="Times New Roman" w:cs="Times New Roman"/>
          <w:b/>
          <w:i/>
          <w:sz w:val="28"/>
          <w:szCs w:val="28"/>
          <w:lang w:val="uk-UA" w:eastAsia="ru-RU"/>
        </w:rPr>
      </w:pPr>
      <w:r w:rsidRPr="00651FE8">
        <w:rPr>
          <w:rFonts w:ascii="Times New Roman" w:eastAsia="Times New Roman" w:hAnsi="Times New Roman" w:cs="Times New Roman"/>
          <w:b/>
          <w:i/>
          <w:sz w:val="28"/>
          <w:szCs w:val="28"/>
          <w:lang w:val="uk-UA" w:eastAsia="ru-RU"/>
        </w:rPr>
        <w:t>Про надання дозволу на розробку проекту землеустрою щодо відведення земельної ділянки в постійне користування Зеленодольській міській раді</w:t>
      </w:r>
    </w:p>
    <w:p w:rsidR="00651FE8" w:rsidRPr="00651FE8" w:rsidRDefault="00651FE8" w:rsidP="00651FE8">
      <w:pPr>
        <w:shd w:val="clear" w:color="auto" w:fill="FFFFFF"/>
        <w:spacing w:after="0" w:line="240" w:lineRule="auto"/>
        <w:jc w:val="both"/>
        <w:rPr>
          <w:rFonts w:ascii="Times New Roman" w:eastAsia="Times New Roman" w:hAnsi="Times New Roman" w:cs="Times New Roman"/>
          <w:b/>
          <w:i/>
          <w:sz w:val="28"/>
          <w:szCs w:val="28"/>
          <w:lang w:val="uk-UA" w:eastAsia="ru-RU"/>
        </w:rPr>
      </w:pPr>
    </w:p>
    <w:p w:rsidR="00651FE8" w:rsidRPr="00651FE8" w:rsidRDefault="00651FE8" w:rsidP="00651FE8">
      <w:pPr>
        <w:shd w:val="clear" w:color="auto" w:fill="FFFFFF"/>
        <w:spacing w:after="0" w:line="240" w:lineRule="auto"/>
        <w:jc w:val="both"/>
        <w:rPr>
          <w:rFonts w:ascii="Times New Roman" w:eastAsia="Times New Roman" w:hAnsi="Times New Roman" w:cs="Times New Roman"/>
          <w:sz w:val="28"/>
          <w:szCs w:val="28"/>
          <w:lang w:val="uk-UA" w:eastAsia="ru-RU"/>
        </w:rPr>
      </w:pPr>
      <w:r w:rsidRPr="00651FE8">
        <w:rPr>
          <w:rFonts w:ascii="Times New Roman" w:eastAsia="Times New Roman" w:hAnsi="Times New Roman" w:cs="Times New Roman"/>
          <w:sz w:val="28"/>
          <w:szCs w:val="28"/>
          <w:lang w:val="uk-UA" w:eastAsia="ru-RU"/>
        </w:rPr>
        <w:t xml:space="preserve">         У зв’язку із необхідністю оформлення землевпорядної документації на земельну ділянку, на якій знаходяться будівлі та споруди Зеленодольської міської ради, керуючись статтями 12, 123 Земельного Кодексу України, ст.50 Закону України «Про землеустрій» ., та пунктом 34 частини 1 статті 26 Закону України "Про місцеве самоврядування в Україні", Зеленодольська міська рада </w:t>
      </w:r>
    </w:p>
    <w:p w:rsidR="00651FE8" w:rsidRPr="00651FE8" w:rsidRDefault="00651FE8" w:rsidP="00651FE8">
      <w:pPr>
        <w:shd w:val="clear" w:color="auto" w:fill="FFFFFF"/>
        <w:spacing w:after="0" w:line="240" w:lineRule="auto"/>
        <w:jc w:val="both"/>
        <w:rPr>
          <w:rFonts w:ascii="Times New Roman" w:eastAsia="Times New Roman" w:hAnsi="Times New Roman" w:cs="Times New Roman"/>
          <w:sz w:val="28"/>
          <w:szCs w:val="28"/>
          <w:lang w:val="uk-UA" w:eastAsia="ru-RU"/>
        </w:rPr>
      </w:pPr>
    </w:p>
    <w:p w:rsidR="00651FE8" w:rsidRPr="00651FE8" w:rsidRDefault="00651FE8" w:rsidP="00651FE8">
      <w:pPr>
        <w:shd w:val="clear" w:color="auto" w:fill="FFFFFF"/>
        <w:spacing w:after="0" w:line="240" w:lineRule="auto"/>
        <w:jc w:val="both"/>
        <w:rPr>
          <w:rFonts w:ascii="Times New Roman" w:eastAsia="Times New Roman" w:hAnsi="Times New Roman" w:cs="Times New Roman"/>
          <w:b/>
          <w:sz w:val="28"/>
          <w:szCs w:val="28"/>
          <w:lang w:val="uk-UA" w:eastAsia="ru-RU"/>
        </w:rPr>
      </w:pPr>
      <w:r w:rsidRPr="00651FE8">
        <w:rPr>
          <w:rFonts w:ascii="Times New Roman" w:eastAsia="Times New Roman" w:hAnsi="Times New Roman" w:cs="Times New Roman"/>
          <w:b/>
          <w:sz w:val="28"/>
          <w:szCs w:val="28"/>
          <w:lang w:val="uk-UA" w:eastAsia="ru-RU"/>
        </w:rPr>
        <w:t xml:space="preserve">                                                   ВИРІШИЛА:</w:t>
      </w:r>
    </w:p>
    <w:p w:rsidR="00651FE8" w:rsidRPr="00651FE8" w:rsidRDefault="00651FE8" w:rsidP="00651FE8">
      <w:pPr>
        <w:shd w:val="clear" w:color="auto" w:fill="FFFFFF"/>
        <w:spacing w:after="0" w:line="240" w:lineRule="auto"/>
        <w:jc w:val="both"/>
        <w:rPr>
          <w:rFonts w:ascii="Times New Roman" w:eastAsia="Times New Roman" w:hAnsi="Times New Roman" w:cs="Times New Roman"/>
          <w:b/>
          <w:sz w:val="28"/>
          <w:szCs w:val="28"/>
          <w:lang w:val="uk-UA" w:eastAsia="ru-RU"/>
        </w:rPr>
      </w:pPr>
    </w:p>
    <w:p w:rsidR="00651FE8" w:rsidRPr="00651FE8" w:rsidRDefault="00651FE8" w:rsidP="00651FE8">
      <w:pPr>
        <w:shd w:val="clear" w:color="auto" w:fill="FFFFFF"/>
        <w:spacing w:after="0" w:line="240" w:lineRule="auto"/>
        <w:jc w:val="both"/>
        <w:rPr>
          <w:rFonts w:ascii="Times New Roman" w:eastAsia="Times New Roman" w:hAnsi="Times New Roman" w:cs="Times New Roman"/>
          <w:sz w:val="28"/>
          <w:szCs w:val="28"/>
          <w:lang w:val="uk-UA" w:eastAsia="ru-RU"/>
        </w:rPr>
      </w:pPr>
      <w:r w:rsidRPr="00651FE8">
        <w:rPr>
          <w:rFonts w:ascii="Times New Roman" w:eastAsia="Times New Roman" w:hAnsi="Times New Roman" w:cs="Times New Roman"/>
          <w:sz w:val="28"/>
          <w:szCs w:val="28"/>
          <w:lang w:val="uk-UA" w:eastAsia="ru-RU"/>
        </w:rPr>
        <w:t xml:space="preserve">        1. Надати Зеленодольській міській раді дозвіл на розробку проекту землеустрою щодо відведення земельної ділянки в постійне користування для розміщення та експлуатації будівель та споруд Зеленодольської міської ради за адресою: м. Зеленодольськ, вул. Енергетична, 15</w:t>
      </w:r>
      <w:r w:rsidRPr="00651FE8">
        <w:rPr>
          <w:rFonts w:ascii="Times New Roman" w:eastAsia="Times New Roman" w:hAnsi="Times New Roman" w:cs="Times New Roman"/>
          <w:b/>
          <w:i/>
          <w:sz w:val="28"/>
          <w:szCs w:val="28"/>
          <w:lang w:val="uk-UA" w:eastAsia="ru-RU"/>
        </w:rPr>
        <w:t xml:space="preserve"> </w:t>
      </w:r>
      <w:r w:rsidRPr="00651FE8">
        <w:rPr>
          <w:rFonts w:ascii="Times New Roman" w:eastAsia="Times New Roman" w:hAnsi="Times New Roman" w:cs="Times New Roman"/>
          <w:sz w:val="28"/>
          <w:szCs w:val="28"/>
          <w:lang w:val="uk-UA" w:eastAsia="ru-RU"/>
        </w:rPr>
        <w:t xml:space="preserve">орієнтовною площею  0,13 га </w:t>
      </w:r>
    </w:p>
    <w:p w:rsidR="00651FE8" w:rsidRPr="00651FE8" w:rsidRDefault="00651FE8" w:rsidP="00651FE8">
      <w:pPr>
        <w:shd w:val="clear" w:color="auto" w:fill="FFFFFF"/>
        <w:spacing w:after="0" w:line="240" w:lineRule="auto"/>
        <w:jc w:val="both"/>
        <w:rPr>
          <w:rFonts w:ascii="Times New Roman" w:eastAsia="Times New Roman" w:hAnsi="Times New Roman" w:cs="Times New Roman"/>
          <w:sz w:val="28"/>
          <w:szCs w:val="28"/>
          <w:lang w:val="uk-UA" w:eastAsia="ru-RU"/>
        </w:rPr>
      </w:pPr>
      <w:r w:rsidRPr="00651FE8">
        <w:rPr>
          <w:rFonts w:ascii="Times New Roman" w:eastAsia="Times New Roman" w:hAnsi="Times New Roman" w:cs="Times New Roman"/>
          <w:sz w:val="28"/>
          <w:szCs w:val="28"/>
          <w:lang w:val="uk-UA" w:eastAsia="ru-RU"/>
        </w:rPr>
        <w:t xml:space="preserve">         2.  Доручити  виконавчому комітету Зеленодольської міської ради укласти договір зі спеціалізованою проектною організацією на підготовку матеріалів із землеустрою на дану земельну ділянку.</w:t>
      </w:r>
    </w:p>
    <w:p w:rsidR="00651FE8" w:rsidRPr="00651FE8" w:rsidRDefault="00651FE8" w:rsidP="00651FE8">
      <w:pPr>
        <w:shd w:val="clear" w:color="auto" w:fill="FFFFFF"/>
        <w:spacing w:after="0" w:line="240" w:lineRule="auto"/>
        <w:jc w:val="both"/>
        <w:rPr>
          <w:rFonts w:ascii="Times New Roman" w:eastAsia="Times New Roman" w:hAnsi="Times New Roman" w:cs="Times New Roman"/>
          <w:sz w:val="28"/>
          <w:szCs w:val="28"/>
          <w:lang w:val="uk-UA" w:eastAsia="ru-RU"/>
        </w:rPr>
      </w:pPr>
      <w:r w:rsidRPr="00651FE8">
        <w:rPr>
          <w:rFonts w:ascii="Times New Roman" w:eastAsia="Times New Roman" w:hAnsi="Times New Roman" w:cs="Times New Roman"/>
          <w:sz w:val="28"/>
          <w:szCs w:val="28"/>
          <w:lang w:val="uk-UA" w:eastAsia="ru-RU"/>
        </w:rPr>
        <w:t xml:space="preserve">        3. Виконавчому комітету Зеленодольської міської ради матеріали із землеустрою передати до Зеленодольської міської ради для затвердження.</w:t>
      </w: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r w:rsidRPr="00651FE8">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p>
    <w:p w:rsidR="00651FE8" w:rsidRPr="00651FE8" w:rsidRDefault="00651FE8" w:rsidP="00651FE8">
      <w:pPr>
        <w:spacing w:after="0" w:line="240" w:lineRule="auto"/>
        <w:jc w:val="both"/>
        <w:rPr>
          <w:rFonts w:ascii="Times New Roman" w:eastAsia="Times New Roman" w:hAnsi="Times New Roman" w:cs="Times New Roman"/>
          <w:b/>
          <w:sz w:val="28"/>
          <w:szCs w:val="28"/>
          <w:lang w:val="uk-UA" w:eastAsia="ru-RU"/>
        </w:rPr>
      </w:pPr>
      <w:r w:rsidRPr="00651FE8">
        <w:rPr>
          <w:rFonts w:ascii="Times New Roman" w:eastAsia="Times New Roman" w:hAnsi="Times New Roman" w:cs="Times New Roman"/>
          <w:b/>
          <w:sz w:val="28"/>
          <w:szCs w:val="28"/>
          <w:lang w:val="uk-UA" w:eastAsia="ru-RU"/>
        </w:rPr>
        <w:t xml:space="preserve">       Міський голова                                                                       В. А. Качан</w:t>
      </w:r>
    </w:p>
    <w:p w:rsidR="00651FE8" w:rsidRPr="00651FE8" w:rsidRDefault="00651FE8" w:rsidP="00651FE8">
      <w:pPr>
        <w:spacing w:after="0" w:line="240" w:lineRule="auto"/>
        <w:rPr>
          <w:rFonts w:ascii="Times New Roman" w:eastAsia="Times New Roman" w:hAnsi="Times New Roman" w:cs="Times New Roman"/>
          <w:sz w:val="24"/>
          <w:szCs w:val="24"/>
          <w:lang w:val="uk-UA" w:eastAsia="ru-RU"/>
        </w:rPr>
      </w:pPr>
    </w:p>
    <w:p w:rsidR="00651FE8" w:rsidRPr="00DA0528" w:rsidRDefault="00651FE8" w:rsidP="00651FE8">
      <w:pPr>
        <w:keepNext/>
        <w:spacing w:after="0" w:line="240" w:lineRule="auto"/>
        <w:jc w:val="center"/>
        <w:outlineLvl w:val="0"/>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Р І Ш Е Н Н Я</w:t>
      </w:r>
    </w:p>
    <w:p w:rsidR="00651FE8" w:rsidRPr="00DA0528" w:rsidRDefault="00651FE8" w:rsidP="00651FE8">
      <w:pPr>
        <w:spacing w:after="0" w:line="240" w:lineRule="auto"/>
        <w:jc w:val="center"/>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Зеленодольськоїміської ради</w:t>
      </w:r>
    </w:p>
    <w:p w:rsidR="00651FE8" w:rsidRPr="00DA0528" w:rsidRDefault="00651FE8" w:rsidP="00651FE8">
      <w:pPr>
        <w:spacing w:after="0" w:line="240" w:lineRule="auto"/>
        <w:jc w:val="center"/>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 xml:space="preserve">67 сесії </w:t>
      </w:r>
      <w:r w:rsidRPr="00DA0528">
        <w:rPr>
          <w:rFonts w:ascii="Times New Roman" w:eastAsia="Times New Roman" w:hAnsi="Times New Roman" w:cs="Times New Roman"/>
          <w:b/>
          <w:sz w:val="28"/>
          <w:szCs w:val="28"/>
          <w:lang w:val="en-US" w:eastAsia="ru-RU"/>
        </w:rPr>
        <w:t>V</w:t>
      </w:r>
      <w:r w:rsidRPr="00DA0528">
        <w:rPr>
          <w:rFonts w:ascii="Times New Roman" w:eastAsia="Times New Roman" w:hAnsi="Times New Roman" w:cs="Times New Roman"/>
          <w:b/>
          <w:sz w:val="28"/>
          <w:szCs w:val="28"/>
          <w:lang w:val="uk-UA" w:eastAsia="ru-RU"/>
        </w:rPr>
        <w:t>І скликання</w:t>
      </w:r>
    </w:p>
    <w:p w:rsidR="00651FE8" w:rsidRPr="00DA0528" w:rsidRDefault="00651FE8" w:rsidP="00651FE8">
      <w:pPr>
        <w:spacing w:after="0" w:line="240" w:lineRule="auto"/>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 xml:space="preserve">         28 січня  2015 року                                                                  № 929/2</w:t>
      </w: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p>
    <w:p w:rsidR="00651FE8" w:rsidRPr="00651FE8" w:rsidRDefault="00651FE8" w:rsidP="00651FE8">
      <w:pPr>
        <w:shd w:val="clear" w:color="auto" w:fill="FFFFFF"/>
        <w:spacing w:after="0" w:line="240" w:lineRule="auto"/>
        <w:jc w:val="both"/>
        <w:rPr>
          <w:rFonts w:ascii="Times New Roman" w:eastAsia="Times New Roman" w:hAnsi="Times New Roman" w:cs="Times New Roman"/>
          <w:b/>
          <w:i/>
          <w:sz w:val="28"/>
          <w:szCs w:val="28"/>
          <w:lang w:val="uk-UA" w:eastAsia="ru-RU"/>
        </w:rPr>
      </w:pPr>
      <w:r w:rsidRPr="00651FE8">
        <w:rPr>
          <w:rFonts w:ascii="Times New Roman" w:eastAsia="Times New Roman" w:hAnsi="Times New Roman" w:cs="Times New Roman"/>
          <w:b/>
          <w:i/>
          <w:sz w:val="28"/>
          <w:szCs w:val="28"/>
          <w:lang w:val="uk-UA" w:eastAsia="ru-RU"/>
        </w:rPr>
        <w:t>Про надання дозволу на розробку проекту землеустрою щодо відведення земельної ділянки в постійне користування комунального закладу палацу культури «Ювілейний»</w:t>
      </w:r>
    </w:p>
    <w:p w:rsidR="00651FE8" w:rsidRPr="00651FE8" w:rsidRDefault="00651FE8" w:rsidP="00651FE8">
      <w:pPr>
        <w:shd w:val="clear" w:color="auto" w:fill="FFFFFF"/>
        <w:spacing w:after="0" w:line="240" w:lineRule="auto"/>
        <w:jc w:val="both"/>
        <w:rPr>
          <w:rFonts w:ascii="Times New Roman" w:eastAsia="Times New Roman" w:hAnsi="Times New Roman" w:cs="Times New Roman"/>
          <w:b/>
          <w:i/>
          <w:sz w:val="28"/>
          <w:szCs w:val="28"/>
          <w:lang w:val="uk-UA" w:eastAsia="ru-RU"/>
        </w:rPr>
      </w:pPr>
    </w:p>
    <w:p w:rsidR="00651FE8" w:rsidRPr="00651FE8" w:rsidRDefault="00651FE8" w:rsidP="00651FE8">
      <w:pPr>
        <w:shd w:val="clear" w:color="auto" w:fill="FFFFFF"/>
        <w:spacing w:after="0" w:line="240" w:lineRule="auto"/>
        <w:jc w:val="both"/>
        <w:rPr>
          <w:rFonts w:ascii="Times New Roman" w:eastAsia="Times New Roman" w:hAnsi="Times New Roman" w:cs="Times New Roman"/>
          <w:b/>
          <w:i/>
          <w:sz w:val="28"/>
          <w:szCs w:val="28"/>
          <w:lang w:val="uk-UA" w:eastAsia="ru-RU"/>
        </w:rPr>
      </w:pPr>
      <w:r w:rsidRPr="00651FE8">
        <w:rPr>
          <w:rFonts w:ascii="Times New Roman" w:eastAsia="Times New Roman" w:hAnsi="Times New Roman" w:cs="Times New Roman"/>
          <w:sz w:val="28"/>
          <w:szCs w:val="28"/>
          <w:lang w:val="uk-UA" w:eastAsia="ru-RU"/>
        </w:rPr>
        <w:t xml:space="preserve">          Розглянувши заяву (вхід. № 64 /02-12 від 27.01.2015 р.)  комунального закладу палацу культури «Ювілейний» про надання дозволу на розробку проекту землеустрою щодо відведення земельної ділянки в постійне користування для розміщення та експлуатації будівель та споруд комунального закладу палацу культури «Ювілейний», керуючись статтями 12, 123 Земельного Кодексу України, ст.50 Закону України «Про землеустрій» ., та пунктом 34 частини 1 статті 26 Закону України "Про місцеве самоврядування в Україні", Зеленодольська міська рада </w:t>
      </w:r>
    </w:p>
    <w:p w:rsidR="00651FE8" w:rsidRPr="00651FE8" w:rsidRDefault="00651FE8" w:rsidP="00651FE8">
      <w:pPr>
        <w:shd w:val="clear" w:color="auto" w:fill="FFFFFF"/>
        <w:spacing w:after="0" w:line="240" w:lineRule="auto"/>
        <w:jc w:val="both"/>
        <w:rPr>
          <w:rFonts w:ascii="Times New Roman" w:eastAsia="Times New Roman" w:hAnsi="Times New Roman" w:cs="Times New Roman"/>
          <w:b/>
          <w:sz w:val="28"/>
          <w:szCs w:val="28"/>
          <w:lang w:val="uk-UA" w:eastAsia="ru-RU"/>
        </w:rPr>
      </w:pPr>
      <w:r w:rsidRPr="00651FE8">
        <w:rPr>
          <w:rFonts w:ascii="Times New Roman" w:eastAsia="Times New Roman" w:hAnsi="Times New Roman" w:cs="Times New Roman"/>
          <w:b/>
          <w:sz w:val="28"/>
          <w:szCs w:val="28"/>
          <w:lang w:val="uk-UA" w:eastAsia="ru-RU"/>
        </w:rPr>
        <w:t xml:space="preserve">                                                   ВИРІШИЛА:</w:t>
      </w:r>
    </w:p>
    <w:p w:rsidR="00651FE8" w:rsidRPr="00651FE8" w:rsidRDefault="00651FE8" w:rsidP="00651FE8">
      <w:pPr>
        <w:shd w:val="clear" w:color="auto" w:fill="FFFFFF"/>
        <w:spacing w:after="0" w:line="240" w:lineRule="auto"/>
        <w:jc w:val="both"/>
        <w:rPr>
          <w:rFonts w:ascii="Times New Roman" w:eastAsia="Times New Roman" w:hAnsi="Times New Roman" w:cs="Times New Roman"/>
          <w:sz w:val="28"/>
          <w:szCs w:val="28"/>
          <w:lang w:val="uk-UA" w:eastAsia="ru-RU"/>
        </w:rPr>
      </w:pPr>
      <w:r w:rsidRPr="00651FE8">
        <w:rPr>
          <w:rFonts w:ascii="Times New Roman" w:eastAsia="Times New Roman" w:hAnsi="Times New Roman" w:cs="Times New Roman"/>
          <w:sz w:val="28"/>
          <w:szCs w:val="28"/>
          <w:lang w:val="uk-UA" w:eastAsia="ru-RU"/>
        </w:rPr>
        <w:t xml:space="preserve">        1. Надати комунального закладу палацу культури «Ювілейний» дозвіл на розробку проекту землеустрою щодо відведення земельної ділянки в постійне користування для розміщення та експлуатації будівель та споруд комунального закладу палацу культури «Ювілейний» на території Зеленодольської міської ради за адресою: м. Зеленодольськ, вул. Комсомольська, 6</w:t>
      </w:r>
      <w:r w:rsidRPr="00651FE8">
        <w:rPr>
          <w:rFonts w:ascii="Times New Roman" w:eastAsia="Times New Roman" w:hAnsi="Times New Roman" w:cs="Times New Roman"/>
          <w:b/>
          <w:i/>
          <w:sz w:val="28"/>
          <w:szCs w:val="28"/>
          <w:lang w:val="uk-UA" w:eastAsia="ru-RU"/>
        </w:rPr>
        <w:t xml:space="preserve"> </w:t>
      </w:r>
      <w:r w:rsidRPr="00651FE8">
        <w:rPr>
          <w:rFonts w:ascii="Times New Roman" w:eastAsia="Times New Roman" w:hAnsi="Times New Roman" w:cs="Times New Roman"/>
          <w:sz w:val="28"/>
          <w:szCs w:val="28"/>
          <w:lang w:val="uk-UA" w:eastAsia="ru-RU"/>
        </w:rPr>
        <w:t>орієнтовною площею  1,4 га.</w:t>
      </w:r>
    </w:p>
    <w:p w:rsidR="00651FE8" w:rsidRPr="00651FE8" w:rsidRDefault="00651FE8" w:rsidP="00651FE8">
      <w:pPr>
        <w:shd w:val="clear" w:color="auto" w:fill="FFFFFF"/>
        <w:spacing w:after="0" w:line="240" w:lineRule="auto"/>
        <w:jc w:val="both"/>
        <w:rPr>
          <w:rFonts w:ascii="Times New Roman" w:eastAsia="Times New Roman" w:hAnsi="Times New Roman" w:cs="Times New Roman"/>
          <w:sz w:val="28"/>
          <w:szCs w:val="28"/>
          <w:lang w:val="uk-UA" w:eastAsia="ru-RU"/>
        </w:rPr>
      </w:pPr>
      <w:r w:rsidRPr="00651FE8">
        <w:rPr>
          <w:rFonts w:ascii="Times New Roman" w:eastAsia="Times New Roman" w:hAnsi="Times New Roman" w:cs="Times New Roman"/>
          <w:sz w:val="28"/>
          <w:szCs w:val="28"/>
          <w:lang w:val="uk-UA" w:eastAsia="ru-RU"/>
        </w:rPr>
        <w:t xml:space="preserve">        2. Рекомендувати  комунальному закладу палацу культури «Ювілейний» укласти договір зі спеціалізованою проектною організацією на підготовку матеріалів із землеустрою на дану земельну ділянку.</w:t>
      </w: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r w:rsidRPr="00651FE8">
        <w:rPr>
          <w:rFonts w:ascii="Times New Roman" w:eastAsia="Times New Roman" w:hAnsi="Times New Roman" w:cs="Times New Roman"/>
          <w:sz w:val="28"/>
          <w:szCs w:val="28"/>
          <w:lang w:val="uk-UA" w:eastAsia="ru-RU"/>
        </w:rPr>
        <w:t xml:space="preserve">       3. Комунальному закладу палацу культури «Ювілейний» матеріали із землеустрою передати до Зеленодольської міської ради для затвердження.</w:t>
      </w: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r w:rsidRPr="00651FE8">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p>
    <w:p w:rsidR="00651FE8" w:rsidRPr="00651FE8" w:rsidRDefault="00651FE8" w:rsidP="00651FE8">
      <w:pPr>
        <w:spacing w:after="0" w:line="240" w:lineRule="auto"/>
        <w:jc w:val="both"/>
        <w:rPr>
          <w:rFonts w:ascii="Times New Roman" w:eastAsia="Times New Roman" w:hAnsi="Times New Roman" w:cs="Times New Roman"/>
          <w:b/>
          <w:sz w:val="28"/>
          <w:szCs w:val="28"/>
          <w:lang w:val="uk-UA" w:eastAsia="ru-RU"/>
        </w:rPr>
      </w:pPr>
      <w:r w:rsidRPr="00651FE8">
        <w:rPr>
          <w:rFonts w:ascii="Times New Roman" w:eastAsia="Times New Roman" w:hAnsi="Times New Roman" w:cs="Times New Roman"/>
          <w:b/>
          <w:sz w:val="28"/>
          <w:szCs w:val="28"/>
          <w:lang w:val="uk-UA" w:eastAsia="ru-RU"/>
        </w:rPr>
        <w:t xml:space="preserve">       Міський голова                                                                       В. А. Качан</w:t>
      </w:r>
    </w:p>
    <w:p w:rsidR="00651FE8" w:rsidRPr="00DA0528" w:rsidRDefault="00651FE8" w:rsidP="00651FE8">
      <w:pPr>
        <w:keepNext/>
        <w:spacing w:after="0" w:line="240" w:lineRule="auto"/>
        <w:jc w:val="center"/>
        <w:outlineLvl w:val="0"/>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Р І Ш Е Н Н Я</w:t>
      </w:r>
    </w:p>
    <w:p w:rsidR="00651FE8" w:rsidRPr="00DA0528" w:rsidRDefault="00651FE8" w:rsidP="00651FE8">
      <w:pPr>
        <w:spacing w:after="0" w:line="240" w:lineRule="auto"/>
        <w:jc w:val="center"/>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Зеленодольськоїміської ради</w:t>
      </w:r>
    </w:p>
    <w:p w:rsidR="00651FE8" w:rsidRPr="00DA0528" w:rsidRDefault="00651FE8" w:rsidP="00651FE8">
      <w:pPr>
        <w:spacing w:after="0" w:line="240" w:lineRule="auto"/>
        <w:jc w:val="center"/>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 xml:space="preserve">67 сесії </w:t>
      </w:r>
      <w:r w:rsidRPr="00DA0528">
        <w:rPr>
          <w:rFonts w:ascii="Times New Roman" w:eastAsia="Times New Roman" w:hAnsi="Times New Roman" w:cs="Times New Roman"/>
          <w:b/>
          <w:sz w:val="28"/>
          <w:szCs w:val="28"/>
          <w:lang w:val="en-US" w:eastAsia="ru-RU"/>
        </w:rPr>
        <w:t>V</w:t>
      </w:r>
      <w:r w:rsidRPr="00DA0528">
        <w:rPr>
          <w:rFonts w:ascii="Times New Roman" w:eastAsia="Times New Roman" w:hAnsi="Times New Roman" w:cs="Times New Roman"/>
          <w:b/>
          <w:sz w:val="28"/>
          <w:szCs w:val="28"/>
          <w:lang w:val="uk-UA" w:eastAsia="ru-RU"/>
        </w:rPr>
        <w:t>І скликання</w:t>
      </w:r>
    </w:p>
    <w:p w:rsidR="00651FE8" w:rsidRPr="00DA0528" w:rsidRDefault="00651FE8" w:rsidP="00651FE8">
      <w:pPr>
        <w:spacing w:after="0" w:line="240" w:lineRule="auto"/>
        <w:jc w:val="center"/>
        <w:rPr>
          <w:rFonts w:ascii="Times New Roman" w:eastAsia="Times New Roman" w:hAnsi="Times New Roman" w:cs="Times New Roman"/>
          <w:b/>
          <w:sz w:val="28"/>
          <w:szCs w:val="28"/>
          <w:lang w:val="uk-UA" w:eastAsia="ru-RU"/>
        </w:rPr>
      </w:pPr>
    </w:p>
    <w:p w:rsidR="00651FE8" w:rsidRPr="00DA0528" w:rsidRDefault="00651FE8" w:rsidP="00651FE8">
      <w:pPr>
        <w:spacing w:after="0" w:line="240" w:lineRule="auto"/>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28 січня    2015 року                                                                                   № 929/3</w:t>
      </w: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p>
    <w:p w:rsidR="00651FE8" w:rsidRPr="00651FE8" w:rsidRDefault="00651FE8" w:rsidP="00651FE8">
      <w:pPr>
        <w:shd w:val="clear" w:color="auto" w:fill="FFFFFF"/>
        <w:spacing w:after="0" w:line="240" w:lineRule="auto"/>
        <w:jc w:val="both"/>
        <w:rPr>
          <w:rFonts w:ascii="Times New Roman" w:eastAsia="Times New Roman" w:hAnsi="Times New Roman" w:cs="Times New Roman"/>
          <w:b/>
          <w:i/>
          <w:sz w:val="28"/>
          <w:szCs w:val="28"/>
          <w:lang w:val="uk-UA" w:eastAsia="ru-RU"/>
        </w:rPr>
      </w:pPr>
      <w:r w:rsidRPr="00651FE8">
        <w:rPr>
          <w:rFonts w:ascii="Times New Roman" w:eastAsia="Times New Roman" w:hAnsi="Times New Roman" w:cs="Times New Roman"/>
          <w:b/>
          <w:i/>
          <w:sz w:val="28"/>
          <w:szCs w:val="28"/>
          <w:lang w:val="uk-UA" w:eastAsia="ru-RU"/>
        </w:rPr>
        <w:t>Про надання дозволу на розробку проекту землеустрою щодо відведення земельної ділянки в постійне користування дошкільному навчальному закладу «Попелюшка»</w:t>
      </w:r>
    </w:p>
    <w:p w:rsidR="00651FE8" w:rsidRPr="00651FE8" w:rsidRDefault="00651FE8" w:rsidP="00651FE8">
      <w:pPr>
        <w:shd w:val="clear" w:color="auto" w:fill="FFFFFF"/>
        <w:spacing w:after="0" w:line="240" w:lineRule="auto"/>
        <w:jc w:val="both"/>
        <w:rPr>
          <w:rFonts w:ascii="Times New Roman" w:eastAsia="Times New Roman" w:hAnsi="Times New Roman" w:cs="Times New Roman"/>
          <w:b/>
          <w:i/>
          <w:sz w:val="28"/>
          <w:szCs w:val="28"/>
          <w:lang w:val="uk-UA" w:eastAsia="ru-RU"/>
        </w:rPr>
      </w:pPr>
    </w:p>
    <w:p w:rsidR="00651FE8" w:rsidRPr="00651FE8" w:rsidRDefault="00651FE8" w:rsidP="00651FE8">
      <w:pPr>
        <w:shd w:val="clear" w:color="auto" w:fill="FFFFFF"/>
        <w:spacing w:after="0" w:line="240" w:lineRule="auto"/>
        <w:jc w:val="both"/>
        <w:rPr>
          <w:rFonts w:ascii="Times New Roman" w:eastAsia="Times New Roman" w:hAnsi="Times New Roman" w:cs="Times New Roman"/>
          <w:b/>
          <w:i/>
          <w:sz w:val="28"/>
          <w:szCs w:val="28"/>
          <w:lang w:val="uk-UA" w:eastAsia="ru-RU"/>
        </w:rPr>
      </w:pPr>
      <w:r w:rsidRPr="00651FE8">
        <w:rPr>
          <w:rFonts w:ascii="Times New Roman" w:eastAsia="Times New Roman" w:hAnsi="Times New Roman" w:cs="Times New Roman"/>
          <w:sz w:val="28"/>
          <w:szCs w:val="28"/>
          <w:lang w:val="uk-UA" w:eastAsia="ru-RU"/>
        </w:rPr>
        <w:t xml:space="preserve">         Розглянувши заяву (вхід. №66/02-12 від 27.01.2015 р.)  дошкільного навчального закладу «Попелюшка»</w:t>
      </w:r>
      <w:r w:rsidRPr="00651FE8">
        <w:rPr>
          <w:rFonts w:ascii="Times New Roman" w:eastAsia="Times New Roman" w:hAnsi="Times New Roman" w:cs="Times New Roman"/>
          <w:b/>
          <w:i/>
          <w:sz w:val="28"/>
          <w:szCs w:val="28"/>
          <w:lang w:val="uk-UA" w:eastAsia="ru-RU"/>
        </w:rPr>
        <w:t xml:space="preserve"> </w:t>
      </w:r>
      <w:r w:rsidRPr="00651FE8">
        <w:rPr>
          <w:rFonts w:ascii="Times New Roman" w:eastAsia="Times New Roman" w:hAnsi="Times New Roman" w:cs="Times New Roman"/>
          <w:sz w:val="28"/>
          <w:szCs w:val="28"/>
          <w:lang w:val="uk-UA" w:eastAsia="ru-RU"/>
        </w:rPr>
        <w:t xml:space="preserve">про надання дозволу на розробку проекту землеустрою щодо відведення земельної ділянки в постійне користування для розміщення та експлуатації будівель та споруд дошкільного навчального закладу «Попелюшка» , керуючись статтями 12, 123 Земельного Кодексу України, ст.50 Закону України «Про землеустрій» ., та пунктом 34 частини 1 статті 26 Закону України "Про місцеве самоврядування в Україні", Зеленодольська міська рада </w:t>
      </w:r>
    </w:p>
    <w:p w:rsidR="00651FE8" w:rsidRPr="00651FE8" w:rsidRDefault="00651FE8" w:rsidP="00651FE8">
      <w:pPr>
        <w:shd w:val="clear" w:color="auto" w:fill="FFFFFF"/>
        <w:spacing w:after="0" w:line="240" w:lineRule="auto"/>
        <w:jc w:val="both"/>
        <w:rPr>
          <w:rFonts w:ascii="Times New Roman" w:eastAsia="Times New Roman" w:hAnsi="Times New Roman" w:cs="Times New Roman"/>
          <w:b/>
          <w:sz w:val="28"/>
          <w:szCs w:val="28"/>
          <w:lang w:val="uk-UA" w:eastAsia="ru-RU"/>
        </w:rPr>
      </w:pPr>
      <w:r w:rsidRPr="00651FE8">
        <w:rPr>
          <w:rFonts w:ascii="Times New Roman" w:eastAsia="Times New Roman" w:hAnsi="Times New Roman" w:cs="Times New Roman"/>
          <w:b/>
          <w:sz w:val="28"/>
          <w:szCs w:val="28"/>
          <w:lang w:val="uk-UA" w:eastAsia="ru-RU"/>
        </w:rPr>
        <w:t xml:space="preserve">                                                   ВИРІШИЛА:</w:t>
      </w:r>
    </w:p>
    <w:p w:rsidR="00651FE8" w:rsidRPr="00651FE8" w:rsidRDefault="00651FE8" w:rsidP="00651FE8">
      <w:pPr>
        <w:shd w:val="clear" w:color="auto" w:fill="FFFFFF"/>
        <w:spacing w:after="0" w:line="240" w:lineRule="auto"/>
        <w:jc w:val="both"/>
        <w:rPr>
          <w:rFonts w:ascii="Times New Roman" w:eastAsia="Times New Roman" w:hAnsi="Times New Roman" w:cs="Times New Roman"/>
          <w:b/>
          <w:sz w:val="28"/>
          <w:szCs w:val="28"/>
          <w:lang w:val="uk-UA" w:eastAsia="ru-RU"/>
        </w:rPr>
      </w:pPr>
    </w:p>
    <w:p w:rsidR="00651FE8" w:rsidRPr="00651FE8" w:rsidRDefault="00651FE8" w:rsidP="00651FE8">
      <w:pPr>
        <w:shd w:val="clear" w:color="auto" w:fill="FFFFFF"/>
        <w:spacing w:after="0" w:line="240" w:lineRule="auto"/>
        <w:jc w:val="both"/>
        <w:rPr>
          <w:rFonts w:ascii="Times New Roman" w:eastAsia="Times New Roman" w:hAnsi="Times New Roman" w:cs="Times New Roman"/>
          <w:sz w:val="28"/>
          <w:szCs w:val="28"/>
          <w:lang w:val="uk-UA" w:eastAsia="ru-RU"/>
        </w:rPr>
      </w:pPr>
      <w:r w:rsidRPr="00651FE8">
        <w:rPr>
          <w:rFonts w:ascii="Times New Roman" w:eastAsia="Times New Roman" w:hAnsi="Times New Roman" w:cs="Times New Roman"/>
          <w:sz w:val="28"/>
          <w:szCs w:val="28"/>
          <w:lang w:val="uk-UA" w:eastAsia="ru-RU"/>
        </w:rPr>
        <w:t xml:space="preserve">          1.Надати дошкільному навчальному закладу «Попелюшка» дозвіл на розробку проекту землеустрою щодо відведення земельної ділянки в постійне користування для розміщення та експлуатації будівель та споруд дошкільного навчального закладу «Попелюшка» на території Зеленодольської міської ради за адресою: м. Зеленодольськ, вул. Рибалко,13 </w:t>
      </w:r>
      <w:r w:rsidRPr="00651FE8">
        <w:rPr>
          <w:rFonts w:ascii="Times New Roman" w:eastAsia="Times New Roman" w:hAnsi="Times New Roman" w:cs="Times New Roman"/>
          <w:b/>
          <w:i/>
          <w:sz w:val="28"/>
          <w:szCs w:val="28"/>
          <w:lang w:val="uk-UA" w:eastAsia="ru-RU"/>
        </w:rPr>
        <w:t xml:space="preserve">, </w:t>
      </w:r>
      <w:r w:rsidRPr="00651FE8">
        <w:rPr>
          <w:rFonts w:ascii="Times New Roman" w:eastAsia="Times New Roman" w:hAnsi="Times New Roman" w:cs="Times New Roman"/>
          <w:sz w:val="28"/>
          <w:szCs w:val="28"/>
          <w:lang w:val="uk-UA" w:eastAsia="ru-RU"/>
        </w:rPr>
        <w:t>орієнтовною площею    0,99 га.</w:t>
      </w:r>
    </w:p>
    <w:p w:rsidR="00651FE8" w:rsidRPr="00651FE8" w:rsidRDefault="00651FE8" w:rsidP="00651FE8">
      <w:pPr>
        <w:shd w:val="clear" w:color="auto" w:fill="FFFFFF"/>
        <w:spacing w:after="0" w:line="240" w:lineRule="auto"/>
        <w:jc w:val="both"/>
        <w:rPr>
          <w:rFonts w:ascii="Times New Roman" w:eastAsia="Times New Roman" w:hAnsi="Times New Roman" w:cs="Times New Roman"/>
          <w:sz w:val="28"/>
          <w:szCs w:val="28"/>
          <w:lang w:val="uk-UA" w:eastAsia="ru-RU"/>
        </w:rPr>
      </w:pPr>
      <w:r w:rsidRPr="00651FE8">
        <w:rPr>
          <w:rFonts w:ascii="Times New Roman" w:eastAsia="Times New Roman" w:hAnsi="Times New Roman" w:cs="Times New Roman"/>
          <w:sz w:val="28"/>
          <w:szCs w:val="28"/>
          <w:lang w:val="uk-UA" w:eastAsia="ru-RU"/>
        </w:rPr>
        <w:t xml:space="preserve">         2.Рекомендувати  дошкільному навчальному закладу «Попелюшка» укласти договір зі спеціалізованою проектною організацією на підготовку матеріалів із землеустрою на дану земельну ділянку.</w:t>
      </w: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r w:rsidRPr="00651FE8">
        <w:rPr>
          <w:rFonts w:ascii="Times New Roman" w:eastAsia="Times New Roman" w:hAnsi="Times New Roman" w:cs="Times New Roman"/>
          <w:sz w:val="28"/>
          <w:szCs w:val="28"/>
          <w:lang w:val="uk-UA" w:eastAsia="ru-RU"/>
        </w:rPr>
        <w:t xml:space="preserve">         3. Дошкільному навчальному закладу «Попелюшка» матеріали із землеустрою передати до Зеленодольської міської ради для затвердження.</w:t>
      </w: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r w:rsidRPr="00651FE8">
        <w:rPr>
          <w:rFonts w:ascii="Times New Roman" w:eastAsia="Times New Roman" w:hAnsi="Times New Roman" w:cs="Times New Roman"/>
          <w:sz w:val="28"/>
          <w:szCs w:val="28"/>
          <w:lang w:val="uk-UA" w:eastAsia="ru-RU"/>
        </w:rPr>
        <w:t xml:space="preserve">        4.Контроль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p>
    <w:p w:rsidR="00651FE8" w:rsidRPr="00651FE8" w:rsidRDefault="00651FE8" w:rsidP="00651FE8">
      <w:pPr>
        <w:spacing w:after="0" w:line="240" w:lineRule="auto"/>
        <w:jc w:val="both"/>
        <w:rPr>
          <w:rFonts w:ascii="Times New Roman" w:eastAsia="Times New Roman" w:hAnsi="Times New Roman" w:cs="Times New Roman"/>
          <w:b/>
          <w:sz w:val="28"/>
          <w:szCs w:val="28"/>
          <w:lang w:val="uk-UA" w:eastAsia="ru-RU"/>
        </w:rPr>
      </w:pPr>
      <w:r w:rsidRPr="00651FE8">
        <w:rPr>
          <w:rFonts w:ascii="Times New Roman" w:eastAsia="Times New Roman" w:hAnsi="Times New Roman" w:cs="Times New Roman"/>
          <w:b/>
          <w:sz w:val="28"/>
          <w:szCs w:val="28"/>
          <w:lang w:val="uk-UA" w:eastAsia="ru-RU"/>
        </w:rPr>
        <w:t xml:space="preserve">       Міський голова                                                                       В. А. Качан</w:t>
      </w:r>
    </w:p>
    <w:p w:rsidR="00651FE8" w:rsidRPr="00DA0528" w:rsidRDefault="00651FE8" w:rsidP="00651FE8">
      <w:pPr>
        <w:keepNext/>
        <w:spacing w:after="0" w:line="240" w:lineRule="auto"/>
        <w:jc w:val="center"/>
        <w:outlineLvl w:val="0"/>
        <w:rPr>
          <w:rFonts w:ascii="Times New Roman" w:eastAsia="Times New Roman" w:hAnsi="Times New Roman" w:cs="Times New Roman"/>
          <w:b/>
          <w:sz w:val="28"/>
          <w:szCs w:val="28"/>
          <w:lang w:val="uk-UA" w:eastAsia="ru-RU"/>
        </w:rPr>
      </w:pPr>
      <w:bookmarkStart w:id="223" w:name="_GoBack"/>
      <w:r w:rsidRPr="00DA0528">
        <w:rPr>
          <w:rFonts w:ascii="Times New Roman" w:eastAsia="Times New Roman" w:hAnsi="Times New Roman" w:cs="Times New Roman"/>
          <w:b/>
          <w:sz w:val="28"/>
          <w:szCs w:val="28"/>
          <w:lang w:val="uk-UA" w:eastAsia="ru-RU"/>
        </w:rPr>
        <w:t>Р І Ш Е Н Н Я</w:t>
      </w:r>
    </w:p>
    <w:p w:rsidR="00651FE8" w:rsidRPr="00DA0528" w:rsidRDefault="00651FE8" w:rsidP="00651FE8">
      <w:pPr>
        <w:spacing w:after="0" w:line="240" w:lineRule="auto"/>
        <w:jc w:val="center"/>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Зеленодольськоїміської ради</w:t>
      </w:r>
    </w:p>
    <w:p w:rsidR="00651FE8" w:rsidRPr="00DA0528" w:rsidRDefault="00651FE8" w:rsidP="00651FE8">
      <w:pPr>
        <w:spacing w:after="0" w:line="240" w:lineRule="auto"/>
        <w:jc w:val="center"/>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 xml:space="preserve">67 сесії </w:t>
      </w:r>
      <w:r w:rsidRPr="00DA0528">
        <w:rPr>
          <w:rFonts w:ascii="Times New Roman" w:eastAsia="Times New Roman" w:hAnsi="Times New Roman" w:cs="Times New Roman"/>
          <w:b/>
          <w:sz w:val="28"/>
          <w:szCs w:val="28"/>
          <w:lang w:val="en-US" w:eastAsia="ru-RU"/>
        </w:rPr>
        <w:t>V</w:t>
      </w:r>
      <w:r w:rsidRPr="00DA0528">
        <w:rPr>
          <w:rFonts w:ascii="Times New Roman" w:eastAsia="Times New Roman" w:hAnsi="Times New Roman" w:cs="Times New Roman"/>
          <w:b/>
          <w:sz w:val="28"/>
          <w:szCs w:val="28"/>
          <w:lang w:val="uk-UA" w:eastAsia="ru-RU"/>
        </w:rPr>
        <w:t>І скликання</w:t>
      </w:r>
    </w:p>
    <w:p w:rsidR="00651FE8" w:rsidRPr="00DA0528" w:rsidRDefault="00651FE8" w:rsidP="00651FE8">
      <w:pPr>
        <w:spacing w:after="0" w:line="240" w:lineRule="auto"/>
        <w:rPr>
          <w:rFonts w:ascii="Times New Roman" w:eastAsia="Times New Roman" w:hAnsi="Times New Roman" w:cs="Times New Roman"/>
          <w:b/>
          <w:sz w:val="28"/>
          <w:szCs w:val="28"/>
          <w:lang w:val="uk-UA" w:eastAsia="ru-RU"/>
        </w:rPr>
      </w:pPr>
      <w:r w:rsidRPr="00DA0528">
        <w:rPr>
          <w:rFonts w:ascii="Times New Roman" w:eastAsia="Times New Roman" w:hAnsi="Times New Roman" w:cs="Times New Roman"/>
          <w:b/>
          <w:sz w:val="28"/>
          <w:szCs w:val="28"/>
          <w:lang w:val="uk-UA" w:eastAsia="ru-RU"/>
        </w:rPr>
        <w:t xml:space="preserve">         28 січня 2015 року                                                                  № 929/4</w:t>
      </w:r>
    </w:p>
    <w:bookmarkEnd w:id="223"/>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p>
    <w:p w:rsidR="00651FE8" w:rsidRPr="00651FE8" w:rsidRDefault="00651FE8" w:rsidP="00651FE8">
      <w:pPr>
        <w:shd w:val="clear" w:color="auto" w:fill="FFFFFF"/>
        <w:spacing w:after="0" w:line="240" w:lineRule="auto"/>
        <w:jc w:val="both"/>
        <w:rPr>
          <w:rFonts w:ascii="Times New Roman" w:eastAsia="Times New Roman" w:hAnsi="Times New Roman" w:cs="Times New Roman"/>
          <w:b/>
          <w:i/>
          <w:sz w:val="28"/>
          <w:szCs w:val="28"/>
          <w:lang w:val="uk-UA" w:eastAsia="ru-RU"/>
        </w:rPr>
      </w:pPr>
      <w:r w:rsidRPr="00651FE8">
        <w:rPr>
          <w:rFonts w:ascii="Times New Roman" w:eastAsia="Times New Roman" w:hAnsi="Times New Roman" w:cs="Times New Roman"/>
          <w:b/>
          <w:i/>
          <w:sz w:val="28"/>
          <w:szCs w:val="28"/>
          <w:lang w:val="uk-UA" w:eastAsia="ru-RU"/>
        </w:rPr>
        <w:t>Про надання дозволу на розробку проекту землеустрою щодо відведення земельної ділянки в постійне користування дошкільному навчальному закладу «Росинка»</w:t>
      </w:r>
    </w:p>
    <w:p w:rsidR="00651FE8" w:rsidRPr="00651FE8" w:rsidRDefault="00651FE8" w:rsidP="00651FE8">
      <w:pPr>
        <w:shd w:val="clear" w:color="auto" w:fill="FFFFFF"/>
        <w:spacing w:after="0" w:line="240" w:lineRule="auto"/>
        <w:jc w:val="both"/>
        <w:rPr>
          <w:rFonts w:ascii="Times New Roman" w:eastAsia="Times New Roman" w:hAnsi="Times New Roman" w:cs="Times New Roman"/>
          <w:b/>
          <w:i/>
          <w:sz w:val="28"/>
          <w:szCs w:val="28"/>
          <w:lang w:val="uk-UA" w:eastAsia="ru-RU"/>
        </w:rPr>
      </w:pPr>
    </w:p>
    <w:p w:rsidR="00651FE8" w:rsidRPr="00651FE8" w:rsidRDefault="00651FE8" w:rsidP="00651FE8">
      <w:pPr>
        <w:shd w:val="clear" w:color="auto" w:fill="FFFFFF"/>
        <w:spacing w:after="0" w:line="240" w:lineRule="auto"/>
        <w:jc w:val="both"/>
        <w:rPr>
          <w:rFonts w:ascii="Times New Roman" w:eastAsia="Times New Roman" w:hAnsi="Times New Roman" w:cs="Times New Roman"/>
          <w:b/>
          <w:i/>
          <w:sz w:val="28"/>
          <w:szCs w:val="28"/>
          <w:lang w:val="uk-UA" w:eastAsia="ru-RU"/>
        </w:rPr>
      </w:pPr>
      <w:r w:rsidRPr="00651FE8">
        <w:rPr>
          <w:rFonts w:ascii="Times New Roman" w:eastAsia="Times New Roman" w:hAnsi="Times New Roman" w:cs="Times New Roman"/>
          <w:sz w:val="28"/>
          <w:szCs w:val="28"/>
          <w:lang w:val="uk-UA" w:eastAsia="ru-RU"/>
        </w:rPr>
        <w:t xml:space="preserve">            Розглянувши заяву (вхід. № 63/02-12 від 27.01.2015 р.)  дошкільного навчального закладу «Росинка»</w:t>
      </w:r>
      <w:r w:rsidRPr="00651FE8">
        <w:rPr>
          <w:rFonts w:ascii="Times New Roman" w:eastAsia="Times New Roman" w:hAnsi="Times New Roman" w:cs="Times New Roman"/>
          <w:b/>
          <w:i/>
          <w:sz w:val="28"/>
          <w:szCs w:val="28"/>
          <w:lang w:val="uk-UA" w:eastAsia="ru-RU"/>
        </w:rPr>
        <w:t xml:space="preserve"> </w:t>
      </w:r>
      <w:r w:rsidRPr="00651FE8">
        <w:rPr>
          <w:rFonts w:ascii="Times New Roman" w:eastAsia="Times New Roman" w:hAnsi="Times New Roman" w:cs="Times New Roman"/>
          <w:sz w:val="28"/>
          <w:szCs w:val="28"/>
          <w:lang w:val="uk-UA" w:eastAsia="ru-RU"/>
        </w:rPr>
        <w:t xml:space="preserve">про надання дозволу на розробку проекту землеустрою щодо відведення земельної ділянки в постійне користування для розміщення та експлуатації будівель та споруд дошкільного навчального закладу «Росинка» , керуючись статтями 12, 123 Земельного Кодексу України, ст.50 Закону України «Про землеустрій» ., та пунктом 34 частини 1 статті 26 Закону України "Про місцеве самоврядування в Україні", Зеленодольська міська рада </w:t>
      </w:r>
    </w:p>
    <w:p w:rsidR="00651FE8" w:rsidRPr="00651FE8" w:rsidRDefault="00651FE8" w:rsidP="00651FE8">
      <w:pPr>
        <w:shd w:val="clear" w:color="auto" w:fill="FFFFFF"/>
        <w:spacing w:after="0" w:line="240" w:lineRule="auto"/>
        <w:jc w:val="both"/>
        <w:rPr>
          <w:rFonts w:ascii="Times New Roman" w:eastAsia="Times New Roman" w:hAnsi="Times New Roman" w:cs="Times New Roman"/>
          <w:b/>
          <w:sz w:val="28"/>
          <w:szCs w:val="28"/>
          <w:lang w:val="uk-UA" w:eastAsia="ru-RU"/>
        </w:rPr>
      </w:pPr>
      <w:r w:rsidRPr="00651FE8">
        <w:rPr>
          <w:rFonts w:ascii="Times New Roman" w:eastAsia="Times New Roman" w:hAnsi="Times New Roman" w:cs="Times New Roman"/>
          <w:b/>
          <w:sz w:val="28"/>
          <w:szCs w:val="28"/>
          <w:lang w:val="uk-UA" w:eastAsia="ru-RU"/>
        </w:rPr>
        <w:t xml:space="preserve">                                                   ВИРІШИЛА:</w:t>
      </w:r>
    </w:p>
    <w:p w:rsidR="00651FE8" w:rsidRPr="00651FE8" w:rsidRDefault="00651FE8" w:rsidP="00651FE8">
      <w:pPr>
        <w:shd w:val="clear" w:color="auto" w:fill="FFFFFF"/>
        <w:spacing w:after="0" w:line="240" w:lineRule="auto"/>
        <w:jc w:val="both"/>
        <w:rPr>
          <w:rFonts w:ascii="Times New Roman" w:eastAsia="Times New Roman" w:hAnsi="Times New Roman" w:cs="Times New Roman"/>
          <w:b/>
          <w:sz w:val="28"/>
          <w:szCs w:val="28"/>
          <w:lang w:val="uk-UA" w:eastAsia="ru-RU"/>
        </w:rPr>
      </w:pPr>
    </w:p>
    <w:p w:rsidR="00651FE8" w:rsidRPr="00651FE8" w:rsidRDefault="00651FE8" w:rsidP="00651FE8">
      <w:pPr>
        <w:shd w:val="clear" w:color="auto" w:fill="FFFFFF"/>
        <w:spacing w:after="0" w:line="240" w:lineRule="auto"/>
        <w:jc w:val="both"/>
        <w:rPr>
          <w:rFonts w:ascii="Times New Roman" w:eastAsia="Times New Roman" w:hAnsi="Times New Roman" w:cs="Times New Roman"/>
          <w:sz w:val="28"/>
          <w:szCs w:val="28"/>
          <w:lang w:val="uk-UA" w:eastAsia="ru-RU"/>
        </w:rPr>
      </w:pPr>
      <w:r w:rsidRPr="00651FE8">
        <w:rPr>
          <w:rFonts w:ascii="Times New Roman" w:eastAsia="Times New Roman" w:hAnsi="Times New Roman" w:cs="Times New Roman"/>
          <w:sz w:val="28"/>
          <w:szCs w:val="28"/>
          <w:lang w:val="uk-UA" w:eastAsia="ru-RU"/>
        </w:rPr>
        <w:lastRenderedPageBreak/>
        <w:t xml:space="preserve">         1. Надати дошкільному навчальному закладу «Росинка» дозвіл на розробку проекту землеустрою щодо відведення земельної ділянки в постійне користування для розміщення та експлуатації будівель та споруд дошкільного навчального закладу «Росинка» на території Зеленодольської міської ради за адресою: м. Зеленодольськ, вул. Н. Малаєвої, 6</w:t>
      </w:r>
      <w:r w:rsidRPr="00651FE8">
        <w:rPr>
          <w:rFonts w:ascii="Times New Roman" w:eastAsia="Times New Roman" w:hAnsi="Times New Roman" w:cs="Times New Roman"/>
          <w:b/>
          <w:i/>
          <w:sz w:val="28"/>
          <w:szCs w:val="28"/>
          <w:lang w:val="uk-UA" w:eastAsia="ru-RU"/>
        </w:rPr>
        <w:t xml:space="preserve">, </w:t>
      </w:r>
      <w:r w:rsidRPr="00651FE8">
        <w:rPr>
          <w:rFonts w:ascii="Times New Roman" w:eastAsia="Times New Roman" w:hAnsi="Times New Roman" w:cs="Times New Roman"/>
          <w:sz w:val="28"/>
          <w:szCs w:val="28"/>
          <w:lang w:val="uk-UA" w:eastAsia="ru-RU"/>
        </w:rPr>
        <w:t>орієнтовною площею 1,08  га.</w:t>
      </w:r>
    </w:p>
    <w:p w:rsidR="00651FE8" w:rsidRPr="00651FE8" w:rsidRDefault="00651FE8" w:rsidP="00651FE8">
      <w:pPr>
        <w:shd w:val="clear" w:color="auto" w:fill="FFFFFF"/>
        <w:spacing w:after="0" w:line="240" w:lineRule="auto"/>
        <w:jc w:val="both"/>
        <w:rPr>
          <w:rFonts w:ascii="Times New Roman" w:eastAsia="Times New Roman" w:hAnsi="Times New Roman" w:cs="Times New Roman"/>
          <w:sz w:val="28"/>
          <w:szCs w:val="28"/>
          <w:lang w:val="uk-UA" w:eastAsia="ru-RU"/>
        </w:rPr>
      </w:pPr>
      <w:r w:rsidRPr="00651FE8">
        <w:rPr>
          <w:rFonts w:ascii="Times New Roman" w:eastAsia="Times New Roman" w:hAnsi="Times New Roman" w:cs="Times New Roman"/>
          <w:sz w:val="28"/>
          <w:szCs w:val="28"/>
          <w:lang w:val="uk-UA" w:eastAsia="ru-RU"/>
        </w:rPr>
        <w:t xml:space="preserve">         2. Рекомендувати  дошкільному навчальному закладу «Росинка» укласти договір зі спеціалізованою проектною організацією на підготовку матеріалів із землеустрою на дану земельну ділянку.</w:t>
      </w: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r w:rsidRPr="00651FE8">
        <w:rPr>
          <w:rFonts w:ascii="Times New Roman" w:eastAsia="Times New Roman" w:hAnsi="Times New Roman" w:cs="Times New Roman"/>
          <w:sz w:val="28"/>
          <w:szCs w:val="28"/>
          <w:lang w:val="uk-UA" w:eastAsia="ru-RU"/>
        </w:rPr>
        <w:t xml:space="preserve">         3. Дошкільному навчальному закладу «Росинка» матеріали із землеустрою передати до Зеленодольської міської ради для затвердження.</w:t>
      </w: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r w:rsidRPr="00651FE8">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p>
    <w:p w:rsidR="00651FE8" w:rsidRPr="00651FE8" w:rsidRDefault="00651FE8" w:rsidP="00651FE8">
      <w:pPr>
        <w:spacing w:after="0" w:line="240" w:lineRule="auto"/>
        <w:jc w:val="both"/>
        <w:rPr>
          <w:rFonts w:ascii="Times New Roman" w:eastAsia="Times New Roman" w:hAnsi="Times New Roman" w:cs="Times New Roman"/>
          <w:b/>
          <w:sz w:val="28"/>
          <w:szCs w:val="28"/>
          <w:lang w:val="uk-UA" w:eastAsia="ru-RU"/>
        </w:rPr>
      </w:pPr>
      <w:r w:rsidRPr="00651FE8">
        <w:rPr>
          <w:rFonts w:ascii="Times New Roman" w:eastAsia="Times New Roman" w:hAnsi="Times New Roman" w:cs="Times New Roman"/>
          <w:b/>
          <w:sz w:val="28"/>
          <w:szCs w:val="28"/>
          <w:lang w:val="uk-UA" w:eastAsia="ru-RU"/>
        </w:rPr>
        <w:t xml:space="preserve">       Міський голова                                                                       В. А. Качан</w:t>
      </w:r>
    </w:p>
    <w:p w:rsidR="00651FE8" w:rsidRPr="00651FE8" w:rsidRDefault="00651FE8" w:rsidP="00651FE8">
      <w:pPr>
        <w:keepNext/>
        <w:spacing w:after="0" w:line="240" w:lineRule="auto"/>
        <w:jc w:val="center"/>
        <w:outlineLvl w:val="0"/>
        <w:rPr>
          <w:rFonts w:ascii="Times New Roman" w:eastAsia="Times New Roman" w:hAnsi="Times New Roman" w:cs="Times New Roman"/>
          <w:b/>
          <w:sz w:val="28"/>
          <w:szCs w:val="28"/>
          <w:lang w:val="uk-UA" w:eastAsia="ru-RU"/>
        </w:rPr>
      </w:pPr>
      <w:r w:rsidRPr="00651FE8">
        <w:rPr>
          <w:rFonts w:ascii="Times New Roman" w:eastAsia="Times New Roman" w:hAnsi="Times New Roman" w:cs="Times New Roman"/>
          <w:b/>
          <w:sz w:val="28"/>
          <w:szCs w:val="28"/>
          <w:lang w:val="uk-UA" w:eastAsia="ru-RU"/>
        </w:rPr>
        <w:t>Р І Ш Е Н Н Я</w:t>
      </w:r>
    </w:p>
    <w:p w:rsidR="00651FE8" w:rsidRPr="00651FE8" w:rsidRDefault="00651FE8" w:rsidP="00651FE8">
      <w:pPr>
        <w:spacing w:after="0" w:line="240" w:lineRule="auto"/>
        <w:jc w:val="center"/>
        <w:rPr>
          <w:rFonts w:ascii="Times New Roman" w:eastAsia="Times New Roman" w:hAnsi="Times New Roman" w:cs="Times New Roman"/>
          <w:b/>
          <w:sz w:val="28"/>
          <w:szCs w:val="28"/>
          <w:lang w:val="uk-UA" w:eastAsia="ru-RU"/>
        </w:rPr>
      </w:pPr>
      <w:r w:rsidRPr="00651FE8">
        <w:rPr>
          <w:rFonts w:ascii="Times New Roman" w:eastAsia="Times New Roman" w:hAnsi="Times New Roman" w:cs="Times New Roman"/>
          <w:b/>
          <w:sz w:val="28"/>
          <w:szCs w:val="28"/>
          <w:lang w:val="uk-UA" w:eastAsia="ru-RU"/>
        </w:rPr>
        <w:t>Зеленодольськоїміської ради</w:t>
      </w:r>
    </w:p>
    <w:p w:rsidR="00651FE8" w:rsidRPr="00651FE8" w:rsidRDefault="00651FE8" w:rsidP="00651FE8">
      <w:pPr>
        <w:spacing w:after="0" w:line="240" w:lineRule="auto"/>
        <w:jc w:val="center"/>
        <w:rPr>
          <w:rFonts w:ascii="Times New Roman" w:eastAsia="Times New Roman" w:hAnsi="Times New Roman" w:cs="Times New Roman"/>
          <w:b/>
          <w:sz w:val="28"/>
          <w:szCs w:val="28"/>
          <w:lang w:val="uk-UA" w:eastAsia="ru-RU"/>
        </w:rPr>
      </w:pPr>
      <w:r w:rsidRPr="00651FE8">
        <w:rPr>
          <w:rFonts w:ascii="Times New Roman" w:eastAsia="Times New Roman" w:hAnsi="Times New Roman" w:cs="Times New Roman"/>
          <w:b/>
          <w:sz w:val="28"/>
          <w:szCs w:val="28"/>
          <w:lang w:val="uk-UA" w:eastAsia="ru-RU"/>
        </w:rPr>
        <w:t xml:space="preserve">67 сесії </w:t>
      </w:r>
      <w:r w:rsidRPr="00651FE8">
        <w:rPr>
          <w:rFonts w:ascii="Times New Roman" w:eastAsia="Times New Roman" w:hAnsi="Times New Roman" w:cs="Times New Roman"/>
          <w:b/>
          <w:sz w:val="28"/>
          <w:szCs w:val="28"/>
          <w:lang w:val="en-US" w:eastAsia="ru-RU"/>
        </w:rPr>
        <w:t>V</w:t>
      </w:r>
      <w:r w:rsidRPr="00651FE8">
        <w:rPr>
          <w:rFonts w:ascii="Times New Roman" w:eastAsia="Times New Roman" w:hAnsi="Times New Roman" w:cs="Times New Roman"/>
          <w:b/>
          <w:sz w:val="28"/>
          <w:szCs w:val="28"/>
          <w:lang w:val="uk-UA" w:eastAsia="ru-RU"/>
        </w:rPr>
        <w:t>І скликання</w:t>
      </w:r>
    </w:p>
    <w:p w:rsidR="00651FE8" w:rsidRPr="00651FE8" w:rsidRDefault="00651FE8" w:rsidP="00651FE8">
      <w:pPr>
        <w:spacing w:after="0" w:line="240" w:lineRule="auto"/>
        <w:rPr>
          <w:rFonts w:ascii="Times New Roman" w:eastAsia="Times New Roman" w:hAnsi="Times New Roman" w:cs="Times New Roman"/>
          <w:b/>
          <w:sz w:val="28"/>
          <w:szCs w:val="28"/>
          <w:lang w:val="uk-UA" w:eastAsia="ru-RU"/>
        </w:rPr>
      </w:pPr>
      <w:r w:rsidRPr="00651FE8">
        <w:rPr>
          <w:rFonts w:ascii="Times New Roman" w:eastAsia="Times New Roman" w:hAnsi="Times New Roman" w:cs="Times New Roman"/>
          <w:b/>
          <w:sz w:val="28"/>
          <w:szCs w:val="28"/>
          <w:lang w:val="uk-UA" w:eastAsia="ru-RU"/>
        </w:rPr>
        <w:t xml:space="preserve">         28 січня 2015 року                                                                  № 929/5</w:t>
      </w: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p>
    <w:p w:rsidR="00651FE8" w:rsidRPr="00651FE8" w:rsidRDefault="00651FE8" w:rsidP="00651FE8">
      <w:pPr>
        <w:shd w:val="clear" w:color="auto" w:fill="FFFFFF"/>
        <w:spacing w:after="0" w:line="240" w:lineRule="auto"/>
        <w:jc w:val="both"/>
        <w:rPr>
          <w:rFonts w:ascii="Times New Roman" w:eastAsia="Times New Roman" w:hAnsi="Times New Roman" w:cs="Times New Roman"/>
          <w:b/>
          <w:i/>
          <w:sz w:val="28"/>
          <w:szCs w:val="28"/>
          <w:lang w:val="uk-UA" w:eastAsia="ru-RU"/>
        </w:rPr>
      </w:pPr>
      <w:r w:rsidRPr="00651FE8">
        <w:rPr>
          <w:rFonts w:ascii="Times New Roman" w:eastAsia="Times New Roman" w:hAnsi="Times New Roman" w:cs="Times New Roman"/>
          <w:b/>
          <w:i/>
          <w:sz w:val="28"/>
          <w:szCs w:val="28"/>
          <w:lang w:val="uk-UA" w:eastAsia="ru-RU"/>
        </w:rPr>
        <w:t>Про надання дозволу на розробку проекту землеустрою щодо відведення земельної ділянки в постійне користування Рятувальному посту III категорії м. Зеленодольська</w:t>
      </w:r>
    </w:p>
    <w:p w:rsidR="00651FE8" w:rsidRPr="00651FE8" w:rsidRDefault="00651FE8" w:rsidP="00651FE8">
      <w:pPr>
        <w:shd w:val="clear" w:color="auto" w:fill="FFFFFF"/>
        <w:spacing w:after="0" w:line="240" w:lineRule="auto"/>
        <w:jc w:val="both"/>
        <w:rPr>
          <w:rFonts w:ascii="Times New Roman" w:eastAsia="Times New Roman" w:hAnsi="Times New Roman" w:cs="Times New Roman"/>
          <w:b/>
          <w:i/>
          <w:sz w:val="28"/>
          <w:szCs w:val="28"/>
          <w:lang w:val="uk-UA" w:eastAsia="ru-RU"/>
        </w:rPr>
      </w:pPr>
    </w:p>
    <w:p w:rsidR="00651FE8" w:rsidRPr="00651FE8" w:rsidRDefault="00651FE8" w:rsidP="00651FE8">
      <w:pPr>
        <w:shd w:val="clear" w:color="auto" w:fill="FFFFFF"/>
        <w:spacing w:after="0" w:line="240" w:lineRule="auto"/>
        <w:jc w:val="both"/>
        <w:rPr>
          <w:rFonts w:ascii="Times New Roman" w:eastAsia="Times New Roman" w:hAnsi="Times New Roman" w:cs="Times New Roman"/>
          <w:sz w:val="28"/>
          <w:szCs w:val="28"/>
          <w:lang w:val="uk-UA" w:eastAsia="ru-RU"/>
        </w:rPr>
      </w:pPr>
      <w:r w:rsidRPr="00651FE8">
        <w:rPr>
          <w:rFonts w:ascii="Times New Roman" w:eastAsia="Times New Roman" w:hAnsi="Times New Roman" w:cs="Times New Roman"/>
          <w:sz w:val="28"/>
          <w:szCs w:val="28"/>
          <w:lang w:val="uk-UA" w:eastAsia="ru-RU"/>
        </w:rPr>
        <w:t xml:space="preserve">          Розглянувши заяву (вхід. №  65 /02-12 від 27.01.2015 р.)  рятувального посту III категорії м. Зеленодольська про надання дозволу на розробку проекту землеустрою щодо відведення земельної ділянки в постійне користування для розміщення та експлуатації будівель та споруд рятувального посту III категорії м. Зеленодольська , керуючись статтями 12, 123 Земельного Кодексу України, ст.50 Закону України «Про землеустрій» ., та пунктом 34 частини 1 статті 26 Закону України "Про місцеве самоврядування в Україні", Зеленодольська міська рада </w:t>
      </w:r>
    </w:p>
    <w:p w:rsidR="00651FE8" w:rsidRPr="00651FE8" w:rsidRDefault="00651FE8" w:rsidP="00651FE8">
      <w:pPr>
        <w:shd w:val="clear" w:color="auto" w:fill="FFFFFF"/>
        <w:spacing w:after="0" w:line="240" w:lineRule="auto"/>
        <w:jc w:val="both"/>
        <w:rPr>
          <w:rFonts w:ascii="Times New Roman" w:eastAsia="Times New Roman" w:hAnsi="Times New Roman" w:cs="Times New Roman"/>
          <w:b/>
          <w:sz w:val="28"/>
          <w:szCs w:val="28"/>
          <w:lang w:val="uk-UA" w:eastAsia="ru-RU"/>
        </w:rPr>
      </w:pPr>
      <w:r w:rsidRPr="00651FE8">
        <w:rPr>
          <w:rFonts w:ascii="Times New Roman" w:eastAsia="Times New Roman" w:hAnsi="Times New Roman" w:cs="Times New Roman"/>
          <w:b/>
          <w:sz w:val="28"/>
          <w:szCs w:val="28"/>
          <w:lang w:val="uk-UA" w:eastAsia="ru-RU"/>
        </w:rPr>
        <w:t xml:space="preserve">                                                   ВИРІШИЛА:</w:t>
      </w:r>
    </w:p>
    <w:p w:rsidR="00651FE8" w:rsidRPr="00651FE8" w:rsidRDefault="00651FE8" w:rsidP="00651FE8">
      <w:pPr>
        <w:shd w:val="clear" w:color="auto" w:fill="FFFFFF"/>
        <w:spacing w:after="0" w:line="240" w:lineRule="auto"/>
        <w:jc w:val="both"/>
        <w:rPr>
          <w:rFonts w:ascii="Times New Roman" w:eastAsia="Times New Roman" w:hAnsi="Times New Roman" w:cs="Times New Roman"/>
          <w:sz w:val="28"/>
          <w:szCs w:val="28"/>
          <w:lang w:val="uk-UA" w:eastAsia="ru-RU"/>
        </w:rPr>
      </w:pPr>
      <w:r w:rsidRPr="00651FE8">
        <w:rPr>
          <w:rFonts w:ascii="Times New Roman" w:eastAsia="Times New Roman" w:hAnsi="Times New Roman" w:cs="Times New Roman"/>
          <w:sz w:val="28"/>
          <w:szCs w:val="28"/>
          <w:lang w:val="uk-UA" w:eastAsia="ru-RU"/>
        </w:rPr>
        <w:t xml:space="preserve">       1. Надати рятувальному посту III категорії м. Зеленодольська дозвіл на розробку проекту землеустрою щодо відведення земельної ділянки в постійне користування для розміщення та експлуатації будівель та споруд рятувального посту III категорії м. Зеленодольська на території Зеленодольської міської ради за адресою: м. Зеленодольськ, вул. Набережна ,5</w:t>
      </w:r>
      <w:r w:rsidRPr="00651FE8">
        <w:rPr>
          <w:rFonts w:ascii="Times New Roman" w:eastAsia="Times New Roman" w:hAnsi="Times New Roman" w:cs="Times New Roman"/>
          <w:b/>
          <w:i/>
          <w:sz w:val="28"/>
          <w:szCs w:val="28"/>
          <w:lang w:val="uk-UA" w:eastAsia="ru-RU"/>
        </w:rPr>
        <w:t xml:space="preserve"> </w:t>
      </w:r>
      <w:r w:rsidRPr="00651FE8">
        <w:rPr>
          <w:rFonts w:ascii="Times New Roman" w:eastAsia="Times New Roman" w:hAnsi="Times New Roman" w:cs="Times New Roman"/>
          <w:sz w:val="28"/>
          <w:szCs w:val="28"/>
          <w:lang w:val="uk-UA" w:eastAsia="ru-RU"/>
        </w:rPr>
        <w:t>орієнтовною площею  0,1 га.</w:t>
      </w:r>
    </w:p>
    <w:p w:rsidR="00651FE8" w:rsidRPr="00651FE8" w:rsidRDefault="00651FE8" w:rsidP="00651FE8">
      <w:pPr>
        <w:shd w:val="clear" w:color="auto" w:fill="FFFFFF"/>
        <w:spacing w:after="0" w:line="240" w:lineRule="auto"/>
        <w:jc w:val="both"/>
        <w:rPr>
          <w:rFonts w:ascii="Times New Roman" w:eastAsia="Times New Roman" w:hAnsi="Times New Roman" w:cs="Times New Roman"/>
          <w:sz w:val="28"/>
          <w:szCs w:val="28"/>
          <w:lang w:val="uk-UA" w:eastAsia="ru-RU"/>
        </w:rPr>
      </w:pPr>
      <w:r w:rsidRPr="00651FE8">
        <w:rPr>
          <w:rFonts w:ascii="Times New Roman" w:eastAsia="Times New Roman" w:hAnsi="Times New Roman" w:cs="Times New Roman"/>
          <w:sz w:val="28"/>
          <w:szCs w:val="28"/>
          <w:lang w:val="uk-UA" w:eastAsia="ru-RU"/>
        </w:rPr>
        <w:t xml:space="preserve">       2. Рекомендувати  рятувальному посту III категорії м. Зеленодольська  укласти договір зі спеціалізованою проектною організацією на підготовку матеріалів із землеустрою на дану земельну ділянку.</w:t>
      </w: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r w:rsidRPr="00651FE8">
        <w:rPr>
          <w:rFonts w:ascii="Times New Roman" w:eastAsia="Times New Roman" w:hAnsi="Times New Roman" w:cs="Times New Roman"/>
          <w:sz w:val="28"/>
          <w:szCs w:val="28"/>
          <w:lang w:val="uk-UA" w:eastAsia="ru-RU"/>
        </w:rPr>
        <w:t xml:space="preserve">       3. Рятувальному посту III категорії м. Зеленодольська матеріали із землеустрою передати до Зеленодольської міської ради для затвердження.</w:t>
      </w: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r w:rsidRPr="00651FE8">
        <w:rPr>
          <w:rFonts w:ascii="Times New Roman" w:eastAsia="Times New Roman" w:hAnsi="Times New Roman" w:cs="Times New Roman"/>
          <w:sz w:val="28"/>
          <w:szCs w:val="28"/>
          <w:lang w:val="uk-UA" w:eastAsia="ru-RU"/>
        </w:rPr>
        <w:lastRenderedPageBreak/>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651FE8" w:rsidRPr="00651FE8" w:rsidRDefault="00651FE8" w:rsidP="00651FE8">
      <w:pPr>
        <w:spacing w:after="0" w:line="240" w:lineRule="auto"/>
        <w:jc w:val="both"/>
        <w:rPr>
          <w:rFonts w:ascii="Times New Roman" w:eastAsia="Times New Roman" w:hAnsi="Times New Roman" w:cs="Times New Roman"/>
          <w:sz w:val="28"/>
          <w:szCs w:val="28"/>
          <w:lang w:val="uk-UA" w:eastAsia="ru-RU"/>
        </w:rPr>
      </w:pPr>
    </w:p>
    <w:p w:rsidR="002C40E4" w:rsidRPr="00004D03" w:rsidRDefault="00651FE8" w:rsidP="00651FE8">
      <w:pPr>
        <w:rPr>
          <w:lang w:val="uk-UA"/>
        </w:rPr>
      </w:pPr>
      <w:r w:rsidRPr="00651FE8">
        <w:rPr>
          <w:rFonts w:ascii="Times New Roman" w:eastAsia="Times New Roman" w:hAnsi="Times New Roman" w:cs="Times New Roman"/>
          <w:b/>
          <w:sz w:val="28"/>
          <w:szCs w:val="28"/>
          <w:lang w:val="uk-UA" w:eastAsia="ru-RU"/>
        </w:rPr>
        <w:t xml:space="preserve">       Міський голова                                                                       В. А. Качан</w:t>
      </w:r>
    </w:p>
    <w:sectPr w:rsidR="002C40E4" w:rsidRPr="00004D03" w:rsidSect="002C40E4">
      <w:pgSz w:w="11906" w:h="16838"/>
      <w:pgMar w:top="1135"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768F1"/>
    <w:multiLevelType w:val="hybridMultilevel"/>
    <w:tmpl w:val="DAA210A6"/>
    <w:lvl w:ilvl="0" w:tplc="3C40DE82">
      <w:start w:val="1"/>
      <w:numFmt w:val="decimal"/>
      <w:lvlText w:val="%1."/>
      <w:lvlJc w:val="left"/>
      <w:pPr>
        <w:ind w:left="720" w:hanging="360"/>
      </w:pPr>
      <w:rPr>
        <w:rFont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C24BA7"/>
    <w:multiLevelType w:val="hybridMultilevel"/>
    <w:tmpl w:val="7188DAAC"/>
    <w:lvl w:ilvl="0" w:tplc="85FA691A">
      <w:start w:val="1"/>
      <w:numFmt w:val="decimal"/>
      <w:lvlText w:val="%1."/>
      <w:lvlJc w:val="left"/>
      <w:pPr>
        <w:ind w:left="720" w:hanging="360"/>
      </w:pPr>
      <w:rPr>
        <w:rFonts w:eastAsiaTheme="minorHAns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C4735A"/>
    <w:multiLevelType w:val="hybridMultilevel"/>
    <w:tmpl w:val="C9963E3C"/>
    <w:lvl w:ilvl="0" w:tplc="B9A204A6">
      <w:start w:val="1"/>
      <w:numFmt w:val="decimal"/>
      <w:lvlText w:val="%1."/>
      <w:lvlJc w:val="left"/>
      <w:pPr>
        <w:ind w:left="0" w:hanging="360"/>
      </w:pPr>
      <w:rPr>
        <w:rFonts w:hint="default"/>
        <w:b/>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nsid w:val="18E07954"/>
    <w:multiLevelType w:val="hybridMultilevel"/>
    <w:tmpl w:val="98E4FFB2"/>
    <w:lvl w:ilvl="0" w:tplc="E5B4ED6E">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90B03E8"/>
    <w:multiLevelType w:val="multilevel"/>
    <w:tmpl w:val="105CE2AE"/>
    <w:lvl w:ilvl="0">
      <w:start w:val="5"/>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1A0A21EB"/>
    <w:multiLevelType w:val="multilevel"/>
    <w:tmpl w:val="E3B094B4"/>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1C617327"/>
    <w:multiLevelType w:val="hybridMultilevel"/>
    <w:tmpl w:val="FCB2DFE6"/>
    <w:lvl w:ilvl="0" w:tplc="1C5AE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3A105DC"/>
    <w:multiLevelType w:val="hybridMultilevel"/>
    <w:tmpl w:val="FC4EDF78"/>
    <w:lvl w:ilvl="0" w:tplc="4D460A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DC819C1"/>
    <w:multiLevelType w:val="hybridMultilevel"/>
    <w:tmpl w:val="6EBCA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6F534F"/>
    <w:multiLevelType w:val="multilevel"/>
    <w:tmpl w:val="F6F0EABC"/>
    <w:lvl w:ilvl="0">
      <w:start w:val="1"/>
      <w:numFmt w:val="bullet"/>
      <w:lvlText w:val="-"/>
      <w:lvlJc w:val="left"/>
      <w:pPr>
        <w:tabs>
          <w:tab w:val="num" w:pos="660"/>
        </w:tabs>
        <w:ind w:left="660" w:hanging="540"/>
      </w:pPr>
      <w:rPr>
        <w:rFonts w:ascii="Times New Roman" w:eastAsia="Times New Roman" w:hAnsi="Times New Roman" w:cs="Times New Roman" w:hint="default"/>
      </w:rPr>
    </w:lvl>
    <w:lvl w:ilvl="1">
      <w:start w:val="1"/>
      <w:numFmt w:val="bullet"/>
      <w:lvlText w:val="o"/>
      <w:lvlJc w:val="left"/>
      <w:pPr>
        <w:tabs>
          <w:tab w:val="num" w:pos="1200"/>
        </w:tabs>
        <w:ind w:left="1200" w:hanging="360"/>
      </w:pPr>
      <w:rPr>
        <w:rFonts w:ascii="Courier New" w:hAnsi="Courier New" w:cs="Courier New" w:hint="default"/>
      </w:rPr>
    </w:lvl>
    <w:lvl w:ilvl="2">
      <w:start w:val="1"/>
      <w:numFmt w:val="bullet"/>
      <w:lvlText w:val=""/>
      <w:lvlJc w:val="left"/>
      <w:pPr>
        <w:tabs>
          <w:tab w:val="num" w:pos="1920"/>
        </w:tabs>
        <w:ind w:left="1920" w:hanging="360"/>
      </w:pPr>
      <w:rPr>
        <w:rFonts w:ascii="Wingdings" w:hAnsi="Wingdings" w:hint="default"/>
      </w:rPr>
    </w:lvl>
    <w:lvl w:ilvl="3">
      <w:start w:val="1"/>
      <w:numFmt w:val="bullet"/>
      <w:lvlText w:val=""/>
      <w:lvlJc w:val="left"/>
      <w:pPr>
        <w:tabs>
          <w:tab w:val="num" w:pos="2640"/>
        </w:tabs>
        <w:ind w:left="2640" w:hanging="360"/>
      </w:pPr>
      <w:rPr>
        <w:rFonts w:ascii="Symbol" w:hAnsi="Symbol" w:hint="default"/>
      </w:rPr>
    </w:lvl>
    <w:lvl w:ilvl="4">
      <w:start w:val="1"/>
      <w:numFmt w:val="bullet"/>
      <w:lvlText w:val="o"/>
      <w:lvlJc w:val="left"/>
      <w:pPr>
        <w:tabs>
          <w:tab w:val="num" w:pos="3360"/>
        </w:tabs>
        <w:ind w:left="3360" w:hanging="360"/>
      </w:pPr>
      <w:rPr>
        <w:rFonts w:ascii="Courier New" w:hAnsi="Courier New" w:cs="Courier New" w:hint="default"/>
      </w:rPr>
    </w:lvl>
    <w:lvl w:ilvl="5">
      <w:start w:val="1"/>
      <w:numFmt w:val="bullet"/>
      <w:lvlText w:val=""/>
      <w:lvlJc w:val="left"/>
      <w:pPr>
        <w:tabs>
          <w:tab w:val="num" w:pos="4080"/>
        </w:tabs>
        <w:ind w:left="4080" w:hanging="360"/>
      </w:pPr>
      <w:rPr>
        <w:rFonts w:ascii="Wingdings" w:hAnsi="Wingdings" w:hint="default"/>
      </w:rPr>
    </w:lvl>
    <w:lvl w:ilvl="6">
      <w:start w:val="1"/>
      <w:numFmt w:val="bullet"/>
      <w:lvlText w:val=""/>
      <w:lvlJc w:val="left"/>
      <w:pPr>
        <w:tabs>
          <w:tab w:val="num" w:pos="4800"/>
        </w:tabs>
        <w:ind w:left="4800" w:hanging="360"/>
      </w:pPr>
      <w:rPr>
        <w:rFonts w:ascii="Symbol" w:hAnsi="Symbol" w:hint="default"/>
      </w:rPr>
    </w:lvl>
    <w:lvl w:ilvl="7">
      <w:start w:val="1"/>
      <w:numFmt w:val="bullet"/>
      <w:lvlText w:val="o"/>
      <w:lvlJc w:val="left"/>
      <w:pPr>
        <w:tabs>
          <w:tab w:val="num" w:pos="5520"/>
        </w:tabs>
        <w:ind w:left="5520" w:hanging="360"/>
      </w:pPr>
      <w:rPr>
        <w:rFonts w:ascii="Courier New" w:hAnsi="Courier New" w:cs="Courier New" w:hint="default"/>
      </w:rPr>
    </w:lvl>
    <w:lvl w:ilvl="8">
      <w:start w:val="1"/>
      <w:numFmt w:val="bullet"/>
      <w:lvlText w:val=""/>
      <w:lvlJc w:val="left"/>
      <w:pPr>
        <w:tabs>
          <w:tab w:val="num" w:pos="6240"/>
        </w:tabs>
        <w:ind w:left="6240" w:hanging="360"/>
      </w:pPr>
      <w:rPr>
        <w:rFonts w:ascii="Wingdings" w:hAnsi="Wingdings" w:hint="default"/>
      </w:rPr>
    </w:lvl>
  </w:abstractNum>
  <w:abstractNum w:abstractNumId="10">
    <w:nsid w:val="37AC0F3B"/>
    <w:multiLevelType w:val="hybridMultilevel"/>
    <w:tmpl w:val="179627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E10606"/>
    <w:multiLevelType w:val="hybridMultilevel"/>
    <w:tmpl w:val="503ED2EE"/>
    <w:lvl w:ilvl="0" w:tplc="E7A43100">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44AC3E84"/>
    <w:multiLevelType w:val="hybridMultilevel"/>
    <w:tmpl w:val="F96E754A"/>
    <w:lvl w:ilvl="0" w:tplc="F2568D9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49F157EE"/>
    <w:multiLevelType w:val="hybridMultilevel"/>
    <w:tmpl w:val="0AE8E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D87062D"/>
    <w:multiLevelType w:val="hybridMultilevel"/>
    <w:tmpl w:val="63507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69268AC"/>
    <w:multiLevelType w:val="hybridMultilevel"/>
    <w:tmpl w:val="DDCEDC1C"/>
    <w:lvl w:ilvl="0" w:tplc="B256307E">
      <w:start w:val="1"/>
      <w:numFmt w:val="decimal"/>
      <w:lvlText w:val="%1."/>
      <w:lvlJc w:val="left"/>
      <w:pPr>
        <w:tabs>
          <w:tab w:val="num" w:pos="1070"/>
        </w:tabs>
        <w:ind w:left="1070" w:hanging="360"/>
      </w:pPr>
      <w:rPr>
        <w:rFonts w:hint="default"/>
        <w:b/>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58C724F9"/>
    <w:multiLevelType w:val="hybridMultilevel"/>
    <w:tmpl w:val="1CD43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8C97180"/>
    <w:multiLevelType w:val="hybridMultilevel"/>
    <w:tmpl w:val="1CD43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A192AA3"/>
    <w:multiLevelType w:val="multilevel"/>
    <w:tmpl w:val="F7308036"/>
    <w:lvl w:ilvl="0">
      <w:start w:val="3"/>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nsid w:val="5ABB7D94"/>
    <w:multiLevelType w:val="hybridMultilevel"/>
    <w:tmpl w:val="5BE01F44"/>
    <w:lvl w:ilvl="0" w:tplc="AD181510">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5C852389"/>
    <w:multiLevelType w:val="multilevel"/>
    <w:tmpl w:val="E3525FA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5EA3587E"/>
    <w:multiLevelType w:val="hybridMultilevel"/>
    <w:tmpl w:val="3384D352"/>
    <w:lvl w:ilvl="0" w:tplc="FD4AB910">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EDF5ECE"/>
    <w:multiLevelType w:val="hybridMultilevel"/>
    <w:tmpl w:val="F3E42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2D97526"/>
    <w:multiLevelType w:val="hybridMultilevel"/>
    <w:tmpl w:val="F732CF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4DA536E"/>
    <w:multiLevelType w:val="hybridMultilevel"/>
    <w:tmpl w:val="F3E42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F8F0260"/>
    <w:multiLevelType w:val="hybridMultilevel"/>
    <w:tmpl w:val="D490368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6">
    <w:nsid w:val="6FA315F0"/>
    <w:multiLevelType w:val="hybridMultilevel"/>
    <w:tmpl w:val="ECE483A6"/>
    <w:lvl w:ilvl="0" w:tplc="F78EB01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0373003"/>
    <w:multiLevelType w:val="hybridMultilevel"/>
    <w:tmpl w:val="E82EEE3A"/>
    <w:lvl w:ilvl="0" w:tplc="04190005">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8">
    <w:nsid w:val="70386920"/>
    <w:multiLevelType w:val="hybridMultilevel"/>
    <w:tmpl w:val="E6665266"/>
    <w:lvl w:ilvl="0" w:tplc="A7144A1E">
      <w:start w:val="1"/>
      <w:numFmt w:val="bullet"/>
      <w:lvlText w:val="-"/>
      <w:lvlJc w:val="left"/>
      <w:pPr>
        <w:tabs>
          <w:tab w:val="num" w:pos="660"/>
        </w:tabs>
        <w:ind w:left="660" w:hanging="540"/>
      </w:pPr>
      <w:rPr>
        <w:rFonts w:ascii="Times New Roman" w:eastAsia="Times New Roman" w:hAnsi="Times New Roman" w:cs="Times New Roman" w:hint="default"/>
        <w:color w:val="000000"/>
      </w:rPr>
    </w:lvl>
    <w:lvl w:ilvl="1" w:tplc="04190003" w:tentative="1">
      <w:start w:val="1"/>
      <w:numFmt w:val="bullet"/>
      <w:lvlText w:val="o"/>
      <w:lvlJc w:val="left"/>
      <w:pPr>
        <w:tabs>
          <w:tab w:val="num" w:pos="1200"/>
        </w:tabs>
        <w:ind w:left="1200" w:hanging="360"/>
      </w:pPr>
      <w:rPr>
        <w:rFonts w:ascii="Courier New" w:hAnsi="Courier New" w:cs="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cs="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cs="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29">
    <w:nsid w:val="754523C6"/>
    <w:multiLevelType w:val="hybridMultilevel"/>
    <w:tmpl w:val="B65A4784"/>
    <w:lvl w:ilvl="0" w:tplc="1922951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5E23C81"/>
    <w:multiLevelType w:val="hybridMultilevel"/>
    <w:tmpl w:val="D490368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1">
    <w:nsid w:val="77350934"/>
    <w:multiLevelType w:val="multilevel"/>
    <w:tmpl w:val="8140F1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3"/>
  </w:num>
  <w:num w:numId="2">
    <w:abstractNumId w:val="14"/>
  </w:num>
  <w:num w:numId="3">
    <w:abstractNumId w:val="16"/>
  </w:num>
  <w:num w:numId="4">
    <w:abstractNumId w:val="13"/>
  </w:num>
  <w:num w:numId="5">
    <w:abstractNumId w:val="24"/>
  </w:num>
  <w:num w:numId="6">
    <w:abstractNumId w:val="31"/>
  </w:num>
  <w:num w:numId="7">
    <w:abstractNumId w:val="20"/>
  </w:num>
  <w:num w:numId="8">
    <w:abstractNumId w:val="1"/>
  </w:num>
  <w:num w:numId="9">
    <w:abstractNumId w:val="29"/>
  </w:num>
  <w:num w:numId="10">
    <w:abstractNumId w:val="11"/>
  </w:num>
  <w:num w:numId="11">
    <w:abstractNumId w:val="4"/>
  </w:num>
  <w:num w:numId="12">
    <w:abstractNumId w:val="5"/>
  </w:num>
  <w:num w:numId="13">
    <w:abstractNumId w:val="18"/>
  </w:num>
  <w:num w:numId="14">
    <w:abstractNumId w:val="10"/>
  </w:num>
  <w:num w:numId="15">
    <w:abstractNumId w:val="22"/>
  </w:num>
  <w:num w:numId="16">
    <w:abstractNumId w:val="26"/>
  </w:num>
  <w:num w:numId="17">
    <w:abstractNumId w:val="17"/>
  </w:num>
  <w:num w:numId="18">
    <w:abstractNumId w:val="15"/>
  </w:num>
  <w:num w:numId="19">
    <w:abstractNumId w:val="28"/>
  </w:num>
  <w:num w:numId="20">
    <w:abstractNumId w:val="27"/>
  </w:num>
  <w:num w:numId="21">
    <w:abstractNumId w:val="19"/>
  </w:num>
  <w:num w:numId="22">
    <w:abstractNumId w:val="9"/>
  </w:num>
  <w:num w:numId="23">
    <w:abstractNumId w:val="12"/>
  </w:num>
  <w:num w:numId="24">
    <w:abstractNumId w:val="6"/>
  </w:num>
  <w:num w:numId="25">
    <w:abstractNumId w:val="21"/>
  </w:num>
  <w:num w:numId="26">
    <w:abstractNumId w:val="3"/>
  </w:num>
  <w:num w:numId="27">
    <w:abstractNumId w:val="8"/>
  </w:num>
  <w:num w:numId="28">
    <w:abstractNumId w:val="0"/>
  </w:num>
  <w:num w:numId="29">
    <w:abstractNumId w:val="2"/>
  </w:num>
  <w:num w:numId="30">
    <w:abstractNumId w:val="30"/>
  </w:num>
  <w:num w:numId="31">
    <w:abstractNumId w:val="25"/>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AF2"/>
    <w:rsid w:val="00004D03"/>
    <w:rsid w:val="00071555"/>
    <w:rsid w:val="001907CD"/>
    <w:rsid w:val="002B4AF2"/>
    <w:rsid w:val="002C40E4"/>
    <w:rsid w:val="00362048"/>
    <w:rsid w:val="00651FE8"/>
    <w:rsid w:val="00680A3C"/>
    <w:rsid w:val="006A6691"/>
    <w:rsid w:val="00B45D89"/>
    <w:rsid w:val="00DA0528"/>
    <w:rsid w:val="00E02AAC"/>
    <w:rsid w:val="00FC2E2E"/>
    <w:rsid w:val="00FC4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AF2"/>
  </w:style>
  <w:style w:type="paragraph" w:styleId="1">
    <w:name w:val="heading 1"/>
    <w:basedOn w:val="a"/>
    <w:next w:val="a"/>
    <w:link w:val="10"/>
    <w:qFormat/>
    <w:rsid w:val="002C40E4"/>
    <w:pPr>
      <w:keepNext/>
      <w:spacing w:after="0" w:line="240" w:lineRule="auto"/>
      <w:outlineLvl w:val="0"/>
    </w:pPr>
    <w:rPr>
      <w:rFonts w:ascii="Times New Roman" w:eastAsia="Calibri" w:hAnsi="Times New Roman" w:cs="Times New Roman"/>
      <w:b/>
      <w:bCs/>
      <w:i/>
      <w:iCs/>
      <w:sz w:val="24"/>
      <w:szCs w:val="24"/>
      <w:lang w:val="uk-UA" w:eastAsia="ru-RU"/>
    </w:rPr>
  </w:style>
  <w:style w:type="paragraph" w:styleId="2">
    <w:name w:val="heading 2"/>
    <w:basedOn w:val="a"/>
    <w:next w:val="a"/>
    <w:link w:val="20"/>
    <w:uiPriority w:val="9"/>
    <w:qFormat/>
    <w:rsid w:val="002C40E4"/>
    <w:pPr>
      <w:keepNext/>
      <w:spacing w:before="240" w:after="60" w:line="240" w:lineRule="auto"/>
      <w:outlineLvl w:val="1"/>
    </w:pPr>
    <w:rPr>
      <w:rFonts w:ascii="Arial" w:eastAsia="Calibri" w:hAnsi="Arial" w:cs="Arial"/>
      <w:b/>
      <w:bCs/>
      <w:i/>
      <w:iCs/>
      <w:sz w:val="28"/>
      <w:szCs w:val="28"/>
      <w:lang w:eastAsia="ru-RU"/>
    </w:rPr>
  </w:style>
  <w:style w:type="paragraph" w:styleId="8">
    <w:name w:val="heading 8"/>
    <w:basedOn w:val="a"/>
    <w:next w:val="a"/>
    <w:link w:val="80"/>
    <w:qFormat/>
    <w:rsid w:val="00362048"/>
    <w:pPr>
      <w:spacing w:before="240" w:after="60" w:line="240" w:lineRule="auto"/>
      <w:outlineLvl w:val="7"/>
    </w:pPr>
    <w:rPr>
      <w:rFonts w:ascii="Times New Roman" w:eastAsia="Times New Roman" w:hAnsi="Times New Roman" w:cs="Times New Roman"/>
      <w:i/>
      <w:iCs/>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40E4"/>
    <w:rPr>
      <w:rFonts w:ascii="Times New Roman" w:eastAsia="Calibri" w:hAnsi="Times New Roman" w:cs="Times New Roman"/>
      <w:b/>
      <w:bCs/>
      <w:i/>
      <w:iCs/>
      <w:sz w:val="24"/>
      <w:szCs w:val="24"/>
      <w:lang w:val="uk-UA" w:eastAsia="ru-RU"/>
    </w:rPr>
  </w:style>
  <w:style w:type="character" w:customStyle="1" w:styleId="20">
    <w:name w:val="Заголовок 2 Знак"/>
    <w:basedOn w:val="a0"/>
    <w:link w:val="2"/>
    <w:uiPriority w:val="9"/>
    <w:rsid w:val="002C40E4"/>
    <w:rPr>
      <w:rFonts w:ascii="Arial" w:eastAsia="Calibri" w:hAnsi="Arial" w:cs="Arial"/>
      <w:b/>
      <w:bCs/>
      <w:i/>
      <w:iCs/>
      <w:sz w:val="28"/>
      <w:szCs w:val="28"/>
      <w:lang w:eastAsia="ru-RU"/>
    </w:rPr>
  </w:style>
  <w:style w:type="numbering" w:customStyle="1" w:styleId="11">
    <w:name w:val="Нет списка1"/>
    <w:next w:val="a2"/>
    <w:uiPriority w:val="99"/>
    <w:semiHidden/>
    <w:unhideWhenUsed/>
    <w:rsid w:val="002C40E4"/>
  </w:style>
  <w:style w:type="paragraph" w:styleId="a3">
    <w:name w:val="No Spacing"/>
    <w:uiPriority w:val="1"/>
    <w:qFormat/>
    <w:rsid w:val="002C40E4"/>
    <w:pPr>
      <w:spacing w:after="0" w:line="240" w:lineRule="auto"/>
    </w:pPr>
    <w:rPr>
      <w:rFonts w:ascii="Times New Roman" w:eastAsia="Times New Roman" w:hAnsi="Times New Roman" w:cs="Times New Roman"/>
      <w:sz w:val="20"/>
      <w:szCs w:val="20"/>
      <w:lang w:eastAsia="ru-RU"/>
    </w:rPr>
  </w:style>
  <w:style w:type="paragraph" w:customStyle="1" w:styleId="12">
    <w:name w:val="Без интервала1"/>
    <w:qFormat/>
    <w:rsid w:val="002C40E4"/>
    <w:pPr>
      <w:spacing w:after="0" w:line="240" w:lineRule="auto"/>
    </w:pPr>
    <w:rPr>
      <w:rFonts w:ascii="Calibri" w:eastAsia="Times New Roman" w:hAnsi="Calibri" w:cs="Times New Roman"/>
    </w:rPr>
  </w:style>
  <w:style w:type="paragraph" w:styleId="a4">
    <w:name w:val="List Paragraph"/>
    <w:basedOn w:val="a"/>
    <w:uiPriority w:val="34"/>
    <w:qFormat/>
    <w:rsid w:val="002C40E4"/>
    <w:pPr>
      <w:autoSpaceDE w:val="0"/>
      <w:autoSpaceDN w:val="0"/>
      <w:spacing w:after="0" w:line="240" w:lineRule="auto"/>
      <w:ind w:left="720"/>
      <w:contextualSpacing/>
    </w:pPr>
    <w:rPr>
      <w:rFonts w:ascii="Times New Roman" w:eastAsia="Times New Roman" w:hAnsi="Times New Roman" w:cs="Times New Roman"/>
      <w:sz w:val="20"/>
      <w:szCs w:val="20"/>
      <w:lang w:eastAsia="ru-RU"/>
    </w:rPr>
  </w:style>
  <w:style w:type="paragraph" w:styleId="a5">
    <w:name w:val="Title"/>
    <w:basedOn w:val="a"/>
    <w:link w:val="a6"/>
    <w:qFormat/>
    <w:rsid w:val="002C40E4"/>
    <w:pPr>
      <w:spacing w:after="0" w:line="240" w:lineRule="auto"/>
      <w:jc w:val="center"/>
    </w:pPr>
    <w:rPr>
      <w:rFonts w:ascii="Times New Roman" w:eastAsia="Calibri" w:hAnsi="Times New Roman" w:cs="Times New Roman"/>
      <w:sz w:val="32"/>
      <w:szCs w:val="32"/>
      <w:lang w:val="uk-UA" w:eastAsia="ru-RU"/>
    </w:rPr>
  </w:style>
  <w:style w:type="character" w:customStyle="1" w:styleId="a6">
    <w:name w:val="Название Знак"/>
    <w:basedOn w:val="a0"/>
    <w:link w:val="a5"/>
    <w:rsid w:val="002C40E4"/>
    <w:rPr>
      <w:rFonts w:ascii="Times New Roman" w:eastAsia="Calibri" w:hAnsi="Times New Roman" w:cs="Times New Roman"/>
      <w:sz w:val="32"/>
      <w:szCs w:val="32"/>
      <w:lang w:val="uk-UA" w:eastAsia="ru-RU"/>
    </w:rPr>
  </w:style>
  <w:style w:type="paragraph" w:styleId="a7">
    <w:name w:val="Subtitle"/>
    <w:basedOn w:val="a"/>
    <w:link w:val="a8"/>
    <w:qFormat/>
    <w:rsid w:val="002C40E4"/>
    <w:pPr>
      <w:spacing w:after="0" w:line="240" w:lineRule="auto"/>
      <w:jc w:val="center"/>
    </w:pPr>
    <w:rPr>
      <w:rFonts w:ascii="Times New Roman" w:eastAsia="Calibri" w:hAnsi="Times New Roman" w:cs="Times New Roman"/>
      <w:sz w:val="28"/>
      <w:szCs w:val="28"/>
      <w:lang w:val="uk-UA" w:eastAsia="ru-RU"/>
    </w:rPr>
  </w:style>
  <w:style w:type="character" w:customStyle="1" w:styleId="a8">
    <w:name w:val="Подзаголовок Знак"/>
    <w:basedOn w:val="a0"/>
    <w:link w:val="a7"/>
    <w:rsid w:val="002C40E4"/>
    <w:rPr>
      <w:rFonts w:ascii="Times New Roman" w:eastAsia="Calibri" w:hAnsi="Times New Roman" w:cs="Times New Roman"/>
      <w:sz w:val="28"/>
      <w:szCs w:val="28"/>
      <w:lang w:val="uk-UA" w:eastAsia="ru-RU"/>
    </w:rPr>
  </w:style>
  <w:style w:type="paragraph" w:styleId="a9">
    <w:name w:val="Normal (Web)"/>
    <w:basedOn w:val="a"/>
    <w:unhideWhenUsed/>
    <w:rsid w:val="002C40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2C40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2C40E4"/>
  </w:style>
  <w:style w:type="character" w:customStyle="1" w:styleId="apple-converted-space">
    <w:name w:val="apple-converted-space"/>
    <w:basedOn w:val="a0"/>
    <w:rsid w:val="002C40E4"/>
  </w:style>
  <w:style w:type="character" w:styleId="aa">
    <w:name w:val="Hyperlink"/>
    <w:basedOn w:val="a0"/>
    <w:uiPriority w:val="99"/>
    <w:semiHidden/>
    <w:unhideWhenUsed/>
    <w:rsid w:val="002C40E4"/>
    <w:rPr>
      <w:color w:val="0000FF"/>
      <w:u w:val="single"/>
    </w:rPr>
  </w:style>
  <w:style w:type="character" w:customStyle="1" w:styleId="rvts96">
    <w:name w:val="rvts96"/>
    <w:basedOn w:val="a0"/>
    <w:rsid w:val="002C40E4"/>
  </w:style>
  <w:style w:type="character" w:customStyle="1" w:styleId="rvts11">
    <w:name w:val="rvts11"/>
    <w:basedOn w:val="a0"/>
    <w:rsid w:val="002C40E4"/>
  </w:style>
  <w:style w:type="character" w:customStyle="1" w:styleId="rvts37">
    <w:name w:val="rvts37"/>
    <w:basedOn w:val="a0"/>
    <w:rsid w:val="002C40E4"/>
  </w:style>
  <w:style w:type="character" w:customStyle="1" w:styleId="rvts9">
    <w:name w:val="rvts9"/>
    <w:basedOn w:val="a0"/>
    <w:rsid w:val="002C40E4"/>
  </w:style>
  <w:style w:type="character" w:customStyle="1" w:styleId="80">
    <w:name w:val="Заголовок 8 Знак"/>
    <w:basedOn w:val="a0"/>
    <w:link w:val="8"/>
    <w:rsid w:val="00362048"/>
    <w:rPr>
      <w:rFonts w:ascii="Times New Roman" w:eastAsia="Times New Roman" w:hAnsi="Times New Roman" w:cs="Times New Roman"/>
      <w:i/>
      <w:iCs/>
      <w:sz w:val="24"/>
      <w:szCs w:val="24"/>
      <w:lang w:val="uk-UA" w:eastAsia="ru-RU"/>
    </w:rPr>
  </w:style>
  <w:style w:type="numbering" w:customStyle="1" w:styleId="21">
    <w:name w:val="Нет списка2"/>
    <w:next w:val="a2"/>
    <w:uiPriority w:val="99"/>
    <w:semiHidden/>
    <w:unhideWhenUsed/>
    <w:rsid w:val="00362048"/>
  </w:style>
  <w:style w:type="paragraph" w:styleId="22">
    <w:name w:val="Body Text Indent 2"/>
    <w:basedOn w:val="a"/>
    <w:link w:val="23"/>
    <w:rsid w:val="00362048"/>
    <w:pPr>
      <w:spacing w:after="0" w:line="240" w:lineRule="auto"/>
      <w:ind w:firstLine="851"/>
      <w:jc w:val="both"/>
    </w:pPr>
    <w:rPr>
      <w:rFonts w:ascii="Arial" w:eastAsia="Times New Roman" w:hAnsi="Arial" w:cs="Arial"/>
      <w:sz w:val="24"/>
      <w:szCs w:val="24"/>
      <w:lang w:eastAsia="ru-RU"/>
    </w:rPr>
  </w:style>
  <w:style w:type="character" w:customStyle="1" w:styleId="23">
    <w:name w:val="Основной текст с отступом 2 Знак"/>
    <w:basedOn w:val="a0"/>
    <w:link w:val="22"/>
    <w:rsid w:val="00362048"/>
    <w:rPr>
      <w:rFonts w:ascii="Arial" w:eastAsia="Times New Roman" w:hAnsi="Arial" w:cs="Arial"/>
      <w:sz w:val="24"/>
      <w:szCs w:val="24"/>
      <w:lang w:eastAsia="ru-RU"/>
    </w:rPr>
  </w:style>
  <w:style w:type="paragraph" w:customStyle="1" w:styleId="13">
    <w:name w:val="Основной текст с отступом1"/>
    <w:basedOn w:val="a"/>
    <w:link w:val="BodyTextIndent"/>
    <w:rsid w:val="00362048"/>
    <w:pPr>
      <w:spacing w:after="120" w:line="240" w:lineRule="auto"/>
      <w:ind w:left="283"/>
    </w:pPr>
    <w:rPr>
      <w:rFonts w:ascii="Times New Roman" w:eastAsia="Times New Roman" w:hAnsi="Times New Roman" w:cs="Times New Roman"/>
      <w:sz w:val="24"/>
      <w:szCs w:val="24"/>
      <w:lang w:val="uk-UA" w:eastAsia="ru-RU"/>
    </w:rPr>
  </w:style>
  <w:style w:type="character" w:customStyle="1" w:styleId="BodyTextIndent">
    <w:name w:val="Body Text Indent Знак"/>
    <w:basedOn w:val="a0"/>
    <w:link w:val="13"/>
    <w:rsid w:val="00362048"/>
    <w:rPr>
      <w:rFonts w:ascii="Times New Roman" w:eastAsia="Times New Roman" w:hAnsi="Times New Roman" w:cs="Times New Roman"/>
      <w:sz w:val="24"/>
      <w:szCs w:val="24"/>
      <w:lang w:val="uk-UA" w:eastAsia="ru-RU"/>
    </w:rPr>
  </w:style>
  <w:style w:type="character" w:customStyle="1" w:styleId="BodyTextIndentChar">
    <w:name w:val="Body Text Indent Char"/>
    <w:basedOn w:val="a0"/>
    <w:rsid w:val="00362048"/>
    <w:rPr>
      <w:rFonts w:ascii="Times New Roman" w:hAnsi="Times New Roman" w:cs="Times New Roman"/>
      <w:sz w:val="24"/>
      <w:szCs w:val="24"/>
      <w:lang w:val="uk-UA" w:eastAsia="ru-RU"/>
    </w:rPr>
  </w:style>
  <w:style w:type="character" w:customStyle="1" w:styleId="14">
    <w:name w:val="Подзаголовок Знак1"/>
    <w:basedOn w:val="a0"/>
    <w:uiPriority w:val="11"/>
    <w:rsid w:val="00362048"/>
    <w:rPr>
      <w:rFonts w:ascii="Cambria" w:eastAsia="Times New Roman" w:hAnsi="Cambria" w:cs="Times New Roman"/>
      <w:i/>
      <w:iCs/>
      <w:color w:val="4F81BD"/>
      <w:spacing w:val="15"/>
      <w:sz w:val="24"/>
      <w:szCs w:val="24"/>
      <w:lang w:eastAsia="ru-RU"/>
    </w:rPr>
  </w:style>
  <w:style w:type="paragraph" w:styleId="ab">
    <w:name w:val="Balloon Text"/>
    <w:basedOn w:val="a"/>
    <w:link w:val="ac"/>
    <w:uiPriority w:val="99"/>
    <w:semiHidden/>
    <w:unhideWhenUsed/>
    <w:rsid w:val="00362048"/>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uiPriority w:val="99"/>
    <w:semiHidden/>
    <w:rsid w:val="00362048"/>
    <w:rPr>
      <w:rFonts w:ascii="Tahoma" w:eastAsia="Times New Roman" w:hAnsi="Tahoma" w:cs="Tahoma"/>
      <w:sz w:val="16"/>
      <w:szCs w:val="16"/>
      <w:lang w:eastAsia="ru-RU"/>
    </w:rPr>
  </w:style>
  <w:style w:type="paragraph" w:styleId="ad">
    <w:name w:val="Body Text"/>
    <w:basedOn w:val="a"/>
    <w:link w:val="ae"/>
    <w:uiPriority w:val="99"/>
    <w:semiHidden/>
    <w:unhideWhenUsed/>
    <w:rsid w:val="00004D03"/>
    <w:pPr>
      <w:spacing w:after="120"/>
    </w:pPr>
  </w:style>
  <w:style w:type="character" w:customStyle="1" w:styleId="ae">
    <w:name w:val="Основной текст Знак"/>
    <w:basedOn w:val="a0"/>
    <w:link w:val="ad"/>
    <w:uiPriority w:val="99"/>
    <w:semiHidden/>
    <w:rsid w:val="00004D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AF2"/>
  </w:style>
  <w:style w:type="paragraph" w:styleId="1">
    <w:name w:val="heading 1"/>
    <w:basedOn w:val="a"/>
    <w:next w:val="a"/>
    <w:link w:val="10"/>
    <w:qFormat/>
    <w:rsid w:val="002C40E4"/>
    <w:pPr>
      <w:keepNext/>
      <w:spacing w:after="0" w:line="240" w:lineRule="auto"/>
      <w:outlineLvl w:val="0"/>
    </w:pPr>
    <w:rPr>
      <w:rFonts w:ascii="Times New Roman" w:eastAsia="Calibri" w:hAnsi="Times New Roman" w:cs="Times New Roman"/>
      <w:b/>
      <w:bCs/>
      <w:i/>
      <w:iCs/>
      <w:sz w:val="24"/>
      <w:szCs w:val="24"/>
      <w:lang w:val="uk-UA" w:eastAsia="ru-RU"/>
    </w:rPr>
  </w:style>
  <w:style w:type="paragraph" w:styleId="2">
    <w:name w:val="heading 2"/>
    <w:basedOn w:val="a"/>
    <w:next w:val="a"/>
    <w:link w:val="20"/>
    <w:uiPriority w:val="9"/>
    <w:qFormat/>
    <w:rsid w:val="002C40E4"/>
    <w:pPr>
      <w:keepNext/>
      <w:spacing w:before="240" w:after="60" w:line="240" w:lineRule="auto"/>
      <w:outlineLvl w:val="1"/>
    </w:pPr>
    <w:rPr>
      <w:rFonts w:ascii="Arial" w:eastAsia="Calibri" w:hAnsi="Arial" w:cs="Arial"/>
      <w:b/>
      <w:bCs/>
      <w:i/>
      <w:iCs/>
      <w:sz w:val="28"/>
      <w:szCs w:val="28"/>
      <w:lang w:eastAsia="ru-RU"/>
    </w:rPr>
  </w:style>
  <w:style w:type="paragraph" w:styleId="8">
    <w:name w:val="heading 8"/>
    <w:basedOn w:val="a"/>
    <w:next w:val="a"/>
    <w:link w:val="80"/>
    <w:qFormat/>
    <w:rsid w:val="00362048"/>
    <w:pPr>
      <w:spacing w:before="240" w:after="60" w:line="240" w:lineRule="auto"/>
      <w:outlineLvl w:val="7"/>
    </w:pPr>
    <w:rPr>
      <w:rFonts w:ascii="Times New Roman" w:eastAsia="Times New Roman" w:hAnsi="Times New Roman" w:cs="Times New Roman"/>
      <w:i/>
      <w:iCs/>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40E4"/>
    <w:rPr>
      <w:rFonts w:ascii="Times New Roman" w:eastAsia="Calibri" w:hAnsi="Times New Roman" w:cs="Times New Roman"/>
      <w:b/>
      <w:bCs/>
      <w:i/>
      <w:iCs/>
      <w:sz w:val="24"/>
      <w:szCs w:val="24"/>
      <w:lang w:val="uk-UA" w:eastAsia="ru-RU"/>
    </w:rPr>
  </w:style>
  <w:style w:type="character" w:customStyle="1" w:styleId="20">
    <w:name w:val="Заголовок 2 Знак"/>
    <w:basedOn w:val="a0"/>
    <w:link w:val="2"/>
    <w:uiPriority w:val="9"/>
    <w:rsid w:val="002C40E4"/>
    <w:rPr>
      <w:rFonts w:ascii="Arial" w:eastAsia="Calibri" w:hAnsi="Arial" w:cs="Arial"/>
      <w:b/>
      <w:bCs/>
      <w:i/>
      <w:iCs/>
      <w:sz w:val="28"/>
      <w:szCs w:val="28"/>
      <w:lang w:eastAsia="ru-RU"/>
    </w:rPr>
  </w:style>
  <w:style w:type="numbering" w:customStyle="1" w:styleId="11">
    <w:name w:val="Нет списка1"/>
    <w:next w:val="a2"/>
    <w:uiPriority w:val="99"/>
    <w:semiHidden/>
    <w:unhideWhenUsed/>
    <w:rsid w:val="002C40E4"/>
  </w:style>
  <w:style w:type="paragraph" w:styleId="a3">
    <w:name w:val="No Spacing"/>
    <w:uiPriority w:val="1"/>
    <w:qFormat/>
    <w:rsid w:val="002C40E4"/>
    <w:pPr>
      <w:spacing w:after="0" w:line="240" w:lineRule="auto"/>
    </w:pPr>
    <w:rPr>
      <w:rFonts w:ascii="Times New Roman" w:eastAsia="Times New Roman" w:hAnsi="Times New Roman" w:cs="Times New Roman"/>
      <w:sz w:val="20"/>
      <w:szCs w:val="20"/>
      <w:lang w:eastAsia="ru-RU"/>
    </w:rPr>
  </w:style>
  <w:style w:type="paragraph" w:customStyle="1" w:styleId="12">
    <w:name w:val="Без интервала1"/>
    <w:qFormat/>
    <w:rsid w:val="002C40E4"/>
    <w:pPr>
      <w:spacing w:after="0" w:line="240" w:lineRule="auto"/>
    </w:pPr>
    <w:rPr>
      <w:rFonts w:ascii="Calibri" w:eastAsia="Times New Roman" w:hAnsi="Calibri" w:cs="Times New Roman"/>
    </w:rPr>
  </w:style>
  <w:style w:type="paragraph" w:styleId="a4">
    <w:name w:val="List Paragraph"/>
    <w:basedOn w:val="a"/>
    <w:uiPriority w:val="34"/>
    <w:qFormat/>
    <w:rsid w:val="002C40E4"/>
    <w:pPr>
      <w:autoSpaceDE w:val="0"/>
      <w:autoSpaceDN w:val="0"/>
      <w:spacing w:after="0" w:line="240" w:lineRule="auto"/>
      <w:ind w:left="720"/>
      <w:contextualSpacing/>
    </w:pPr>
    <w:rPr>
      <w:rFonts w:ascii="Times New Roman" w:eastAsia="Times New Roman" w:hAnsi="Times New Roman" w:cs="Times New Roman"/>
      <w:sz w:val="20"/>
      <w:szCs w:val="20"/>
      <w:lang w:eastAsia="ru-RU"/>
    </w:rPr>
  </w:style>
  <w:style w:type="paragraph" w:styleId="a5">
    <w:name w:val="Title"/>
    <w:basedOn w:val="a"/>
    <w:link w:val="a6"/>
    <w:qFormat/>
    <w:rsid w:val="002C40E4"/>
    <w:pPr>
      <w:spacing w:after="0" w:line="240" w:lineRule="auto"/>
      <w:jc w:val="center"/>
    </w:pPr>
    <w:rPr>
      <w:rFonts w:ascii="Times New Roman" w:eastAsia="Calibri" w:hAnsi="Times New Roman" w:cs="Times New Roman"/>
      <w:sz w:val="32"/>
      <w:szCs w:val="32"/>
      <w:lang w:val="uk-UA" w:eastAsia="ru-RU"/>
    </w:rPr>
  </w:style>
  <w:style w:type="character" w:customStyle="1" w:styleId="a6">
    <w:name w:val="Название Знак"/>
    <w:basedOn w:val="a0"/>
    <w:link w:val="a5"/>
    <w:rsid w:val="002C40E4"/>
    <w:rPr>
      <w:rFonts w:ascii="Times New Roman" w:eastAsia="Calibri" w:hAnsi="Times New Roman" w:cs="Times New Roman"/>
      <w:sz w:val="32"/>
      <w:szCs w:val="32"/>
      <w:lang w:val="uk-UA" w:eastAsia="ru-RU"/>
    </w:rPr>
  </w:style>
  <w:style w:type="paragraph" w:styleId="a7">
    <w:name w:val="Subtitle"/>
    <w:basedOn w:val="a"/>
    <w:link w:val="a8"/>
    <w:qFormat/>
    <w:rsid w:val="002C40E4"/>
    <w:pPr>
      <w:spacing w:after="0" w:line="240" w:lineRule="auto"/>
      <w:jc w:val="center"/>
    </w:pPr>
    <w:rPr>
      <w:rFonts w:ascii="Times New Roman" w:eastAsia="Calibri" w:hAnsi="Times New Roman" w:cs="Times New Roman"/>
      <w:sz w:val="28"/>
      <w:szCs w:val="28"/>
      <w:lang w:val="uk-UA" w:eastAsia="ru-RU"/>
    </w:rPr>
  </w:style>
  <w:style w:type="character" w:customStyle="1" w:styleId="a8">
    <w:name w:val="Подзаголовок Знак"/>
    <w:basedOn w:val="a0"/>
    <w:link w:val="a7"/>
    <w:rsid w:val="002C40E4"/>
    <w:rPr>
      <w:rFonts w:ascii="Times New Roman" w:eastAsia="Calibri" w:hAnsi="Times New Roman" w:cs="Times New Roman"/>
      <w:sz w:val="28"/>
      <w:szCs w:val="28"/>
      <w:lang w:val="uk-UA" w:eastAsia="ru-RU"/>
    </w:rPr>
  </w:style>
  <w:style w:type="paragraph" w:styleId="a9">
    <w:name w:val="Normal (Web)"/>
    <w:basedOn w:val="a"/>
    <w:unhideWhenUsed/>
    <w:rsid w:val="002C40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2C40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2C40E4"/>
  </w:style>
  <w:style w:type="character" w:customStyle="1" w:styleId="apple-converted-space">
    <w:name w:val="apple-converted-space"/>
    <w:basedOn w:val="a0"/>
    <w:rsid w:val="002C40E4"/>
  </w:style>
  <w:style w:type="character" w:styleId="aa">
    <w:name w:val="Hyperlink"/>
    <w:basedOn w:val="a0"/>
    <w:uiPriority w:val="99"/>
    <w:semiHidden/>
    <w:unhideWhenUsed/>
    <w:rsid w:val="002C40E4"/>
    <w:rPr>
      <w:color w:val="0000FF"/>
      <w:u w:val="single"/>
    </w:rPr>
  </w:style>
  <w:style w:type="character" w:customStyle="1" w:styleId="rvts96">
    <w:name w:val="rvts96"/>
    <w:basedOn w:val="a0"/>
    <w:rsid w:val="002C40E4"/>
  </w:style>
  <w:style w:type="character" w:customStyle="1" w:styleId="rvts11">
    <w:name w:val="rvts11"/>
    <w:basedOn w:val="a0"/>
    <w:rsid w:val="002C40E4"/>
  </w:style>
  <w:style w:type="character" w:customStyle="1" w:styleId="rvts37">
    <w:name w:val="rvts37"/>
    <w:basedOn w:val="a0"/>
    <w:rsid w:val="002C40E4"/>
  </w:style>
  <w:style w:type="character" w:customStyle="1" w:styleId="rvts9">
    <w:name w:val="rvts9"/>
    <w:basedOn w:val="a0"/>
    <w:rsid w:val="002C40E4"/>
  </w:style>
  <w:style w:type="character" w:customStyle="1" w:styleId="80">
    <w:name w:val="Заголовок 8 Знак"/>
    <w:basedOn w:val="a0"/>
    <w:link w:val="8"/>
    <w:rsid w:val="00362048"/>
    <w:rPr>
      <w:rFonts w:ascii="Times New Roman" w:eastAsia="Times New Roman" w:hAnsi="Times New Roman" w:cs="Times New Roman"/>
      <w:i/>
      <w:iCs/>
      <w:sz w:val="24"/>
      <w:szCs w:val="24"/>
      <w:lang w:val="uk-UA" w:eastAsia="ru-RU"/>
    </w:rPr>
  </w:style>
  <w:style w:type="numbering" w:customStyle="1" w:styleId="21">
    <w:name w:val="Нет списка2"/>
    <w:next w:val="a2"/>
    <w:uiPriority w:val="99"/>
    <w:semiHidden/>
    <w:unhideWhenUsed/>
    <w:rsid w:val="00362048"/>
  </w:style>
  <w:style w:type="paragraph" w:styleId="22">
    <w:name w:val="Body Text Indent 2"/>
    <w:basedOn w:val="a"/>
    <w:link w:val="23"/>
    <w:rsid w:val="00362048"/>
    <w:pPr>
      <w:spacing w:after="0" w:line="240" w:lineRule="auto"/>
      <w:ind w:firstLine="851"/>
      <w:jc w:val="both"/>
    </w:pPr>
    <w:rPr>
      <w:rFonts w:ascii="Arial" w:eastAsia="Times New Roman" w:hAnsi="Arial" w:cs="Arial"/>
      <w:sz w:val="24"/>
      <w:szCs w:val="24"/>
      <w:lang w:eastAsia="ru-RU"/>
    </w:rPr>
  </w:style>
  <w:style w:type="character" w:customStyle="1" w:styleId="23">
    <w:name w:val="Основной текст с отступом 2 Знак"/>
    <w:basedOn w:val="a0"/>
    <w:link w:val="22"/>
    <w:rsid w:val="00362048"/>
    <w:rPr>
      <w:rFonts w:ascii="Arial" w:eastAsia="Times New Roman" w:hAnsi="Arial" w:cs="Arial"/>
      <w:sz w:val="24"/>
      <w:szCs w:val="24"/>
      <w:lang w:eastAsia="ru-RU"/>
    </w:rPr>
  </w:style>
  <w:style w:type="paragraph" w:customStyle="1" w:styleId="13">
    <w:name w:val="Основной текст с отступом1"/>
    <w:basedOn w:val="a"/>
    <w:link w:val="BodyTextIndent"/>
    <w:rsid w:val="00362048"/>
    <w:pPr>
      <w:spacing w:after="120" w:line="240" w:lineRule="auto"/>
      <w:ind w:left="283"/>
    </w:pPr>
    <w:rPr>
      <w:rFonts w:ascii="Times New Roman" w:eastAsia="Times New Roman" w:hAnsi="Times New Roman" w:cs="Times New Roman"/>
      <w:sz w:val="24"/>
      <w:szCs w:val="24"/>
      <w:lang w:val="uk-UA" w:eastAsia="ru-RU"/>
    </w:rPr>
  </w:style>
  <w:style w:type="character" w:customStyle="1" w:styleId="BodyTextIndent">
    <w:name w:val="Body Text Indent Знак"/>
    <w:basedOn w:val="a0"/>
    <w:link w:val="13"/>
    <w:rsid w:val="00362048"/>
    <w:rPr>
      <w:rFonts w:ascii="Times New Roman" w:eastAsia="Times New Roman" w:hAnsi="Times New Roman" w:cs="Times New Roman"/>
      <w:sz w:val="24"/>
      <w:szCs w:val="24"/>
      <w:lang w:val="uk-UA" w:eastAsia="ru-RU"/>
    </w:rPr>
  </w:style>
  <w:style w:type="character" w:customStyle="1" w:styleId="BodyTextIndentChar">
    <w:name w:val="Body Text Indent Char"/>
    <w:basedOn w:val="a0"/>
    <w:rsid w:val="00362048"/>
    <w:rPr>
      <w:rFonts w:ascii="Times New Roman" w:hAnsi="Times New Roman" w:cs="Times New Roman"/>
      <w:sz w:val="24"/>
      <w:szCs w:val="24"/>
      <w:lang w:val="uk-UA" w:eastAsia="ru-RU"/>
    </w:rPr>
  </w:style>
  <w:style w:type="character" w:customStyle="1" w:styleId="14">
    <w:name w:val="Подзаголовок Знак1"/>
    <w:basedOn w:val="a0"/>
    <w:uiPriority w:val="11"/>
    <w:rsid w:val="00362048"/>
    <w:rPr>
      <w:rFonts w:ascii="Cambria" w:eastAsia="Times New Roman" w:hAnsi="Cambria" w:cs="Times New Roman"/>
      <w:i/>
      <w:iCs/>
      <w:color w:val="4F81BD"/>
      <w:spacing w:val="15"/>
      <w:sz w:val="24"/>
      <w:szCs w:val="24"/>
      <w:lang w:eastAsia="ru-RU"/>
    </w:rPr>
  </w:style>
  <w:style w:type="paragraph" w:styleId="ab">
    <w:name w:val="Balloon Text"/>
    <w:basedOn w:val="a"/>
    <w:link w:val="ac"/>
    <w:uiPriority w:val="99"/>
    <w:semiHidden/>
    <w:unhideWhenUsed/>
    <w:rsid w:val="00362048"/>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uiPriority w:val="99"/>
    <w:semiHidden/>
    <w:rsid w:val="00362048"/>
    <w:rPr>
      <w:rFonts w:ascii="Tahoma" w:eastAsia="Times New Roman" w:hAnsi="Tahoma" w:cs="Tahoma"/>
      <w:sz w:val="16"/>
      <w:szCs w:val="16"/>
      <w:lang w:eastAsia="ru-RU"/>
    </w:rPr>
  </w:style>
  <w:style w:type="paragraph" w:styleId="ad">
    <w:name w:val="Body Text"/>
    <w:basedOn w:val="a"/>
    <w:link w:val="ae"/>
    <w:uiPriority w:val="99"/>
    <w:semiHidden/>
    <w:unhideWhenUsed/>
    <w:rsid w:val="00004D03"/>
    <w:pPr>
      <w:spacing w:after="120"/>
    </w:pPr>
  </w:style>
  <w:style w:type="character" w:customStyle="1" w:styleId="ae">
    <w:name w:val="Основной текст Знак"/>
    <w:basedOn w:val="a0"/>
    <w:link w:val="ad"/>
    <w:uiPriority w:val="99"/>
    <w:semiHidden/>
    <w:rsid w:val="00004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2755-17/paran2502" TargetMode="External"/><Relationship Id="rId13" Type="http://schemas.openxmlformats.org/officeDocument/2006/relationships/hyperlink" Target="http://zakon4.rada.gov.ua/laws/show/2755-17/page36" TargetMode="External"/><Relationship Id="rId18" Type="http://schemas.openxmlformats.org/officeDocument/2006/relationships/chart" Target="charts/chart2.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hart" Target="charts/chart5.xml"/><Relationship Id="rId7" Type="http://schemas.openxmlformats.org/officeDocument/2006/relationships/hyperlink" Target="http://zakon4.rada.gov.ua/laws/show/85/96-%D0%B2%D1%80" TargetMode="External"/><Relationship Id="rId12" Type="http://schemas.openxmlformats.org/officeDocument/2006/relationships/hyperlink" Target="http://zakon4.rada.gov.ua/laws/show/2755-17/paran3610" TargetMode="External"/><Relationship Id="rId17" Type="http://schemas.openxmlformats.org/officeDocument/2006/relationships/chart" Target="charts/chart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zakon4.rada.gov.ua/laws/show/2755-17/page36" TargetMode="External"/><Relationship Id="rId20" Type="http://schemas.openxmlformats.org/officeDocument/2006/relationships/chart" Target="charts/chart4.xml"/><Relationship Id="rId1" Type="http://schemas.openxmlformats.org/officeDocument/2006/relationships/numbering" Target="numbering.xml"/><Relationship Id="rId6" Type="http://schemas.openxmlformats.org/officeDocument/2006/relationships/hyperlink" Target="http://zakon4.rada.gov.ua/laws/show/435-15" TargetMode="External"/><Relationship Id="rId11" Type="http://schemas.openxmlformats.org/officeDocument/2006/relationships/hyperlink" Target="http://zakon4.rada.gov.ua/laws/show/2755-17/paran2502" TargetMode="External"/><Relationship Id="rId24" Type="http://schemas.openxmlformats.org/officeDocument/2006/relationships/chart" Target="charts/chart8.xml"/><Relationship Id="rId5" Type="http://schemas.openxmlformats.org/officeDocument/2006/relationships/webSettings" Target="webSettings.xml"/><Relationship Id="rId15" Type="http://schemas.openxmlformats.org/officeDocument/2006/relationships/hyperlink" Target="http://zakon4.rada.gov.ua/laws/show/2755-17/paran241" TargetMode="External"/><Relationship Id="rId23" Type="http://schemas.openxmlformats.org/officeDocument/2006/relationships/chart" Target="charts/chart7.xml"/><Relationship Id="rId10" Type="http://schemas.openxmlformats.org/officeDocument/2006/relationships/hyperlink" Target="http://zakon4.rada.gov.ua/laws/show/2755-17/paran3610" TargetMode="Externa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yperlink" Target="http://zakon4.rada.gov.ua/laws/show/584%D0%B0-18/paran491" TargetMode="External"/><Relationship Id="rId14" Type="http://schemas.openxmlformats.org/officeDocument/2006/relationships/hyperlink" Target="http://zakon4.rada.gov.ua/laws/show/2755-17/paran4379" TargetMode="External"/><Relationship Id="rId22" Type="http://schemas.openxmlformats.org/officeDocument/2006/relationships/chart" Target="charts/chart6.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00"/>
            </a:pPr>
            <a:r>
              <a:rPr lang="ru-RU" sz="1600"/>
              <a:t>Порівняльна діаграма затверджених та виконаних доходів загального та спеціального фондів бюджету</a:t>
            </a:r>
            <a:r>
              <a:rPr lang="ru-RU" sz="1600" baseline="0"/>
              <a:t> Зеленодольської міської ради за 2014 р.</a:t>
            </a:r>
            <a:endParaRPr lang="ru-RU" sz="1600"/>
          </a:p>
        </c:rich>
      </c:tx>
      <c:overlay val="0"/>
    </c:title>
    <c:autoTitleDeleted val="0"/>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План 2014</c:v>
                </c:pt>
              </c:strCache>
            </c:strRef>
          </c:tx>
          <c:invertIfNegative val="0"/>
          <c:cat>
            <c:strRef>
              <c:f>Лист1!$A$2:$A$3</c:f>
              <c:strCache>
                <c:ptCount val="2"/>
                <c:pt idx="0">
                  <c:v>Доходи загального фонду бюджету, грн</c:v>
                </c:pt>
                <c:pt idx="1">
                  <c:v>Доходи спеціального фонду бюджету, грн</c:v>
                </c:pt>
              </c:strCache>
            </c:strRef>
          </c:cat>
          <c:val>
            <c:numRef>
              <c:f>Лист1!$B$2:$B$3</c:f>
              <c:numCache>
                <c:formatCode>General</c:formatCode>
                <c:ptCount val="2"/>
                <c:pt idx="0">
                  <c:v>8890716</c:v>
                </c:pt>
                <c:pt idx="1">
                  <c:v>43467687.340000004</c:v>
                </c:pt>
              </c:numCache>
            </c:numRef>
          </c:val>
        </c:ser>
        <c:ser>
          <c:idx val="1"/>
          <c:order val="1"/>
          <c:tx>
            <c:strRef>
              <c:f>Лист1!$C$1</c:f>
              <c:strCache>
                <c:ptCount val="1"/>
                <c:pt idx="0">
                  <c:v>Факт 2014</c:v>
                </c:pt>
              </c:strCache>
            </c:strRef>
          </c:tx>
          <c:invertIfNegative val="0"/>
          <c:cat>
            <c:strRef>
              <c:f>Лист1!$A$2:$A$3</c:f>
              <c:strCache>
                <c:ptCount val="2"/>
                <c:pt idx="0">
                  <c:v>Доходи загального фонду бюджету, грн</c:v>
                </c:pt>
                <c:pt idx="1">
                  <c:v>Доходи спеціального фонду бюджету, грн</c:v>
                </c:pt>
              </c:strCache>
            </c:strRef>
          </c:cat>
          <c:val>
            <c:numRef>
              <c:f>Лист1!$C$2:$C$3</c:f>
              <c:numCache>
                <c:formatCode>General</c:formatCode>
                <c:ptCount val="2"/>
                <c:pt idx="0">
                  <c:v>10327810.800000004</c:v>
                </c:pt>
                <c:pt idx="1">
                  <c:v>55855795.480000004</c:v>
                </c:pt>
              </c:numCache>
            </c:numRef>
          </c:val>
        </c:ser>
        <c:dLbls>
          <c:showLegendKey val="0"/>
          <c:showVal val="0"/>
          <c:showCatName val="0"/>
          <c:showSerName val="0"/>
          <c:showPercent val="0"/>
          <c:showBubbleSize val="0"/>
        </c:dLbls>
        <c:gapWidth val="150"/>
        <c:shape val="box"/>
        <c:axId val="155588864"/>
        <c:axId val="178349568"/>
        <c:axId val="156742528"/>
      </c:bar3DChart>
      <c:catAx>
        <c:axId val="155588864"/>
        <c:scaling>
          <c:orientation val="minMax"/>
        </c:scaling>
        <c:delete val="0"/>
        <c:axPos val="b"/>
        <c:majorTickMark val="none"/>
        <c:minorTickMark val="none"/>
        <c:tickLblPos val="nextTo"/>
        <c:txPr>
          <a:bodyPr/>
          <a:lstStyle/>
          <a:p>
            <a:pPr>
              <a:defRPr sz="1200" b="1"/>
            </a:pPr>
            <a:endParaRPr lang="ru-RU"/>
          </a:p>
        </c:txPr>
        <c:crossAx val="178349568"/>
        <c:crosses val="autoZero"/>
        <c:auto val="1"/>
        <c:lblAlgn val="ctr"/>
        <c:lblOffset val="100"/>
        <c:noMultiLvlLbl val="0"/>
      </c:catAx>
      <c:valAx>
        <c:axId val="178349568"/>
        <c:scaling>
          <c:orientation val="minMax"/>
        </c:scaling>
        <c:delete val="0"/>
        <c:axPos val="l"/>
        <c:majorGridlines/>
        <c:title>
          <c:tx>
            <c:rich>
              <a:bodyPr/>
              <a:lstStyle/>
              <a:p>
                <a:pPr>
                  <a:defRPr/>
                </a:pPr>
                <a:r>
                  <a:rPr lang="ru-RU"/>
                  <a:t>Грн.</a:t>
                </a:r>
              </a:p>
            </c:rich>
          </c:tx>
          <c:overlay val="0"/>
        </c:title>
        <c:numFmt formatCode="General" sourceLinked="1"/>
        <c:majorTickMark val="none"/>
        <c:minorTickMark val="none"/>
        <c:tickLblPos val="nextTo"/>
        <c:txPr>
          <a:bodyPr/>
          <a:lstStyle/>
          <a:p>
            <a:pPr>
              <a:defRPr b="1"/>
            </a:pPr>
            <a:endParaRPr lang="ru-RU"/>
          </a:p>
        </c:txPr>
        <c:crossAx val="155588864"/>
        <c:crosses val="autoZero"/>
        <c:crossBetween val="between"/>
      </c:valAx>
      <c:serAx>
        <c:axId val="156742528"/>
        <c:scaling>
          <c:orientation val="minMax"/>
        </c:scaling>
        <c:delete val="0"/>
        <c:axPos val="b"/>
        <c:majorTickMark val="none"/>
        <c:minorTickMark val="none"/>
        <c:tickLblPos val="nextTo"/>
        <c:txPr>
          <a:bodyPr/>
          <a:lstStyle/>
          <a:p>
            <a:pPr>
              <a:defRPr sz="1200" b="1"/>
            </a:pPr>
            <a:endParaRPr lang="ru-RU"/>
          </a:p>
        </c:txPr>
        <c:crossAx val="178349568"/>
        <c:crosses val="autoZero"/>
      </c:serAx>
      <c:dTable>
        <c:showHorzBorder val="1"/>
        <c:showVertBorder val="1"/>
        <c:showOutline val="1"/>
        <c:showKeys val="1"/>
        <c:txPr>
          <a:bodyPr/>
          <a:lstStyle/>
          <a:p>
            <a:pPr rtl="0">
              <a:defRPr sz="1200" b="1"/>
            </a:pPr>
            <a:endParaRPr lang="ru-RU"/>
          </a:p>
        </c:txPr>
      </c:dTable>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uk-UA" sz="1600"/>
              <a:t>Порівняльна діаграма видатків бюджету Зеленодольської міської ради затверджених на рік та фактично виконаних за 2014рік</a:t>
            </a:r>
            <a:endParaRPr lang="ru-RU" sz="1600"/>
          </a:p>
        </c:rich>
      </c:tx>
      <c:layout>
        <c:manualLayout>
          <c:xMode val="edge"/>
          <c:yMode val="edge"/>
          <c:x val="0.15651594435504096"/>
          <c:y val="1.8142235123367201E-2"/>
        </c:manualLayout>
      </c:layout>
      <c:overlay val="0"/>
    </c:title>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0.11798892976356144"/>
          <c:y val="0.20005599808006591"/>
          <c:w val="0.813200428147837"/>
          <c:h val="0.54104978305505713"/>
        </c:manualLayout>
      </c:layout>
      <c:bar3DChart>
        <c:barDir val="col"/>
        <c:grouping val="standard"/>
        <c:varyColors val="0"/>
        <c:ser>
          <c:idx val="0"/>
          <c:order val="0"/>
          <c:tx>
            <c:strRef>
              <c:f>Лист1!$B$1</c:f>
              <c:strCache>
                <c:ptCount val="1"/>
                <c:pt idx="0">
                  <c:v>План 2014</c:v>
                </c:pt>
              </c:strCache>
            </c:strRef>
          </c:tx>
          <c:invertIfNegative val="0"/>
          <c:cat>
            <c:strRef>
              <c:f>Лист1!$A$2:$A$3</c:f>
              <c:strCache>
                <c:ptCount val="2"/>
                <c:pt idx="0">
                  <c:v>Видатки загального фонду бюджету, грн</c:v>
                </c:pt>
                <c:pt idx="1">
                  <c:v>Видатки спеціального фонду бюджету, грн</c:v>
                </c:pt>
              </c:strCache>
            </c:strRef>
          </c:cat>
          <c:val>
            <c:numRef>
              <c:f>Лист1!$B$2:$B$3</c:f>
              <c:numCache>
                <c:formatCode>General</c:formatCode>
                <c:ptCount val="2"/>
                <c:pt idx="0">
                  <c:v>12327982</c:v>
                </c:pt>
                <c:pt idx="1">
                  <c:v>116579574.36999999</c:v>
                </c:pt>
              </c:numCache>
            </c:numRef>
          </c:val>
        </c:ser>
        <c:ser>
          <c:idx val="1"/>
          <c:order val="1"/>
          <c:tx>
            <c:strRef>
              <c:f>Лист1!$C$1</c:f>
              <c:strCache>
                <c:ptCount val="1"/>
                <c:pt idx="0">
                  <c:v>Факт  2014</c:v>
                </c:pt>
              </c:strCache>
            </c:strRef>
          </c:tx>
          <c:invertIfNegative val="0"/>
          <c:cat>
            <c:strRef>
              <c:f>Лист1!$A$2:$A$3</c:f>
              <c:strCache>
                <c:ptCount val="2"/>
                <c:pt idx="0">
                  <c:v>Видатки загального фонду бюджету, грн</c:v>
                </c:pt>
                <c:pt idx="1">
                  <c:v>Видатки спеціального фонду бюджету, грн</c:v>
                </c:pt>
              </c:strCache>
            </c:strRef>
          </c:cat>
          <c:val>
            <c:numRef>
              <c:f>Лист1!$C$2:$C$3</c:f>
              <c:numCache>
                <c:formatCode>General</c:formatCode>
                <c:ptCount val="2"/>
                <c:pt idx="0">
                  <c:v>11325160.869999999</c:v>
                </c:pt>
                <c:pt idx="1">
                  <c:v>35125334.800000004</c:v>
                </c:pt>
              </c:numCache>
            </c:numRef>
          </c:val>
        </c:ser>
        <c:ser>
          <c:idx val="2"/>
          <c:order val="2"/>
          <c:tx>
            <c:strRef>
              <c:f>Лист1!$D$1</c:f>
              <c:strCache>
                <c:ptCount val="1"/>
                <c:pt idx="0">
                  <c:v>Ряд 3</c:v>
                </c:pt>
              </c:strCache>
            </c:strRef>
          </c:tx>
          <c:invertIfNegative val="0"/>
          <c:cat>
            <c:strRef>
              <c:f>Лист1!$A$2:$A$3</c:f>
              <c:strCache>
                <c:ptCount val="2"/>
                <c:pt idx="0">
                  <c:v>Видатки загального фонду бюджету, грн</c:v>
                </c:pt>
                <c:pt idx="1">
                  <c:v>Видатки спеціального фонду бюджету, грн</c:v>
                </c:pt>
              </c:strCache>
            </c:strRef>
          </c:cat>
          <c:val>
            <c:numRef>
              <c:f>Лист1!$D$2:$D$3</c:f>
            </c:numRef>
          </c:val>
        </c:ser>
        <c:dLbls>
          <c:showLegendKey val="0"/>
          <c:showVal val="0"/>
          <c:showCatName val="0"/>
          <c:showSerName val="0"/>
          <c:showPercent val="0"/>
          <c:showBubbleSize val="0"/>
        </c:dLbls>
        <c:gapWidth val="150"/>
        <c:shape val="box"/>
        <c:axId val="156876800"/>
        <c:axId val="156878336"/>
        <c:axId val="156745216"/>
      </c:bar3DChart>
      <c:catAx>
        <c:axId val="156876800"/>
        <c:scaling>
          <c:orientation val="minMax"/>
        </c:scaling>
        <c:delete val="0"/>
        <c:axPos val="b"/>
        <c:majorTickMark val="none"/>
        <c:minorTickMark val="none"/>
        <c:tickLblPos val="nextTo"/>
        <c:txPr>
          <a:bodyPr/>
          <a:lstStyle/>
          <a:p>
            <a:pPr>
              <a:defRPr sz="1200" b="1"/>
            </a:pPr>
            <a:endParaRPr lang="ru-RU"/>
          </a:p>
        </c:txPr>
        <c:crossAx val="156878336"/>
        <c:crosses val="autoZero"/>
        <c:auto val="1"/>
        <c:lblAlgn val="ctr"/>
        <c:lblOffset val="100"/>
        <c:noMultiLvlLbl val="0"/>
      </c:catAx>
      <c:valAx>
        <c:axId val="156878336"/>
        <c:scaling>
          <c:orientation val="minMax"/>
        </c:scaling>
        <c:delete val="0"/>
        <c:axPos val="l"/>
        <c:majorGridlines/>
        <c:title>
          <c:tx>
            <c:rich>
              <a:bodyPr/>
              <a:lstStyle/>
              <a:p>
                <a:pPr>
                  <a:defRPr/>
                </a:pPr>
                <a:r>
                  <a:rPr lang="ru-RU"/>
                  <a:t>грн.</a:t>
                </a:r>
              </a:p>
            </c:rich>
          </c:tx>
          <c:overlay val="0"/>
        </c:title>
        <c:numFmt formatCode="General" sourceLinked="1"/>
        <c:majorTickMark val="none"/>
        <c:minorTickMark val="none"/>
        <c:tickLblPos val="nextTo"/>
        <c:txPr>
          <a:bodyPr/>
          <a:lstStyle/>
          <a:p>
            <a:pPr>
              <a:defRPr b="1"/>
            </a:pPr>
            <a:endParaRPr lang="ru-RU"/>
          </a:p>
        </c:txPr>
        <c:crossAx val="156876800"/>
        <c:crosses val="autoZero"/>
        <c:crossBetween val="between"/>
      </c:valAx>
      <c:serAx>
        <c:axId val="156745216"/>
        <c:scaling>
          <c:orientation val="minMax"/>
        </c:scaling>
        <c:delete val="0"/>
        <c:axPos val="b"/>
        <c:majorTickMark val="none"/>
        <c:minorTickMark val="none"/>
        <c:tickLblPos val="nextTo"/>
        <c:txPr>
          <a:bodyPr/>
          <a:lstStyle/>
          <a:p>
            <a:pPr>
              <a:defRPr sz="1200" b="1"/>
            </a:pPr>
            <a:endParaRPr lang="ru-RU"/>
          </a:p>
        </c:txPr>
        <c:crossAx val="156878336"/>
        <c:crosses val="autoZero"/>
      </c:serAx>
      <c:dTable>
        <c:showHorzBorder val="1"/>
        <c:showVertBorder val="1"/>
        <c:showOutline val="1"/>
        <c:showKeys val="1"/>
        <c:txPr>
          <a:bodyPr/>
          <a:lstStyle/>
          <a:p>
            <a:pPr rtl="0">
              <a:defRPr sz="1200" b="1"/>
            </a:pPr>
            <a:endParaRPr lang="ru-RU"/>
          </a:p>
        </c:txPr>
      </c:dTable>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pPr>
            <a:r>
              <a:rPr lang="ru-RU" sz="1400"/>
              <a:t>Розподіл доходів загального фонду бюджету Зеленодольської міської ради по</a:t>
            </a:r>
            <a:r>
              <a:rPr lang="ru-RU" sz="1400" baseline="0"/>
              <a:t> КЕКД за 2014 рік</a:t>
            </a:r>
            <a:endParaRPr lang="ru-RU" sz="1400"/>
          </a:p>
        </c:rich>
      </c:tx>
      <c:overlay val="0"/>
    </c:title>
    <c:autoTitleDeleted val="0"/>
    <c:view3D>
      <c:rotX val="0"/>
      <c:rotY val="0"/>
      <c:rAngAx val="0"/>
      <c:perspective val="50"/>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1.11010000</c:v>
                </c:pt>
              </c:strCache>
            </c:strRef>
          </c:tx>
          <c:invertIfNegative val="0"/>
          <c:cat>
            <c:strRef>
              <c:f>Лист1!$A$2</c:f>
              <c:strCache>
                <c:ptCount val="1"/>
                <c:pt idx="0">
                  <c:v>Розподіл доходів , грн</c:v>
                </c:pt>
              </c:strCache>
            </c:strRef>
          </c:cat>
          <c:val>
            <c:numRef>
              <c:f>Лист1!$B$2</c:f>
              <c:numCache>
                <c:formatCode>General</c:formatCode>
                <c:ptCount val="1"/>
                <c:pt idx="0">
                  <c:v>8445125.4800000004</c:v>
                </c:pt>
              </c:numCache>
            </c:numRef>
          </c:val>
        </c:ser>
        <c:ser>
          <c:idx val="1"/>
          <c:order val="1"/>
          <c:tx>
            <c:strRef>
              <c:f>Лист1!$C$1</c:f>
              <c:strCache>
                <c:ptCount val="1"/>
                <c:pt idx="0">
                  <c:v>2.11020000</c:v>
                </c:pt>
              </c:strCache>
            </c:strRef>
          </c:tx>
          <c:invertIfNegative val="0"/>
          <c:cat>
            <c:strRef>
              <c:f>Лист1!$A$2</c:f>
              <c:strCache>
                <c:ptCount val="1"/>
                <c:pt idx="0">
                  <c:v>Розподіл доходів , грн</c:v>
                </c:pt>
              </c:strCache>
            </c:strRef>
          </c:cat>
          <c:val>
            <c:numRef>
              <c:f>Лист1!$C$2</c:f>
              <c:numCache>
                <c:formatCode>General</c:formatCode>
                <c:ptCount val="1"/>
                <c:pt idx="0">
                  <c:v>4582</c:v>
                </c:pt>
              </c:numCache>
            </c:numRef>
          </c:val>
        </c:ser>
        <c:ser>
          <c:idx val="2"/>
          <c:order val="2"/>
          <c:tx>
            <c:strRef>
              <c:f>Лист1!$D$1</c:f>
              <c:strCache>
                <c:ptCount val="1"/>
                <c:pt idx="0">
                  <c:v>3.13050000</c:v>
                </c:pt>
              </c:strCache>
            </c:strRef>
          </c:tx>
          <c:invertIfNegative val="0"/>
          <c:cat>
            <c:strRef>
              <c:f>Лист1!$A$2</c:f>
              <c:strCache>
                <c:ptCount val="1"/>
                <c:pt idx="0">
                  <c:v>Розподіл доходів , грн</c:v>
                </c:pt>
              </c:strCache>
            </c:strRef>
          </c:cat>
          <c:val>
            <c:numRef>
              <c:f>Лист1!$D$2</c:f>
              <c:numCache>
                <c:formatCode>General</c:formatCode>
                <c:ptCount val="1"/>
                <c:pt idx="0">
                  <c:v>1767259.95</c:v>
                </c:pt>
              </c:numCache>
            </c:numRef>
          </c:val>
        </c:ser>
        <c:ser>
          <c:idx val="3"/>
          <c:order val="3"/>
          <c:tx>
            <c:strRef>
              <c:f>Лист1!$E$1</c:f>
              <c:strCache>
                <c:ptCount val="1"/>
                <c:pt idx="0">
                  <c:v>4.18040000</c:v>
                </c:pt>
              </c:strCache>
            </c:strRef>
          </c:tx>
          <c:invertIfNegative val="0"/>
          <c:cat>
            <c:strRef>
              <c:f>Лист1!$A$2</c:f>
              <c:strCache>
                <c:ptCount val="1"/>
                <c:pt idx="0">
                  <c:v>Розподіл доходів , грн</c:v>
                </c:pt>
              </c:strCache>
            </c:strRef>
          </c:cat>
          <c:val>
            <c:numRef>
              <c:f>Лист1!$E$2</c:f>
              <c:numCache>
                <c:formatCode>General</c:formatCode>
                <c:ptCount val="1"/>
                <c:pt idx="0">
                  <c:v>42025.5</c:v>
                </c:pt>
              </c:numCache>
            </c:numRef>
          </c:val>
        </c:ser>
        <c:ser>
          <c:idx val="4"/>
          <c:order val="4"/>
          <c:tx>
            <c:strRef>
              <c:f>Лист1!$F$1</c:f>
              <c:strCache>
                <c:ptCount val="1"/>
                <c:pt idx="0">
                  <c:v>5.19040000</c:v>
                </c:pt>
              </c:strCache>
            </c:strRef>
          </c:tx>
          <c:invertIfNegative val="0"/>
          <c:cat>
            <c:strRef>
              <c:f>Лист1!$A$2</c:f>
              <c:strCache>
                <c:ptCount val="1"/>
                <c:pt idx="0">
                  <c:v>Розподіл доходів , грн</c:v>
                </c:pt>
              </c:strCache>
            </c:strRef>
          </c:cat>
          <c:val>
            <c:numRef>
              <c:f>Лист1!$F$2</c:f>
              <c:numCache>
                <c:formatCode>General</c:formatCode>
                <c:ptCount val="1"/>
                <c:pt idx="0">
                  <c:v>15659.27</c:v>
                </c:pt>
              </c:numCache>
            </c:numRef>
          </c:val>
        </c:ser>
        <c:ser>
          <c:idx val="5"/>
          <c:order val="5"/>
          <c:tx>
            <c:strRef>
              <c:f>Лист1!$G$1</c:f>
              <c:strCache>
                <c:ptCount val="1"/>
                <c:pt idx="0">
                  <c:v>6.21080000</c:v>
                </c:pt>
              </c:strCache>
            </c:strRef>
          </c:tx>
          <c:invertIfNegative val="0"/>
          <c:cat>
            <c:strRef>
              <c:f>Лист1!$A$2</c:f>
              <c:strCache>
                <c:ptCount val="1"/>
                <c:pt idx="0">
                  <c:v>Розподіл доходів , грн</c:v>
                </c:pt>
              </c:strCache>
            </c:strRef>
          </c:cat>
          <c:val>
            <c:numRef>
              <c:f>Лист1!$G$2</c:f>
              <c:numCache>
                <c:formatCode>General</c:formatCode>
                <c:ptCount val="1"/>
                <c:pt idx="0">
                  <c:v>15396.97</c:v>
                </c:pt>
              </c:numCache>
            </c:numRef>
          </c:val>
        </c:ser>
        <c:ser>
          <c:idx val="6"/>
          <c:order val="6"/>
          <c:tx>
            <c:strRef>
              <c:f>Лист1!$H$1</c:f>
              <c:strCache>
                <c:ptCount val="1"/>
                <c:pt idx="0">
                  <c:v>7.22090000</c:v>
                </c:pt>
              </c:strCache>
            </c:strRef>
          </c:tx>
          <c:invertIfNegative val="0"/>
          <c:cat>
            <c:strRef>
              <c:f>Лист1!$A$2</c:f>
              <c:strCache>
                <c:ptCount val="1"/>
                <c:pt idx="0">
                  <c:v>Розподіл доходів , грн</c:v>
                </c:pt>
              </c:strCache>
            </c:strRef>
          </c:cat>
          <c:val>
            <c:numRef>
              <c:f>Лист1!$H$2</c:f>
              <c:numCache>
                <c:formatCode>General</c:formatCode>
                <c:ptCount val="1"/>
                <c:pt idx="0">
                  <c:v>32313.73</c:v>
                </c:pt>
              </c:numCache>
            </c:numRef>
          </c:val>
        </c:ser>
        <c:ser>
          <c:idx val="7"/>
          <c:order val="7"/>
          <c:tx>
            <c:strRef>
              <c:f>Лист1!$I$1</c:f>
              <c:strCache>
                <c:ptCount val="1"/>
                <c:pt idx="0">
                  <c:v>8.24060000</c:v>
                </c:pt>
              </c:strCache>
            </c:strRef>
          </c:tx>
          <c:invertIfNegative val="0"/>
          <c:cat>
            <c:strRef>
              <c:f>Лист1!$A$2</c:f>
              <c:strCache>
                <c:ptCount val="1"/>
                <c:pt idx="0">
                  <c:v>Розподіл доходів , грн</c:v>
                </c:pt>
              </c:strCache>
            </c:strRef>
          </c:cat>
          <c:val>
            <c:numRef>
              <c:f>Лист1!$I$2</c:f>
              <c:numCache>
                <c:formatCode>General</c:formatCode>
                <c:ptCount val="1"/>
                <c:pt idx="0">
                  <c:v>5447.9</c:v>
                </c:pt>
              </c:numCache>
            </c:numRef>
          </c:val>
        </c:ser>
        <c:dLbls>
          <c:showLegendKey val="0"/>
          <c:showVal val="0"/>
          <c:showCatName val="0"/>
          <c:showSerName val="0"/>
          <c:showPercent val="0"/>
          <c:showBubbleSize val="0"/>
        </c:dLbls>
        <c:gapWidth val="150"/>
        <c:shape val="pyramid"/>
        <c:axId val="156965120"/>
        <c:axId val="156966912"/>
        <c:axId val="0"/>
      </c:bar3DChart>
      <c:catAx>
        <c:axId val="156965120"/>
        <c:scaling>
          <c:orientation val="minMax"/>
        </c:scaling>
        <c:delete val="0"/>
        <c:axPos val="b"/>
        <c:majorTickMark val="none"/>
        <c:minorTickMark val="none"/>
        <c:tickLblPos val="nextTo"/>
        <c:txPr>
          <a:bodyPr/>
          <a:lstStyle/>
          <a:p>
            <a:pPr>
              <a:defRPr b="1"/>
            </a:pPr>
            <a:endParaRPr lang="ru-RU"/>
          </a:p>
        </c:txPr>
        <c:crossAx val="156966912"/>
        <c:crosses val="autoZero"/>
        <c:auto val="1"/>
        <c:lblAlgn val="ctr"/>
        <c:lblOffset val="100"/>
        <c:noMultiLvlLbl val="0"/>
      </c:catAx>
      <c:valAx>
        <c:axId val="156966912"/>
        <c:scaling>
          <c:orientation val="minMax"/>
        </c:scaling>
        <c:delete val="0"/>
        <c:axPos val="l"/>
        <c:majorGridlines/>
        <c:numFmt formatCode="General" sourceLinked="1"/>
        <c:majorTickMark val="out"/>
        <c:minorTickMark val="none"/>
        <c:tickLblPos val="nextTo"/>
        <c:txPr>
          <a:bodyPr/>
          <a:lstStyle/>
          <a:p>
            <a:pPr>
              <a:defRPr b="1"/>
            </a:pPr>
            <a:endParaRPr lang="ru-RU"/>
          </a:p>
        </c:txPr>
        <c:crossAx val="156965120"/>
        <c:crosses val="autoZero"/>
        <c:crossBetween val="between"/>
      </c:valAx>
    </c:plotArea>
    <c:legend>
      <c:legendPos val="r"/>
      <c:overlay val="0"/>
      <c:txPr>
        <a:bodyPr/>
        <a:lstStyle/>
        <a:p>
          <a:pPr>
            <a:defRPr b="1"/>
          </a:pPr>
          <a:endParaRPr lang="ru-RU"/>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pPr>
            <a:r>
              <a:rPr lang="ru-RU" sz="1400"/>
              <a:t>Видатки</a:t>
            </a:r>
            <a:r>
              <a:rPr lang="ru-RU" sz="1400" baseline="0"/>
              <a:t> загального фонду бюджету Зеленодольської міської ради по КЕКВ за 2014 рік</a:t>
            </a:r>
            <a:endParaRPr lang="ru-RU" sz="14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1.010116 </c:v>
                </c:pt>
              </c:strCache>
            </c:strRef>
          </c:tx>
          <c:invertIfNegative val="0"/>
          <c:cat>
            <c:strRef>
              <c:f>Лист1!$A$2</c:f>
              <c:strCache>
                <c:ptCount val="1"/>
                <c:pt idx="0">
                  <c:v>Фактичний обсяг видатків загального фонду бюджету, грн</c:v>
                </c:pt>
              </c:strCache>
            </c:strRef>
          </c:cat>
          <c:val>
            <c:numRef>
              <c:f>Лист1!$B$2</c:f>
              <c:numCache>
                <c:formatCode>General</c:formatCode>
                <c:ptCount val="1"/>
                <c:pt idx="0">
                  <c:v>1793316.78</c:v>
                </c:pt>
              </c:numCache>
            </c:numRef>
          </c:val>
        </c:ser>
        <c:ser>
          <c:idx val="1"/>
          <c:order val="1"/>
          <c:tx>
            <c:strRef>
              <c:f>Лист1!$C$1</c:f>
              <c:strCache>
                <c:ptCount val="1"/>
                <c:pt idx="0">
                  <c:v>2.070101</c:v>
                </c:pt>
              </c:strCache>
            </c:strRef>
          </c:tx>
          <c:invertIfNegative val="0"/>
          <c:cat>
            <c:strRef>
              <c:f>Лист1!$A$2</c:f>
              <c:strCache>
                <c:ptCount val="1"/>
                <c:pt idx="0">
                  <c:v>Фактичний обсяг видатків загального фонду бюджету, грн</c:v>
                </c:pt>
              </c:strCache>
            </c:strRef>
          </c:cat>
          <c:val>
            <c:numRef>
              <c:f>Лист1!$C$2</c:f>
              <c:numCache>
                <c:formatCode>General</c:formatCode>
                <c:ptCount val="1"/>
                <c:pt idx="0">
                  <c:v>5597758.3199999994</c:v>
                </c:pt>
              </c:numCache>
            </c:numRef>
          </c:val>
        </c:ser>
        <c:ser>
          <c:idx val="2"/>
          <c:order val="2"/>
          <c:tx>
            <c:strRef>
              <c:f>Лист1!$D$1</c:f>
              <c:strCache>
                <c:ptCount val="1"/>
                <c:pt idx="0">
                  <c:v>3.090412</c:v>
                </c:pt>
              </c:strCache>
            </c:strRef>
          </c:tx>
          <c:invertIfNegative val="0"/>
          <c:cat>
            <c:strRef>
              <c:f>Лист1!$A$2</c:f>
              <c:strCache>
                <c:ptCount val="1"/>
                <c:pt idx="0">
                  <c:v>Фактичний обсяг видатків загального фонду бюджету, грн</c:v>
                </c:pt>
              </c:strCache>
            </c:strRef>
          </c:cat>
          <c:val>
            <c:numRef>
              <c:f>Лист1!$D$2</c:f>
              <c:numCache>
                <c:formatCode>General</c:formatCode>
                <c:ptCount val="1"/>
                <c:pt idx="0">
                  <c:v>61200</c:v>
                </c:pt>
              </c:numCache>
            </c:numRef>
          </c:val>
        </c:ser>
        <c:ser>
          <c:idx val="3"/>
          <c:order val="3"/>
          <c:tx>
            <c:strRef>
              <c:f>Лист1!$E$1</c:f>
              <c:strCache>
                <c:ptCount val="1"/>
                <c:pt idx="0">
                  <c:v>4.091209</c:v>
                </c:pt>
              </c:strCache>
            </c:strRef>
          </c:tx>
          <c:invertIfNegative val="0"/>
          <c:cat>
            <c:strRef>
              <c:f>Лист1!$A$2</c:f>
              <c:strCache>
                <c:ptCount val="1"/>
                <c:pt idx="0">
                  <c:v>Фактичний обсяг видатків загального фонду бюджету, грн</c:v>
                </c:pt>
              </c:strCache>
            </c:strRef>
          </c:cat>
          <c:val>
            <c:numRef>
              <c:f>Лист1!$E$2</c:f>
              <c:numCache>
                <c:formatCode>General</c:formatCode>
                <c:ptCount val="1"/>
                <c:pt idx="0">
                  <c:v>15000</c:v>
                </c:pt>
              </c:numCache>
            </c:numRef>
          </c:val>
        </c:ser>
        <c:ser>
          <c:idx val="4"/>
          <c:order val="4"/>
          <c:tx>
            <c:strRef>
              <c:f>Лист1!$F$1</c:f>
              <c:strCache>
                <c:ptCount val="1"/>
                <c:pt idx="0">
                  <c:v>5.100203</c:v>
                </c:pt>
              </c:strCache>
            </c:strRef>
          </c:tx>
          <c:invertIfNegative val="0"/>
          <c:cat>
            <c:strRef>
              <c:f>Лист1!$A$2</c:f>
              <c:strCache>
                <c:ptCount val="1"/>
                <c:pt idx="0">
                  <c:v>Фактичний обсяг видатків загального фонду бюджету, грн</c:v>
                </c:pt>
              </c:strCache>
            </c:strRef>
          </c:cat>
          <c:val>
            <c:numRef>
              <c:f>Лист1!$F$2</c:f>
              <c:numCache>
                <c:formatCode>General</c:formatCode>
                <c:ptCount val="1"/>
                <c:pt idx="0">
                  <c:v>681728.25</c:v>
                </c:pt>
              </c:numCache>
            </c:numRef>
          </c:val>
        </c:ser>
        <c:ser>
          <c:idx val="5"/>
          <c:order val="5"/>
          <c:tx>
            <c:strRef>
              <c:f>Лист1!$G$1</c:f>
              <c:strCache>
                <c:ptCount val="1"/>
                <c:pt idx="0">
                  <c:v>6.100302</c:v>
                </c:pt>
              </c:strCache>
            </c:strRef>
          </c:tx>
          <c:invertIfNegative val="0"/>
          <c:cat>
            <c:strRef>
              <c:f>Лист1!$A$2</c:f>
              <c:strCache>
                <c:ptCount val="1"/>
                <c:pt idx="0">
                  <c:v>Фактичний обсяг видатків загального фонду бюджету, грн</c:v>
                </c:pt>
              </c:strCache>
            </c:strRef>
          </c:cat>
          <c:val>
            <c:numRef>
              <c:f>Лист1!$G$2</c:f>
              <c:numCache>
                <c:formatCode>General</c:formatCode>
                <c:ptCount val="1"/>
                <c:pt idx="0">
                  <c:v>2809.02</c:v>
                </c:pt>
              </c:numCache>
            </c:numRef>
          </c:val>
        </c:ser>
        <c:ser>
          <c:idx val="6"/>
          <c:order val="6"/>
          <c:tx>
            <c:strRef>
              <c:f>Лист1!$H$1</c:f>
              <c:strCache>
                <c:ptCount val="1"/>
                <c:pt idx="0">
                  <c:v>7.110201</c:v>
                </c:pt>
              </c:strCache>
            </c:strRef>
          </c:tx>
          <c:invertIfNegative val="0"/>
          <c:cat>
            <c:strRef>
              <c:f>Лист1!$A$2</c:f>
              <c:strCache>
                <c:ptCount val="1"/>
                <c:pt idx="0">
                  <c:v>Фактичний обсяг видатків загального фонду бюджету, грн</c:v>
                </c:pt>
              </c:strCache>
            </c:strRef>
          </c:cat>
          <c:val>
            <c:numRef>
              <c:f>Лист1!$H$2</c:f>
              <c:numCache>
                <c:formatCode>General</c:formatCode>
                <c:ptCount val="1"/>
                <c:pt idx="0">
                  <c:v>270554.73000000021</c:v>
                </c:pt>
              </c:numCache>
            </c:numRef>
          </c:val>
        </c:ser>
        <c:ser>
          <c:idx val="7"/>
          <c:order val="7"/>
          <c:tx>
            <c:strRef>
              <c:f>Лист1!$I$1</c:f>
              <c:strCache>
                <c:ptCount val="1"/>
                <c:pt idx="0">
                  <c:v>8.110204</c:v>
                </c:pt>
              </c:strCache>
            </c:strRef>
          </c:tx>
          <c:invertIfNegative val="0"/>
          <c:cat>
            <c:strRef>
              <c:f>Лист1!$A$2</c:f>
              <c:strCache>
                <c:ptCount val="1"/>
                <c:pt idx="0">
                  <c:v>Фактичний обсяг видатків загального фонду бюджету, грн</c:v>
                </c:pt>
              </c:strCache>
            </c:strRef>
          </c:cat>
          <c:val>
            <c:numRef>
              <c:f>Лист1!$I$2</c:f>
              <c:numCache>
                <c:formatCode>General</c:formatCode>
                <c:ptCount val="1"/>
                <c:pt idx="0">
                  <c:v>1288362.54</c:v>
                </c:pt>
              </c:numCache>
            </c:numRef>
          </c:val>
        </c:ser>
        <c:ser>
          <c:idx val="8"/>
          <c:order val="8"/>
          <c:tx>
            <c:strRef>
              <c:f>Лист1!$J$1</c:f>
              <c:strCache>
                <c:ptCount val="1"/>
                <c:pt idx="0">
                  <c:v>9.210110</c:v>
                </c:pt>
              </c:strCache>
            </c:strRef>
          </c:tx>
          <c:invertIfNegative val="0"/>
          <c:cat>
            <c:strRef>
              <c:f>Лист1!$A$2</c:f>
              <c:strCache>
                <c:ptCount val="1"/>
                <c:pt idx="0">
                  <c:v>Фактичний обсяг видатків загального фонду бюджету, грн</c:v>
                </c:pt>
              </c:strCache>
            </c:strRef>
          </c:cat>
          <c:val>
            <c:numRef>
              <c:f>Лист1!$J$2</c:f>
              <c:numCache>
                <c:formatCode>General</c:formatCode>
                <c:ptCount val="1"/>
                <c:pt idx="0">
                  <c:v>189666.22</c:v>
                </c:pt>
              </c:numCache>
            </c:numRef>
          </c:val>
        </c:ser>
        <c:ser>
          <c:idx val="9"/>
          <c:order val="9"/>
          <c:tx>
            <c:strRef>
              <c:f>Лист1!$K$1</c:f>
              <c:strCache>
                <c:ptCount val="1"/>
                <c:pt idx="0">
                  <c:v>10.250302</c:v>
                </c:pt>
              </c:strCache>
            </c:strRef>
          </c:tx>
          <c:invertIfNegative val="0"/>
          <c:cat>
            <c:strRef>
              <c:f>Лист1!$A$2</c:f>
              <c:strCache>
                <c:ptCount val="1"/>
                <c:pt idx="0">
                  <c:v>Фактичний обсяг видатків загального фонду бюджету, грн</c:v>
                </c:pt>
              </c:strCache>
            </c:strRef>
          </c:cat>
          <c:val>
            <c:numRef>
              <c:f>Лист1!$K$2</c:f>
              <c:numCache>
                <c:formatCode>General</c:formatCode>
                <c:ptCount val="1"/>
                <c:pt idx="0">
                  <c:v>1183464</c:v>
                </c:pt>
              </c:numCache>
            </c:numRef>
          </c:val>
        </c:ser>
        <c:ser>
          <c:idx val="10"/>
          <c:order val="10"/>
          <c:tx>
            <c:strRef>
              <c:f>Лист1!$L$1</c:f>
              <c:strCache>
                <c:ptCount val="1"/>
                <c:pt idx="0">
                  <c:v>11.250323</c:v>
                </c:pt>
              </c:strCache>
            </c:strRef>
          </c:tx>
          <c:invertIfNegative val="0"/>
          <c:cat>
            <c:strRef>
              <c:f>Лист1!$A$2</c:f>
              <c:strCache>
                <c:ptCount val="1"/>
                <c:pt idx="0">
                  <c:v>Фактичний обсяг видатків загального фонду бюджету, грн</c:v>
                </c:pt>
              </c:strCache>
            </c:strRef>
          </c:cat>
          <c:val>
            <c:numRef>
              <c:f>Лист1!$L$2</c:f>
              <c:numCache>
                <c:formatCode>General</c:formatCode>
                <c:ptCount val="1"/>
                <c:pt idx="0">
                  <c:v>212409.31999999998</c:v>
                </c:pt>
              </c:numCache>
            </c:numRef>
          </c:val>
        </c:ser>
        <c:ser>
          <c:idx val="11"/>
          <c:order val="11"/>
          <c:tx>
            <c:strRef>
              <c:f>Лист1!$M$1</c:f>
              <c:strCache>
                <c:ptCount val="1"/>
                <c:pt idx="0">
                  <c:v>12.250404</c:v>
                </c:pt>
              </c:strCache>
            </c:strRef>
          </c:tx>
          <c:invertIfNegative val="0"/>
          <c:cat>
            <c:strRef>
              <c:f>Лист1!$A$2</c:f>
              <c:strCache>
                <c:ptCount val="1"/>
                <c:pt idx="0">
                  <c:v>Фактичний обсяг видатків загального фонду бюджету, грн</c:v>
                </c:pt>
              </c:strCache>
            </c:strRef>
          </c:cat>
          <c:val>
            <c:numRef>
              <c:f>Лист1!$M$2</c:f>
              <c:numCache>
                <c:formatCode>General</c:formatCode>
                <c:ptCount val="1"/>
                <c:pt idx="0">
                  <c:v>28891.69</c:v>
                </c:pt>
              </c:numCache>
            </c:numRef>
          </c:val>
        </c:ser>
        <c:dLbls>
          <c:showLegendKey val="0"/>
          <c:showVal val="0"/>
          <c:showCatName val="0"/>
          <c:showSerName val="0"/>
          <c:showPercent val="0"/>
          <c:showBubbleSize val="0"/>
        </c:dLbls>
        <c:gapWidth val="150"/>
        <c:shape val="pyramid"/>
        <c:axId val="157013120"/>
        <c:axId val="157014656"/>
        <c:axId val="0"/>
      </c:bar3DChart>
      <c:catAx>
        <c:axId val="157013120"/>
        <c:scaling>
          <c:orientation val="minMax"/>
        </c:scaling>
        <c:delete val="0"/>
        <c:axPos val="b"/>
        <c:majorTickMark val="none"/>
        <c:minorTickMark val="none"/>
        <c:tickLblPos val="nextTo"/>
        <c:crossAx val="157014656"/>
        <c:crosses val="autoZero"/>
        <c:auto val="1"/>
        <c:lblAlgn val="ctr"/>
        <c:lblOffset val="100"/>
        <c:noMultiLvlLbl val="0"/>
      </c:catAx>
      <c:valAx>
        <c:axId val="157014656"/>
        <c:scaling>
          <c:orientation val="minMax"/>
        </c:scaling>
        <c:delete val="0"/>
        <c:axPos val="l"/>
        <c:majorGridlines/>
        <c:title>
          <c:tx>
            <c:rich>
              <a:bodyPr/>
              <a:lstStyle/>
              <a:p>
                <a:pPr>
                  <a:defRPr/>
                </a:pPr>
                <a:r>
                  <a:rPr lang="ru-RU"/>
                  <a:t>грн.</a:t>
                </a:r>
              </a:p>
            </c:rich>
          </c:tx>
          <c:overlay val="0"/>
        </c:title>
        <c:numFmt formatCode="General" sourceLinked="1"/>
        <c:majorTickMark val="out"/>
        <c:minorTickMark val="none"/>
        <c:tickLblPos val="nextTo"/>
        <c:crossAx val="157013120"/>
        <c:crosses val="autoZero"/>
        <c:crossBetween val="between"/>
      </c:valAx>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pPr>
            <a:r>
              <a:rPr lang="ru-RU" sz="1400"/>
              <a:t>Доходи спеціального фонду бюджету Зеленодольської міської ради за 2014 рік по КЕКД</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1.12030000</c:v>
                </c:pt>
              </c:strCache>
            </c:strRef>
          </c:tx>
          <c:invertIfNegative val="0"/>
          <c:cat>
            <c:strRef>
              <c:f>Лист1!$A$2</c:f>
              <c:strCache>
                <c:ptCount val="1"/>
                <c:pt idx="0">
                  <c:v>Доходи спеціального фонду бюджету</c:v>
                </c:pt>
              </c:strCache>
            </c:strRef>
          </c:cat>
          <c:val>
            <c:numRef>
              <c:f>Лист1!$B$2</c:f>
              <c:numCache>
                <c:formatCode>General</c:formatCode>
                <c:ptCount val="1"/>
                <c:pt idx="0">
                  <c:v>2327.75</c:v>
                </c:pt>
              </c:numCache>
            </c:numRef>
          </c:val>
        </c:ser>
        <c:ser>
          <c:idx val="1"/>
          <c:order val="1"/>
          <c:tx>
            <c:strRef>
              <c:f>Лист1!$C$1</c:f>
              <c:strCache>
                <c:ptCount val="1"/>
                <c:pt idx="0">
                  <c:v>2.18010000</c:v>
                </c:pt>
              </c:strCache>
            </c:strRef>
          </c:tx>
          <c:invertIfNegative val="0"/>
          <c:cat>
            <c:strRef>
              <c:f>Лист1!$A$2</c:f>
              <c:strCache>
                <c:ptCount val="1"/>
                <c:pt idx="0">
                  <c:v>Доходи спеціального фонду бюджету</c:v>
                </c:pt>
              </c:strCache>
            </c:strRef>
          </c:cat>
          <c:val>
            <c:numRef>
              <c:f>Лист1!$C$2</c:f>
              <c:numCache>
                <c:formatCode>General</c:formatCode>
                <c:ptCount val="1"/>
                <c:pt idx="0">
                  <c:v>1222.74</c:v>
                </c:pt>
              </c:numCache>
            </c:numRef>
          </c:val>
        </c:ser>
        <c:ser>
          <c:idx val="2"/>
          <c:order val="2"/>
          <c:tx>
            <c:strRef>
              <c:f>Лист1!$D$1</c:f>
              <c:strCache>
                <c:ptCount val="1"/>
                <c:pt idx="0">
                  <c:v>3.18040000</c:v>
                </c:pt>
              </c:strCache>
            </c:strRef>
          </c:tx>
          <c:invertIfNegative val="0"/>
          <c:cat>
            <c:strRef>
              <c:f>Лист1!$A$2</c:f>
              <c:strCache>
                <c:ptCount val="1"/>
                <c:pt idx="0">
                  <c:v>Доходи спеціального фонду бюджету</c:v>
                </c:pt>
              </c:strCache>
            </c:strRef>
          </c:cat>
          <c:val>
            <c:numRef>
              <c:f>Лист1!$D$2</c:f>
              <c:numCache>
                <c:formatCode>General</c:formatCode>
                <c:ptCount val="1"/>
                <c:pt idx="0">
                  <c:v>5860</c:v>
                </c:pt>
              </c:numCache>
            </c:numRef>
          </c:val>
        </c:ser>
        <c:ser>
          <c:idx val="3"/>
          <c:order val="3"/>
          <c:tx>
            <c:strRef>
              <c:f>Лист1!$E$1</c:f>
              <c:strCache>
                <c:ptCount val="1"/>
                <c:pt idx="0">
                  <c:v>4.18050000</c:v>
                </c:pt>
              </c:strCache>
            </c:strRef>
          </c:tx>
          <c:invertIfNegative val="0"/>
          <c:cat>
            <c:strRef>
              <c:f>Лист1!$A$2</c:f>
              <c:strCache>
                <c:ptCount val="1"/>
                <c:pt idx="0">
                  <c:v>Доходи спеціального фонду бюджету</c:v>
                </c:pt>
              </c:strCache>
            </c:strRef>
          </c:cat>
          <c:val>
            <c:numRef>
              <c:f>Лист1!$E$2</c:f>
              <c:numCache>
                <c:formatCode>General</c:formatCode>
                <c:ptCount val="1"/>
                <c:pt idx="0">
                  <c:v>851258.45000000042</c:v>
                </c:pt>
              </c:numCache>
            </c:numRef>
          </c:val>
        </c:ser>
        <c:ser>
          <c:idx val="4"/>
          <c:order val="4"/>
          <c:tx>
            <c:strRef>
              <c:f>Лист1!$F$1</c:f>
              <c:strCache>
                <c:ptCount val="1"/>
                <c:pt idx="0">
                  <c:v>5.19010000</c:v>
                </c:pt>
              </c:strCache>
            </c:strRef>
          </c:tx>
          <c:invertIfNegative val="0"/>
          <c:cat>
            <c:strRef>
              <c:f>Лист1!$A$2</c:f>
              <c:strCache>
                <c:ptCount val="1"/>
                <c:pt idx="0">
                  <c:v>Доходи спеціального фонду бюджету</c:v>
                </c:pt>
              </c:strCache>
            </c:strRef>
          </c:cat>
          <c:val>
            <c:numRef>
              <c:f>Лист1!$F$2</c:f>
              <c:numCache>
                <c:formatCode>General</c:formatCode>
                <c:ptCount val="1"/>
                <c:pt idx="0">
                  <c:v>52478787.130000003</c:v>
                </c:pt>
              </c:numCache>
            </c:numRef>
          </c:val>
        </c:ser>
        <c:ser>
          <c:idx val="5"/>
          <c:order val="5"/>
          <c:tx>
            <c:strRef>
              <c:f>Лист1!$G$1</c:f>
              <c:strCache>
                <c:ptCount val="1"/>
                <c:pt idx="0">
                  <c:v>6.24062100</c:v>
                </c:pt>
              </c:strCache>
            </c:strRef>
          </c:tx>
          <c:invertIfNegative val="0"/>
          <c:cat>
            <c:strRef>
              <c:f>Лист1!$A$2</c:f>
              <c:strCache>
                <c:ptCount val="1"/>
                <c:pt idx="0">
                  <c:v>Доходи спеціального фонду бюджету</c:v>
                </c:pt>
              </c:strCache>
            </c:strRef>
          </c:cat>
          <c:val>
            <c:numRef>
              <c:f>Лист1!$G$2</c:f>
              <c:numCache>
                <c:formatCode>General</c:formatCode>
                <c:ptCount val="1"/>
                <c:pt idx="0">
                  <c:v>50.190000000000012</c:v>
                </c:pt>
              </c:numCache>
            </c:numRef>
          </c:val>
        </c:ser>
        <c:ser>
          <c:idx val="6"/>
          <c:order val="6"/>
          <c:tx>
            <c:strRef>
              <c:f>Лист1!$H$1</c:f>
              <c:strCache>
                <c:ptCount val="1"/>
                <c:pt idx="0">
                  <c:v>7.25010000</c:v>
                </c:pt>
              </c:strCache>
            </c:strRef>
          </c:tx>
          <c:invertIfNegative val="0"/>
          <c:cat>
            <c:strRef>
              <c:f>Лист1!$A$2</c:f>
              <c:strCache>
                <c:ptCount val="1"/>
                <c:pt idx="0">
                  <c:v>Доходи спеціального фонду бюджету</c:v>
                </c:pt>
              </c:strCache>
            </c:strRef>
          </c:cat>
          <c:val>
            <c:numRef>
              <c:f>Лист1!$H$2</c:f>
              <c:numCache>
                <c:formatCode>General</c:formatCode>
                <c:ptCount val="1"/>
                <c:pt idx="0">
                  <c:v>513562.88</c:v>
                </c:pt>
              </c:numCache>
            </c:numRef>
          </c:val>
        </c:ser>
        <c:ser>
          <c:idx val="7"/>
          <c:order val="7"/>
          <c:tx>
            <c:strRef>
              <c:f>Лист1!$I$1</c:f>
              <c:strCache>
                <c:ptCount val="1"/>
                <c:pt idx="0">
                  <c:v>8.25020000</c:v>
                </c:pt>
              </c:strCache>
            </c:strRef>
          </c:tx>
          <c:invertIfNegative val="0"/>
          <c:cat>
            <c:strRef>
              <c:f>Лист1!$A$2</c:f>
              <c:strCache>
                <c:ptCount val="1"/>
                <c:pt idx="0">
                  <c:v>Доходи спеціального фонду бюджету</c:v>
                </c:pt>
              </c:strCache>
            </c:strRef>
          </c:cat>
          <c:val>
            <c:numRef>
              <c:f>Лист1!$I$2</c:f>
              <c:numCache>
                <c:formatCode>General</c:formatCode>
                <c:ptCount val="1"/>
                <c:pt idx="0">
                  <c:v>2002726.34</c:v>
                </c:pt>
              </c:numCache>
            </c:numRef>
          </c:val>
        </c:ser>
        <c:ser>
          <c:idx val="8"/>
          <c:order val="8"/>
          <c:tx>
            <c:strRef>
              <c:f>Лист1!$J$1</c:f>
              <c:strCache>
                <c:ptCount val="1"/>
                <c:pt idx="0">
                  <c:v>9.41030000</c:v>
                </c:pt>
              </c:strCache>
            </c:strRef>
          </c:tx>
          <c:invertIfNegative val="0"/>
          <c:cat>
            <c:strRef>
              <c:f>Лист1!$A$2</c:f>
              <c:strCache>
                <c:ptCount val="1"/>
                <c:pt idx="0">
                  <c:v>Доходи спеціального фонду бюджету</c:v>
                </c:pt>
              </c:strCache>
            </c:strRef>
          </c:cat>
          <c:val>
            <c:numRef>
              <c:f>Лист1!$J$2</c:f>
              <c:numCache>
                <c:formatCode>General</c:formatCode>
                <c:ptCount val="1"/>
                <c:pt idx="0">
                  <c:v>257128.61000000004</c:v>
                </c:pt>
              </c:numCache>
            </c:numRef>
          </c:val>
        </c:ser>
        <c:dLbls>
          <c:showLegendKey val="0"/>
          <c:showVal val="0"/>
          <c:showCatName val="0"/>
          <c:showSerName val="0"/>
          <c:showPercent val="0"/>
          <c:showBubbleSize val="0"/>
        </c:dLbls>
        <c:gapWidth val="150"/>
        <c:shape val="pyramid"/>
        <c:axId val="157034368"/>
        <c:axId val="157035904"/>
        <c:axId val="0"/>
      </c:bar3DChart>
      <c:catAx>
        <c:axId val="157034368"/>
        <c:scaling>
          <c:orientation val="minMax"/>
        </c:scaling>
        <c:delete val="0"/>
        <c:axPos val="b"/>
        <c:majorTickMark val="none"/>
        <c:minorTickMark val="none"/>
        <c:tickLblPos val="nextTo"/>
        <c:crossAx val="157035904"/>
        <c:crosses val="autoZero"/>
        <c:auto val="1"/>
        <c:lblAlgn val="ctr"/>
        <c:lblOffset val="100"/>
        <c:noMultiLvlLbl val="0"/>
      </c:catAx>
      <c:valAx>
        <c:axId val="157035904"/>
        <c:scaling>
          <c:orientation val="minMax"/>
        </c:scaling>
        <c:delete val="0"/>
        <c:axPos val="l"/>
        <c:majorGridlines/>
        <c:title>
          <c:tx>
            <c:rich>
              <a:bodyPr/>
              <a:lstStyle/>
              <a:p>
                <a:pPr>
                  <a:defRPr/>
                </a:pPr>
                <a:r>
                  <a:rPr lang="ru-RU"/>
                  <a:t>ГРН.</a:t>
                </a:r>
              </a:p>
            </c:rich>
          </c:tx>
          <c:overlay val="0"/>
        </c:title>
        <c:numFmt formatCode="General" sourceLinked="1"/>
        <c:majorTickMark val="out"/>
        <c:minorTickMark val="none"/>
        <c:tickLblPos val="nextTo"/>
        <c:crossAx val="157034368"/>
        <c:crosses val="autoZero"/>
        <c:crossBetween val="between"/>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Видатки</a:t>
            </a:r>
            <a:r>
              <a:rPr lang="ru-RU" baseline="0"/>
              <a:t> спеціального фонду бюджету Зеленодольської міської ради по КЕКВ за 2014 рік</a:t>
            </a:r>
            <a:endParaRPr lang="ru-RU"/>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1.010116 </c:v>
                </c:pt>
              </c:strCache>
            </c:strRef>
          </c:tx>
          <c:invertIfNegative val="0"/>
          <c:cat>
            <c:strRef>
              <c:f>Лист1!$A$2</c:f>
              <c:strCache>
                <c:ptCount val="1"/>
                <c:pt idx="0">
                  <c:v>Видатки спеціального фонду бюджету, ГРН</c:v>
                </c:pt>
              </c:strCache>
            </c:strRef>
          </c:cat>
          <c:val>
            <c:numRef>
              <c:f>Лист1!$B$2</c:f>
              <c:numCache>
                <c:formatCode>General</c:formatCode>
                <c:ptCount val="1"/>
                <c:pt idx="0">
                  <c:v>74711.939999999988</c:v>
                </c:pt>
              </c:numCache>
            </c:numRef>
          </c:val>
        </c:ser>
        <c:ser>
          <c:idx val="1"/>
          <c:order val="1"/>
          <c:tx>
            <c:strRef>
              <c:f>Лист1!$C$1</c:f>
              <c:strCache>
                <c:ptCount val="1"/>
                <c:pt idx="0">
                  <c:v>2. 070101 </c:v>
                </c:pt>
              </c:strCache>
            </c:strRef>
          </c:tx>
          <c:invertIfNegative val="0"/>
          <c:cat>
            <c:strRef>
              <c:f>Лист1!$A$2</c:f>
              <c:strCache>
                <c:ptCount val="1"/>
                <c:pt idx="0">
                  <c:v>Видатки спеціального фонду бюджету, ГРН</c:v>
                </c:pt>
              </c:strCache>
            </c:strRef>
          </c:cat>
          <c:val>
            <c:numRef>
              <c:f>Лист1!$C$2</c:f>
              <c:numCache>
                <c:formatCode>General</c:formatCode>
                <c:ptCount val="1"/>
                <c:pt idx="0">
                  <c:v>1835713.56</c:v>
                </c:pt>
              </c:numCache>
            </c:numRef>
          </c:val>
        </c:ser>
        <c:ser>
          <c:idx val="2"/>
          <c:order val="2"/>
          <c:tx>
            <c:strRef>
              <c:f>Лист1!$D$1</c:f>
              <c:strCache>
                <c:ptCount val="1"/>
                <c:pt idx="0">
                  <c:v>3.110201  </c:v>
                </c:pt>
              </c:strCache>
            </c:strRef>
          </c:tx>
          <c:invertIfNegative val="0"/>
          <c:cat>
            <c:strRef>
              <c:f>Лист1!$A$2</c:f>
              <c:strCache>
                <c:ptCount val="1"/>
                <c:pt idx="0">
                  <c:v>Видатки спеціального фонду бюджету, ГРН</c:v>
                </c:pt>
              </c:strCache>
            </c:strRef>
          </c:cat>
          <c:val>
            <c:numRef>
              <c:f>Лист1!$D$2</c:f>
              <c:numCache>
                <c:formatCode>General</c:formatCode>
                <c:ptCount val="1"/>
                <c:pt idx="0">
                  <c:v>21928.959999999992</c:v>
                </c:pt>
              </c:numCache>
            </c:numRef>
          </c:val>
        </c:ser>
        <c:ser>
          <c:idx val="3"/>
          <c:order val="3"/>
          <c:tx>
            <c:strRef>
              <c:f>Лист1!$E$1</c:f>
              <c:strCache>
                <c:ptCount val="1"/>
                <c:pt idx="0">
                  <c:v>4.110204 </c:v>
                </c:pt>
              </c:strCache>
            </c:strRef>
          </c:tx>
          <c:invertIfNegative val="0"/>
          <c:cat>
            <c:strRef>
              <c:f>Лист1!$A$2</c:f>
              <c:strCache>
                <c:ptCount val="1"/>
                <c:pt idx="0">
                  <c:v>Видатки спеціального фонду бюджету, ГРН</c:v>
                </c:pt>
              </c:strCache>
            </c:strRef>
          </c:cat>
          <c:val>
            <c:numRef>
              <c:f>Лист1!$E$2</c:f>
              <c:numCache>
                <c:formatCode>General</c:formatCode>
                <c:ptCount val="1"/>
                <c:pt idx="0">
                  <c:v>2624.2599999999998</c:v>
                </c:pt>
              </c:numCache>
            </c:numRef>
          </c:val>
        </c:ser>
        <c:ser>
          <c:idx val="4"/>
          <c:order val="4"/>
          <c:tx>
            <c:strRef>
              <c:f>Лист1!$F$1</c:f>
              <c:strCache>
                <c:ptCount val="1"/>
                <c:pt idx="0">
                  <c:v>5.100105 </c:v>
                </c:pt>
              </c:strCache>
            </c:strRef>
          </c:tx>
          <c:invertIfNegative val="0"/>
          <c:cat>
            <c:strRef>
              <c:f>Лист1!$A$2</c:f>
              <c:strCache>
                <c:ptCount val="1"/>
                <c:pt idx="0">
                  <c:v>Видатки спеціального фонду бюджету, ГРН</c:v>
                </c:pt>
              </c:strCache>
            </c:strRef>
          </c:cat>
          <c:val>
            <c:numRef>
              <c:f>Лист1!$F$2</c:f>
              <c:numCache>
                <c:formatCode>General</c:formatCode>
                <c:ptCount val="1"/>
                <c:pt idx="0">
                  <c:v>40849.229999999996</c:v>
                </c:pt>
              </c:numCache>
            </c:numRef>
          </c:val>
        </c:ser>
        <c:ser>
          <c:idx val="5"/>
          <c:order val="5"/>
          <c:tx>
            <c:strRef>
              <c:f>Лист1!$G$1</c:f>
              <c:strCache>
                <c:ptCount val="1"/>
                <c:pt idx="0">
                  <c:v>6.100203</c:v>
                </c:pt>
              </c:strCache>
            </c:strRef>
          </c:tx>
          <c:invertIfNegative val="0"/>
          <c:cat>
            <c:strRef>
              <c:f>Лист1!$A$2</c:f>
              <c:strCache>
                <c:ptCount val="1"/>
                <c:pt idx="0">
                  <c:v>Видатки спеціального фонду бюджету, ГРН</c:v>
                </c:pt>
              </c:strCache>
            </c:strRef>
          </c:cat>
          <c:val>
            <c:numRef>
              <c:f>Лист1!$G$2</c:f>
              <c:numCache>
                <c:formatCode>General</c:formatCode>
                <c:ptCount val="1"/>
                <c:pt idx="0">
                  <c:v>227086.68</c:v>
                </c:pt>
              </c:numCache>
            </c:numRef>
          </c:val>
        </c:ser>
        <c:ser>
          <c:idx val="6"/>
          <c:order val="6"/>
          <c:tx>
            <c:strRef>
              <c:f>Лист1!$H$1</c:f>
              <c:strCache>
                <c:ptCount val="1"/>
                <c:pt idx="0">
                  <c:v>7.110502</c:v>
                </c:pt>
              </c:strCache>
            </c:strRef>
          </c:tx>
          <c:invertIfNegative val="0"/>
          <c:cat>
            <c:strRef>
              <c:f>Лист1!$A$2</c:f>
              <c:strCache>
                <c:ptCount val="1"/>
                <c:pt idx="0">
                  <c:v>Видатки спеціального фонду бюджету, ГРН</c:v>
                </c:pt>
              </c:strCache>
            </c:strRef>
          </c:cat>
          <c:val>
            <c:numRef>
              <c:f>Лист1!$H$2</c:f>
              <c:numCache>
                <c:formatCode>General</c:formatCode>
                <c:ptCount val="1"/>
                <c:pt idx="0">
                  <c:v>270948.7800000002</c:v>
                </c:pt>
              </c:numCache>
            </c:numRef>
          </c:val>
        </c:ser>
        <c:ser>
          <c:idx val="7"/>
          <c:order val="7"/>
          <c:tx>
            <c:strRef>
              <c:f>Лист1!$I$1</c:f>
              <c:strCache>
                <c:ptCount val="1"/>
                <c:pt idx="0">
                  <c:v>8.150101</c:v>
                </c:pt>
              </c:strCache>
            </c:strRef>
          </c:tx>
          <c:invertIfNegative val="0"/>
          <c:cat>
            <c:strRef>
              <c:f>Лист1!$A$2</c:f>
              <c:strCache>
                <c:ptCount val="1"/>
                <c:pt idx="0">
                  <c:v>Видатки спеціального фонду бюджету, ГРН</c:v>
                </c:pt>
              </c:strCache>
            </c:strRef>
          </c:cat>
          <c:val>
            <c:numRef>
              <c:f>Лист1!$I$2</c:f>
              <c:numCache>
                <c:formatCode>General</c:formatCode>
                <c:ptCount val="1"/>
                <c:pt idx="0">
                  <c:v>760068.45000000042</c:v>
                </c:pt>
              </c:numCache>
            </c:numRef>
          </c:val>
        </c:ser>
        <c:ser>
          <c:idx val="8"/>
          <c:order val="8"/>
          <c:tx>
            <c:strRef>
              <c:f>Лист1!$J$1</c:f>
              <c:strCache>
                <c:ptCount val="1"/>
                <c:pt idx="0">
                  <c:v>9.170703</c:v>
                </c:pt>
              </c:strCache>
            </c:strRef>
          </c:tx>
          <c:invertIfNegative val="0"/>
          <c:cat>
            <c:strRef>
              <c:f>Лист1!$A$2</c:f>
              <c:strCache>
                <c:ptCount val="1"/>
                <c:pt idx="0">
                  <c:v>Видатки спеціального фонду бюджету, ГРН</c:v>
                </c:pt>
              </c:strCache>
            </c:strRef>
          </c:cat>
          <c:val>
            <c:numRef>
              <c:f>Лист1!$J$2</c:f>
              <c:numCache>
                <c:formatCode>General</c:formatCode>
                <c:ptCount val="1"/>
                <c:pt idx="0">
                  <c:v>158950.10999999999</c:v>
                </c:pt>
              </c:numCache>
            </c:numRef>
          </c:val>
        </c:ser>
        <c:ser>
          <c:idx val="9"/>
          <c:order val="9"/>
          <c:tx>
            <c:strRef>
              <c:f>Лист1!$K$1</c:f>
              <c:strCache>
                <c:ptCount val="1"/>
                <c:pt idx="0">
                  <c:v>10.180409</c:v>
                </c:pt>
              </c:strCache>
            </c:strRef>
          </c:tx>
          <c:invertIfNegative val="0"/>
          <c:cat>
            <c:strRef>
              <c:f>Лист1!$A$2</c:f>
              <c:strCache>
                <c:ptCount val="1"/>
                <c:pt idx="0">
                  <c:v>Видатки спеціального фонду бюджету, ГРН</c:v>
                </c:pt>
              </c:strCache>
            </c:strRef>
          </c:cat>
          <c:val>
            <c:numRef>
              <c:f>Лист1!$K$2</c:f>
              <c:numCache>
                <c:formatCode>General</c:formatCode>
                <c:ptCount val="1"/>
                <c:pt idx="0">
                  <c:v>320000</c:v>
                </c:pt>
              </c:numCache>
            </c:numRef>
          </c:val>
        </c:ser>
        <c:ser>
          <c:idx val="10"/>
          <c:order val="10"/>
          <c:tx>
            <c:strRef>
              <c:f>Лист1!$L$1</c:f>
              <c:strCache>
                <c:ptCount val="1"/>
                <c:pt idx="0">
                  <c:v>11.200200</c:v>
                </c:pt>
              </c:strCache>
            </c:strRef>
          </c:tx>
          <c:invertIfNegative val="0"/>
          <c:cat>
            <c:strRef>
              <c:f>Лист1!$A$2</c:f>
              <c:strCache>
                <c:ptCount val="1"/>
                <c:pt idx="0">
                  <c:v>Видатки спеціального фонду бюджету, ГРН</c:v>
                </c:pt>
              </c:strCache>
            </c:strRef>
          </c:cat>
          <c:val>
            <c:numRef>
              <c:f>Лист1!$L$2</c:f>
              <c:numCache>
                <c:formatCode>General</c:formatCode>
                <c:ptCount val="1"/>
                <c:pt idx="0">
                  <c:v>9490966</c:v>
                </c:pt>
              </c:numCache>
            </c:numRef>
          </c:val>
        </c:ser>
        <c:ser>
          <c:idx val="11"/>
          <c:order val="11"/>
          <c:tx>
            <c:strRef>
              <c:f>Лист1!$M$1</c:f>
              <c:strCache>
                <c:ptCount val="1"/>
                <c:pt idx="0">
                  <c:v>12.210110</c:v>
                </c:pt>
              </c:strCache>
            </c:strRef>
          </c:tx>
          <c:invertIfNegative val="0"/>
          <c:cat>
            <c:strRef>
              <c:f>Лист1!$A$2</c:f>
              <c:strCache>
                <c:ptCount val="1"/>
                <c:pt idx="0">
                  <c:v>Видатки спеціального фонду бюджету, ГРН</c:v>
                </c:pt>
              </c:strCache>
            </c:strRef>
          </c:cat>
          <c:val>
            <c:numRef>
              <c:f>Лист1!$M$2</c:f>
              <c:numCache>
                <c:formatCode>General</c:formatCode>
                <c:ptCount val="1"/>
                <c:pt idx="0">
                  <c:v>319.97000000000003</c:v>
                </c:pt>
              </c:numCache>
            </c:numRef>
          </c:val>
        </c:ser>
        <c:ser>
          <c:idx val="12"/>
          <c:order val="12"/>
          <c:tx>
            <c:strRef>
              <c:f>Лист1!$N$1</c:f>
              <c:strCache>
                <c:ptCount val="1"/>
                <c:pt idx="0">
                  <c:v>13.240601</c:v>
                </c:pt>
              </c:strCache>
            </c:strRef>
          </c:tx>
          <c:invertIfNegative val="0"/>
          <c:cat>
            <c:strRef>
              <c:f>Лист1!$A$2</c:f>
              <c:strCache>
                <c:ptCount val="1"/>
                <c:pt idx="0">
                  <c:v>Видатки спеціального фонду бюджету, ГРН</c:v>
                </c:pt>
              </c:strCache>
            </c:strRef>
          </c:cat>
          <c:val>
            <c:numRef>
              <c:f>Лист1!$N$2</c:f>
              <c:numCache>
                <c:formatCode>General</c:formatCode>
                <c:ptCount val="1"/>
                <c:pt idx="0">
                  <c:v>21244777.710000001</c:v>
                </c:pt>
              </c:numCache>
            </c:numRef>
          </c:val>
        </c:ser>
        <c:ser>
          <c:idx val="13"/>
          <c:order val="13"/>
          <c:tx>
            <c:strRef>
              <c:f>Лист1!$O$1</c:f>
              <c:strCache>
                <c:ptCount val="1"/>
                <c:pt idx="0">
                  <c:v>14.240602</c:v>
                </c:pt>
              </c:strCache>
            </c:strRef>
          </c:tx>
          <c:invertIfNegative val="0"/>
          <c:cat>
            <c:strRef>
              <c:f>Лист1!$A$2</c:f>
              <c:strCache>
                <c:ptCount val="1"/>
                <c:pt idx="0">
                  <c:v>Видатки спеціального фонду бюджету, ГРН</c:v>
                </c:pt>
              </c:strCache>
            </c:strRef>
          </c:cat>
          <c:val>
            <c:numRef>
              <c:f>Лист1!$O$2</c:f>
              <c:numCache>
                <c:formatCode>General</c:formatCode>
                <c:ptCount val="1"/>
                <c:pt idx="0">
                  <c:v>47025.599999999999</c:v>
                </c:pt>
              </c:numCache>
            </c:numRef>
          </c:val>
        </c:ser>
        <c:ser>
          <c:idx val="14"/>
          <c:order val="14"/>
          <c:tx>
            <c:strRef>
              <c:f>Лист1!$P$1</c:f>
              <c:strCache>
                <c:ptCount val="1"/>
                <c:pt idx="0">
                  <c:v>15.240604</c:v>
                </c:pt>
              </c:strCache>
            </c:strRef>
          </c:tx>
          <c:invertIfNegative val="0"/>
          <c:cat>
            <c:strRef>
              <c:f>Лист1!$A$2</c:f>
              <c:strCache>
                <c:ptCount val="1"/>
                <c:pt idx="0">
                  <c:v>Видатки спеціального фонду бюджету, ГРН</c:v>
                </c:pt>
              </c:strCache>
            </c:strRef>
          </c:cat>
          <c:val>
            <c:numRef>
              <c:f>Лист1!$P$2</c:f>
              <c:numCache>
                <c:formatCode>General</c:formatCode>
                <c:ptCount val="1"/>
                <c:pt idx="0">
                  <c:v>40000</c:v>
                </c:pt>
              </c:numCache>
            </c:numRef>
          </c:val>
        </c:ser>
        <c:ser>
          <c:idx val="15"/>
          <c:order val="15"/>
          <c:tx>
            <c:strRef>
              <c:f>Лист1!$Q$1</c:f>
              <c:strCache>
                <c:ptCount val="1"/>
                <c:pt idx="0">
                  <c:v>16.250323</c:v>
                </c:pt>
              </c:strCache>
            </c:strRef>
          </c:tx>
          <c:invertIfNegative val="0"/>
          <c:cat>
            <c:strRef>
              <c:f>Лист1!$A$2</c:f>
              <c:strCache>
                <c:ptCount val="1"/>
                <c:pt idx="0">
                  <c:v>Видатки спеціального фонду бюджету, ГРН</c:v>
                </c:pt>
              </c:strCache>
            </c:strRef>
          </c:cat>
          <c:val>
            <c:numRef>
              <c:f>Лист1!$Q$2</c:f>
              <c:numCache>
                <c:formatCode>General</c:formatCode>
                <c:ptCount val="1"/>
                <c:pt idx="0">
                  <c:v>465104.25</c:v>
                </c:pt>
              </c:numCache>
            </c:numRef>
          </c:val>
        </c:ser>
        <c:ser>
          <c:idx val="16"/>
          <c:order val="16"/>
          <c:tx>
            <c:strRef>
              <c:f>Лист1!$R$1</c:f>
              <c:strCache>
                <c:ptCount val="1"/>
                <c:pt idx="0">
                  <c:v>17.250324</c:v>
                </c:pt>
              </c:strCache>
            </c:strRef>
          </c:tx>
          <c:invertIfNegative val="0"/>
          <c:cat>
            <c:strRef>
              <c:f>Лист1!$A$2</c:f>
              <c:strCache>
                <c:ptCount val="1"/>
                <c:pt idx="0">
                  <c:v>Видатки спеціального фонду бюджету, ГРН</c:v>
                </c:pt>
              </c:strCache>
            </c:strRef>
          </c:cat>
          <c:val>
            <c:numRef>
              <c:f>Лист1!$R$2</c:f>
              <c:numCache>
                <c:formatCode>General</c:formatCode>
                <c:ptCount val="1"/>
                <c:pt idx="0">
                  <c:v>35001075.500000007</c:v>
                </c:pt>
              </c:numCache>
            </c:numRef>
          </c:val>
        </c:ser>
        <c:dLbls>
          <c:showLegendKey val="0"/>
          <c:showVal val="0"/>
          <c:showCatName val="0"/>
          <c:showSerName val="0"/>
          <c:showPercent val="0"/>
          <c:showBubbleSize val="0"/>
        </c:dLbls>
        <c:gapWidth val="150"/>
        <c:shape val="pyramid"/>
        <c:axId val="162288768"/>
        <c:axId val="162290304"/>
        <c:axId val="0"/>
      </c:bar3DChart>
      <c:catAx>
        <c:axId val="162288768"/>
        <c:scaling>
          <c:orientation val="minMax"/>
        </c:scaling>
        <c:delete val="0"/>
        <c:axPos val="b"/>
        <c:majorTickMark val="none"/>
        <c:minorTickMark val="none"/>
        <c:tickLblPos val="nextTo"/>
        <c:crossAx val="162290304"/>
        <c:crosses val="autoZero"/>
        <c:auto val="1"/>
        <c:lblAlgn val="ctr"/>
        <c:lblOffset val="100"/>
        <c:noMultiLvlLbl val="0"/>
      </c:catAx>
      <c:valAx>
        <c:axId val="162290304"/>
        <c:scaling>
          <c:orientation val="minMax"/>
        </c:scaling>
        <c:delete val="0"/>
        <c:axPos val="l"/>
        <c:majorGridlines/>
        <c:title>
          <c:tx>
            <c:rich>
              <a:bodyPr/>
              <a:lstStyle/>
              <a:p>
                <a:pPr>
                  <a:defRPr/>
                </a:pPr>
                <a:r>
                  <a:rPr lang="ru-RU"/>
                  <a:t>ГРН.</a:t>
                </a:r>
              </a:p>
            </c:rich>
          </c:tx>
          <c:layout>
            <c:manualLayout>
              <c:xMode val="edge"/>
              <c:yMode val="edge"/>
              <c:x val="2.4199320805838528E-2"/>
              <c:y val="0.49298156189306486"/>
            </c:manualLayout>
          </c:layout>
          <c:overlay val="0"/>
        </c:title>
        <c:numFmt formatCode="General" sourceLinked="1"/>
        <c:majorTickMark val="out"/>
        <c:minorTickMark val="none"/>
        <c:tickLblPos val="nextTo"/>
        <c:crossAx val="162288768"/>
        <c:crosses val="autoZero"/>
        <c:crossBetween val="between"/>
      </c:valAx>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pPr>
            <a:r>
              <a:rPr lang="ru-RU" sz="1400"/>
              <a:t>Розподіл видатків спеціально фонду бюджету Зеленодольської міської ради в залежності від джерела їх</a:t>
            </a:r>
            <a:r>
              <a:rPr lang="ru-RU" sz="1400" baseline="0"/>
              <a:t> фінансування із</a:t>
            </a:r>
            <a:r>
              <a:rPr lang="ru-RU" sz="1400"/>
              <a:t> доходів спеціального фонду бюджету за</a:t>
            </a:r>
            <a:r>
              <a:rPr lang="ru-RU" sz="1400" baseline="0"/>
              <a:t> 2014 рік</a:t>
            </a:r>
            <a:endParaRPr lang="ru-RU" sz="1400"/>
          </a:p>
        </c:rich>
      </c:tx>
      <c:layout>
        <c:manualLayout>
          <c:xMode val="edge"/>
          <c:yMode val="edge"/>
          <c:x val="0.1111275828551414"/>
          <c:y val="1.2556779880044193E-2"/>
        </c:manualLayout>
      </c:layout>
      <c:overlay val="0"/>
    </c:title>
    <c:autoTitleDeleted val="0"/>
    <c:plotArea>
      <c:layout>
        <c:manualLayout>
          <c:layoutTarget val="inner"/>
          <c:xMode val="edge"/>
          <c:yMode val="edge"/>
          <c:x val="0.21740450801020542"/>
          <c:y val="0.17472729541396773"/>
          <c:w val="0.51406144182369851"/>
          <c:h val="0.76256776402709048"/>
        </c:manualLayout>
      </c:layout>
      <c:doughnutChart>
        <c:varyColors val="1"/>
        <c:ser>
          <c:idx val="0"/>
          <c:order val="0"/>
          <c:tx>
            <c:strRef>
              <c:f>Лист1!$B$1</c:f>
              <c:strCache>
                <c:ptCount val="1"/>
                <c:pt idx="0">
                  <c:v>Розподіл видатків спеціально фонду бюджету Зеленодольської міської ради в залежності від типу доходів спеціального фонду бюджету</c:v>
                </c:pt>
              </c:strCache>
            </c:strRef>
          </c:tx>
          <c:explosion val="18"/>
          <c:dLbls>
            <c:dLbl>
              <c:idx val="0"/>
              <c:layout>
                <c:manualLayout>
                  <c:x val="-0.10201608051301805"/>
                  <c:y val="-2.4488884679126816E-2"/>
                </c:manualLayout>
              </c:layout>
              <c:showLegendKey val="0"/>
              <c:showVal val="0"/>
              <c:showCatName val="1"/>
              <c:showSerName val="0"/>
              <c:showPercent val="1"/>
              <c:showBubbleSize val="0"/>
            </c:dLbl>
            <c:dLbl>
              <c:idx val="1"/>
              <c:layout>
                <c:manualLayout>
                  <c:x val="0.14328003135940376"/>
                  <c:y val="1.0025665704202763E-2"/>
                </c:manualLayout>
              </c:layout>
              <c:showLegendKey val="0"/>
              <c:showVal val="0"/>
              <c:showCatName val="1"/>
              <c:showSerName val="0"/>
              <c:showPercent val="1"/>
              <c:showBubbleSize val="0"/>
            </c:dLbl>
            <c:dLbl>
              <c:idx val="2"/>
              <c:layout>
                <c:manualLayout>
                  <c:x val="-0.15409361863181084"/>
                  <c:y val="4.6118062239332694E-2"/>
                </c:manualLayout>
              </c:layout>
              <c:showLegendKey val="0"/>
              <c:showVal val="0"/>
              <c:showCatName val="1"/>
              <c:showSerName val="0"/>
              <c:showPercent val="1"/>
              <c:showBubbleSize val="0"/>
            </c:dLbl>
            <c:txPr>
              <a:bodyPr/>
              <a:lstStyle/>
              <a:p>
                <a:pPr>
                  <a:defRPr sz="1200" b="1"/>
                </a:pPr>
                <a:endParaRPr lang="ru-RU"/>
              </a:p>
            </c:txPr>
            <c:showLegendKey val="0"/>
            <c:showVal val="0"/>
            <c:showCatName val="1"/>
            <c:showSerName val="0"/>
            <c:showPercent val="1"/>
            <c:showBubbleSize val="0"/>
            <c:showLeaderLines val="1"/>
          </c:dLbls>
          <c:cat>
            <c:strRef>
              <c:f>Лист1!$A$2:$A$5</c:f>
              <c:strCache>
                <c:ptCount val="3"/>
                <c:pt idx="0">
                  <c:v>Плата за послуги</c:v>
                </c:pt>
                <c:pt idx="1">
                  <c:v>Інші джерела власних надходжень</c:v>
                </c:pt>
                <c:pt idx="2">
                  <c:v>Інші надходження спеціального фонду</c:v>
                </c:pt>
              </c:strCache>
            </c:strRef>
          </c:cat>
          <c:val>
            <c:numRef>
              <c:f>Лист1!$B$2:$B$5</c:f>
              <c:numCache>
                <c:formatCode>General</c:formatCode>
                <c:ptCount val="4"/>
                <c:pt idx="0">
                  <c:v>498203.87</c:v>
                </c:pt>
                <c:pt idx="1">
                  <c:v>2055599.57</c:v>
                </c:pt>
                <c:pt idx="2">
                  <c:v>32571531.359999999</c:v>
                </c:pt>
              </c:numCache>
            </c:numRef>
          </c:val>
        </c:ser>
        <c:dLbls>
          <c:showLegendKey val="0"/>
          <c:showVal val="0"/>
          <c:showCatName val="1"/>
          <c:showSerName val="0"/>
          <c:showPercent val="1"/>
          <c:showBubbleSize val="0"/>
          <c:showLeaderLines val="1"/>
        </c:dLbls>
        <c:firstSliceAng val="0"/>
        <c:holeSize val="50"/>
      </c:doughnutChart>
    </c:plotArea>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pPr>
            <a:r>
              <a:rPr lang="ru-RU" sz="1400"/>
              <a:t>Надана матеріальна допомога за</a:t>
            </a:r>
            <a:r>
              <a:rPr lang="ru-RU" sz="1400" baseline="0"/>
              <a:t> 2014 рік</a:t>
            </a:r>
            <a:endParaRPr lang="ru-RU" sz="1400"/>
          </a:p>
        </c:rich>
      </c:tx>
      <c:overlay val="0"/>
    </c:title>
    <c:autoTitleDeleted val="0"/>
    <c:plotArea>
      <c:layout/>
      <c:doughnutChart>
        <c:varyColors val="1"/>
        <c:ser>
          <c:idx val="0"/>
          <c:order val="0"/>
          <c:tx>
            <c:strRef>
              <c:f>Лист1!$B$1</c:f>
              <c:strCache>
                <c:ptCount val="1"/>
                <c:pt idx="0">
                  <c:v>Надана матеріальна допомога</c:v>
                </c:pt>
              </c:strCache>
            </c:strRef>
          </c:tx>
          <c:explosion val="25"/>
          <c:dLbls>
            <c:txPr>
              <a:bodyPr/>
              <a:lstStyle/>
              <a:p>
                <a:pPr>
                  <a:defRPr sz="2400" b="1"/>
                </a:pPr>
                <a:endParaRPr lang="ru-RU"/>
              </a:p>
            </c:txPr>
            <c:showLegendKey val="0"/>
            <c:showVal val="0"/>
            <c:showCatName val="0"/>
            <c:showSerName val="0"/>
            <c:showPercent val="1"/>
            <c:showBubbleSize val="0"/>
            <c:showLeaderLines val="1"/>
          </c:dLbls>
          <c:cat>
            <c:strRef>
              <c:f>Лист1!$A$2:$A$3</c:f>
              <c:strCache>
                <c:ptCount val="2"/>
                <c:pt idx="0">
                  <c:v>Малозабезпечені верстви населення(багатодітні сім'ї), 21,2 тис.грн</c:v>
                </c:pt>
                <c:pt idx="1">
                  <c:v>Сім'ї військовослужбовців, що перебувають у зоні АТО, 40 тис.грн.</c:v>
                </c:pt>
              </c:strCache>
            </c:strRef>
          </c:cat>
          <c:val>
            <c:numRef>
              <c:f>Лист1!$B$2:$B$3</c:f>
              <c:numCache>
                <c:formatCode>General</c:formatCode>
                <c:ptCount val="2"/>
                <c:pt idx="0">
                  <c:v>21200</c:v>
                </c:pt>
                <c:pt idx="1">
                  <c:v>40000</c:v>
                </c:pt>
              </c:numCache>
            </c:numRef>
          </c:val>
        </c:ser>
        <c:dLbls>
          <c:showLegendKey val="0"/>
          <c:showVal val="0"/>
          <c:showCatName val="0"/>
          <c:showSerName val="0"/>
          <c:showPercent val="1"/>
          <c:showBubbleSize val="0"/>
          <c:showLeaderLines val="1"/>
        </c:dLbls>
        <c:firstSliceAng val="0"/>
        <c:holeSize val="50"/>
      </c:doughnutChart>
    </c:plotArea>
    <c:legend>
      <c:legendPos val="r"/>
      <c:overlay val="0"/>
      <c:txPr>
        <a:bodyPr/>
        <a:lstStyle/>
        <a:p>
          <a:pPr>
            <a:defRPr sz="1200" b="1"/>
          </a:pPr>
          <a:endParaRPr lang="ru-RU"/>
        </a:p>
      </c:txPr>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229</TotalTime>
  <Pages>89</Pages>
  <Words>28641</Words>
  <Characters>163256</Characters>
  <Application>Microsoft Office Word</Application>
  <DocSecurity>0</DocSecurity>
  <Lines>1360</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2015-02-04T08:59:00Z</dcterms:created>
  <dcterms:modified xsi:type="dcterms:W3CDTF">2015-02-04T15:36:00Z</dcterms:modified>
</cp:coreProperties>
</file>