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66" w:rsidRDefault="003A6F66" w:rsidP="003A6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D813EB">
        <w:rPr>
          <w:rFonts w:ascii="Times New Roman" w:hAnsi="Times New Roman" w:cs="Times New Roman"/>
          <w:b/>
          <w:sz w:val="28"/>
          <w:szCs w:val="28"/>
          <w:lang w:val="uk-UA" w:eastAsia="ru-RU"/>
        </w:rPr>
        <w:t>Порядок      денний</w:t>
      </w:r>
    </w:p>
    <w:p w:rsidR="003A6F66" w:rsidRPr="00D813EB" w:rsidRDefault="003A6F66" w:rsidP="003A6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засідання позачергової  37</w:t>
      </w:r>
      <w:r w:rsidRPr="00D813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сесії  </w:t>
      </w:r>
      <w:proofErr w:type="spellStart"/>
      <w:r w:rsidRPr="00D813EB">
        <w:rPr>
          <w:rFonts w:ascii="Times New Roman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</w:p>
    <w:p w:rsidR="003A6F66" w:rsidRDefault="003A6F66" w:rsidP="003A6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3EB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іської ради VII скликання від 10 листопада</w:t>
      </w:r>
      <w:r w:rsidRPr="00D813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2017 року </w:t>
      </w:r>
    </w:p>
    <w:p w:rsidR="003A6F66" w:rsidRDefault="003A6F66" w:rsidP="003A6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F66" w:rsidRPr="00B91B07" w:rsidRDefault="003A6F66" w:rsidP="003A6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8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371"/>
        <w:gridCol w:w="1418"/>
      </w:tblGrid>
      <w:tr w:rsidR="003A6F66" w:rsidRPr="005F2425" w:rsidTr="00224726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66" w:rsidRPr="005F2425" w:rsidRDefault="003A6F66" w:rsidP="00224726">
            <w:pPr>
              <w:spacing w:after="0" w:line="240" w:lineRule="atLeast"/>
              <w:ind w:left="142"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66" w:rsidRPr="005F2425" w:rsidRDefault="003A6F66" w:rsidP="0022472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Розминка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66" w:rsidRPr="005F2425" w:rsidRDefault="003A6F66" w:rsidP="0022472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A6F66" w:rsidRPr="005F2425" w:rsidTr="00224726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66" w:rsidRPr="007A203D" w:rsidRDefault="003A6F66" w:rsidP="00224726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142" w:right="-7" w:firstLine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66" w:rsidRDefault="003A6F66" w:rsidP="0022472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та внесення змін до міських програм на 2017 рік  </w:t>
            </w:r>
          </w:p>
          <w:p w:rsidR="003A6F66" w:rsidRPr="005F2425" w:rsidRDefault="003A6F66" w:rsidP="0022472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</w:t>
            </w:r>
            <w:proofErr w:type="spellStart"/>
            <w:r w:rsidRPr="005F2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5F2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66" w:rsidRPr="005F2425" w:rsidRDefault="003A6F66" w:rsidP="0022472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6F66" w:rsidRPr="005F2425" w:rsidTr="00224726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66" w:rsidRPr="007A203D" w:rsidRDefault="003A6F66" w:rsidP="00224726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142" w:right="-7" w:firstLine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66" w:rsidRPr="00E132E7" w:rsidRDefault="003A6F66" w:rsidP="00224726">
            <w:pPr>
              <w:pStyle w:val="4"/>
              <w:ind w:firstLine="0"/>
              <w:outlineLvl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605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 внесення змін до рішення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6052A">
              <w:rPr>
                <w:rFonts w:ascii="Times New Roman" w:hAnsi="Times New Roman"/>
                <w:sz w:val="28"/>
                <w:szCs w:val="28"/>
                <w:lang w:val="uk-UA"/>
              </w:rPr>
              <w:t>від 20 гру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дня 2016</w:t>
            </w:r>
            <w:r w:rsidR="005C2D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року№347 «Про міський </w:t>
            </w:r>
            <w:r w:rsidRPr="0076052A">
              <w:rPr>
                <w:rFonts w:ascii="Times New Roman" w:hAnsi="Times New Roman"/>
                <w:sz w:val="28"/>
                <w:szCs w:val="28"/>
                <w:lang w:val="uk-UA"/>
              </w:rPr>
              <w:t>бюджет на 2017 рік»</w:t>
            </w:r>
          </w:p>
          <w:p w:rsidR="003A6F66" w:rsidRPr="005F2425" w:rsidRDefault="003A6F66" w:rsidP="0022472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</w:t>
            </w:r>
            <w:proofErr w:type="spellStart"/>
            <w:r w:rsidRPr="005F2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5F2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66" w:rsidRPr="00660B3D" w:rsidRDefault="003A6F66" w:rsidP="0022472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6F66" w:rsidRPr="00536EF0" w:rsidTr="00224726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66" w:rsidRPr="007A203D" w:rsidRDefault="003A6F66" w:rsidP="00224726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142" w:right="-7" w:firstLine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66" w:rsidRDefault="003A6F66" w:rsidP="002247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87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Про втрату чинності рішення </w:t>
            </w:r>
            <w:proofErr w:type="spellStart"/>
            <w:r w:rsidRPr="00187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87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міської ради</w:t>
            </w:r>
          </w:p>
          <w:p w:rsidR="003A6F66" w:rsidRPr="005477CD" w:rsidRDefault="003A6F66" w:rsidP="0022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5F242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F242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Алєксєєнко</w:t>
            </w:r>
            <w:proofErr w:type="spellEnd"/>
            <w:r w:rsidRPr="005F242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А.О.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66" w:rsidRPr="00660B3D" w:rsidRDefault="003A6F66" w:rsidP="0022472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A6F66" w:rsidRDefault="003A6F66" w:rsidP="003A6F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ПРОЕКТИ</w:t>
      </w:r>
    </w:p>
    <w:p w:rsidR="003A6F66" w:rsidRDefault="003A6F66" w:rsidP="003A6F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5C2DDD" w:rsidRDefault="003A6F66" w:rsidP="003A6F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6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Pr="003A6F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затвердження та внесення змін</w:t>
      </w:r>
    </w:p>
    <w:p w:rsidR="003A6F66" w:rsidRPr="003A6F66" w:rsidRDefault="003A6F66" w:rsidP="003A6F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A6F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до міських програм на 2017 рік </w:t>
      </w:r>
    </w:p>
    <w:p w:rsidR="003A6F66" w:rsidRPr="003F5D71" w:rsidRDefault="003A6F66" w:rsidP="003A6F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6F66" w:rsidRPr="003F5D71" w:rsidRDefault="003A6F66" w:rsidP="003A6F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п.22 ст.26 Закону України «Про місцеве самоврядування в Україні», Зеленодольська міська рада вирішила:</w:t>
      </w:r>
    </w:p>
    <w:p w:rsidR="003A6F66" w:rsidRPr="003F5D71" w:rsidRDefault="003A6F66" w:rsidP="003A6F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міської програми </w:t>
      </w:r>
      <w:proofErr w:type="spellStart"/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фінансової підтримки </w:t>
      </w:r>
      <w:proofErr w:type="spellStart"/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громадської організації пенсіонерів "Ветеран" на 2017 рік</w:t>
      </w:r>
      <w:r w:rsidRPr="003F5D7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виклавши її в редакції, яка додається (додаток 1).</w:t>
      </w:r>
    </w:p>
    <w:p w:rsidR="003A6F66" w:rsidRPr="003A6F66" w:rsidRDefault="003A6F66" w:rsidP="003A6F66">
      <w:pPr>
        <w:numPr>
          <w:ilvl w:val="0"/>
          <w:numId w:val="2"/>
        </w:numPr>
        <w:shd w:val="clear" w:color="auto" w:fill="F7F6F4"/>
        <w:spacing w:after="0" w:line="240" w:lineRule="auto"/>
        <w:ind w:left="142" w:firstLine="57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3A6F66" w:rsidRDefault="003A6F66" w:rsidP="003A6F66">
      <w:pPr>
        <w:shd w:val="clear" w:color="auto" w:fill="F7F6F4"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6F66" w:rsidRPr="003F5D71" w:rsidRDefault="003A6F66" w:rsidP="003A6F66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Додаток 1</w:t>
      </w:r>
    </w:p>
    <w:p w:rsidR="003A6F66" w:rsidRPr="003F5D71" w:rsidRDefault="003A6F66" w:rsidP="003A6F66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до рішення міської ради </w:t>
      </w:r>
    </w:p>
    <w:p w:rsidR="003A6F66" w:rsidRPr="003F5D71" w:rsidRDefault="003A6F66" w:rsidP="003A6F66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від 10 листопада 2017 року №  594</w:t>
      </w:r>
    </w:p>
    <w:p w:rsidR="003A6F66" w:rsidRPr="003F5D71" w:rsidRDefault="003A6F66" w:rsidP="003A6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p w:rsidR="003A6F66" w:rsidRPr="003F5D71" w:rsidRDefault="003A6F66" w:rsidP="003A6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3F5D71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ПРОГРАМА</w:t>
      </w:r>
    </w:p>
    <w:p w:rsidR="003A6F66" w:rsidRPr="003F5D71" w:rsidRDefault="003A6F66" w:rsidP="003A6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3F5D71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фінансової підтримки </w:t>
      </w:r>
      <w:proofErr w:type="spellStart"/>
      <w:r w:rsidRPr="003F5D71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Зеленодольської</w:t>
      </w:r>
      <w:proofErr w:type="spellEnd"/>
      <w:r w:rsidRPr="003F5D71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територіальної громадської організації пенсіонерів “Ветеран”  на 2017 рік (із змінами)</w:t>
      </w:r>
    </w:p>
    <w:p w:rsidR="003A6F66" w:rsidRPr="003F5D71" w:rsidRDefault="003A6F66" w:rsidP="003A6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3A6F66" w:rsidRPr="003F5D71" w:rsidRDefault="003A6F66" w:rsidP="003A6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3F5D71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Розділ І.</w:t>
      </w:r>
    </w:p>
    <w:p w:rsidR="003A6F66" w:rsidRPr="003F5D71" w:rsidRDefault="003A6F66" w:rsidP="003A6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1.1. Назва програми: Фінансова підтримка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територіальної громадської організації пенсіонерів “Ветеран” </w:t>
      </w:r>
    </w:p>
    <w:p w:rsidR="003A6F66" w:rsidRPr="003F5D71" w:rsidRDefault="003A6F66" w:rsidP="003A6F6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1.4. </w:t>
      </w:r>
      <w:proofErr w:type="spellStart"/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Ц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ільова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спрямованість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Соціальний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захист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інтересів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ветеранів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ійни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праці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A6F66" w:rsidRPr="003F5D71" w:rsidRDefault="003A6F66" w:rsidP="003A6F6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1.5.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Змі</w:t>
      </w:r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ст</w:t>
      </w:r>
      <w:proofErr w:type="spellEnd"/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соціально-економічний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A6F66" w:rsidRPr="003F5D71" w:rsidRDefault="003A6F66" w:rsidP="003A6F6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1.6. </w:t>
      </w:r>
      <w:proofErr w:type="spellStart"/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ідстава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для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розроблення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Закон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України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“Про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місцеве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самоврядування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Україні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” та “Про статус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ветеранів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ійни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гарантії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їх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соціального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захисту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”, ст. 91 Бюджетного Кодексу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України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A6F66" w:rsidRPr="003F5D71" w:rsidRDefault="003A6F66" w:rsidP="003A6F6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1.7.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Термін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реалізації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: 201</w:t>
      </w: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7</w:t>
      </w: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ік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A6F66" w:rsidRPr="003F5D71" w:rsidRDefault="003A6F66" w:rsidP="003A6F6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1.8.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Актуальність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 мета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Забезпечення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функціонування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Зеленодольської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територіальної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громадської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організації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пенсіонерів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“Ветеран”,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надання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матеріальної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допомоги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малозабезпеченим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ветеранам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війни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і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праці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A6F66" w:rsidRPr="003F5D71" w:rsidRDefault="003A6F66" w:rsidP="003A6F6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1.9.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Соціальна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категорія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на яку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розраховано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реалізацію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ветерани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війни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і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праці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м</w:t>
      </w:r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.З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еленодольськ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с.М.Костромка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с.Мар’янське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с.В.Костромка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3A6F66" w:rsidRPr="003F5D71" w:rsidRDefault="003A6F66" w:rsidP="003A6F6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1.10.Галузь та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регіони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використання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Соціальний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захист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малозабезпечених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ветеранів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ійни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праці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фінансова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підтримка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громадських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організацій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ветеранів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A6F66" w:rsidRPr="003F5D71" w:rsidRDefault="003A6F66" w:rsidP="003A6F66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spellStart"/>
      <w:r w:rsidRPr="003F5D7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Розділ</w:t>
      </w:r>
      <w:proofErr w:type="spellEnd"/>
      <w:r w:rsidRPr="003F5D7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ІІ.</w:t>
      </w:r>
    </w:p>
    <w:p w:rsidR="003A6F66" w:rsidRPr="003F5D71" w:rsidRDefault="003A6F66" w:rsidP="003A6F6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2.1.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Замовник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Виконавчий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комітет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Зеленодольської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міської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ради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A6F66" w:rsidRPr="003F5D71" w:rsidRDefault="003A6F66" w:rsidP="003A6F6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2.2. </w:t>
      </w:r>
      <w:proofErr w:type="spellStart"/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Керівник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відповідальний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реалізацію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):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Виконавчий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комітет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Зеленодольської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міської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ради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A6F66" w:rsidRPr="003F5D71" w:rsidRDefault="003A6F66" w:rsidP="003A6F6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2.3.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Перелі</w:t>
      </w:r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proofErr w:type="spellEnd"/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організацій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що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беруть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участь у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реалізації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Виконавчий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комітет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Зеленодольської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міської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ради,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Зеленодольська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територіальна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громадська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організація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пенсіонерів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“Ветеран”</w:t>
      </w:r>
    </w:p>
    <w:p w:rsidR="003A6F66" w:rsidRPr="003F5D71" w:rsidRDefault="003A6F66" w:rsidP="003A6F66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spellStart"/>
      <w:r w:rsidRPr="003F5D7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Розділ</w:t>
      </w:r>
      <w:proofErr w:type="spellEnd"/>
      <w:r w:rsidRPr="003F5D7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ІІІ.</w:t>
      </w:r>
    </w:p>
    <w:p w:rsidR="003A6F66" w:rsidRPr="003F5D71" w:rsidRDefault="003A6F66" w:rsidP="003A6F6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3.1.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Кількість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1.</w:t>
      </w:r>
    </w:p>
    <w:p w:rsidR="003A6F66" w:rsidRPr="003F5D71" w:rsidRDefault="003A6F66" w:rsidP="003A6F6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3.2.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Кількість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розділів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4.</w:t>
      </w:r>
    </w:p>
    <w:p w:rsidR="003A6F66" w:rsidRPr="003F5D71" w:rsidRDefault="003A6F66" w:rsidP="003A6F6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3.3.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Кількість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основних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завдань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3.</w:t>
      </w:r>
    </w:p>
    <w:p w:rsidR="003A6F66" w:rsidRPr="003F5D71" w:rsidRDefault="003A6F66" w:rsidP="003A6F66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spellStart"/>
      <w:r w:rsidRPr="003F5D7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Розділ</w:t>
      </w:r>
      <w:proofErr w:type="spellEnd"/>
      <w:r w:rsidRPr="003F5D7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І</w:t>
      </w:r>
      <w:r w:rsidRPr="003F5D71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V</w:t>
      </w:r>
      <w:r w:rsidRPr="003F5D7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</w:t>
      </w:r>
    </w:p>
    <w:p w:rsidR="003A6F66" w:rsidRPr="003F5D71" w:rsidRDefault="003A6F66" w:rsidP="003A6F6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4.1.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Загальний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обсяг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фінансування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665</w:t>
      </w: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00 грн., </w:t>
      </w:r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у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тому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числі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рахунок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загального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фонду </w:t>
      </w: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міського </w:t>
      </w: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бюджету– </w:t>
      </w: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665</w:t>
      </w: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00 грн.</w:t>
      </w:r>
    </w:p>
    <w:p w:rsidR="003A6F66" w:rsidRPr="003F5D71" w:rsidRDefault="003A6F66" w:rsidP="003A6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4.2.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Джерела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фінансування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міський </w:t>
      </w: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бюджет</w:t>
      </w: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.</w:t>
      </w:r>
    </w:p>
    <w:p w:rsidR="003A6F66" w:rsidRDefault="003A6F66" w:rsidP="005C2DD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4.3. Контроль за виконанням програми: Здійснює постійна комісія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з питань соціально-економічного розвитку міста, інвестиційної політики, планування бюджету, фінансів, підприємництва та торгівлі.</w:t>
      </w:r>
    </w:p>
    <w:p w:rsidR="003A6F66" w:rsidRPr="00DE2184" w:rsidRDefault="003A6F66" w:rsidP="003A6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3A6F66" w:rsidRPr="00DE2184" w:rsidRDefault="003A6F66" w:rsidP="003A6F66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  <w:t>Про внесення змін до рішення міської ради</w:t>
      </w:r>
    </w:p>
    <w:p w:rsidR="003A6F66" w:rsidRPr="00DE2184" w:rsidRDefault="003A6F66" w:rsidP="003A6F66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  <w:t>від 20 грудня 2016 року №347 «Про міський</w:t>
      </w:r>
    </w:p>
    <w:p w:rsidR="003A6F66" w:rsidRPr="00DE2184" w:rsidRDefault="003A6F66" w:rsidP="003A6F66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  <w:t xml:space="preserve">бюджет на 2017 рік» </w:t>
      </w:r>
    </w:p>
    <w:p w:rsidR="003A6F66" w:rsidRPr="00DE2184" w:rsidRDefault="003A6F66" w:rsidP="003A6F6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3A6F66" w:rsidRPr="00DE2184" w:rsidRDefault="003A6F66" w:rsidP="003A6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both"/>
        <w:rPr>
          <w:rFonts w:ascii="Times New Roman" w:eastAsia="Arial Unicode MS" w:hAnsi="Times New Roman" w:cs="Times New Roman"/>
          <w:b/>
          <w:sz w:val="28"/>
          <w:szCs w:val="27"/>
          <w:lang w:val="uk-UA" w:eastAsia="ar-SA"/>
        </w:rPr>
      </w:pPr>
      <w:r w:rsidRPr="00DE2184"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  <w:t>Н</w:t>
      </w:r>
      <w:r w:rsidRPr="00DE2184">
        <w:rPr>
          <w:rFonts w:ascii="Times New Roman" w:eastAsia="Arial Unicode MS" w:hAnsi="Times New Roman" w:cs="Times New Roman"/>
          <w:color w:val="000000"/>
          <w:sz w:val="28"/>
          <w:szCs w:val="27"/>
          <w:lang w:val="uk-UA" w:eastAsia="ar-SA"/>
        </w:rPr>
        <w:t xml:space="preserve">а підставі  підпункту 23 пункту 1 статті 26 Закону </w:t>
      </w:r>
      <w:r w:rsidRPr="00DE2184"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  <w:t>України «Про місцеве самоврядування в Україні», Зеленодольська міська рада вирішила</w:t>
      </w:r>
      <w:r w:rsidRPr="00DE2184">
        <w:rPr>
          <w:rFonts w:ascii="Times New Roman" w:eastAsia="Arial Unicode MS" w:hAnsi="Times New Roman" w:cs="Times New Roman"/>
          <w:b/>
          <w:sz w:val="28"/>
          <w:szCs w:val="27"/>
          <w:lang w:val="uk-UA" w:eastAsia="ar-SA"/>
        </w:rPr>
        <w:t>:</w:t>
      </w:r>
    </w:p>
    <w:p w:rsidR="003A6F66" w:rsidRPr="00DE2184" w:rsidRDefault="003A6F66" w:rsidP="003A6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</w:pPr>
      <w:r w:rsidRPr="00DE2184"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  <w:t>1.</w:t>
      </w:r>
      <w:r w:rsidRPr="00DE2184">
        <w:rPr>
          <w:rFonts w:ascii="Times New Roman" w:eastAsia="Arial Unicode MS" w:hAnsi="Times New Roman" w:cs="Times New Roman"/>
          <w:b/>
          <w:sz w:val="28"/>
          <w:szCs w:val="27"/>
          <w:lang w:val="uk-UA" w:eastAsia="ar-SA"/>
        </w:rPr>
        <w:t xml:space="preserve">  </w:t>
      </w:r>
      <w:proofErr w:type="spellStart"/>
      <w:r w:rsidRPr="00DE2184"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  <w:t>Внести</w:t>
      </w:r>
      <w:proofErr w:type="spellEnd"/>
      <w:r w:rsidRPr="00DE2184"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  <w:t xml:space="preserve"> зміни до рішення міської ради від 20 грудня 2017 року №347 «Про міський бюджет на 2017 рік»:</w:t>
      </w:r>
    </w:p>
    <w:p w:rsidR="003A6F66" w:rsidRPr="00DE2184" w:rsidRDefault="003A6F66" w:rsidP="003A6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</w:pPr>
      <w:r w:rsidRPr="00DE2184"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  <w:t>1.1. Пункт 1 рішення викласти у такій редакції:</w:t>
      </w:r>
    </w:p>
    <w:p w:rsidR="003A6F66" w:rsidRPr="00DE2184" w:rsidRDefault="003A6F66" w:rsidP="003A6F66">
      <w:pPr>
        <w:tabs>
          <w:tab w:val="left" w:pos="142"/>
        </w:tabs>
        <w:suppressAutoHyphens/>
        <w:autoSpaceDE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«1. Визначити на 2017 рік:</w:t>
      </w:r>
    </w:p>
    <w:p w:rsidR="003A6F66" w:rsidRPr="00DE2184" w:rsidRDefault="003A6F66" w:rsidP="003A6F66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доходи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міського бюджету в сумі 152258721 грн., у тому числі </w:t>
      </w: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доходи загального фонду міського бюджету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 105296594 грн. доходи спеціального фонду міського бюджету – 46962127 грн., у тому числі бюджет розвитку – 5186385 грн., згідно з додатком 1 до цього рішення;</w:t>
      </w:r>
    </w:p>
    <w:p w:rsidR="003A6F66" w:rsidRPr="00DE2184" w:rsidRDefault="003A6F66" w:rsidP="003A6F66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видатки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міського бюджету в сумі 202755516,31  грн., у тому числі </w:t>
      </w: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видатки загального фонду 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міського </w:t>
      </w: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бюджету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 115374958,31  грн. видатки спеціального фонду міського бюджету – 87380558  грн.;</w:t>
      </w:r>
    </w:p>
    <w:p w:rsidR="003A6F66" w:rsidRPr="00DE2184" w:rsidRDefault="003A6F66" w:rsidP="003A6F66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bookmarkStart w:id="0" w:name="n8"/>
      <w:bookmarkStart w:id="1" w:name="n9"/>
      <w:bookmarkEnd w:id="0"/>
      <w:bookmarkEnd w:id="1"/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lastRenderedPageBreak/>
        <w:t xml:space="preserve">дефіцит загального фонду 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міського </w:t>
      </w: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бюджету в сумі 10078364,31 грн. відповідно до додатка 2 до цього рішення;</w:t>
      </w:r>
    </w:p>
    <w:p w:rsidR="003A6F66" w:rsidRPr="00DE2184" w:rsidRDefault="003A6F66" w:rsidP="003A6F66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дефіцит спеціального фонду 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міського </w:t>
      </w: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бюджету в сумі 40418431 грн. відповідно до додатка 2 до цього рішення».</w:t>
      </w:r>
    </w:p>
    <w:p w:rsidR="003A6F66" w:rsidRPr="00DE2184" w:rsidRDefault="003A6F66" w:rsidP="003A6F66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1.2. Пункт 2 рішення викласти у такій редакції:</w:t>
      </w:r>
    </w:p>
    <w:p w:rsidR="003A6F66" w:rsidRPr="00DE2184" w:rsidRDefault="003A6F66" w:rsidP="003A6F66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«2. Затвердити бюджетні призначення головним розпорядникам коштів 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міського </w:t>
      </w: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бюджету на 2017 рік у розрізі відповідальних виконавців за бюджетними програмами, у тому числі по загальному фонду                   115374958,31  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грн. </w:t>
      </w: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та спеціальному фонду 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87380558 грн. </w:t>
      </w: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згідно з додатком 3 до цього рішення».</w:t>
      </w:r>
    </w:p>
    <w:p w:rsidR="003A6F66" w:rsidRPr="00DE2184" w:rsidRDefault="003A6F66" w:rsidP="003A6F66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1.3. Пункт 10 рішення викласти у такій редакції:</w:t>
      </w:r>
    </w:p>
    <w:p w:rsidR="003A6F66" w:rsidRPr="00DE2184" w:rsidRDefault="003A6F66" w:rsidP="003A6F66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«10.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Затвердити у складі видатків міського бюджету </w:t>
      </w: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кошти на реалізацію місцевих програм 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у сумі 97211001,00 грн. </w:t>
      </w: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згідно з </w:t>
      </w:r>
      <w:hyperlink r:id="rId6" w:anchor="n107" w:history="1">
        <w:r w:rsidRPr="00DE2184">
          <w:rPr>
            <w:rFonts w:ascii="Times New Roman" w:eastAsia="Times New Roman" w:hAnsi="Times New Roman" w:cs="Times New Roman"/>
            <w:bCs/>
            <w:color w:val="111111"/>
            <w:sz w:val="28"/>
            <w:szCs w:val="28"/>
            <w:u w:val="single"/>
            <w:lang w:val="uk-UA"/>
          </w:rPr>
          <w:t>додатком 6</w:t>
        </w:r>
      </w:hyperlink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до цього рішення».</w:t>
      </w:r>
    </w:p>
    <w:p w:rsidR="003A6F66" w:rsidRDefault="003A6F66" w:rsidP="003A6F66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1.4. Додатки 1, 3, 6 до рішення викласти в редакції згідно з додатками 1, 2, 3 до цього рішення. </w:t>
      </w:r>
    </w:p>
    <w:p w:rsidR="003A6F66" w:rsidRDefault="003A6F66" w:rsidP="003A6F66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2. 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Контроль за виконанням цього рішення покласти на комісію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3A6F66" w:rsidRPr="00D81527" w:rsidRDefault="003A6F66" w:rsidP="003A6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6F66" w:rsidRDefault="003A6F66" w:rsidP="003A6F66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/>
          <w:iCs/>
          <w:spacing w:val="-5"/>
          <w:sz w:val="28"/>
          <w:szCs w:val="28"/>
          <w:lang w:val="uk-UA" w:eastAsia="ru-RU"/>
        </w:rPr>
      </w:pPr>
      <w:r w:rsidRPr="005C2DDD">
        <w:rPr>
          <w:rFonts w:ascii="Times New Roman" w:eastAsia="Times New Roman" w:hAnsi="Times New Roman" w:cs="Times New Roman"/>
          <w:b/>
          <w:iCs/>
          <w:spacing w:val="-5"/>
          <w:sz w:val="28"/>
          <w:szCs w:val="28"/>
          <w:lang w:val="uk-UA" w:eastAsia="ru-RU"/>
        </w:rPr>
        <w:t xml:space="preserve">Про втрату чинності рішення </w:t>
      </w:r>
      <w:proofErr w:type="spellStart"/>
      <w:r w:rsidRPr="005C2DDD">
        <w:rPr>
          <w:rFonts w:ascii="Times New Roman" w:eastAsia="Times New Roman" w:hAnsi="Times New Roman" w:cs="Times New Roman"/>
          <w:b/>
          <w:iCs/>
          <w:spacing w:val="-5"/>
          <w:sz w:val="28"/>
          <w:szCs w:val="28"/>
          <w:lang w:val="uk-UA" w:eastAsia="ru-RU"/>
        </w:rPr>
        <w:t>Зеленодольської</w:t>
      </w:r>
      <w:proofErr w:type="spellEnd"/>
      <w:r w:rsidRPr="005C2DDD">
        <w:rPr>
          <w:rFonts w:ascii="Times New Roman" w:eastAsia="Times New Roman" w:hAnsi="Times New Roman" w:cs="Times New Roman"/>
          <w:b/>
          <w:iCs/>
          <w:spacing w:val="-5"/>
          <w:sz w:val="28"/>
          <w:szCs w:val="28"/>
          <w:lang w:val="uk-UA" w:eastAsia="ru-RU"/>
        </w:rPr>
        <w:t xml:space="preserve"> міської ради</w:t>
      </w:r>
    </w:p>
    <w:p w:rsidR="005C2DDD" w:rsidRPr="005C2DDD" w:rsidRDefault="005C2DDD" w:rsidP="003A6F66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/>
          <w:iCs/>
          <w:spacing w:val="-5"/>
          <w:sz w:val="28"/>
          <w:szCs w:val="28"/>
          <w:lang w:val="uk-UA" w:eastAsia="ru-RU"/>
        </w:rPr>
      </w:pPr>
      <w:bookmarkStart w:id="2" w:name="_GoBack"/>
      <w:bookmarkEnd w:id="2"/>
    </w:p>
    <w:p w:rsidR="003A6F66" w:rsidRPr="00D81527" w:rsidRDefault="003A6F66" w:rsidP="003A6F66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</w:pPr>
      <w:r w:rsidRPr="00D81527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t xml:space="preserve">        </w:t>
      </w:r>
      <w:r w:rsidRPr="00D81527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Заслухавши інформацію головного спеціаліста з земельних питань </w:t>
      </w:r>
      <w:proofErr w:type="spellStart"/>
      <w:r w:rsidRPr="00D81527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Алєксєєнко</w:t>
      </w:r>
      <w:proofErr w:type="spellEnd"/>
      <w:r w:rsidRPr="00D81527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А. О. ,керуючись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Порядком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 жовтня 2011 року №244, зареєстрованим в Міністерстві юстиції України 22 листопада 2011 року за №1330/20068, враховуючи судову практику відміни договорів особистого строкового сервітуту за позовами прокуратури, Зеленодольська міська рада</w:t>
      </w:r>
    </w:p>
    <w:p w:rsidR="003A6F66" w:rsidRPr="00D81527" w:rsidRDefault="003A6F66" w:rsidP="003A6F66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/>
          <w:iCs/>
          <w:spacing w:val="-5"/>
          <w:sz w:val="28"/>
          <w:szCs w:val="28"/>
          <w:lang w:val="uk-UA" w:eastAsia="ru-RU"/>
        </w:rPr>
      </w:pPr>
      <w:r w:rsidRPr="00D81527">
        <w:rPr>
          <w:rFonts w:ascii="Times New Roman" w:eastAsia="Times New Roman" w:hAnsi="Times New Roman" w:cs="Times New Roman"/>
          <w:b/>
          <w:iCs/>
          <w:spacing w:val="-5"/>
          <w:sz w:val="28"/>
          <w:szCs w:val="28"/>
          <w:lang w:val="uk-UA" w:eastAsia="ru-RU"/>
        </w:rPr>
        <w:t xml:space="preserve">                                             ВИРІШИЛА:</w:t>
      </w:r>
    </w:p>
    <w:p w:rsidR="003A6F66" w:rsidRPr="00D81527" w:rsidRDefault="003A6F66" w:rsidP="003A6F66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</w:pPr>
      <w:r w:rsidRPr="00D81527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</w:t>
      </w:r>
      <w:r w:rsidRPr="00D81527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ab/>
        <w:t xml:space="preserve">1. Рішення </w:t>
      </w:r>
      <w:proofErr w:type="spellStart"/>
      <w:r w:rsidRPr="00D81527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Зеленодольської</w:t>
      </w:r>
      <w:proofErr w:type="spellEnd"/>
      <w:r w:rsidRPr="00D81527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міської ради №895 від 19  грудня  2014 року «Про затвердження Порядку розміщення тимчасових споруд та звільнення земельних ділянок, що зайняті  тимчасовими спорудами для провадження підприємницької діяльності в м. Зеленодольськ», вважати таким, що втратило чинність.</w:t>
      </w:r>
    </w:p>
    <w:p w:rsidR="003A6F66" w:rsidRPr="00D81527" w:rsidRDefault="003A6F66" w:rsidP="003A6F66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</w:pPr>
      <w:r w:rsidRPr="00D81527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lastRenderedPageBreak/>
        <w:t xml:space="preserve">         2.Контроль на  виконання рішення покласти   на постійну комісію  ради з питань регулювання земельних відносин та охорони навколишнього середовища </w:t>
      </w:r>
      <w:proofErr w:type="spellStart"/>
      <w:r w:rsidRPr="00D81527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Зеленодольської</w:t>
      </w:r>
      <w:proofErr w:type="spellEnd"/>
      <w:r w:rsidRPr="00D81527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міської ради.</w:t>
      </w:r>
    </w:p>
    <w:p w:rsidR="003A6F66" w:rsidRPr="003F5D71" w:rsidRDefault="003A6F66" w:rsidP="003A6F66">
      <w:pPr>
        <w:shd w:val="clear" w:color="auto" w:fill="F7F6F4"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A6F66" w:rsidRPr="003A6F66" w:rsidRDefault="003A6F66" w:rsidP="003A6F66">
      <w:pPr>
        <w:rPr>
          <w:lang w:val="uk-UA"/>
        </w:rPr>
      </w:pPr>
    </w:p>
    <w:p w:rsidR="00307D4F" w:rsidRPr="003A6F66" w:rsidRDefault="00307D4F">
      <w:pPr>
        <w:rPr>
          <w:lang w:val="uk-UA"/>
        </w:rPr>
      </w:pPr>
    </w:p>
    <w:sectPr w:rsidR="00307D4F" w:rsidRPr="003A6F66" w:rsidSect="0055476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B3EA1"/>
    <w:multiLevelType w:val="hybridMultilevel"/>
    <w:tmpl w:val="3AB0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328C0"/>
    <w:multiLevelType w:val="hybridMultilevel"/>
    <w:tmpl w:val="B8ECCF6C"/>
    <w:lvl w:ilvl="0" w:tplc="FB1277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66"/>
    <w:rsid w:val="000C359F"/>
    <w:rsid w:val="00307D4F"/>
    <w:rsid w:val="003A6F66"/>
    <w:rsid w:val="005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66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0C359F"/>
    <w:pPr>
      <w:ind w:left="720"/>
      <w:contextualSpacing/>
    </w:pPr>
    <w:rPr>
      <w:rFonts w:cs="Times New Roman"/>
    </w:rPr>
  </w:style>
  <w:style w:type="paragraph" w:customStyle="1" w:styleId="4">
    <w:name w:val="заголовок 4"/>
    <w:basedOn w:val="a"/>
    <w:next w:val="a"/>
    <w:rsid w:val="003A6F66"/>
    <w:pPr>
      <w:keepNext/>
      <w:suppressAutoHyphens/>
      <w:autoSpaceDE w:val="0"/>
      <w:spacing w:after="0" w:line="240" w:lineRule="auto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66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0C359F"/>
    <w:pPr>
      <w:ind w:left="720"/>
      <w:contextualSpacing/>
    </w:pPr>
    <w:rPr>
      <w:rFonts w:cs="Times New Roman"/>
    </w:rPr>
  </w:style>
  <w:style w:type="paragraph" w:customStyle="1" w:styleId="4">
    <w:name w:val="заголовок 4"/>
    <w:basedOn w:val="a"/>
    <w:next w:val="a"/>
    <w:rsid w:val="003A6F66"/>
    <w:pPr>
      <w:keepNext/>
      <w:suppressAutoHyphens/>
      <w:autoSpaceDE w:val="0"/>
      <w:spacing w:after="0" w:line="240" w:lineRule="auto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5515-17/print13611716520669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1</cp:revision>
  <dcterms:created xsi:type="dcterms:W3CDTF">2018-06-04T08:25:00Z</dcterms:created>
  <dcterms:modified xsi:type="dcterms:W3CDTF">2018-06-04T08:31:00Z</dcterms:modified>
</cp:coreProperties>
</file>