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C1" w:rsidRPr="002E637E" w:rsidRDefault="000C25C1" w:rsidP="000C25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637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внесення змін до Плану соціально-економічного розвитку Зеленодольської міської об’єднаної територіальної громади на 2018 рік, затвердженої рішенням Зеленодольської міської ради №626  від 20.12.2017 року</w:t>
      </w:r>
    </w:p>
    <w:p w:rsidR="000C25C1" w:rsidRDefault="000C25C1" w:rsidP="000C25C1">
      <w:pPr>
        <w:autoSpaceDE w:val="0"/>
        <w:autoSpaceDN w:val="0"/>
        <w:adjustRightInd w:val="0"/>
        <w:spacing w:after="0" w:line="298" w:lineRule="exact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p w:rsidR="000C25C1" w:rsidRPr="00730A64" w:rsidRDefault="000C25C1" w:rsidP="000C25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  <w:lang w:val="uk-UA" w:eastAsia="uk-UA"/>
        </w:rPr>
      </w:pPr>
      <w:r w:rsidRPr="00730A64">
        <w:rPr>
          <w:rFonts w:ascii="Times New Roman" w:hAnsi="Times New Roman" w:cs="Times New Roman"/>
          <w:sz w:val="28"/>
          <w:szCs w:val="28"/>
          <w:lang w:val="uk-UA" w:eastAsia="uk-UA"/>
        </w:rPr>
        <w:t>Керуючись п. 22 ч.1 ст.26, ст.59 Закону України «Про місцеве самоврядування в України», Законом України «Про державне прогнозування та розроблення програм економічного і соціального розвитку України» Зеленодольська міська рада</w:t>
      </w:r>
    </w:p>
    <w:p w:rsidR="000C25C1" w:rsidRPr="00730A64" w:rsidRDefault="000C25C1" w:rsidP="000C25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730A6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ВИРІШИЛА:</w:t>
      </w:r>
    </w:p>
    <w:p w:rsidR="000C25C1" w:rsidRPr="005069A4" w:rsidRDefault="000C25C1" w:rsidP="000C25C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left="0" w:right="0" w:firstLine="0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Внести зміни до Додатку 3 до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</w:t>
      </w:r>
      <w:r w:rsidRPr="005069A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 Зеленодольської міської об’єднаної територіальної громади на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069A4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:rsidR="000C25C1" w:rsidRPr="00730A64" w:rsidRDefault="000C25C1" w:rsidP="000C25C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0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рішення згідно ст.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підлягає оприлюдненню</w:t>
      </w:r>
      <w:r w:rsidRPr="00730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25C1" w:rsidRPr="00730A64" w:rsidRDefault="000C25C1" w:rsidP="000C25C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0A6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рішення покласти на постійну комісію ради </w:t>
      </w:r>
      <w:r w:rsidRPr="00730A64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соціально-економічного розвитку міста, інвестиційної політики, планування бюджету, фінансів, підприємництва та торгівлі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C25C1" w:rsidRDefault="000C25C1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C25C1" w:rsidRDefault="000C25C1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C25C1" w:rsidRDefault="000C25C1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C25C1" w:rsidRDefault="000C25C1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C25C1" w:rsidRDefault="000C25C1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C25C1" w:rsidRDefault="000C25C1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C25C1" w:rsidRDefault="000C25C1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  <w:sectPr w:rsidR="000C25C1" w:rsidSect="000C25C1">
          <w:pgSz w:w="11906" w:h="16838"/>
          <w:pgMar w:top="851" w:right="425" w:bottom="851" w:left="284" w:header="709" w:footer="709" w:gutter="0"/>
          <w:cols w:space="708"/>
          <w:docGrid w:linePitch="360"/>
        </w:sectPr>
      </w:pPr>
    </w:p>
    <w:p w:rsidR="000C25C1" w:rsidRPr="000C25C1" w:rsidRDefault="000C25C1" w:rsidP="000C25C1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25C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0C25C1" w:rsidRPr="000C25C1" w:rsidRDefault="000C25C1" w:rsidP="000C25C1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25C1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</w:p>
    <w:p w:rsidR="000C25C1" w:rsidRPr="000C25C1" w:rsidRDefault="000C25C1" w:rsidP="000C25C1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25C1">
        <w:rPr>
          <w:rFonts w:ascii="Times New Roman" w:hAnsi="Times New Roman" w:cs="Times New Roman"/>
          <w:sz w:val="24"/>
          <w:szCs w:val="24"/>
          <w:lang w:val="uk-UA"/>
        </w:rPr>
        <w:t xml:space="preserve">Зеленодольської міської ради </w:t>
      </w:r>
    </w:p>
    <w:p w:rsidR="000C25C1" w:rsidRPr="000C25C1" w:rsidRDefault="000C25C1" w:rsidP="000C25C1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25C1">
        <w:rPr>
          <w:rFonts w:ascii="Times New Roman" w:hAnsi="Times New Roman" w:cs="Times New Roman"/>
          <w:sz w:val="24"/>
          <w:szCs w:val="24"/>
          <w:lang w:val="uk-UA"/>
        </w:rPr>
        <w:t>№_____ від __.__.2018</w:t>
      </w:r>
    </w:p>
    <w:p w:rsidR="000C25C1" w:rsidRPr="000C25C1" w:rsidRDefault="000C25C1" w:rsidP="000C25C1">
      <w:pPr>
        <w:shd w:val="clear" w:color="auto" w:fill="FFFFFF"/>
        <w:tabs>
          <w:tab w:val="left" w:pos="142"/>
          <w:tab w:val="left" w:pos="1260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0C25C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Додаток 3   </w:t>
      </w:r>
    </w:p>
    <w:p w:rsidR="000C25C1" w:rsidRPr="000C25C1" w:rsidRDefault="000C25C1" w:rsidP="000C25C1">
      <w:pPr>
        <w:shd w:val="clear" w:color="auto" w:fill="FFFFFF"/>
        <w:tabs>
          <w:tab w:val="left" w:pos="142"/>
          <w:tab w:val="left" w:pos="1260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0C25C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до Плану соціально-економічного розвитку </w:t>
      </w:r>
    </w:p>
    <w:p w:rsidR="000C25C1" w:rsidRPr="000C25C1" w:rsidRDefault="000C25C1" w:rsidP="000C25C1">
      <w:pPr>
        <w:shd w:val="clear" w:color="auto" w:fill="FFFFFF"/>
        <w:tabs>
          <w:tab w:val="left" w:pos="142"/>
          <w:tab w:val="left" w:pos="1260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0C25C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Зеленодольської МОТГ на 2018 рік</w:t>
      </w:r>
    </w:p>
    <w:p w:rsidR="003D4032" w:rsidRPr="00FB61E1" w:rsidRDefault="003D4032" w:rsidP="00FB61E1">
      <w:pPr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B61E1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Соціальні та інфраструктурні проекти Зеленодольської  міської об’єднаної територіальної громади, які будуть реалізовані у 2018 році за рахунок коштів субвенції з державного бюджету місцевим бюджетам на формування інфраструктури об’єднаних територіальних громад  </w:t>
      </w:r>
    </w:p>
    <w:tbl>
      <w:tblPr>
        <w:tblStyle w:val="a5"/>
        <w:tblW w:w="16019" w:type="dxa"/>
        <w:tblInd w:w="-176" w:type="dxa"/>
        <w:tblLayout w:type="fixed"/>
        <w:tblLook w:val="04A0"/>
      </w:tblPr>
      <w:tblGrid>
        <w:gridCol w:w="488"/>
        <w:gridCol w:w="6600"/>
        <w:gridCol w:w="1560"/>
        <w:gridCol w:w="1275"/>
        <w:gridCol w:w="3261"/>
        <w:gridCol w:w="2835"/>
      </w:tblGrid>
      <w:tr w:rsidR="003D4032" w:rsidRPr="00FB61E1" w:rsidTr="000C25C1">
        <w:tc>
          <w:tcPr>
            <w:tcW w:w="488" w:type="dxa"/>
          </w:tcPr>
          <w:p w:rsidR="003D4032" w:rsidRPr="00FB61E1" w:rsidRDefault="003D4032" w:rsidP="007E43B4">
            <w:pPr>
              <w:jc w:val="both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№ </w:t>
            </w:r>
          </w:p>
        </w:tc>
        <w:tc>
          <w:tcPr>
            <w:tcW w:w="6600" w:type="dxa"/>
          </w:tcPr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Назва проекту</w:t>
            </w:r>
          </w:p>
        </w:tc>
        <w:tc>
          <w:tcPr>
            <w:tcW w:w="1560" w:type="dxa"/>
          </w:tcPr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Наявність ПКД</w:t>
            </w:r>
          </w:p>
        </w:tc>
        <w:tc>
          <w:tcPr>
            <w:tcW w:w="1275" w:type="dxa"/>
          </w:tcPr>
          <w:p w:rsidR="003D4032" w:rsidRPr="000C25C1" w:rsidRDefault="003D4032" w:rsidP="007E43B4">
            <w:pPr>
              <w:ind w:right="32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25C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орієнтовно</w:t>
            </w:r>
          </w:p>
          <w:p w:rsidR="003D4032" w:rsidRPr="00FB61E1" w:rsidRDefault="003D4032" w:rsidP="007E43B4">
            <w:pPr>
              <w:ind w:right="324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C25C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вартість по об</w:t>
            </w:r>
            <w:r w:rsidRPr="000C25C1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proofErr w:type="spellStart"/>
            <w:r w:rsidRPr="000C25C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єкту</w:t>
            </w:r>
            <w:proofErr w:type="spellEnd"/>
            <w:r w:rsidRPr="000C25C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3261" w:type="dxa"/>
          </w:tcPr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Орієнтовна сума робіт, </w:t>
            </w:r>
            <w:proofErr w:type="spellStart"/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грн</w:t>
            </w:r>
            <w:proofErr w:type="spellEnd"/>
          </w:p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FB61E1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(*Субвенція з державного бюджету місцевим бюджетам на формування інфраструктури ОТГ)</w:t>
            </w:r>
          </w:p>
        </w:tc>
        <w:tc>
          <w:tcPr>
            <w:tcW w:w="2835" w:type="dxa"/>
          </w:tcPr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Вартість проектно-кошторисної документації,</w:t>
            </w:r>
          </w:p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грн.</w:t>
            </w:r>
          </w:p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(Підтримка місцевого бюджету)</w:t>
            </w:r>
          </w:p>
        </w:tc>
      </w:tr>
      <w:tr w:rsidR="003D4032" w:rsidRPr="00FB61E1" w:rsidTr="000C25C1">
        <w:tc>
          <w:tcPr>
            <w:tcW w:w="488" w:type="dxa"/>
          </w:tcPr>
          <w:p w:rsidR="003D4032" w:rsidRPr="00FB61E1" w:rsidRDefault="003D4032" w:rsidP="007E43B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1.</w:t>
            </w:r>
          </w:p>
        </w:tc>
        <w:tc>
          <w:tcPr>
            <w:tcW w:w="6600" w:type="dxa"/>
          </w:tcPr>
          <w:p w:rsidR="00C63C6C" w:rsidRPr="00FB61E1" w:rsidRDefault="00C63C6C" w:rsidP="00884B39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Капітальний ремонт системи опалення ПК «Ювілейний» по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вул.Спортивна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,6 в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м.Зеленодольську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Апостолівського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району Дніпропетровської області</w:t>
            </w:r>
          </w:p>
          <w:p w:rsidR="003D4032" w:rsidRPr="00FB61E1" w:rsidRDefault="00C63C6C" w:rsidP="00884B39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В наявності</w:t>
            </w:r>
          </w:p>
        </w:tc>
        <w:tc>
          <w:tcPr>
            <w:tcW w:w="1275" w:type="dxa"/>
          </w:tcPr>
          <w:p w:rsidR="003D4032" w:rsidRPr="00FB61E1" w:rsidRDefault="00C63C6C" w:rsidP="00C63C6C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470 188,74</w:t>
            </w:r>
          </w:p>
        </w:tc>
        <w:tc>
          <w:tcPr>
            <w:tcW w:w="3261" w:type="dxa"/>
          </w:tcPr>
          <w:p w:rsidR="003D4032" w:rsidRPr="00FB61E1" w:rsidRDefault="003B2B6F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468 834,74</w:t>
            </w:r>
          </w:p>
          <w:p w:rsidR="003B2B6F" w:rsidRPr="00FB61E1" w:rsidRDefault="003B2B6F" w:rsidP="003B2B6F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Субвенція – 468 834,74</w:t>
            </w:r>
          </w:p>
          <w:p w:rsidR="008E4300" w:rsidRPr="00FB61E1" w:rsidRDefault="008E4300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Профінансовано</w:t>
            </w:r>
            <w:r w:rsidRPr="00FB61E1">
              <w:rPr>
                <w:rFonts w:ascii="Times New Roman" w:hAnsi="Times New Roman" w:cs="Times New Roman"/>
                <w:szCs w:val="28"/>
                <w:highlight w:val="yellow"/>
                <w:lang w:val="uk-UA"/>
              </w:rPr>
              <w:t xml:space="preserve"> </w:t>
            </w:r>
            <w:r w:rsidR="003B2B6F" w:rsidRPr="00FB61E1">
              <w:rPr>
                <w:rFonts w:ascii="Times New Roman" w:hAnsi="Times New Roman" w:cs="Times New Roman"/>
                <w:szCs w:val="28"/>
                <w:lang w:val="uk-UA"/>
              </w:rPr>
              <w:t>– 1354,00</w:t>
            </w:r>
          </w:p>
        </w:tc>
      </w:tr>
      <w:tr w:rsidR="003B2B6F" w:rsidRPr="00FB61E1" w:rsidTr="000C25C1">
        <w:tc>
          <w:tcPr>
            <w:tcW w:w="488" w:type="dxa"/>
          </w:tcPr>
          <w:p w:rsidR="003B2B6F" w:rsidRPr="00FB61E1" w:rsidRDefault="003B2B6F" w:rsidP="007E43B4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2.</w:t>
            </w:r>
          </w:p>
        </w:tc>
        <w:tc>
          <w:tcPr>
            <w:tcW w:w="6600" w:type="dxa"/>
          </w:tcPr>
          <w:p w:rsidR="003B2B6F" w:rsidRPr="00FB61E1" w:rsidRDefault="003B2B6F" w:rsidP="00884B39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Капітальний ремонт санітарних вузлів Зеленодольської загальноосвітньої школи </w:t>
            </w:r>
            <w:r w:rsidRPr="00FB61E1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-</w:t>
            </w:r>
            <w:r w:rsidRPr="00FB61E1"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ступенів №1 за адресою: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м.Зеленодольськ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,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вул.Спортивна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, 1а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Апостолівського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району Дніпропетровської області (старший корпус)</w:t>
            </w:r>
          </w:p>
        </w:tc>
        <w:tc>
          <w:tcPr>
            <w:tcW w:w="1560" w:type="dxa"/>
          </w:tcPr>
          <w:p w:rsidR="003B2B6F" w:rsidRPr="00FB61E1" w:rsidRDefault="003B2B6F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В наявності </w:t>
            </w:r>
          </w:p>
        </w:tc>
        <w:tc>
          <w:tcPr>
            <w:tcW w:w="1275" w:type="dxa"/>
          </w:tcPr>
          <w:p w:rsidR="003B2B6F" w:rsidRPr="00FB61E1" w:rsidRDefault="003B2B6F" w:rsidP="00C63C6C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842 026,00</w:t>
            </w:r>
          </w:p>
        </w:tc>
        <w:tc>
          <w:tcPr>
            <w:tcW w:w="3261" w:type="dxa"/>
          </w:tcPr>
          <w:p w:rsidR="003B2B6F" w:rsidRPr="00FB61E1" w:rsidRDefault="003B2B6F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812 172,00</w:t>
            </w:r>
          </w:p>
          <w:p w:rsidR="003B2B6F" w:rsidRPr="00FB61E1" w:rsidRDefault="003B2B6F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Субвенція – 812 172,00</w:t>
            </w:r>
          </w:p>
        </w:tc>
        <w:tc>
          <w:tcPr>
            <w:tcW w:w="2835" w:type="dxa"/>
          </w:tcPr>
          <w:p w:rsidR="003B2B6F" w:rsidRPr="00FB61E1" w:rsidRDefault="003B2B6F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Профінансовано  - 29 854,00 </w:t>
            </w:r>
          </w:p>
        </w:tc>
      </w:tr>
      <w:tr w:rsidR="003D4032" w:rsidRPr="00FB61E1" w:rsidTr="000C25C1">
        <w:tc>
          <w:tcPr>
            <w:tcW w:w="488" w:type="dxa"/>
          </w:tcPr>
          <w:p w:rsidR="003D4032" w:rsidRPr="00FB61E1" w:rsidRDefault="003B2B6F" w:rsidP="007E43B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3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6600" w:type="dxa"/>
          </w:tcPr>
          <w:p w:rsidR="003D4032" w:rsidRPr="00FB61E1" w:rsidRDefault="003D4032" w:rsidP="007E43B4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Капітальний ремонт адміністративної будівлі Зеленодольської міської ради, яка знаходиться за адресою: вул.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Фартушного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, 19 с. Велика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Костромка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Апостолівського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560" w:type="dxa"/>
          </w:tcPr>
          <w:p w:rsidR="003D4032" w:rsidRPr="00FB61E1" w:rsidRDefault="008A5D47" w:rsidP="007E43B4">
            <w:pPr>
              <w:pStyle w:val="a3"/>
              <w:ind w:left="104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4"/>
                <w:lang w:val="uk-UA"/>
              </w:rPr>
              <w:t>В наявності</w:t>
            </w:r>
          </w:p>
        </w:tc>
        <w:tc>
          <w:tcPr>
            <w:tcW w:w="1275" w:type="dxa"/>
          </w:tcPr>
          <w:p w:rsidR="003D4032" w:rsidRPr="00FB61E1" w:rsidRDefault="008A5D47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907 989,00 </w:t>
            </w:r>
          </w:p>
        </w:tc>
        <w:tc>
          <w:tcPr>
            <w:tcW w:w="3261" w:type="dxa"/>
          </w:tcPr>
          <w:p w:rsidR="003D4032" w:rsidRPr="00FB61E1" w:rsidRDefault="008A5D47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853 688,00</w:t>
            </w:r>
          </w:p>
          <w:p w:rsidR="008A5D47" w:rsidRPr="00FB61E1" w:rsidRDefault="00A337D5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</w:t>
            </w:r>
            <w:r w:rsidR="008A5D47" w:rsidRPr="00FB61E1">
              <w:rPr>
                <w:rFonts w:ascii="Times New Roman" w:hAnsi="Times New Roman" w:cs="Times New Roman"/>
                <w:szCs w:val="28"/>
                <w:lang w:val="uk-UA"/>
              </w:rPr>
              <w:t>убвенція – 800 000,00</w:t>
            </w:r>
          </w:p>
          <w:p w:rsidR="008A5D47" w:rsidRPr="00FB61E1" w:rsidRDefault="00A337D5" w:rsidP="008A5D47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</w:t>
            </w:r>
            <w:r w:rsidR="008A5D47" w:rsidRPr="00FB61E1">
              <w:rPr>
                <w:rFonts w:ascii="Times New Roman" w:hAnsi="Times New Roman" w:cs="Times New Roman"/>
                <w:szCs w:val="28"/>
                <w:lang w:val="uk-UA"/>
              </w:rPr>
              <w:t>півфінансування</w:t>
            </w:r>
            <w:proofErr w:type="spellEnd"/>
            <w:r w:rsidR="008A5D47"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з місцевого бюджету</w:t>
            </w: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– 53 688,00</w:t>
            </w:r>
          </w:p>
        </w:tc>
        <w:tc>
          <w:tcPr>
            <w:tcW w:w="2835" w:type="dxa"/>
          </w:tcPr>
          <w:p w:rsidR="008A5D47" w:rsidRPr="00FB61E1" w:rsidRDefault="008A5D47" w:rsidP="008A5D47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Профінансовано - 54 301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,00</w:t>
            </w:r>
          </w:p>
        </w:tc>
      </w:tr>
      <w:tr w:rsidR="003D4032" w:rsidRPr="00FB61E1" w:rsidTr="000C25C1">
        <w:tc>
          <w:tcPr>
            <w:tcW w:w="488" w:type="dxa"/>
          </w:tcPr>
          <w:p w:rsidR="003D4032" w:rsidRPr="00FB61E1" w:rsidRDefault="003B2B6F" w:rsidP="007E43B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4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6600" w:type="dxa"/>
          </w:tcPr>
          <w:p w:rsidR="003D4032" w:rsidRPr="00FB61E1" w:rsidRDefault="003D4032" w:rsidP="007E43B4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Реконструкція будівлі котельні ДНЗ «Дзвіночок» </w:t>
            </w:r>
            <w:r w:rsidRPr="00FB61E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 по  </w:t>
            </w:r>
            <w:proofErr w:type="spellStart"/>
            <w:r w:rsidRPr="00FB61E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вул</w:t>
            </w:r>
            <w:proofErr w:type="spellEnd"/>
            <w:r w:rsidRPr="00FB61E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. </w:t>
            </w:r>
            <w:proofErr w:type="spellStart"/>
            <w:r w:rsidRPr="00FB61E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Тернівка</w:t>
            </w:r>
            <w:proofErr w:type="spellEnd"/>
            <w:r w:rsidRPr="00FB61E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, 46 </w:t>
            </w:r>
            <w:proofErr w:type="gramStart"/>
            <w:r w:rsidRPr="00FB61E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в</w:t>
            </w:r>
            <w:proofErr w:type="gramEnd"/>
            <w:r w:rsidRPr="00FB61E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 </w:t>
            </w:r>
            <w:r w:rsidRPr="00FB61E1">
              <w:rPr>
                <w:rFonts w:ascii="Times New Roman" w:eastAsia="Times New Roman" w:hAnsi="Times New Roman" w:cs="Times New Roman"/>
                <w:sz w:val="14"/>
                <w:szCs w:val="18"/>
                <w:lang w:eastAsia="uk-UA"/>
              </w:rPr>
              <w:t xml:space="preserve"> </w:t>
            </w: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с.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Мар’янське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Апостолівського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560" w:type="dxa"/>
          </w:tcPr>
          <w:p w:rsidR="003D4032" w:rsidRPr="00FB61E1" w:rsidRDefault="00A337D5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В наявності</w:t>
            </w:r>
          </w:p>
        </w:tc>
        <w:tc>
          <w:tcPr>
            <w:tcW w:w="1275" w:type="dxa"/>
          </w:tcPr>
          <w:p w:rsidR="003D4032" w:rsidRPr="00FB61E1" w:rsidRDefault="00A337D5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353 020,</w:t>
            </w:r>
            <w:bookmarkStart w:id="0" w:name="_GoBack"/>
            <w:bookmarkEnd w:id="0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00</w:t>
            </w:r>
          </w:p>
        </w:tc>
        <w:tc>
          <w:tcPr>
            <w:tcW w:w="3261" w:type="dxa"/>
          </w:tcPr>
          <w:p w:rsidR="003D4032" w:rsidRPr="00FB61E1" w:rsidRDefault="00A337D5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328 166,00</w:t>
            </w:r>
          </w:p>
          <w:p w:rsidR="00A337D5" w:rsidRPr="00FB61E1" w:rsidRDefault="00A337D5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субвенція-304 593,26</w:t>
            </w:r>
          </w:p>
          <w:p w:rsidR="00493160" w:rsidRPr="00FB61E1" w:rsidRDefault="00A337D5" w:rsidP="000C25C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співфінансування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з місцевого бюджету -23 572,74  </w:t>
            </w:r>
          </w:p>
        </w:tc>
        <w:tc>
          <w:tcPr>
            <w:tcW w:w="2835" w:type="dxa"/>
          </w:tcPr>
          <w:p w:rsidR="003D4032" w:rsidRPr="00FB61E1" w:rsidRDefault="00A337D5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Профінансовано – 24 854,00</w:t>
            </w:r>
          </w:p>
        </w:tc>
      </w:tr>
      <w:tr w:rsidR="003D4032" w:rsidRPr="00FB61E1" w:rsidTr="000C25C1">
        <w:tc>
          <w:tcPr>
            <w:tcW w:w="488" w:type="dxa"/>
          </w:tcPr>
          <w:p w:rsidR="003D4032" w:rsidRPr="00FB61E1" w:rsidRDefault="003B2B6F" w:rsidP="007E43B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5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6600" w:type="dxa"/>
          </w:tcPr>
          <w:p w:rsidR="003D4032" w:rsidRPr="00FB61E1" w:rsidRDefault="003D4032" w:rsidP="007E43B4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Капітальний ремонт санітарних вузлів Зеленодольської загальноосвітньої школи І-ІІІ ступенів №1 за адресою : м.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Зеленодольськ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вул. Спортивна,3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Апостолівського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району Дніпропетровської області (молодший корпус)</w:t>
            </w:r>
          </w:p>
        </w:tc>
        <w:tc>
          <w:tcPr>
            <w:tcW w:w="1560" w:type="dxa"/>
          </w:tcPr>
          <w:p w:rsidR="003D4032" w:rsidRPr="00FB61E1" w:rsidRDefault="006650D9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В наявності</w:t>
            </w:r>
          </w:p>
        </w:tc>
        <w:tc>
          <w:tcPr>
            <w:tcW w:w="1275" w:type="dxa"/>
          </w:tcPr>
          <w:p w:rsidR="003D4032" w:rsidRPr="00FB61E1" w:rsidRDefault="00493160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788 017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,00</w:t>
            </w:r>
          </w:p>
        </w:tc>
        <w:tc>
          <w:tcPr>
            <w:tcW w:w="3261" w:type="dxa"/>
          </w:tcPr>
          <w:p w:rsidR="003D4032" w:rsidRPr="00FB61E1" w:rsidRDefault="003D403A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758 16</w:t>
            </w:r>
            <w:r w:rsidR="00493160" w:rsidRPr="00FB61E1">
              <w:rPr>
                <w:rFonts w:ascii="Times New Roman" w:hAnsi="Times New Roman" w:cs="Times New Roman"/>
                <w:szCs w:val="28"/>
                <w:lang w:val="uk-UA"/>
              </w:rPr>
              <w:t>3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,00</w:t>
            </w:r>
          </w:p>
          <w:p w:rsidR="00493160" w:rsidRPr="00FB61E1" w:rsidRDefault="00DA207F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субвенція-</w:t>
            </w:r>
            <w:r w:rsidR="00D77DE9" w:rsidRPr="00FB61E1">
              <w:rPr>
                <w:rFonts w:ascii="Times New Roman" w:hAnsi="Times New Roman" w:cs="Times New Roman"/>
                <w:szCs w:val="28"/>
                <w:lang w:val="uk-UA"/>
              </w:rPr>
              <w:t>680 14</w:t>
            </w:r>
            <w:r w:rsidR="00493160" w:rsidRPr="00FB61E1">
              <w:rPr>
                <w:rFonts w:ascii="Times New Roman" w:hAnsi="Times New Roman" w:cs="Times New Roman"/>
                <w:szCs w:val="28"/>
                <w:lang w:val="uk-UA"/>
              </w:rPr>
              <w:t>6,00</w:t>
            </w:r>
          </w:p>
          <w:p w:rsidR="00493160" w:rsidRPr="00FB61E1" w:rsidRDefault="00493160" w:rsidP="00C82BE1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спів фінансування з місцевого бюджету – 7</w:t>
            </w:r>
            <w:r w:rsidR="00C82BE1" w:rsidRPr="00FB61E1">
              <w:rPr>
                <w:rFonts w:ascii="Times New Roman" w:hAnsi="Times New Roman" w:cs="Times New Roman"/>
                <w:szCs w:val="28"/>
                <w:lang w:val="uk-UA"/>
              </w:rPr>
              <w:t>8 017</w:t>
            </w: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,00 </w:t>
            </w:r>
          </w:p>
        </w:tc>
        <w:tc>
          <w:tcPr>
            <w:tcW w:w="2835" w:type="dxa"/>
          </w:tcPr>
          <w:p w:rsidR="003D4032" w:rsidRPr="00FB61E1" w:rsidRDefault="00493160" w:rsidP="00D77DE9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29 </w:t>
            </w:r>
            <w:r w:rsidR="00D77DE9" w:rsidRPr="00FB61E1">
              <w:rPr>
                <w:rFonts w:ascii="Times New Roman" w:hAnsi="Times New Roman" w:cs="Times New Roman"/>
                <w:szCs w:val="28"/>
                <w:lang w:val="uk-UA"/>
              </w:rPr>
              <w:t>854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,00</w:t>
            </w:r>
          </w:p>
        </w:tc>
      </w:tr>
      <w:tr w:rsidR="003D4032" w:rsidRPr="00FB61E1" w:rsidTr="000C25C1">
        <w:tc>
          <w:tcPr>
            <w:tcW w:w="488" w:type="dxa"/>
          </w:tcPr>
          <w:p w:rsidR="003D4032" w:rsidRPr="00FB61E1" w:rsidRDefault="003B2B6F" w:rsidP="007E43B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6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6600" w:type="dxa"/>
          </w:tcPr>
          <w:p w:rsidR="003D4032" w:rsidRPr="00FB61E1" w:rsidRDefault="003D4032" w:rsidP="007E43B4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Капітальний ремонт санітарних вузлів Зеленодольської загальноосвітньої школи І-ІІІ ступенів №2 за адресою : м.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Зеленодольськ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вул. Рибалко,7 </w:t>
            </w:r>
            <w:proofErr w:type="spellStart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Апостолівського</w:t>
            </w:r>
            <w:proofErr w:type="spellEnd"/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560" w:type="dxa"/>
          </w:tcPr>
          <w:p w:rsidR="003D4032" w:rsidRPr="00FB61E1" w:rsidRDefault="006650D9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В наявності</w:t>
            </w:r>
          </w:p>
        </w:tc>
        <w:tc>
          <w:tcPr>
            <w:tcW w:w="1275" w:type="dxa"/>
          </w:tcPr>
          <w:p w:rsidR="003D4032" w:rsidRPr="00FB61E1" w:rsidRDefault="006650D9" w:rsidP="007E43B4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439 708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,00</w:t>
            </w:r>
          </w:p>
        </w:tc>
        <w:tc>
          <w:tcPr>
            <w:tcW w:w="3261" w:type="dxa"/>
          </w:tcPr>
          <w:p w:rsidR="003D4032" w:rsidRPr="00FB61E1" w:rsidRDefault="003D4032" w:rsidP="00353578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4</w:t>
            </w:r>
            <w:r w:rsidR="00353578" w:rsidRPr="00FB61E1">
              <w:rPr>
                <w:rFonts w:ascii="Times New Roman" w:hAnsi="Times New Roman" w:cs="Times New Roman"/>
                <w:szCs w:val="28"/>
                <w:lang w:val="uk-UA"/>
              </w:rPr>
              <w:t>09 854</w:t>
            </w: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,00</w:t>
            </w:r>
          </w:p>
          <w:p w:rsidR="00353578" w:rsidRPr="00FB61E1" w:rsidRDefault="00353578" w:rsidP="00353578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Субвенція – 409 854,00</w:t>
            </w:r>
          </w:p>
        </w:tc>
        <w:tc>
          <w:tcPr>
            <w:tcW w:w="2835" w:type="dxa"/>
          </w:tcPr>
          <w:p w:rsidR="003D4032" w:rsidRPr="00FB61E1" w:rsidRDefault="00353578" w:rsidP="00353578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29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 </w:t>
            </w:r>
            <w:r w:rsidRPr="00FB61E1">
              <w:rPr>
                <w:rFonts w:ascii="Times New Roman" w:hAnsi="Times New Roman" w:cs="Times New Roman"/>
                <w:szCs w:val="28"/>
                <w:lang w:val="uk-UA"/>
              </w:rPr>
              <w:t>854</w:t>
            </w:r>
            <w:r w:rsidR="003D4032" w:rsidRPr="00FB61E1">
              <w:rPr>
                <w:rFonts w:ascii="Times New Roman" w:hAnsi="Times New Roman" w:cs="Times New Roman"/>
                <w:szCs w:val="28"/>
                <w:lang w:val="uk-UA"/>
              </w:rPr>
              <w:t>,00</w:t>
            </w:r>
          </w:p>
        </w:tc>
      </w:tr>
      <w:tr w:rsidR="003D4032" w:rsidRPr="00FB61E1" w:rsidTr="000C25C1">
        <w:tc>
          <w:tcPr>
            <w:tcW w:w="488" w:type="dxa"/>
          </w:tcPr>
          <w:p w:rsidR="003D4032" w:rsidRPr="00FB61E1" w:rsidRDefault="003D4032" w:rsidP="007E43B4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6600" w:type="dxa"/>
          </w:tcPr>
          <w:p w:rsidR="003D4032" w:rsidRPr="00FB61E1" w:rsidRDefault="003D4032" w:rsidP="007E43B4">
            <w:pPr>
              <w:jc w:val="right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</w:tcPr>
          <w:p w:rsidR="003D4032" w:rsidRPr="00FB61E1" w:rsidRDefault="003D4032" w:rsidP="007E43B4">
            <w:pPr>
              <w:jc w:val="both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3D4032" w:rsidRPr="00FB61E1" w:rsidRDefault="003B2B6F" w:rsidP="003B2B6F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3800 948</w:t>
            </w:r>
            <w:r w:rsidR="008E4300"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,</w:t>
            </w: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74</w:t>
            </w:r>
          </w:p>
        </w:tc>
        <w:tc>
          <w:tcPr>
            <w:tcW w:w="3261" w:type="dxa"/>
          </w:tcPr>
          <w:p w:rsidR="00353578" w:rsidRPr="00FB61E1" w:rsidRDefault="00277E90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3</w:t>
            </w:r>
            <w:r w:rsidR="003B2B6F"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 630 877,74</w:t>
            </w:r>
          </w:p>
          <w:p w:rsidR="00353578" w:rsidRPr="00FB61E1" w:rsidRDefault="00353578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Субвенція - </w:t>
            </w:r>
          </w:p>
          <w:p w:rsidR="003D4032" w:rsidRPr="00FB61E1" w:rsidRDefault="003D4032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3 475 600,00</w:t>
            </w:r>
          </w:p>
          <w:p w:rsidR="00353578" w:rsidRPr="00FB61E1" w:rsidRDefault="00277E90" w:rsidP="00FB61E1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Місцевий бюджет – </w:t>
            </w:r>
            <w:r w:rsidR="003B2B6F"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15</w:t>
            </w:r>
            <w:r w:rsidR="00FB61E1"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5</w:t>
            </w:r>
            <w:r w:rsidR="003B2B6F"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 277,74</w:t>
            </w:r>
          </w:p>
        </w:tc>
        <w:tc>
          <w:tcPr>
            <w:tcW w:w="2835" w:type="dxa"/>
          </w:tcPr>
          <w:p w:rsidR="003D4032" w:rsidRPr="00FB61E1" w:rsidRDefault="003B2B6F" w:rsidP="007E43B4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170 071</w:t>
            </w:r>
            <w:r w:rsidR="003D4032" w:rsidRPr="00FB61E1">
              <w:rPr>
                <w:rFonts w:ascii="Times New Roman" w:hAnsi="Times New Roman" w:cs="Times New Roman"/>
                <w:b/>
                <w:szCs w:val="28"/>
                <w:lang w:val="uk-UA"/>
              </w:rPr>
              <w:t>,00</w:t>
            </w:r>
          </w:p>
        </w:tc>
      </w:tr>
    </w:tbl>
    <w:p w:rsidR="003D4032" w:rsidRPr="00FB61E1" w:rsidRDefault="003D4032" w:rsidP="000C25C1">
      <w:pPr>
        <w:spacing w:before="0" w:after="0" w:line="240" w:lineRule="auto"/>
        <w:rPr>
          <w:sz w:val="20"/>
          <w:lang w:val="uk-UA"/>
        </w:rPr>
      </w:pPr>
    </w:p>
    <w:sectPr w:rsidR="003D4032" w:rsidRPr="00FB61E1" w:rsidSect="000C25C1">
      <w:pgSz w:w="16838" w:h="11906" w:orient="landscape"/>
      <w:pgMar w:top="22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A2D"/>
    <w:rsid w:val="00013E08"/>
    <w:rsid w:val="000337F4"/>
    <w:rsid w:val="00041F6A"/>
    <w:rsid w:val="000C25C1"/>
    <w:rsid w:val="000C2856"/>
    <w:rsid w:val="001477D3"/>
    <w:rsid w:val="00174770"/>
    <w:rsid w:val="001A6727"/>
    <w:rsid w:val="00252E29"/>
    <w:rsid w:val="002739F0"/>
    <w:rsid w:val="00277E90"/>
    <w:rsid w:val="002B18D6"/>
    <w:rsid w:val="002B6C1F"/>
    <w:rsid w:val="002D4617"/>
    <w:rsid w:val="002E5104"/>
    <w:rsid w:val="002F074A"/>
    <w:rsid w:val="00353578"/>
    <w:rsid w:val="003B2B6F"/>
    <w:rsid w:val="003C7901"/>
    <w:rsid w:val="003D4032"/>
    <w:rsid w:val="003D403A"/>
    <w:rsid w:val="00493160"/>
    <w:rsid w:val="004F52FF"/>
    <w:rsid w:val="00517461"/>
    <w:rsid w:val="00555811"/>
    <w:rsid w:val="005607F4"/>
    <w:rsid w:val="005734A3"/>
    <w:rsid w:val="005A4B55"/>
    <w:rsid w:val="0062717F"/>
    <w:rsid w:val="006357EA"/>
    <w:rsid w:val="006650D9"/>
    <w:rsid w:val="0068706E"/>
    <w:rsid w:val="006B61AF"/>
    <w:rsid w:val="006B79D9"/>
    <w:rsid w:val="006D0E1A"/>
    <w:rsid w:val="007163E9"/>
    <w:rsid w:val="00744908"/>
    <w:rsid w:val="007D4DDC"/>
    <w:rsid w:val="007F3F2F"/>
    <w:rsid w:val="00825B50"/>
    <w:rsid w:val="0083026E"/>
    <w:rsid w:val="00877523"/>
    <w:rsid w:val="00884B39"/>
    <w:rsid w:val="00891A7E"/>
    <w:rsid w:val="00895E77"/>
    <w:rsid w:val="008A5D47"/>
    <w:rsid w:val="008B5BBD"/>
    <w:rsid w:val="008E4300"/>
    <w:rsid w:val="0090642A"/>
    <w:rsid w:val="00920F12"/>
    <w:rsid w:val="00944816"/>
    <w:rsid w:val="00946A2D"/>
    <w:rsid w:val="009578C8"/>
    <w:rsid w:val="00960394"/>
    <w:rsid w:val="009A716E"/>
    <w:rsid w:val="009D1EB5"/>
    <w:rsid w:val="00A337D5"/>
    <w:rsid w:val="00A76F47"/>
    <w:rsid w:val="00B03B6A"/>
    <w:rsid w:val="00B26118"/>
    <w:rsid w:val="00B57A1A"/>
    <w:rsid w:val="00B71057"/>
    <w:rsid w:val="00BE3F75"/>
    <w:rsid w:val="00C20BF0"/>
    <w:rsid w:val="00C4053A"/>
    <w:rsid w:val="00C63C6C"/>
    <w:rsid w:val="00C82BE1"/>
    <w:rsid w:val="00CC6FAE"/>
    <w:rsid w:val="00D573C8"/>
    <w:rsid w:val="00D77DE9"/>
    <w:rsid w:val="00D83C0D"/>
    <w:rsid w:val="00DA207F"/>
    <w:rsid w:val="00DB0506"/>
    <w:rsid w:val="00E04D49"/>
    <w:rsid w:val="00EB6254"/>
    <w:rsid w:val="00EC4266"/>
    <w:rsid w:val="00ED1BC2"/>
    <w:rsid w:val="00EE4EA3"/>
    <w:rsid w:val="00F22F30"/>
    <w:rsid w:val="00F267B0"/>
    <w:rsid w:val="00F54B49"/>
    <w:rsid w:val="00F917C7"/>
    <w:rsid w:val="00F91AEE"/>
    <w:rsid w:val="00FB61E1"/>
    <w:rsid w:val="00FE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D"/>
  </w:style>
  <w:style w:type="paragraph" w:styleId="2">
    <w:name w:val="heading 2"/>
    <w:basedOn w:val="a"/>
    <w:next w:val="a"/>
    <w:link w:val="20"/>
    <w:uiPriority w:val="99"/>
    <w:qFormat/>
    <w:rsid w:val="004F52FF"/>
    <w:pPr>
      <w:keepNext/>
      <w:spacing w:after="60" w:line="240" w:lineRule="auto"/>
      <w:ind w:left="0" w:right="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6A2D"/>
    <w:pPr>
      <w:ind w:left="720"/>
      <w:contextualSpacing/>
    </w:pPr>
  </w:style>
  <w:style w:type="table" w:styleId="a5">
    <w:name w:val="Table Grid"/>
    <w:basedOn w:val="a1"/>
    <w:uiPriority w:val="59"/>
    <w:rsid w:val="00946A2D"/>
    <w:pPr>
      <w:spacing w:before="0" w:after="0" w:line="240" w:lineRule="auto"/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4F52F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6">
    <w:name w:val="No Spacing"/>
    <w:qFormat/>
    <w:rsid w:val="004F52FF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a7">
    <w:name w:val="Subtitle"/>
    <w:basedOn w:val="a"/>
    <w:link w:val="a8"/>
    <w:qFormat/>
    <w:rsid w:val="004F52FF"/>
    <w:pPr>
      <w:spacing w:before="0" w:after="0" w:line="240" w:lineRule="auto"/>
      <w:ind w:left="0" w:right="0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8">
    <w:name w:val="Подзаголовок Знак"/>
    <w:basedOn w:val="a0"/>
    <w:link w:val="a7"/>
    <w:rsid w:val="004F52FF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4">
    <w:name w:val="Абзац списка Знак"/>
    <w:link w:val="a3"/>
    <w:uiPriority w:val="99"/>
    <w:locked/>
    <w:rsid w:val="004F5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D"/>
  </w:style>
  <w:style w:type="paragraph" w:styleId="2">
    <w:name w:val="heading 2"/>
    <w:basedOn w:val="a"/>
    <w:next w:val="a"/>
    <w:link w:val="20"/>
    <w:uiPriority w:val="99"/>
    <w:qFormat/>
    <w:rsid w:val="004F52FF"/>
    <w:pPr>
      <w:keepNext/>
      <w:spacing w:after="60" w:line="240" w:lineRule="auto"/>
      <w:ind w:left="0" w:right="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6A2D"/>
    <w:pPr>
      <w:ind w:left="720"/>
      <w:contextualSpacing/>
    </w:pPr>
  </w:style>
  <w:style w:type="table" w:styleId="a5">
    <w:name w:val="Table Grid"/>
    <w:basedOn w:val="a1"/>
    <w:uiPriority w:val="59"/>
    <w:rsid w:val="00946A2D"/>
    <w:pPr>
      <w:spacing w:before="0" w:after="0" w:line="240" w:lineRule="auto"/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4F52F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6">
    <w:name w:val="No Spacing"/>
    <w:qFormat/>
    <w:rsid w:val="004F52FF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a7">
    <w:name w:val="Subtitle"/>
    <w:basedOn w:val="a"/>
    <w:link w:val="a8"/>
    <w:qFormat/>
    <w:rsid w:val="004F52FF"/>
    <w:pPr>
      <w:spacing w:before="0" w:after="0" w:line="240" w:lineRule="auto"/>
      <w:ind w:left="0" w:right="0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8">
    <w:name w:val="Подзаголовок Знак"/>
    <w:basedOn w:val="a0"/>
    <w:link w:val="a7"/>
    <w:rsid w:val="004F52FF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4">
    <w:name w:val="Абзац списка Знак"/>
    <w:link w:val="a3"/>
    <w:uiPriority w:val="99"/>
    <w:locked/>
    <w:rsid w:val="004F5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2018-09-18T06:49:00Z</cp:lastPrinted>
  <dcterms:created xsi:type="dcterms:W3CDTF">2018-09-18T07:07:00Z</dcterms:created>
  <dcterms:modified xsi:type="dcterms:W3CDTF">2018-09-18T07:07:00Z</dcterms:modified>
</cp:coreProperties>
</file>