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54" w:rsidRPr="00E7149E" w:rsidRDefault="00E7149E" w:rsidP="00E7149E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149E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Зеленодольської міської ради № 768 від 25.06.2018р «Про встановлення місцевих податків і зборів на 2019 рік»</w:t>
      </w:r>
    </w:p>
    <w:p w:rsidR="004906EB" w:rsidRDefault="004906EB" w:rsidP="00E7149E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E7149E" w:rsidRPr="00E7149E" w:rsidRDefault="00E7149E" w:rsidP="00E7149E">
      <w:pPr>
        <w:spacing w:before="0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</w:t>
      </w:r>
      <w:r w:rsidRPr="00E71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</w:t>
      </w:r>
      <w:r w:rsidRPr="00E71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уючись </w:t>
      </w:r>
      <w:r w:rsidRPr="00E7149E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E714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24 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.1 </w:t>
      </w:r>
      <w:r w:rsidRPr="00E7149E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E714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 Закону України «Про місцеве самоврядування в Україні»</w:t>
      </w:r>
      <w:r w:rsidRPr="00E71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відповідно до Закону України «</w:t>
      </w:r>
      <w:r w:rsidRPr="00E7149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зборів», Зеленодольська міська рада</w:t>
      </w:r>
    </w:p>
    <w:p w:rsidR="00E7149E" w:rsidRPr="00E7149E" w:rsidRDefault="00E7149E" w:rsidP="00E7149E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149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ВИРІШИЛА:</w:t>
      </w:r>
    </w:p>
    <w:p w:rsidR="00E7149E" w:rsidRPr="00E7149E" w:rsidRDefault="00E66377" w:rsidP="004906EB">
      <w:pPr>
        <w:pStyle w:val="a3"/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Внести зміни до </w:t>
      </w:r>
      <w:r w:rsidR="00E7149E" w:rsidRPr="00E714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 про </w:t>
      </w:r>
      <w:proofErr w:type="spellStart"/>
      <w:r w:rsidR="00E7149E" w:rsidRPr="00E7149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оподаткування</w:t>
      </w:r>
      <w:proofErr w:type="spellEnd"/>
      <w:r w:rsidR="00E7149E" w:rsidRPr="00E714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7149E" w:rsidRPr="00E7149E">
        <w:rPr>
          <w:rFonts w:ascii="Times New Roman" w:hAnsi="Times New Roman" w:cs="Times New Roman"/>
          <w:bCs/>
          <w:color w:val="000000"/>
          <w:sz w:val="28"/>
          <w:szCs w:val="28"/>
        </w:rPr>
        <w:t>платою за землю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E7149E" w:rsidRPr="00E7149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виклавши пункт 10</w:t>
      </w:r>
      <w:r w:rsidRPr="00E714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7149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 наступній редакції:</w:t>
      </w:r>
    </w:p>
    <w:p w:rsidR="00E66377" w:rsidRPr="00E66377" w:rsidRDefault="00E66377" w:rsidP="00E66377">
      <w:pPr>
        <w:spacing w:before="0"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6377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E66377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E663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Ставки земельного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земельні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нормативну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грошову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оцінку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не проведено для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.З</w:t>
      </w:r>
      <w:proofErr w:type="gramEnd"/>
      <w:r w:rsidRPr="00E66377">
        <w:rPr>
          <w:rFonts w:ascii="Times New Roman" w:hAnsi="Times New Roman" w:cs="Times New Roman"/>
          <w:color w:val="000000"/>
          <w:sz w:val="28"/>
          <w:szCs w:val="28"/>
        </w:rPr>
        <w:t>еленодольськ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, с.Мала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Костромка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с.Мар’янське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та с.Велика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Костромка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66377" w:rsidRPr="00E66377" w:rsidRDefault="00E66377" w:rsidP="00E66377">
      <w:pPr>
        <w:spacing w:before="0"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10.1. Ставка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земельні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розташовані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за межами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в межах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встановлюється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розмірі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відсотків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66377">
        <w:rPr>
          <w:rFonts w:ascii="Times New Roman" w:hAnsi="Times New Roman" w:cs="Times New Roman"/>
          <w:color w:val="000000"/>
          <w:sz w:val="28"/>
          <w:szCs w:val="28"/>
        </w:rPr>
        <w:t>ід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нормативної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грошової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одиниці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площі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ріллі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E663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Дніпропетровській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6377" w:rsidRPr="00E66377" w:rsidRDefault="00E66377" w:rsidP="00E66377">
      <w:pPr>
        <w:spacing w:before="0"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10.2 </w:t>
      </w:r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Ставка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податку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ділянки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розташовані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межами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населених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пунктів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сільськогосподарських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угідь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встановлюється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розмі</w:t>
      </w:r>
      <w:proofErr w:type="gram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0,3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відсотки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нормативної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грошової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оцінки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одиниці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площі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ріллі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Дніпропетровській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області</w:t>
      </w:r>
      <w:proofErr w:type="spellEnd"/>
    </w:p>
    <w:p w:rsidR="00E66377" w:rsidRPr="00E66377" w:rsidRDefault="00E66377" w:rsidP="00E66377">
      <w:pPr>
        <w:spacing w:before="0"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10.3. Ставка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земельні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відносяться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до земель водного фонду,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розташовані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за межами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встановлюється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розмі</w:t>
      </w:r>
      <w:proofErr w:type="gram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E66377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1%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нормативно-грошової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одиниці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площі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ріллі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Дніпропетровській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6377" w:rsidRPr="00E66377" w:rsidRDefault="00E66377" w:rsidP="00E66377">
      <w:pPr>
        <w:spacing w:before="0"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10.4 Ставка земельного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земельні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експлуатації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залізничного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транспорту,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розташовані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за межами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встановлюється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розмі</w:t>
      </w:r>
      <w:proofErr w:type="gram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E66377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6377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%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нормативно-грошової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одиниці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площі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ріллі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Дніпропетровській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62390" w:rsidRDefault="00E66377" w:rsidP="00362390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663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10.5 Ставка земельного податку </w:t>
      </w:r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лісових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земель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встановлюється у розмірі </w:t>
      </w:r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0,1 </w:t>
      </w:r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%</w:t>
      </w:r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нормативної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грошової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оцінки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площі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ріллі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Дніпропетровській </w:t>
      </w:r>
      <w:proofErr w:type="spellStart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області</w:t>
      </w:r>
      <w:proofErr w:type="spellEnd"/>
      <w:r w:rsidRPr="00E66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62390" w:rsidRDefault="00362390" w:rsidP="00362390">
      <w:pPr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950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 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Додатку 1 до Положення про</w:t>
      </w:r>
      <w:r w:rsidRPr="00362390">
        <w:rPr>
          <w:color w:val="000000" w:themeColor="text1"/>
          <w:sz w:val="28"/>
          <w:szCs w:val="28"/>
          <w:lang w:val="uk-UA"/>
        </w:rPr>
        <w:t xml:space="preserve"> </w:t>
      </w:r>
      <w:r w:rsidRPr="00362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оподаткування єдиним податком платників першої та другої груп </w:t>
      </w:r>
      <w:r w:rsidR="00B878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цифри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878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47.82</w:t>
      </w:r>
      <w:r w:rsidR="00B878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замінити цифрами «47.8»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B878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Пункт 47 викласти в наступній редакції: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6011"/>
        <w:gridCol w:w="2069"/>
        <w:gridCol w:w="1559"/>
      </w:tblGrid>
      <w:tr w:rsidR="00362390" w:rsidRPr="00CF5601" w:rsidTr="00362390">
        <w:trPr>
          <w:trHeight w:val="4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90" w:rsidRPr="00362390" w:rsidRDefault="00362390" w:rsidP="00F50CC7">
            <w:pPr>
              <w:tabs>
                <w:tab w:val="left" w:pos="142"/>
              </w:tabs>
              <w:autoSpaceDE w:val="0"/>
              <w:autoSpaceDN w:val="0"/>
              <w:spacing w:before="0"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  <w:r w:rsidRPr="00362390">
              <w:rPr>
                <w:rFonts w:ascii="Times New Roman" w:hAnsi="Times New Roman"/>
                <w:color w:val="000000"/>
              </w:rPr>
              <w:t>Код за КВЕД</w:t>
            </w:r>
          </w:p>
          <w:p w:rsidR="00362390" w:rsidRPr="00362390" w:rsidRDefault="00362390" w:rsidP="00F50CC7">
            <w:pPr>
              <w:tabs>
                <w:tab w:val="left" w:pos="142"/>
              </w:tabs>
              <w:autoSpaceDE w:val="0"/>
              <w:autoSpaceDN w:val="0"/>
              <w:spacing w:before="0"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  <w:proofErr w:type="spellStart"/>
            <w:r w:rsidRPr="00362390">
              <w:rPr>
                <w:rFonts w:ascii="Times New Roman" w:hAnsi="Times New Roman"/>
                <w:color w:val="000000"/>
              </w:rPr>
              <w:t>згідно</w:t>
            </w:r>
            <w:proofErr w:type="spellEnd"/>
            <w:r w:rsidRPr="00362390">
              <w:rPr>
                <w:rFonts w:ascii="Times New Roman" w:hAnsi="Times New Roman"/>
                <w:color w:val="000000"/>
              </w:rPr>
              <w:t xml:space="preserve"> ДК 009-2010*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90" w:rsidRPr="00362390" w:rsidRDefault="00362390" w:rsidP="00F50CC7">
            <w:pPr>
              <w:tabs>
                <w:tab w:val="left" w:pos="142"/>
              </w:tabs>
              <w:autoSpaceDE w:val="0"/>
              <w:autoSpaceDN w:val="0"/>
              <w:spacing w:before="0" w:after="0" w:line="240" w:lineRule="auto"/>
              <w:ind w:left="142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362390">
              <w:rPr>
                <w:rFonts w:ascii="Times New Roman" w:hAnsi="Times New Roman"/>
                <w:bCs/>
                <w:color w:val="000000"/>
              </w:rPr>
              <w:t>Найменування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90" w:rsidRPr="00362390" w:rsidRDefault="00362390" w:rsidP="00362390">
            <w:pPr>
              <w:tabs>
                <w:tab w:val="left" w:pos="142"/>
              </w:tabs>
              <w:autoSpaceDE w:val="0"/>
              <w:autoSpaceDN w:val="0"/>
              <w:spacing w:before="0"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2390">
              <w:rPr>
                <w:rFonts w:ascii="Times New Roman" w:hAnsi="Times New Roman"/>
                <w:color w:val="000000"/>
                <w:lang w:val="uk-UA"/>
              </w:rPr>
              <w:t>Розмір у відсотках до розміру прожиткового мінімуму для працездатних осіб з розрахунку на календарний місяць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90" w:rsidRPr="00362390" w:rsidRDefault="00362390" w:rsidP="00362390">
            <w:pPr>
              <w:tabs>
                <w:tab w:val="left" w:pos="142"/>
              </w:tabs>
              <w:autoSpaceDE w:val="0"/>
              <w:autoSpaceDN w:val="0"/>
              <w:spacing w:before="0"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2390">
              <w:rPr>
                <w:rFonts w:ascii="Times New Roman" w:hAnsi="Times New Roman"/>
                <w:color w:val="000000"/>
                <w:lang w:val="uk-UA"/>
              </w:rPr>
              <w:t>Розмір у відсотках до розміру мінімальної заробітної плати з розрахунку на календарний місяць</w:t>
            </w:r>
          </w:p>
        </w:tc>
      </w:tr>
      <w:tr w:rsidR="00362390" w:rsidRPr="00CF5601" w:rsidTr="00362390">
        <w:trPr>
          <w:trHeight w:val="4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90" w:rsidRPr="00362390" w:rsidRDefault="00362390" w:rsidP="00F50CC7">
            <w:pPr>
              <w:tabs>
                <w:tab w:val="left" w:pos="142"/>
              </w:tabs>
              <w:autoSpaceDE w:val="0"/>
              <w:autoSpaceDN w:val="0"/>
              <w:spacing w:before="0"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90" w:rsidRPr="00362390" w:rsidRDefault="00362390" w:rsidP="00F50CC7">
            <w:pPr>
              <w:tabs>
                <w:tab w:val="left" w:pos="142"/>
              </w:tabs>
              <w:autoSpaceDE w:val="0"/>
              <w:autoSpaceDN w:val="0"/>
              <w:spacing w:before="0" w:after="0" w:line="240" w:lineRule="auto"/>
              <w:ind w:left="142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90" w:rsidRPr="00362390" w:rsidRDefault="00362390" w:rsidP="00362390">
            <w:pPr>
              <w:tabs>
                <w:tab w:val="left" w:pos="142"/>
              </w:tabs>
              <w:autoSpaceDE w:val="0"/>
              <w:autoSpaceDN w:val="0"/>
              <w:spacing w:before="0"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2390">
              <w:rPr>
                <w:rFonts w:ascii="Times New Roman" w:hAnsi="Times New Roman"/>
                <w:color w:val="000000"/>
                <w:lang w:val="uk-UA"/>
              </w:rPr>
              <w:t>перша група платників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90" w:rsidRPr="00362390" w:rsidRDefault="00362390" w:rsidP="00362390">
            <w:pPr>
              <w:tabs>
                <w:tab w:val="left" w:pos="142"/>
              </w:tabs>
              <w:autoSpaceDE w:val="0"/>
              <w:autoSpaceDN w:val="0"/>
              <w:spacing w:before="0"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2390">
              <w:rPr>
                <w:rFonts w:ascii="Times New Roman" w:hAnsi="Times New Roman"/>
                <w:color w:val="000000"/>
                <w:lang w:val="uk-UA"/>
              </w:rPr>
              <w:t>друга група платників</w:t>
            </w:r>
          </w:p>
        </w:tc>
      </w:tr>
      <w:tr w:rsidR="00362390" w:rsidRPr="00360665" w:rsidTr="00F50CC7">
        <w:trPr>
          <w:trHeight w:val="495"/>
        </w:trPr>
        <w:tc>
          <w:tcPr>
            <w:tcW w:w="993" w:type="dxa"/>
          </w:tcPr>
          <w:p w:rsidR="00362390" w:rsidRPr="00362390" w:rsidRDefault="00362390" w:rsidP="00F50CC7">
            <w:pPr>
              <w:tabs>
                <w:tab w:val="left" w:pos="142"/>
              </w:tabs>
              <w:autoSpaceDE w:val="0"/>
              <w:autoSpaceDN w:val="0"/>
              <w:spacing w:before="0"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  <w:r w:rsidRPr="00362390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6011" w:type="dxa"/>
          </w:tcPr>
          <w:p w:rsidR="00362390" w:rsidRPr="00362390" w:rsidRDefault="00362390" w:rsidP="00F50CC7">
            <w:pPr>
              <w:tabs>
                <w:tab w:val="left" w:pos="142"/>
              </w:tabs>
              <w:autoSpaceDE w:val="0"/>
              <w:autoSpaceDN w:val="0"/>
              <w:spacing w:before="0"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  <w:proofErr w:type="spellStart"/>
            <w:r w:rsidRPr="00362390">
              <w:rPr>
                <w:rFonts w:ascii="Times New Roman" w:hAnsi="Times New Roman"/>
                <w:bCs/>
                <w:color w:val="000000"/>
              </w:rPr>
              <w:t>Роздрібна</w:t>
            </w:r>
            <w:proofErr w:type="spellEnd"/>
            <w:r w:rsidRPr="00362390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62390">
              <w:rPr>
                <w:rFonts w:ascii="Times New Roman" w:hAnsi="Times New Roman"/>
                <w:bCs/>
                <w:color w:val="000000"/>
              </w:rPr>
              <w:t>торгівля</w:t>
            </w:r>
            <w:proofErr w:type="spellEnd"/>
            <w:r w:rsidRPr="00362390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362390">
              <w:rPr>
                <w:rFonts w:ascii="Times New Roman" w:hAnsi="Times New Roman"/>
                <w:bCs/>
                <w:color w:val="000000"/>
              </w:rPr>
              <w:t>крім</w:t>
            </w:r>
            <w:proofErr w:type="spellEnd"/>
            <w:r w:rsidRPr="00362390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62390">
              <w:rPr>
                <w:rFonts w:ascii="Times New Roman" w:hAnsi="Times New Roman"/>
                <w:bCs/>
                <w:color w:val="000000"/>
              </w:rPr>
              <w:t>торгі</w:t>
            </w:r>
            <w:proofErr w:type="gramStart"/>
            <w:r w:rsidRPr="00362390">
              <w:rPr>
                <w:rFonts w:ascii="Times New Roman" w:hAnsi="Times New Roman"/>
                <w:bCs/>
                <w:color w:val="000000"/>
              </w:rPr>
              <w:t>вл</w:t>
            </w:r>
            <w:proofErr w:type="gramEnd"/>
            <w:r w:rsidRPr="00362390">
              <w:rPr>
                <w:rFonts w:ascii="Times New Roman" w:hAnsi="Times New Roman"/>
                <w:bCs/>
                <w:color w:val="000000"/>
              </w:rPr>
              <w:t>і</w:t>
            </w:r>
            <w:proofErr w:type="spellEnd"/>
            <w:r w:rsidRPr="00362390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62390">
              <w:rPr>
                <w:rFonts w:ascii="Times New Roman" w:hAnsi="Times New Roman"/>
                <w:bCs/>
                <w:color w:val="000000"/>
              </w:rPr>
              <w:t>автотранспортними</w:t>
            </w:r>
            <w:proofErr w:type="spellEnd"/>
            <w:r w:rsidRPr="00362390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62390">
              <w:rPr>
                <w:rFonts w:ascii="Times New Roman" w:hAnsi="Times New Roman"/>
                <w:bCs/>
                <w:color w:val="000000"/>
              </w:rPr>
              <w:t>засобами</w:t>
            </w:r>
            <w:proofErr w:type="spellEnd"/>
            <w:r w:rsidRPr="00362390">
              <w:rPr>
                <w:rFonts w:ascii="Times New Roman" w:hAnsi="Times New Roman"/>
                <w:bCs/>
                <w:color w:val="000000"/>
              </w:rPr>
              <w:t xml:space="preserve"> та мотоциклами</w:t>
            </w:r>
            <w:r w:rsidRPr="0036239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069" w:type="dxa"/>
          </w:tcPr>
          <w:p w:rsidR="00362390" w:rsidRPr="00362390" w:rsidRDefault="00362390" w:rsidP="00F50CC7">
            <w:pPr>
              <w:tabs>
                <w:tab w:val="left" w:pos="142"/>
              </w:tabs>
              <w:autoSpaceDE w:val="0"/>
              <w:autoSpaceDN w:val="0"/>
              <w:spacing w:before="0"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2390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559" w:type="dxa"/>
          </w:tcPr>
          <w:p w:rsidR="00362390" w:rsidRPr="00360665" w:rsidRDefault="00362390" w:rsidP="00F50CC7">
            <w:pPr>
              <w:tabs>
                <w:tab w:val="left" w:pos="142"/>
              </w:tabs>
              <w:autoSpaceDE w:val="0"/>
              <w:autoSpaceDN w:val="0"/>
              <w:spacing w:before="0"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15</w:t>
            </w:r>
          </w:p>
        </w:tc>
      </w:tr>
    </w:tbl>
    <w:p w:rsidR="003B0E9D" w:rsidRPr="003B0E9D" w:rsidRDefault="003B0E9D" w:rsidP="003B0E9D">
      <w:pPr>
        <w:pStyle w:val="a3"/>
        <w:widowControl w:val="0"/>
        <w:tabs>
          <w:tab w:val="left" w:pos="0"/>
          <w:tab w:val="left" w:pos="284"/>
        </w:tabs>
        <w:suppressAutoHyphens/>
        <w:spacing w:before="0" w:after="0" w:line="240" w:lineRule="auto"/>
        <w:ind w:left="0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</w:p>
    <w:p w:rsidR="00E7149E" w:rsidRPr="00362390" w:rsidRDefault="00E7149E" w:rsidP="003623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3623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Внести зміни до Положення про оподаткування туристичним збором </w:t>
      </w:r>
      <w:r w:rsidRPr="0036239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викла</w:t>
      </w:r>
      <w:r w:rsidR="00E66377" w:rsidRPr="0036239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вши його </w:t>
      </w:r>
      <w:r w:rsidRPr="0036239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 наступній редакції</w:t>
      </w:r>
      <w:r w:rsidR="00E66377" w:rsidRPr="0036239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згідно з Додатком </w:t>
      </w:r>
      <w:r w:rsidR="00B8787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</w:t>
      </w:r>
      <w:r w:rsidR="00E66377" w:rsidRPr="0036239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E7149E" w:rsidRPr="00E7149E" w:rsidRDefault="00E7149E" w:rsidP="00362390">
      <w:pPr>
        <w:pStyle w:val="a3"/>
        <w:numPr>
          <w:ilvl w:val="0"/>
          <w:numId w:val="3"/>
        </w:numPr>
        <w:tabs>
          <w:tab w:val="left" w:pos="284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7149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Пункт 3 рішення</w:t>
      </w:r>
      <w:r w:rsidRPr="00E7149E">
        <w:rPr>
          <w:rFonts w:ascii="Times New Roman" w:hAnsi="Times New Roman" w:cs="Times New Roman"/>
          <w:sz w:val="28"/>
          <w:szCs w:val="28"/>
          <w:lang w:val="uk-UA"/>
        </w:rPr>
        <w:t xml:space="preserve"> Зеленодольської міської ради № 768 від 25.06.2018р «Про встановлення місцевих податків і зборів на 2019 рік» </w:t>
      </w:r>
      <w:r w:rsidRPr="00E7149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викласти в наступній редакції:</w:t>
      </w:r>
    </w:p>
    <w:p w:rsidR="00E7149E" w:rsidRPr="00E7149E" w:rsidRDefault="00E7149E" w:rsidP="00E7149E">
      <w:pPr>
        <w:pStyle w:val="a3"/>
        <w:spacing w:before="0"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49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«3</w:t>
      </w:r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Вважати</w:t>
      </w:r>
      <w:proofErr w:type="spell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такими, </w:t>
      </w:r>
      <w:proofErr w:type="spellStart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діють</w:t>
      </w:r>
      <w:proofErr w:type="spell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</w:t>
      </w:r>
      <w:r w:rsidRPr="00E7149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рік</w:t>
      </w:r>
      <w:proofErr w:type="spell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proofErr w:type="spell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Зеленодольської </w:t>
      </w:r>
      <w:proofErr w:type="spellStart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міської</w:t>
      </w:r>
      <w:proofErr w:type="spell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 (</w:t>
      </w:r>
      <w:proofErr w:type="spellStart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Start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.З</w:t>
      </w:r>
      <w:proofErr w:type="gram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еленодольськ</w:t>
      </w:r>
      <w:proofErr w:type="spell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с.М.Костромка</w:t>
      </w:r>
      <w:proofErr w:type="spell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E7149E" w:rsidRPr="00E7149E" w:rsidRDefault="00E7149E" w:rsidP="00E7149E">
      <w:pPr>
        <w:pStyle w:val="a3"/>
        <w:spacing w:before="0"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E7149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ішення</w:t>
      </w:r>
      <w:proofErr w:type="spell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Зеленодольської </w:t>
      </w:r>
      <w:proofErr w:type="spellStart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міської</w:t>
      </w:r>
      <w:proofErr w:type="spell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 №545/01-1 </w:t>
      </w:r>
      <w:proofErr w:type="spellStart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22.03.2013р. «Про </w:t>
      </w:r>
      <w:proofErr w:type="spellStart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розмір</w:t>
      </w:r>
      <w:proofErr w:type="spell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орендної</w:t>
      </w:r>
      <w:proofErr w:type="spell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плати за землю»</w:t>
      </w:r>
    </w:p>
    <w:p w:rsidR="00D950D0" w:rsidRDefault="00E7149E" w:rsidP="00E7149E">
      <w:pPr>
        <w:pStyle w:val="a3"/>
        <w:spacing w:before="0"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E7149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ішення</w:t>
      </w:r>
      <w:proofErr w:type="spell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Зеленодольської </w:t>
      </w:r>
      <w:proofErr w:type="spellStart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міської</w:t>
      </w:r>
      <w:proofErr w:type="spell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 №637/01-1 </w:t>
      </w:r>
      <w:proofErr w:type="spellStart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28.08.2013р. «Про </w:t>
      </w:r>
      <w:proofErr w:type="spellStart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внесення</w:t>
      </w:r>
      <w:proofErr w:type="spell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змін</w:t>
      </w:r>
      <w:proofErr w:type="spell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Зеленодольської </w:t>
      </w:r>
      <w:proofErr w:type="spellStart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міської</w:t>
      </w:r>
      <w:proofErr w:type="spell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 №545/01-1 </w:t>
      </w:r>
      <w:proofErr w:type="spellStart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 </w:t>
      </w:r>
      <w:proofErr w:type="spellStart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>березня</w:t>
      </w:r>
      <w:proofErr w:type="spellEnd"/>
      <w:r w:rsidRPr="00E71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2013р.» </w:t>
      </w:r>
    </w:p>
    <w:p w:rsidR="00D950D0" w:rsidRPr="003B0E9D" w:rsidRDefault="00D950D0" w:rsidP="00D950D0">
      <w:pPr>
        <w:pStyle w:val="a3"/>
        <w:widowControl w:val="0"/>
        <w:numPr>
          <w:ilvl w:val="0"/>
          <w:numId w:val="3"/>
        </w:numPr>
        <w:tabs>
          <w:tab w:val="left" w:pos="0"/>
          <w:tab w:val="left" w:pos="284"/>
        </w:tabs>
        <w:suppressAutoHyphens/>
        <w:spacing w:before="0" w:after="0" w:line="240" w:lineRule="auto"/>
        <w:ind w:left="0" w:firstLine="0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 w:rsidRPr="003B0E9D">
        <w:rPr>
          <w:rFonts w:ascii="Times New Roman" w:hAnsi="Times New Roman" w:cs="Times New Roman"/>
          <w:sz w:val="28"/>
          <w:szCs w:val="28"/>
          <w:lang w:val="uk-UA"/>
        </w:rPr>
        <w:t xml:space="preserve">Доповнити  Додаток 1 до </w:t>
      </w:r>
      <w:r w:rsidRPr="003B0E9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Додаток 1.1</w:t>
      </w:r>
      <w:r w:rsidRPr="003B0E9D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  <w:t xml:space="preserve"> </w:t>
      </w:r>
      <w:r w:rsidRPr="003B0E9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До Положення </w:t>
      </w:r>
      <w:r w:rsidRPr="003B0E9D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  <w:t>«</w:t>
      </w:r>
      <w:r w:rsidRPr="003B0E9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Про оподаткування платою за землю»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наступним пунктом:</w:t>
      </w:r>
    </w:p>
    <w:tbl>
      <w:tblPr>
        <w:tblW w:w="5000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7"/>
        <w:gridCol w:w="52"/>
        <w:gridCol w:w="853"/>
        <w:gridCol w:w="1407"/>
        <w:gridCol w:w="1200"/>
        <w:gridCol w:w="160"/>
        <w:gridCol w:w="1146"/>
        <w:gridCol w:w="87"/>
        <w:gridCol w:w="987"/>
        <w:gridCol w:w="25"/>
        <w:gridCol w:w="1232"/>
        <w:gridCol w:w="49"/>
        <w:gridCol w:w="1346"/>
      </w:tblGrid>
      <w:tr w:rsidR="00D950D0" w:rsidRPr="009A4DBD" w:rsidTr="0080288A">
        <w:trPr>
          <w:trHeight w:val="1401"/>
          <w:jc w:val="center"/>
        </w:trPr>
        <w:tc>
          <w:tcPr>
            <w:tcW w:w="47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50D0" w:rsidRPr="009A4DBD" w:rsidRDefault="00D950D0" w:rsidP="008028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:rsidR="00D950D0" w:rsidRPr="009A4DBD" w:rsidRDefault="00D950D0" w:rsidP="008028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50D0" w:rsidRPr="009A4DBD" w:rsidRDefault="00D950D0" w:rsidP="008028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району</w:t>
            </w:r>
          </w:p>
          <w:p w:rsidR="00D950D0" w:rsidRPr="009A4DBD" w:rsidRDefault="00D950D0" w:rsidP="008028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12203</w:t>
            </w:r>
          </w:p>
        </w:tc>
        <w:tc>
          <w:tcPr>
            <w:tcW w:w="75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50D0" w:rsidRPr="009A4DBD" w:rsidRDefault="00D950D0" w:rsidP="008028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КОАТУУ</w:t>
            </w:r>
          </w:p>
          <w:p w:rsidR="00D950D0" w:rsidRPr="009A4DBD" w:rsidRDefault="00D950D0" w:rsidP="0080288A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4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1220381100</w:t>
            </w:r>
          </w:p>
          <w:p w:rsidR="00D950D0" w:rsidRPr="009A4DBD" w:rsidRDefault="00D950D0" w:rsidP="0080288A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4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1220385500</w:t>
            </w:r>
          </w:p>
          <w:p w:rsidR="00D950D0" w:rsidRPr="009A4DBD" w:rsidRDefault="00D950D0" w:rsidP="0080288A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4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1220310300</w:t>
            </w:r>
          </w:p>
          <w:p w:rsidR="00D950D0" w:rsidRPr="009A4DBD" w:rsidRDefault="00D950D0" w:rsidP="0080288A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4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1220310301</w:t>
            </w:r>
          </w:p>
        </w:tc>
        <w:tc>
          <w:tcPr>
            <w:tcW w:w="3325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50D0" w:rsidRPr="009A4DBD" w:rsidRDefault="00D950D0" w:rsidP="008028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Зеленодольська міська об’єднана територіальна громада (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с.Велика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Костромка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с.Мар’янське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с.Мала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Костромка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**,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м.Зеленодольськ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**</w:t>
            </w:r>
          </w:p>
        </w:tc>
      </w:tr>
      <w:tr w:rsidR="00D950D0" w:rsidRPr="009A4DBD" w:rsidTr="0080288A">
        <w:tblPrEx>
          <w:jc w:val="left"/>
        </w:tblPrEx>
        <w:tc>
          <w:tcPr>
            <w:tcW w:w="2317" w:type="pct"/>
            <w:gridSpan w:val="5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50D0" w:rsidRPr="009A4DBD" w:rsidRDefault="00D950D0" w:rsidP="008028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цільового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  <w:proofErr w:type="gram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683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50D0" w:rsidRPr="009A4DBD" w:rsidRDefault="00D950D0" w:rsidP="008028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Ставки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br/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відсоткі</w:t>
            </w:r>
            <w:proofErr w:type="gram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оцінки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950D0" w:rsidRPr="009A4DBD" w:rsidTr="0080288A">
        <w:tblPrEx>
          <w:jc w:val="left"/>
        </w:tblPrEx>
        <w:tc>
          <w:tcPr>
            <w:tcW w:w="0" w:type="auto"/>
            <w:gridSpan w:val="5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50D0" w:rsidRPr="009A4DBD" w:rsidRDefault="00D950D0" w:rsidP="0080288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50D0" w:rsidRPr="009A4DBD" w:rsidRDefault="00D950D0" w:rsidP="008028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земельні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нормативну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грошову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оцінку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проведено (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ісцезнаходження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4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50D0" w:rsidRPr="009A4DBD" w:rsidRDefault="00D950D0" w:rsidP="008028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земельні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межами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нормативну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грошову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оцінку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проведено</w:t>
            </w:r>
          </w:p>
        </w:tc>
      </w:tr>
      <w:tr w:rsidR="00D950D0" w:rsidRPr="009A4DBD" w:rsidTr="0080288A">
        <w:tblPrEx>
          <w:jc w:val="left"/>
        </w:tblPrEx>
        <w:tc>
          <w:tcPr>
            <w:tcW w:w="44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50D0" w:rsidRPr="009A07DC" w:rsidRDefault="00D950D0" w:rsidP="008028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87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50D0" w:rsidRPr="009A07DC" w:rsidRDefault="00D950D0" w:rsidP="008028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</w:p>
        </w:tc>
        <w:tc>
          <w:tcPr>
            <w:tcW w:w="69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50D0" w:rsidRPr="009A4DBD" w:rsidRDefault="00D950D0" w:rsidP="008028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  <w:tc>
          <w:tcPr>
            <w:tcW w:w="573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50D0" w:rsidRPr="009A4DBD" w:rsidRDefault="00D950D0" w:rsidP="008028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  <w:tc>
          <w:tcPr>
            <w:tcW w:w="696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50D0" w:rsidRPr="009A4DBD" w:rsidRDefault="00D950D0" w:rsidP="008028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  <w:tc>
          <w:tcPr>
            <w:tcW w:w="71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50D0" w:rsidRPr="009A4DBD" w:rsidRDefault="00D950D0" w:rsidP="008028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</w:tr>
      <w:tr w:rsidR="00D950D0" w:rsidRPr="009A4DBD" w:rsidTr="0080288A">
        <w:tblPrEx>
          <w:jc w:val="left"/>
        </w:tblPrEx>
        <w:tc>
          <w:tcPr>
            <w:tcW w:w="47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50D0" w:rsidRPr="003B0E9D" w:rsidRDefault="00D950D0" w:rsidP="008028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B0E9D">
              <w:rPr>
                <w:rFonts w:ascii="Times New Roman" w:eastAsia="Times New Roman" w:hAnsi="Times New Roman" w:cs="Times New Roman"/>
                <w:lang w:val="uk-UA" w:eastAsia="ru-RU"/>
              </w:rPr>
              <w:t>14.02</w:t>
            </w:r>
          </w:p>
        </w:tc>
        <w:tc>
          <w:tcPr>
            <w:tcW w:w="193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50D0" w:rsidRPr="003B0E9D" w:rsidRDefault="00D950D0" w:rsidP="0080288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B0E9D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657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50D0" w:rsidRPr="003B0E9D" w:rsidRDefault="00D950D0" w:rsidP="008028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B0E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B0E9D">
              <w:rPr>
                <w:rFonts w:ascii="Times New Roman" w:eastAsia="Times New Roman" w:hAnsi="Times New Roman" w:cs="Times New Roman"/>
                <w:lang w:val="uk-UA" w:eastAsia="ru-RU"/>
              </w:rPr>
              <w:t>3 (10*)</w:t>
            </w:r>
          </w:p>
        </w:tc>
        <w:tc>
          <w:tcPr>
            <w:tcW w:w="54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50D0" w:rsidRPr="003B0E9D" w:rsidRDefault="00D950D0" w:rsidP="008028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E9D">
              <w:rPr>
                <w:rFonts w:ascii="Times New Roman" w:eastAsia="Times New Roman" w:hAnsi="Times New Roman" w:cs="Times New Roman"/>
                <w:lang w:val="uk-UA" w:eastAsia="ru-RU"/>
              </w:rPr>
              <w:t>3(10*)</w:t>
            </w:r>
            <w:r w:rsidRPr="003B0E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50D0" w:rsidRPr="003B0E9D" w:rsidRDefault="00D950D0" w:rsidP="008028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E9D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Pr="003B0E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50D0" w:rsidRPr="003B0E9D" w:rsidRDefault="00D950D0" w:rsidP="008028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B0E9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B0E9D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</w:tr>
    </w:tbl>
    <w:p w:rsidR="00D950D0" w:rsidRPr="00D950D0" w:rsidRDefault="00D950D0" w:rsidP="00E7149E">
      <w:pPr>
        <w:pStyle w:val="a3"/>
        <w:spacing w:before="0"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950D0" w:rsidRDefault="00D950D0" w:rsidP="00E7149E">
      <w:pPr>
        <w:pStyle w:val="a3"/>
        <w:spacing w:before="0"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950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Дане рішення набирає чинності з моменту його оприлюднення.</w:t>
      </w:r>
    </w:p>
    <w:p w:rsidR="00D950D0" w:rsidRPr="00D950D0" w:rsidRDefault="00D950D0" w:rsidP="00E7149E">
      <w:pPr>
        <w:pStyle w:val="a3"/>
        <w:spacing w:before="0"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950D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Контроль за виконанням даного рішення покласти на постійну комісію </w:t>
      </w:r>
      <w:r w:rsidRPr="00D950D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Зеленодольської міської ради з питань соціально-економічного розвитку міста, планування бюджету, фінансів, підприємництва та торгівлі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3B0E9D" w:rsidRDefault="003B0E9D" w:rsidP="004906EB">
      <w:pPr>
        <w:spacing w:before="0"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0E9D" w:rsidRDefault="003B0E9D" w:rsidP="004906EB">
      <w:pPr>
        <w:spacing w:before="0"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0E9D" w:rsidRDefault="003B0E9D" w:rsidP="004906EB">
      <w:pPr>
        <w:spacing w:before="0"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6377" w:rsidRDefault="00E66377" w:rsidP="004906EB">
      <w:pPr>
        <w:spacing w:before="0"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</w:t>
      </w:r>
      <w:r w:rsidR="00B878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</w:p>
    <w:p w:rsidR="00E66377" w:rsidRDefault="004906EB" w:rsidP="004906EB">
      <w:pPr>
        <w:spacing w:before="0"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 w:rsidR="00E663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</w:t>
      </w:r>
    </w:p>
    <w:p w:rsidR="004906EB" w:rsidRDefault="00E66377" w:rsidP="004906EB">
      <w:pPr>
        <w:spacing w:before="0"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Зеленодольської міської ради </w:t>
      </w:r>
    </w:p>
    <w:p w:rsidR="00E66377" w:rsidRDefault="004906EB" w:rsidP="004906EB">
      <w:pPr>
        <w:spacing w:before="0"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від__.__.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2019 р </w:t>
      </w:r>
      <w:r w:rsidR="00E66377">
        <w:rPr>
          <w:rFonts w:ascii="Times New Roman" w:hAnsi="Times New Roman" w:cs="Times New Roman"/>
          <w:b/>
          <w:sz w:val="28"/>
          <w:szCs w:val="28"/>
          <w:lang w:val="uk-UA"/>
        </w:rPr>
        <w:t>№___</w:t>
      </w:r>
    </w:p>
    <w:p w:rsidR="004906EB" w:rsidRDefault="004906EB" w:rsidP="00E66377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6377" w:rsidRPr="00A60FFD" w:rsidRDefault="00E66377" w:rsidP="00E66377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FD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E66377" w:rsidRPr="00A60FFD" w:rsidRDefault="00E66377" w:rsidP="00E66377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F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A60FFD">
        <w:rPr>
          <w:rFonts w:ascii="Times New Roman" w:hAnsi="Times New Roman" w:cs="Times New Roman"/>
          <w:b/>
          <w:sz w:val="28"/>
          <w:szCs w:val="28"/>
        </w:rPr>
        <w:t>оподаткування</w:t>
      </w:r>
      <w:proofErr w:type="spellEnd"/>
      <w:r w:rsidRPr="00A60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FFD">
        <w:rPr>
          <w:rFonts w:ascii="Times New Roman" w:hAnsi="Times New Roman" w:cs="Times New Roman"/>
          <w:b/>
          <w:sz w:val="28"/>
          <w:szCs w:val="28"/>
        </w:rPr>
        <w:t>туристичним</w:t>
      </w:r>
      <w:proofErr w:type="spellEnd"/>
      <w:r w:rsidRPr="00A60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FFD">
        <w:rPr>
          <w:rFonts w:ascii="Times New Roman" w:hAnsi="Times New Roman" w:cs="Times New Roman"/>
          <w:b/>
          <w:sz w:val="28"/>
          <w:szCs w:val="28"/>
        </w:rPr>
        <w:t>збором</w:t>
      </w:r>
      <w:proofErr w:type="spellEnd"/>
    </w:p>
    <w:p w:rsidR="00E66377" w:rsidRPr="00BD6545" w:rsidRDefault="00E66377" w:rsidP="00E66377">
      <w:pPr>
        <w:pStyle w:val="rvps2"/>
        <w:spacing w:before="0" w:beforeAutospacing="0" w:after="0" w:afterAutospacing="0"/>
        <w:ind w:firstLine="389"/>
        <w:jc w:val="both"/>
        <w:textAlignment w:val="baseline"/>
        <w:rPr>
          <w:rStyle w:val="rvts9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E66377" w:rsidRPr="004906EB" w:rsidRDefault="00E66377" w:rsidP="00E66377">
      <w:pPr>
        <w:pStyle w:val="rvps2"/>
        <w:spacing w:before="0" w:beforeAutospacing="0" w:after="0" w:afterAutospacing="0"/>
        <w:ind w:firstLine="38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906EB">
        <w:rPr>
          <w:rStyle w:val="rvts9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1. </w:t>
      </w:r>
      <w:r w:rsidRPr="004906EB">
        <w:rPr>
          <w:rStyle w:val="apple-converted-space"/>
          <w:rFonts w:eastAsia="Calibri"/>
          <w:color w:val="000000"/>
          <w:sz w:val="28"/>
          <w:szCs w:val="28"/>
        </w:rPr>
        <w:t> </w:t>
      </w:r>
      <w:r w:rsidRPr="004906EB">
        <w:rPr>
          <w:rStyle w:val="apple-converted-space"/>
          <w:rFonts w:eastAsia="Calibri"/>
          <w:color w:val="000000"/>
          <w:sz w:val="28"/>
          <w:szCs w:val="28"/>
          <w:lang w:val="uk-UA"/>
        </w:rPr>
        <w:t xml:space="preserve">Визначення </w:t>
      </w:r>
      <w:proofErr w:type="spellStart"/>
      <w:r w:rsidRPr="004906EB">
        <w:rPr>
          <w:color w:val="000000"/>
          <w:sz w:val="28"/>
          <w:szCs w:val="28"/>
        </w:rPr>
        <w:t>Туристичний</w:t>
      </w:r>
      <w:proofErr w:type="spellEnd"/>
      <w:r w:rsidRPr="004906EB">
        <w:rPr>
          <w:color w:val="000000"/>
          <w:sz w:val="28"/>
          <w:szCs w:val="28"/>
        </w:rPr>
        <w:t xml:space="preserve"> </w:t>
      </w:r>
      <w:proofErr w:type="spellStart"/>
      <w:r w:rsidRPr="004906EB">
        <w:rPr>
          <w:color w:val="000000"/>
          <w:sz w:val="28"/>
          <w:szCs w:val="28"/>
        </w:rPr>
        <w:t>збір</w:t>
      </w:r>
      <w:proofErr w:type="spellEnd"/>
      <w:r w:rsidRPr="004906EB">
        <w:rPr>
          <w:color w:val="000000"/>
          <w:sz w:val="28"/>
          <w:szCs w:val="28"/>
          <w:lang w:val="uk-UA"/>
        </w:rPr>
        <w:t xml:space="preserve"> наведено в п.268.1 ст.268 Податкового Кодексу України</w:t>
      </w:r>
    </w:p>
    <w:p w:rsidR="00E66377" w:rsidRPr="004906EB" w:rsidRDefault="00E66377" w:rsidP="00E66377">
      <w:pPr>
        <w:pStyle w:val="rvps2"/>
        <w:spacing w:before="0" w:beforeAutospacing="0" w:after="0" w:afterAutospacing="0"/>
        <w:ind w:firstLine="38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0" w:name="n11883"/>
      <w:bookmarkStart w:id="1" w:name="n11884"/>
      <w:bookmarkEnd w:id="0"/>
      <w:bookmarkEnd w:id="1"/>
      <w:r w:rsidRPr="004906EB">
        <w:rPr>
          <w:color w:val="000000"/>
          <w:sz w:val="28"/>
          <w:szCs w:val="28"/>
        </w:rPr>
        <w:t xml:space="preserve">2. </w:t>
      </w:r>
      <w:proofErr w:type="spellStart"/>
      <w:r w:rsidRPr="004906EB">
        <w:rPr>
          <w:color w:val="000000"/>
          <w:sz w:val="28"/>
          <w:szCs w:val="28"/>
        </w:rPr>
        <w:t>Платник</w:t>
      </w:r>
      <w:r w:rsidRPr="004906EB">
        <w:rPr>
          <w:color w:val="000000"/>
          <w:sz w:val="28"/>
          <w:szCs w:val="28"/>
          <w:lang w:val="uk-UA"/>
        </w:rPr>
        <w:t>ів</w:t>
      </w:r>
      <w:proofErr w:type="spellEnd"/>
      <w:r w:rsidRPr="004906EB">
        <w:rPr>
          <w:color w:val="000000"/>
          <w:sz w:val="28"/>
          <w:szCs w:val="28"/>
        </w:rPr>
        <w:t xml:space="preserve"> </w:t>
      </w:r>
      <w:proofErr w:type="spellStart"/>
      <w:r w:rsidRPr="004906EB">
        <w:rPr>
          <w:color w:val="000000"/>
          <w:sz w:val="28"/>
          <w:szCs w:val="28"/>
        </w:rPr>
        <w:t>збору</w:t>
      </w:r>
      <w:proofErr w:type="spellEnd"/>
      <w:r w:rsidRPr="004906EB">
        <w:rPr>
          <w:color w:val="000000"/>
          <w:sz w:val="28"/>
          <w:szCs w:val="28"/>
          <w:lang w:val="uk-UA"/>
        </w:rPr>
        <w:t xml:space="preserve"> визначено п.268.2 ст.268 Податкового Кодексу України</w:t>
      </w:r>
    </w:p>
    <w:p w:rsidR="00E66377" w:rsidRPr="004906EB" w:rsidRDefault="00E66377" w:rsidP="00E66377">
      <w:pPr>
        <w:pStyle w:val="rvps2"/>
        <w:spacing w:before="0" w:beforeAutospacing="0" w:after="0" w:afterAutospacing="0"/>
        <w:ind w:firstLine="389"/>
        <w:jc w:val="both"/>
        <w:textAlignment w:val="baseline"/>
        <w:rPr>
          <w:color w:val="000000"/>
          <w:sz w:val="28"/>
          <w:szCs w:val="28"/>
        </w:rPr>
      </w:pPr>
      <w:bookmarkStart w:id="2" w:name="n11885"/>
      <w:bookmarkStart w:id="3" w:name="n11895"/>
      <w:bookmarkEnd w:id="2"/>
      <w:bookmarkEnd w:id="3"/>
      <w:r w:rsidRPr="004906EB">
        <w:rPr>
          <w:color w:val="000000"/>
          <w:sz w:val="28"/>
          <w:szCs w:val="28"/>
        </w:rPr>
        <w:t xml:space="preserve">3. </w:t>
      </w:r>
      <w:r w:rsidRPr="004906EB">
        <w:rPr>
          <w:color w:val="000000"/>
          <w:sz w:val="28"/>
          <w:szCs w:val="28"/>
          <w:lang w:val="uk-UA"/>
        </w:rPr>
        <w:t xml:space="preserve">Ставка збору </w:t>
      </w:r>
      <w:r w:rsidRPr="004906EB">
        <w:rPr>
          <w:color w:val="000000"/>
          <w:sz w:val="28"/>
          <w:szCs w:val="28"/>
          <w:shd w:val="clear" w:color="auto" w:fill="FFFFFF"/>
        </w:rPr>
        <w:t xml:space="preserve">за 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кожну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добу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тимчасового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розміщення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 особи у 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місцях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проживання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ночівлі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визначених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підпунктом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 268.5.1 пункту 268.5 </w:t>
      </w:r>
      <w:r w:rsidRPr="004906EB">
        <w:rPr>
          <w:color w:val="000000"/>
          <w:sz w:val="28"/>
          <w:szCs w:val="28"/>
          <w:shd w:val="clear" w:color="auto" w:fill="FFFFFF"/>
          <w:lang w:val="uk-UA"/>
        </w:rPr>
        <w:t>ст.268 Податкового Кодексу України</w:t>
      </w:r>
      <w:r w:rsidRPr="004906EB">
        <w:rPr>
          <w:color w:val="000000"/>
          <w:sz w:val="28"/>
          <w:szCs w:val="28"/>
          <w:shd w:val="clear" w:color="auto" w:fill="FFFFFF"/>
        </w:rPr>
        <w:t xml:space="preserve">, у 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розмірі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 0,5 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відсотка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 - для 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внутрішнього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 туризму та </w:t>
      </w:r>
      <w:r w:rsidRPr="004906EB">
        <w:rPr>
          <w:b/>
          <w:color w:val="000000"/>
          <w:sz w:val="28"/>
          <w:szCs w:val="28"/>
          <w:u w:val="single"/>
          <w:shd w:val="clear" w:color="auto" w:fill="FFFFFF"/>
        </w:rPr>
        <w:t xml:space="preserve">до 5 </w:t>
      </w:r>
      <w:proofErr w:type="spellStart"/>
      <w:r w:rsidRPr="004906EB">
        <w:rPr>
          <w:b/>
          <w:color w:val="000000"/>
          <w:sz w:val="28"/>
          <w:szCs w:val="28"/>
          <w:u w:val="single"/>
          <w:shd w:val="clear" w:color="auto" w:fill="FFFFFF"/>
        </w:rPr>
        <w:t>відсотків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 - для 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в’їзного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 туризму 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розміру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мінімальної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заробітної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 плати, 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встановленої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 законом на 1 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січня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звітного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податкового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) року, для 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однієї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 особи за одну 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добу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тимчасового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906EB">
        <w:rPr>
          <w:color w:val="000000"/>
          <w:sz w:val="28"/>
          <w:szCs w:val="28"/>
          <w:shd w:val="clear" w:color="auto" w:fill="FFFFFF"/>
        </w:rPr>
        <w:t>розміщення</w:t>
      </w:r>
      <w:proofErr w:type="spellEnd"/>
      <w:r w:rsidRPr="004906EB">
        <w:rPr>
          <w:color w:val="000000"/>
          <w:sz w:val="28"/>
          <w:szCs w:val="28"/>
          <w:shd w:val="clear" w:color="auto" w:fill="FFFFFF"/>
        </w:rPr>
        <w:t>.</w:t>
      </w:r>
      <w:r w:rsidRPr="004906EB">
        <w:rPr>
          <w:color w:val="000000"/>
          <w:sz w:val="28"/>
          <w:szCs w:val="28"/>
        </w:rPr>
        <w:t>.</w:t>
      </w:r>
    </w:p>
    <w:p w:rsidR="00E66377" w:rsidRPr="004906EB" w:rsidRDefault="00E66377" w:rsidP="00E66377">
      <w:pPr>
        <w:pStyle w:val="rvps2"/>
        <w:spacing w:before="0" w:beforeAutospacing="0" w:after="0" w:afterAutospacing="0"/>
        <w:ind w:firstLine="38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" w:name="n11897"/>
      <w:bookmarkEnd w:id="4"/>
      <w:r w:rsidRPr="004906EB">
        <w:rPr>
          <w:color w:val="000000"/>
          <w:sz w:val="28"/>
          <w:szCs w:val="28"/>
        </w:rPr>
        <w:t xml:space="preserve">4. База </w:t>
      </w:r>
      <w:proofErr w:type="spellStart"/>
      <w:r w:rsidRPr="004906EB">
        <w:rPr>
          <w:color w:val="000000"/>
          <w:sz w:val="28"/>
          <w:szCs w:val="28"/>
        </w:rPr>
        <w:t>справляння</w:t>
      </w:r>
      <w:proofErr w:type="spellEnd"/>
      <w:r w:rsidRPr="004906EB">
        <w:rPr>
          <w:color w:val="000000"/>
          <w:sz w:val="28"/>
          <w:szCs w:val="28"/>
        </w:rPr>
        <w:t xml:space="preserve"> </w:t>
      </w:r>
      <w:proofErr w:type="spellStart"/>
      <w:r w:rsidRPr="004906EB">
        <w:rPr>
          <w:color w:val="000000"/>
          <w:sz w:val="28"/>
          <w:szCs w:val="28"/>
        </w:rPr>
        <w:t>збору</w:t>
      </w:r>
      <w:proofErr w:type="spellEnd"/>
      <w:r w:rsidRPr="004906EB">
        <w:rPr>
          <w:color w:val="000000"/>
          <w:sz w:val="28"/>
          <w:szCs w:val="28"/>
          <w:lang w:val="uk-UA"/>
        </w:rPr>
        <w:t xml:space="preserve"> визначена п. 268.4 ст. 268 Податкового Кодексу України</w:t>
      </w:r>
    </w:p>
    <w:p w:rsidR="00E66377" w:rsidRPr="004906EB" w:rsidRDefault="00E66377" w:rsidP="00E66377">
      <w:pPr>
        <w:pStyle w:val="rvps2"/>
        <w:spacing w:before="0" w:beforeAutospacing="0" w:after="0" w:afterAutospacing="0"/>
        <w:ind w:firstLine="38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" w:name="n11898"/>
      <w:bookmarkStart w:id="6" w:name="n11900"/>
      <w:bookmarkEnd w:id="5"/>
      <w:bookmarkEnd w:id="6"/>
      <w:r w:rsidRPr="004906EB">
        <w:rPr>
          <w:color w:val="000000"/>
          <w:sz w:val="28"/>
          <w:szCs w:val="28"/>
        </w:rPr>
        <w:t xml:space="preserve">5. </w:t>
      </w:r>
      <w:r w:rsidRPr="004906EB">
        <w:rPr>
          <w:color w:val="000000"/>
          <w:sz w:val="28"/>
          <w:szCs w:val="28"/>
          <w:lang w:val="uk-UA"/>
        </w:rPr>
        <w:t>П</w:t>
      </w:r>
      <w:proofErr w:type="spellStart"/>
      <w:r w:rsidRPr="004906EB">
        <w:rPr>
          <w:color w:val="000000"/>
          <w:sz w:val="28"/>
          <w:szCs w:val="28"/>
        </w:rPr>
        <w:t>одатков</w:t>
      </w:r>
      <w:r w:rsidRPr="004906EB">
        <w:rPr>
          <w:color w:val="000000"/>
          <w:sz w:val="28"/>
          <w:szCs w:val="28"/>
          <w:lang w:val="uk-UA"/>
        </w:rPr>
        <w:t>их</w:t>
      </w:r>
      <w:proofErr w:type="spellEnd"/>
      <w:r w:rsidRPr="004906EB">
        <w:rPr>
          <w:color w:val="000000"/>
          <w:sz w:val="28"/>
          <w:szCs w:val="28"/>
        </w:rPr>
        <w:t xml:space="preserve"> агент</w:t>
      </w:r>
      <w:proofErr w:type="spellStart"/>
      <w:r w:rsidRPr="004906EB">
        <w:rPr>
          <w:color w:val="000000"/>
          <w:sz w:val="28"/>
          <w:szCs w:val="28"/>
          <w:lang w:val="uk-UA"/>
        </w:rPr>
        <w:t>ів</w:t>
      </w:r>
      <w:proofErr w:type="spellEnd"/>
      <w:r w:rsidRPr="004906EB">
        <w:rPr>
          <w:color w:val="000000"/>
          <w:sz w:val="28"/>
          <w:szCs w:val="28"/>
          <w:lang w:val="uk-UA"/>
        </w:rPr>
        <w:t xml:space="preserve">  визначено П.268.5 ст.268 Податкового Кодексу України</w:t>
      </w:r>
    </w:p>
    <w:p w:rsidR="00E66377" w:rsidRPr="004906EB" w:rsidRDefault="00E66377" w:rsidP="00E66377">
      <w:pPr>
        <w:pStyle w:val="rvps2"/>
        <w:spacing w:before="0" w:beforeAutospacing="0" w:after="0" w:afterAutospacing="0"/>
        <w:ind w:firstLine="38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" w:name="n11901"/>
      <w:bookmarkStart w:id="8" w:name="n11905"/>
      <w:bookmarkEnd w:id="7"/>
      <w:bookmarkEnd w:id="8"/>
      <w:r w:rsidRPr="004906EB">
        <w:rPr>
          <w:color w:val="000000"/>
          <w:sz w:val="28"/>
          <w:szCs w:val="28"/>
        </w:rPr>
        <w:t xml:space="preserve">6. </w:t>
      </w:r>
      <w:proofErr w:type="spellStart"/>
      <w:r w:rsidRPr="004906EB">
        <w:rPr>
          <w:color w:val="000000"/>
          <w:sz w:val="28"/>
          <w:szCs w:val="28"/>
        </w:rPr>
        <w:t>Особливості</w:t>
      </w:r>
      <w:proofErr w:type="spellEnd"/>
      <w:r w:rsidRPr="004906EB">
        <w:rPr>
          <w:color w:val="000000"/>
          <w:sz w:val="28"/>
          <w:szCs w:val="28"/>
        </w:rPr>
        <w:t xml:space="preserve"> </w:t>
      </w:r>
      <w:proofErr w:type="spellStart"/>
      <w:r w:rsidRPr="004906EB">
        <w:rPr>
          <w:color w:val="000000"/>
          <w:sz w:val="28"/>
          <w:szCs w:val="28"/>
        </w:rPr>
        <w:t>справляння</w:t>
      </w:r>
      <w:proofErr w:type="spellEnd"/>
      <w:r w:rsidRPr="004906EB">
        <w:rPr>
          <w:color w:val="000000"/>
          <w:sz w:val="28"/>
          <w:szCs w:val="28"/>
        </w:rPr>
        <w:t xml:space="preserve"> </w:t>
      </w:r>
      <w:proofErr w:type="spellStart"/>
      <w:r w:rsidRPr="004906EB">
        <w:rPr>
          <w:color w:val="000000"/>
          <w:sz w:val="28"/>
          <w:szCs w:val="28"/>
        </w:rPr>
        <w:t>збору</w:t>
      </w:r>
      <w:proofErr w:type="spellEnd"/>
      <w:r w:rsidRPr="004906EB">
        <w:rPr>
          <w:color w:val="000000"/>
          <w:sz w:val="28"/>
          <w:szCs w:val="28"/>
          <w:lang w:val="uk-UA"/>
        </w:rPr>
        <w:t xml:space="preserve"> визначено п.268.6  ст.268 Податкового Кодексу України</w:t>
      </w:r>
    </w:p>
    <w:p w:rsidR="00E66377" w:rsidRPr="004906EB" w:rsidRDefault="00E66377" w:rsidP="00E66377">
      <w:pPr>
        <w:pStyle w:val="rvps2"/>
        <w:spacing w:before="0" w:beforeAutospacing="0" w:after="0" w:afterAutospacing="0"/>
        <w:ind w:firstLine="38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" w:name="n11906"/>
      <w:bookmarkStart w:id="10" w:name="n11907"/>
      <w:bookmarkEnd w:id="9"/>
      <w:bookmarkEnd w:id="10"/>
      <w:r w:rsidRPr="004906EB">
        <w:rPr>
          <w:color w:val="000000"/>
          <w:sz w:val="28"/>
          <w:szCs w:val="28"/>
        </w:rPr>
        <w:t xml:space="preserve">7. Порядок </w:t>
      </w:r>
      <w:proofErr w:type="spellStart"/>
      <w:r w:rsidRPr="004906EB">
        <w:rPr>
          <w:color w:val="000000"/>
          <w:sz w:val="28"/>
          <w:szCs w:val="28"/>
        </w:rPr>
        <w:t>сплати</w:t>
      </w:r>
      <w:proofErr w:type="spellEnd"/>
      <w:r w:rsidRPr="004906EB">
        <w:rPr>
          <w:color w:val="000000"/>
          <w:sz w:val="28"/>
          <w:szCs w:val="28"/>
        </w:rPr>
        <w:t xml:space="preserve"> </w:t>
      </w:r>
      <w:proofErr w:type="spellStart"/>
      <w:r w:rsidRPr="004906EB">
        <w:rPr>
          <w:color w:val="000000"/>
          <w:sz w:val="28"/>
          <w:szCs w:val="28"/>
        </w:rPr>
        <w:t>збору</w:t>
      </w:r>
      <w:proofErr w:type="spellEnd"/>
      <w:r w:rsidRPr="004906EB">
        <w:rPr>
          <w:color w:val="000000"/>
          <w:sz w:val="28"/>
          <w:szCs w:val="28"/>
          <w:lang w:val="uk-UA"/>
        </w:rPr>
        <w:t xml:space="preserve"> визначено п.268.7 ст.268 Податкового Кодексу України</w:t>
      </w:r>
    </w:p>
    <w:p w:rsidR="00E7149E" w:rsidRDefault="00E7149E" w:rsidP="00E66377">
      <w:pPr>
        <w:pStyle w:val="rvps2"/>
        <w:shd w:val="clear" w:color="auto" w:fill="FFFFFF"/>
        <w:spacing w:before="0" w:beforeAutospacing="0" w:after="169" w:afterAutospacing="0"/>
        <w:ind w:firstLine="508"/>
        <w:jc w:val="both"/>
        <w:rPr>
          <w:sz w:val="28"/>
          <w:szCs w:val="28"/>
          <w:lang w:val="uk-UA"/>
        </w:rPr>
      </w:pPr>
    </w:p>
    <w:p w:rsidR="00362390" w:rsidRDefault="00362390" w:rsidP="00E66377">
      <w:pPr>
        <w:pStyle w:val="rvps2"/>
        <w:shd w:val="clear" w:color="auto" w:fill="FFFFFF"/>
        <w:spacing w:before="0" w:beforeAutospacing="0" w:after="169" w:afterAutospacing="0"/>
        <w:ind w:firstLine="508"/>
        <w:jc w:val="both"/>
        <w:rPr>
          <w:sz w:val="28"/>
          <w:szCs w:val="28"/>
          <w:lang w:val="uk-UA"/>
        </w:rPr>
      </w:pPr>
    </w:p>
    <w:sectPr w:rsidR="00362390" w:rsidSect="00EB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1F39"/>
    <w:multiLevelType w:val="hybridMultilevel"/>
    <w:tmpl w:val="F2C29582"/>
    <w:lvl w:ilvl="0" w:tplc="C6068526">
      <w:start w:val="1"/>
      <w:numFmt w:val="decimal"/>
      <w:lvlText w:val="%1."/>
      <w:lvlJc w:val="left"/>
      <w:pPr>
        <w:ind w:left="617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1">
    <w:nsid w:val="1FB93CF7"/>
    <w:multiLevelType w:val="hybridMultilevel"/>
    <w:tmpl w:val="FA868C30"/>
    <w:lvl w:ilvl="0" w:tplc="A2A665CE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72075"/>
    <w:multiLevelType w:val="hybridMultilevel"/>
    <w:tmpl w:val="1D3CD6FE"/>
    <w:lvl w:ilvl="0" w:tplc="7BBC79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4A893F2A"/>
    <w:multiLevelType w:val="hybridMultilevel"/>
    <w:tmpl w:val="2DC8CDE8"/>
    <w:lvl w:ilvl="0" w:tplc="9FBA2E7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7149E"/>
    <w:rsid w:val="001A6727"/>
    <w:rsid w:val="002D4617"/>
    <w:rsid w:val="00362390"/>
    <w:rsid w:val="003B0E9D"/>
    <w:rsid w:val="004906EB"/>
    <w:rsid w:val="00512956"/>
    <w:rsid w:val="0062717F"/>
    <w:rsid w:val="007C2938"/>
    <w:rsid w:val="00821A82"/>
    <w:rsid w:val="00827358"/>
    <w:rsid w:val="0083026E"/>
    <w:rsid w:val="00877523"/>
    <w:rsid w:val="008B5BBD"/>
    <w:rsid w:val="00920F12"/>
    <w:rsid w:val="00944816"/>
    <w:rsid w:val="00B87879"/>
    <w:rsid w:val="00D573C8"/>
    <w:rsid w:val="00D950D0"/>
    <w:rsid w:val="00DB0506"/>
    <w:rsid w:val="00E66377"/>
    <w:rsid w:val="00E7149E"/>
    <w:rsid w:val="00EB6254"/>
    <w:rsid w:val="00EE4EA3"/>
    <w:rsid w:val="00F22F30"/>
    <w:rsid w:val="00F3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 w:line="360" w:lineRule="auto"/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49E"/>
    <w:pPr>
      <w:ind w:left="720"/>
      <w:contextualSpacing/>
    </w:pPr>
  </w:style>
  <w:style w:type="paragraph" w:customStyle="1" w:styleId="rvps2">
    <w:name w:val="rvps2"/>
    <w:basedOn w:val="a"/>
    <w:rsid w:val="00E6637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E66377"/>
  </w:style>
  <w:style w:type="character" w:styleId="a4">
    <w:name w:val="Hyperlink"/>
    <w:basedOn w:val="a0"/>
    <w:uiPriority w:val="99"/>
    <w:semiHidden/>
    <w:unhideWhenUsed/>
    <w:rsid w:val="00E66377"/>
    <w:rPr>
      <w:color w:val="0000FF"/>
      <w:u w:val="single"/>
    </w:rPr>
  </w:style>
  <w:style w:type="character" w:customStyle="1" w:styleId="rvts46">
    <w:name w:val="rvts46"/>
    <w:basedOn w:val="a0"/>
    <w:rsid w:val="00E66377"/>
  </w:style>
  <w:style w:type="character" w:customStyle="1" w:styleId="apple-converted-space">
    <w:name w:val="apple-converted-space"/>
    <w:basedOn w:val="a0"/>
    <w:rsid w:val="00E66377"/>
  </w:style>
  <w:style w:type="paragraph" w:styleId="a5">
    <w:name w:val="Normal (Web)"/>
    <w:basedOn w:val="a"/>
    <w:uiPriority w:val="99"/>
    <w:unhideWhenUsed/>
    <w:rsid w:val="00362390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62390"/>
    <w:pPr>
      <w:widowControl w:val="0"/>
      <w:suppressAutoHyphens/>
      <w:spacing w:before="0" w:after="120" w:line="240" w:lineRule="auto"/>
      <w:ind w:left="0" w:right="0"/>
      <w:jc w:val="left"/>
    </w:pPr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362390"/>
    <w:rPr>
      <w:rFonts w:ascii="Times New Roman" w:eastAsia="Lucida Sans Unicode" w:hAnsi="Times New Roman" w:cs="Times New Roman"/>
      <w:kern w:val="1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1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2019-01-16T10:22:00Z</dcterms:created>
  <dcterms:modified xsi:type="dcterms:W3CDTF">2019-01-16T10:22:00Z</dcterms:modified>
</cp:coreProperties>
</file>