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11" w:rsidRDefault="00DB5B11" w:rsidP="00DB5B11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DB5B11" w:rsidRDefault="00DB5B11" w:rsidP="00DB5B11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позачергового засідання  46 сесії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DB5B11" w:rsidRDefault="00DB5B11" w:rsidP="00DB5B11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ради VII скликання</w:t>
      </w:r>
    </w:p>
    <w:p w:rsidR="00DB5B11" w:rsidRDefault="00DB5B11" w:rsidP="00DB5B11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14 травня  2018 року</w:t>
      </w:r>
    </w:p>
    <w:p w:rsidR="00DB5B11" w:rsidRDefault="00DB5B11" w:rsidP="00DB5B11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B5B11" w:rsidRDefault="00DB5B11" w:rsidP="00DB5B11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34" w:tblpY="8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653"/>
        <w:gridCol w:w="851"/>
      </w:tblGrid>
      <w:tr w:rsidR="00DB5B11" w:rsidTr="00DB5B1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1" w:rsidRDefault="00DB5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5B11" w:rsidTr="00DB5B1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Про створення Комунального некомерційного підприємства «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 xml:space="preserve"> ЦП МСД» та затвердження Статуту</w:t>
            </w:r>
          </w:p>
          <w:p w:rsidR="00DB5B11" w:rsidRDefault="00DB5B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. Ярошенко О.М.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730</w:t>
            </w:r>
          </w:p>
        </w:tc>
      </w:tr>
      <w:tr w:rsidR="00DB5B11" w:rsidTr="00DB5B11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 затвердження  Статутів</w:t>
            </w:r>
          </w:p>
          <w:p w:rsidR="00DB5B11" w:rsidRDefault="00DB5B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Новопольська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731</w:t>
            </w:r>
          </w:p>
        </w:tc>
      </w:tr>
      <w:tr w:rsidR="00DB5B11" w:rsidTr="00DB5B11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безкоштовне  харчування дітей в пришкільних відпочинкових таборах</w:t>
            </w:r>
          </w:p>
          <w:p w:rsidR="00DB5B11" w:rsidRDefault="00DB5B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732</w:t>
            </w:r>
          </w:p>
        </w:tc>
      </w:tr>
      <w:tr w:rsidR="00DB5B11" w:rsidTr="00DB5B11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внесення змін до міських програм</w:t>
            </w:r>
          </w:p>
          <w:p w:rsidR="00DB5B11" w:rsidRDefault="00DB5B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733</w:t>
            </w:r>
          </w:p>
        </w:tc>
      </w:tr>
      <w:tr w:rsidR="00DB5B11" w:rsidTr="00DB5B11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внесення змін до рішення міської ради від 20 грудня 2017 року № 625 «Про міський бюджет на 2018 рік»</w:t>
            </w:r>
          </w:p>
          <w:p w:rsidR="00DB5B11" w:rsidRDefault="00DB5B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11" w:rsidRDefault="00DB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734</w:t>
            </w:r>
          </w:p>
        </w:tc>
      </w:tr>
    </w:tbl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32130094">
            <wp:extent cx="445135" cy="633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B5B11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DB5B11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DB5B11" w:rsidRPr="00DB5B11" w:rsidRDefault="00DB5B11" w:rsidP="00DB5B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</w:t>
      </w:r>
      <w:proofErr w:type="spellEnd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району </w:t>
      </w:r>
      <w:proofErr w:type="spellStart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>Дніпропетровської</w:t>
      </w:r>
      <w:proofErr w:type="spellEnd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>області</w:t>
      </w:r>
      <w:proofErr w:type="spellEnd"/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DB5B11" w:rsidRPr="00DB5B11" w:rsidRDefault="00DB5B11" w:rsidP="00DB5B1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DB5B11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DB5B11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Н</w:t>
      </w:r>
      <w:proofErr w:type="spellEnd"/>
      <w:proofErr w:type="gramEnd"/>
      <w:r w:rsidRPr="00DB5B11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 Я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proofErr w:type="spellStart"/>
      <w:r w:rsidRPr="00DB5B11">
        <w:rPr>
          <w:rFonts w:ascii="Times New Roman" w:eastAsia="Times New Roman" w:hAnsi="Times New Roman"/>
          <w:b/>
          <w:sz w:val="28"/>
          <w:szCs w:val="24"/>
          <w:lang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DB5B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46 сесії </w:t>
      </w:r>
      <w:r w:rsidRPr="00DB5B11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DB5B11" w:rsidRPr="00DB5B11" w:rsidTr="007219D2">
        <w:trPr>
          <w:jc w:val="center"/>
        </w:trPr>
        <w:tc>
          <w:tcPr>
            <w:tcW w:w="3386" w:type="dxa"/>
          </w:tcPr>
          <w:p w:rsidR="00DB5B11" w:rsidRPr="00DB5B11" w:rsidRDefault="00DB5B11" w:rsidP="00DB5B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14 травня   2018 року</w:t>
            </w:r>
          </w:p>
        </w:tc>
        <w:tc>
          <w:tcPr>
            <w:tcW w:w="3096" w:type="dxa"/>
          </w:tcPr>
          <w:p w:rsidR="00DB5B11" w:rsidRPr="00DB5B11" w:rsidRDefault="00DB5B11" w:rsidP="00DB5B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DB5B11" w:rsidRPr="00DB5B11" w:rsidRDefault="00DB5B11" w:rsidP="00DB5B11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730</w:t>
            </w:r>
          </w:p>
        </w:tc>
      </w:tr>
    </w:tbl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 </w:t>
      </w:r>
      <w:r w:rsidRPr="00DB5B11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створення </w:t>
      </w:r>
      <w:r w:rsidRPr="00DB5B11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комунального некомерційного 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підприємства «</w:t>
      </w:r>
      <w:proofErr w:type="spellStart"/>
      <w:r w:rsidRPr="00DB5B11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Зеленодольський</w:t>
      </w:r>
      <w:proofErr w:type="spellEnd"/>
      <w:r w:rsidRPr="00DB5B11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 центр  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первинної медико-санітарної  допомоги»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B11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та </w:t>
      </w:r>
      <w:proofErr w:type="spellStart"/>
      <w:r w:rsidRPr="00DB5B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затвердження</w:t>
      </w:r>
      <w:proofErr w:type="spellEnd"/>
      <w:r w:rsidRPr="00DB5B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Статуту</w:t>
      </w: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звернення головного лікаря комунального закладу 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Зеленодольського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центру первинної медико – санітарної допомоги»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Піскунової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Л.В. щодо створення комунального некомерційного підприємства </w:t>
      </w:r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proofErr w:type="spellStart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керуючись ст. 57 Господарського кодексу України, ст. 25, п. 30 ч. 1 ст. 26</w:t>
      </w: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</w:t>
      </w: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місцеве самоврядування в Україні», відповідно до </w:t>
      </w:r>
      <w:r w:rsidRPr="00DB5B11">
        <w:rPr>
          <w:rFonts w:ascii="Times New Roman" w:eastAsia="Times New Roman" w:hAnsi="Times New Roman" w:cs="Arial"/>
          <w:sz w:val="28"/>
          <w:szCs w:val="28"/>
          <w:lang w:val="uk-UA" w:eastAsia="ru-RU"/>
        </w:rPr>
        <w:t>Концепції реформи  фінансування системи охорони здоров’я України, схваленої  розпорядженням  Кабінету Міністрів України від 30.11.2016 року № 1013-р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, Зеленодольська міська рада 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ВИРІШИЛА:</w:t>
      </w:r>
    </w:p>
    <w:p w:rsidR="00DB5B11" w:rsidRPr="00DB5B11" w:rsidRDefault="00DB5B11" w:rsidP="00DB5B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Створити комунальне  некомерційне  підприємство </w:t>
      </w:r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proofErr w:type="spellStart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 </w:t>
      </w:r>
      <w:proofErr w:type="spellStart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міської ради.</w:t>
      </w:r>
    </w:p>
    <w:p w:rsidR="00DB5B11" w:rsidRPr="00DB5B11" w:rsidRDefault="00DB5B11" w:rsidP="00DB5B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Статут комунального  некомерційного  підприємства </w:t>
      </w:r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proofErr w:type="spellStart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DB5B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новій  редакції (додається).</w:t>
      </w:r>
    </w:p>
    <w:p w:rsidR="00DB5B11" w:rsidRPr="00DB5B11" w:rsidRDefault="00DB5B11" w:rsidP="00DB5B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акт приймання -  передачі (додається).</w:t>
      </w:r>
    </w:p>
    <w:p w:rsidR="00DB5B11" w:rsidRPr="00DB5B11" w:rsidRDefault="00DB5B11" w:rsidP="00DB5B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Визнати таким, що втратило чинність рішення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07.04.2017 за № 423 «</w:t>
      </w: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5B1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Про затвердження Статуту </w:t>
      </w:r>
      <w:r w:rsidRPr="00DB5B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5B1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комунального закладу «</w:t>
      </w:r>
      <w:proofErr w:type="spellStart"/>
      <w:r w:rsidRPr="00DB5B1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Зеленодольський</w:t>
      </w:r>
      <w:proofErr w:type="spellEnd"/>
      <w:r w:rsidRPr="00DB5B1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центр первинної медико – санітарної допомоги» в новій редакції.</w:t>
      </w:r>
    </w:p>
    <w:p w:rsidR="00DB5B11" w:rsidRPr="00DB5B11" w:rsidRDefault="00DB5B11" w:rsidP="00DB5B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виконанням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даного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ішення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покласти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постійну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>комісію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</w:t>
      </w:r>
      <w:r w:rsidRPr="00DB5B11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DB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соціального захисту населення, освіти, культури та спорту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охорони </w:t>
      </w:r>
      <w:proofErr w:type="spellStart"/>
      <w:r w:rsidRPr="00DB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здоров</w:t>
      </w:r>
      <w:proofErr w:type="spellEnd"/>
      <w:r w:rsidRPr="00DB5B11">
        <w:rPr>
          <w:rFonts w:ascii="Times New Roman" w:eastAsia="Times New Roman" w:hAnsi="Times New Roman"/>
          <w:color w:val="000000"/>
          <w:sz w:val="28"/>
          <w:szCs w:val="28"/>
          <w:rtl/>
          <w:lang w:val="uk-UA" w:eastAsia="ru-RU"/>
        </w:rPr>
        <w:t>ۥ</w:t>
      </w:r>
      <w:r w:rsidRPr="00DB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 та роботи з  молоддю.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DB5B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                          А. В. Савченко</w:t>
      </w:r>
    </w:p>
    <w:p w:rsidR="00BF6A9F" w:rsidRPr="00BF6A9F" w:rsidRDefault="00BF6A9F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B5B1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FDA2D2D" wp14:editId="7004069D">
            <wp:simplePos x="0" y="0"/>
            <wp:positionH relativeFrom="column">
              <wp:posOffset>2703195</wp:posOffset>
            </wp:positionH>
            <wp:positionV relativeFrom="paragraph">
              <wp:posOffset>-3810</wp:posOffset>
            </wp:positionV>
            <wp:extent cx="445770" cy="6324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B5B11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DB5B11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DB5B11" w:rsidRPr="00DB5B11" w:rsidRDefault="00DB5B11" w:rsidP="00DB5B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</w:t>
      </w:r>
      <w:proofErr w:type="spellEnd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району </w:t>
      </w:r>
      <w:proofErr w:type="spellStart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>Дніпропетровської</w:t>
      </w:r>
      <w:proofErr w:type="spellEnd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4"/>
          <w:lang w:eastAsia="ru-RU"/>
        </w:rPr>
        <w:t>області</w:t>
      </w:r>
      <w:proofErr w:type="spellEnd"/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DB5B11" w:rsidRPr="00DB5B11" w:rsidRDefault="00DB5B11" w:rsidP="00DB5B1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DB5B11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DB5B11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Н</w:t>
      </w:r>
      <w:proofErr w:type="spellEnd"/>
      <w:proofErr w:type="gramEnd"/>
      <w:r w:rsidRPr="00DB5B11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 xml:space="preserve"> Я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proofErr w:type="spellStart"/>
      <w:r w:rsidRPr="00DB5B11">
        <w:rPr>
          <w:rFonts w:ascii="Times New Roman" w:eastAsia="Times New Roman" w:hAnsi="Times New Roman"/>
          <w:b/>
          <w:sz w:val="28"/>
          <w:szCs w:val="24"/>
          <w:lang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DB5B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DB5B11" w:rsidRP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46 сесії </w:t>
      </w:r>
      <w:r w:rsidRPr="00DB5B11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DB5B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DB5B11" w:rsidRPr="00DB5B11" w:rsidTr="007219D2">
        <w:trPr>
          <w:jc w:val="center"/>
        </w:trPr>
        <w:tc>
          <w:tcPr>
            <w:tcW w:w="3386" w:type="dxa"/>
          </w:tcPr>
          <w:p w:rsidR="00DB5B11" w:rsidRPr="00DB5B11" w:rsidRDefault="00DB5B11" w:rsidP="00DB5B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14 травня   2018 року</w:t>
            </w:r>
          </w:p>
        </w:tc>
        <w:tc>
          <w:tcPr>
            <w:tcW w:w="3096" w:type="dxa"/>
          </w:tcPr>
          <w:p w:rsidR="00DB5B11" w:rsidRPr="00DB5B11" w:rsidRDefault="00DB5B11" w:rsidP="00DB5B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DB5B11" w:rsidRPr="00DB5B11" w:rsidRDefault="00DB5B11" w:rsidP="00DB5B11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DB5B1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731</w:t>
            </w:r>
          </w:p>
        </w:tc>
      </w:tr>
    </w:tbl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tbl>
      <w:tblPr>
        <w:tblpPr w:leftFromText="180" w:rightFromText="180" w:vertAnchor="text" w:horzAnchor="margin" w:tblpX="122" w:tblpY="-57"/>
        <w:tblW w:w="4788" w:type="dxa"/>
        <w:tblLook w:val="0000" w:firstRow="0" w:lastRow="0" w:firstColumn="0" w:lastColumn="0" w:noHBand="0" w:noVBand="0"/>
      </w:tblPr>
      <w:tblGrid>
        <w:gridCol w:w="4788"/>
      </w:tblGrid>
      <w:tr w:rsidR="00DB5B11" w:rsidRPr="00DB5B11" w:rsidTr="007219D2">
        <w:trPr>
          <w:trHeight w:val="857"/>
        </w:trPr>
        <w:tc>
          <w:tcPr>
            <w:tcW w:w="4788" w:type="dxa"/>
          </w:tcPr>
          <w:p w:rsidR="00DB5B11" w:rsidRPr="00DB5B11" w:rsidRDefault="00DB5B11" w:rsidP="00DB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B5B1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Про</w:t>
            </w:r>
            <w:r w:rsidRPr="00DB5B11"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lang w:val="uk-UA" w:eastAsia="ru-RU"/>
              </w:rPr>
              <w:t xml:space="preserve"> затвердження  Статутів</w:t>
            </w:r>
          </w:p>
        </w:tc>
      </w:tr>
    </w:tbl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 xml:space="preserve">       У зв’язку зі зміною поштової адреси закладів освіти </w:t>
      </w:r>
      <w:proofErr w:type="spellStart"/>
      <w:r w:rsidRPr="00DB5B11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 xml:space="preserve"> міської об'єднаної територіальної громади  та необхідністю внесення  зміни </w:t>
      </w:r>
      <w:r w:rsidRPr="00DB5B11">
        <w:rPr>
          <w:rFonts w:ascii="Times New Roman" w:eastAsia="Times New Roman" w:hAnsi="Times New Roman" w:cs="Arial"/>
          <w:sz w:val="28"/>
          <w:szCs w:val="28"/>
          <w:lang w:val="uk-UA" w:eastAsia="ru-RU"/>
        </w:rPr>
        <w:lastRenderedPageBreak/>
        <w:t>до Статутів цих закладів</w:t>
      </w:r>
      <w:r w:rsidRPr="00DB5B11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, відповідно до ст. 57 Господарського Кодексу України, ст. 25 Закону України «Про місцеве самоврядування в Україні», Законів України  «Про освіту», «Про загальну середню освіту», Положення про загальноосвітній навчальний заклад, затвердженого постановою Кабінету Міністрів України від 27 серпня 2010 №778, Зеленодольська міська  рада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 w:cs="Arial"/>
          <w:b/>
          <w:color w:val="000000"/>
          <w:sz w:val="28"/>
          <w:szCs w:val="28"/>
          <w:lang w:val="uk-UA" w:eastAsia="ru-RU"/>
        </w:rPr>
        <w:t>ВИРІШИЛА:</w:t>
      </w:r>
      <w:r w:rsidRPr="00DB5B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</w:p>
    <w:p w:rsidR="00DB5B11" w:rsidRPr="00DB5B11" w:rsidRDefault="00DB5B11" w:rsidP="00DB5B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 Статути у  новій  редакції :</w:t>
      </w:r>
    </w:p>
    <w:p w:rsidR="00DB5B11" w:rsidRPr="00DB5B11" w:rsidRDefault="00DB5B11" w:rsidP="00DB5B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загальноосвітньої школи   І-ІІІ ступенів  №1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 Дніпропетровської області ;</w:t>
      </w:r>
    </w:p>
    <w:p w:rsidR="00DB5B11" w:rsidRPr="00DB5B11" w:rsidRDefault="00DB5B11" w:rsidP="00DB5B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районного ліцею-інтернату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ради;</w:t>
      </w:r>
    </w:p>
    <w:p w:rsidR="00DB5B11" w:rsidRPr="00DB5B11" w:rsidRDefault="00DB5B11" w:rsidP="00DB5B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загальноосвітньої школи   І-ІІІ ступенів  №1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 Дніпропетровської області  ;</w:t>
      </w:r>
    </w:p>
    <w:p w:rsidR="00DB5B11" w:rsidRPr="00DB5B11" w:rsidRDefault="00DB5B11" w:rsidP="00DB5B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загальноосвітньої школи   І-ІІІ ступенів  №2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 Дніпропетровської області  ;</w:t>
      </w:r>
    </w:p>
    <w:p w:rsidR="00DB5B11" w:rsidRPr="00DB5B11" w:rsidRDefault="00DB5B11" w:rsidP="00DB5B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дошкільного навчального закладу  ясла-садок  «Малятко»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 с.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Мар’янське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;</w:t>
      </w:r>
    </w:p>
    <w:p w:rsidR="00DB5B11" w:rsidRPr="00DB5B11" w:rsidRDefault="00DB5B11" w:rsidP="00DB5B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дошкільного навчального закладу  ясла-садок  «Дзвіночок»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 с.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Мар’янське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2. Керівникам закладів  освіти   провести  державну  реєстрацію Статутів із змінами відповідно до чинного законодавства, привести у  відповідність ділову  документацію.</w:t>
      </w:r>
    </w:p>
    <w:p w:rsidR="00DB5B11" w:rsidRPr="00DB5B11" w:rsidRDefault="00DB5B11" w:rsidP="00DB5B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3.Координацію роботи  по виконанню даного рішення покласти на  начальника відділу соціального захисту, освіти, культури,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охорони  здоров’я, спорту  та  роботи  з молоддю  </w:t>
      </w:r>
      <w:proofErr w:type="spellStart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Кобзіста</w:t>
      </w:r>
      <w:proofErr w:type="spellEnd"/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В.А.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та контроль на постійну комісію ради з питань</w:t>
      </w:r>
      <w:r w:rsidRPr="00DB5B11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DB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соціального захисту населення, освіти, культури та спорту</w:t>
      </w:r>
      <w:r w:rsidRPr="00DB5B1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охорони здоров’я</w:t>
      </w:r>
      <w:r w:rsidRPr="00DB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роботи з  молоддю.</w:t>
      </w:r>
    </w:p>
    <w:p w:rsidR="00DB5B11" w:rsidRPr="00DB5B11" w:rsidRDefault="00DB5B11" w:rsidP="00DB5B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DB5B11" w:rsidRDefault="00DB5B11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DB5B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                          А. В. Савченко</w:t>
      </w:r>
    </w:p>
    <w:p w:rsidR="0037296C" w:rsidRDefault="0037296C" w:rsidP="00DB5B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37296C" w:rsidRPr="0037296C" w:rsidRDefault="0037296C" w:rsidP="0037296C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360680</wp:posOffset>
            </wp:positionV>
            <wp:extent cx="445770" cy="6324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 w:eastAsia="ru-RU"/>
        </w:rPr>
      </w:pPr>
    </w:p>
    <w:p w:rsid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 w:eastAsia="ru-RU"/>
        </w:rPr>
      </w:pP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7296C">
        <w:rPr>
          <w:rFonts w:ascii="Times New Roman" w:eastAsia="Times New Roman" w:hAnsi="Times New Roman"/>
          <w:sz w:val="24"/>
          <w:szCs w:val="20"/>
          <w:lang w:eastAsia="ru-RU"/>
        </w:rPr>
        <w:t xml:space="preserve">У К </w:t>
      </w:r>
      <w:proofErr w:type="gramStart"/>
      <w:r w:rsidRPr="0037296C">
        <w:rPr>
          <w:rFonts w:ascii="Times New Roman" w:eastAsia="Times New Roman" w:hAnsi="Times New Roman"/>
          <w:sz w:val="24"/>
          <w:szCs w:val="20"/>
          <w:lang w:eastAsia="ru-RU"/>
        </w:rPr>
        <w:t>Р</w:t>
      </w:r>
      <w:proofErr w:type="gramEnd"/>
      <w:r w:rsidRPr="0037296C">
        <w:rPr>
          <w:rFonts w:ascii="Times New Roman" w:eastAsia="Times New Roman" w:hAnsi="Times New Roman"/>
          <w:sz w:val="24"/>
          <w:szCs w:val="20"/>
          <w:lang w:eastAsia="ru-RU"/>
        </w:rPr>
        <w:t xml:space="preserve"> А Ї Н А</w:t>
      </w: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37296C" w:rsidRPr="0037296C" w:rsidRDefault="0037296C" w:rsidP="003729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>Апостолівського</w:t>
      </w:r>
      <w:proofErr w:type="spellEnd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району </w:t>
      </w:r>
      <w:proofErr w:type="spellStart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>Дніпропетровської</w:t>
      </w:r>
      <w:proofErr w:type="spellEnd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>області</w:t>
      </w:r>
      <w:proofErr w:type="spellEnd"/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0"/>
          <w:lang w:val="uk-UA" w:eastAsia="ru-RU"/>
        </w:rPr>
        <w:t>Орган місцевого самоврядування</w:t>
      </w: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37296C" w:rsidRPr="0037296C" w:rsidRDefault="0037296C" w:rsidP="003729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296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lastRenderedPageBreak/>
        <w:t xml:space="preserve">                                                              </w:t>
      </w:r>
      <w:r w:rsidRPr="0037296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 І Ш Е Н </w:t>
      </w:r>
      <w:proofErr w:type="spellStart"/>
      <w:proofErr w:type="gramStart"/>
      <w:r w:rsidRPr="0037296C">
        <w:rPr>
          <w:rFonts w:ascii="Times New Roman" w:eastAsia="Times New Roman" w:hAnsi="Times New Roman"/>
          <w:b/>
          <w:sz w:val="24"/>
          <w:szCs w:val="20"/>
          <w:lang w:eastAsia="ru-RU"/>
        </w:rPr>
        <w:t>Н</w:t>
      </w:r>
      <w:proofErr w:type="spellEnd"/>
      <w:proofErr w:type="gramEnd"/>
      <w:r w:rsidRPr="0037296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Я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                               </w:t>
      </w:r>
      <w:proofErr w:type="spellStart"/>
      <w:r w:rsidRPr="0037296C">
        <w:rPr>
          <w:rFonts w:ascii="Times New Roman" w:eastAsia="Times New Roman" w:hAnsi="Times New Roman"/>
          <w:sz w:val="32"/>
          <w:szCs w:val="20"/>
          <w:lang w:val="uk-UA" w:eastAsia="ru-RU"/>
        </w:rPr>
        <w:t>Зеленодольської</w:t>
      </w:r>
      <w:proofErr w:type="spellEnd"/>
      <w:r w:rsidRPr="0037296C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міської ради 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     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_____46___сесія__</w:t>
      </w:r>
      <w:r w:rsidRPr="0037296C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__ скликання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14 травня  2018</w:t>
      </w:r>
      <w:r w:rsidRPr="00372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                                                                       №    732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Про безкоштовне  харчування дітей 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в пришкільних відпочинкових таборах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37296C" w:rsidRPr="0037296C" w:rsidRDefault="0037296C" w:rsidP="00372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3729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ст.25 Закону України «Про місцеве самоврядування в Україні», п.5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вартість, затвердженого Постановою Кабінету Міністрів України від 2 лютого 2011 р. № 116, Зеленодольська  міська  рада  вирішила :</w:t>
      </w:r>
    </w:p>
    <w:p w:rsidR="0037296C" w:rsidRPr="0037296C" w:rsidRDefault="0037296C" w:rsidP="003729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Здійснювати  безоплатне  одноразове харчування (сніданки) вихованців пришкільних відпочинкових таборів з денним перебуванням  в загальноосвітніх школах та ліцеї – інтернаті.</w:t>
      </w:r>
    </w:p>
    <w:p w:rsidR="0037296C" w:rsidRPr="0037296C" w:rsidRDefault="0037296C" w:rsidP="003729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начальника відділу соціального захисту, освіти, культури, охорони здоров'я, спорту та роботи з молоддю виконавчого комітету </w:t>
      </w:r>
      <w:proofErr w:type="spellStart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ради.                                                               </w:t>
      </w:r>
    </w:p>
    <w:p w:rsidR="0037296C" w:rsidRDefault="0037296C" w:rsidP="003729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</w:t>
      </w:r>
      <w:proofErr w:type="spellStart"/>
      <w:r w:rsidRPr="0037296C">
        <w:rPr>
          <w:rFonts w:ascii="Times New Roman" w:eastAsia="Times New Roman" w:hAnsi="Times New Roman"/>
          <w:sz w:val="28"/>
          <w:szCs w:val="28"/>
          <w:lang w:eastAsia="ru-RU"/>
        </w:rPr>
        <w:t>Міський</w:t>
      </w:r>
      <w:proofErr w:type="spellEnd"/>
      <w:r w:rsidRPr="003729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голова                         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Pr="0037296C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7296C">
        <w:rPr>
          <w:rFonts w:ascii="Times New Roman" w:eastAsia="Times New Roman" w:hAnsi="Times New Roman"/>
          <w:sz w:val="28"/>
          <w:szCs w:val="28"/>
          <w:lang w:eastAsia="ru-RU"/>
        </w:rPr>
        <w:t>Савченко</w:t>
      </w:r>
    </w:p>
    <w:p w:rsidR="0037296C" w:rsidRDefault="0037296C" w:rsidP="003729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7296C" w:rsidRPr="0037296C" w:rsidRDefault="0037296C" w:rsidP="0037296C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</w:p>
    <w:p w:rsidR="0037296C" w:rsidRPr="0037296C" w:rsidRDefault="0037296C" w:rsidP="0037296C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101600</wp:posOffset>
            </wp:positionV>
            <wp:extent cx="445770" cy="63246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96C" w:rsidRPr="0037296C" w:rsidRDefault="0037296C" w:rsidP="0037296C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7296C">
        <w:rPr>
          <w:rFonts w:ascii="Times New Roman" w:eastAsia="Times New Roman" w:hAnsi="Times New Roman"/>
          <w:sz w:val="24"/>
          <w:szCs w:val="20"/>
          <w:lang w:eastAsia="ru-RU"/>
        </w:rPr>
        <w:t xml:space="preserve">У К </w:t>
      </w:r>
      <w:proofErr w:type="gramStart"/>
      <w:r w:rsidRPr="0037296C">
        <w:rPr>
          <w:rFonts w:ascii="Times New Roman" w:eastAsia="Times New Roman" w:hAnsi="Times New Roman"/>
          <w:sz w:val="24"/>
          <w:szCs w:val="20"/>
          <w:lang w:eastAsia="ru-RU"/>
        </w:rPr>
        <w:t>Р</w:t>
      </w:r>
      <w:proofErr w:type="gramEnd"/>
      <w:r w:rsidRPr="0037296C">
        <w:rPr>
          <w:rFonts w:ascii="Times New Roman" w:eastAsia="Times New Roman" w:hAnsi="Times New Roman"/>
          <w:sz w:val="24"/>
          <w:szCs w:val="20"/>
          <w:lang w:eastAsia="ru-RU"/>
        </w:rPr>
        <w:t xml:space="preserve"> А Ї Н А</w:t>
      </w: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37296C" w:rsidRPr="0037296C" w:rsidRDefault="0037296C" w:rsidP="003729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>Апостолівського</w:t>
      </w:r>
      <w:proofErr w:type="spellEnd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району </w:t>
      </w:r>
      <w:proofErr w:type="spellStart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>Дніпропетровської</w:t>
      </w:r>
      <w:proofErr w:type="spellEnd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37296C">
        <w:rPr>
          <w:rFonts w:ascii="Times New Roman" w:eastAsia="Times New Roman" w:hAnsi="Times New Roman"/>
          <w:sz w:val="28"/>
          <w:szCs w:val="20"/>
          <w:lang w:eastAsia="ru-RU"/>
        </w:rPr>
        <w:t>області</w:t>
      </w:r>
      <w:proofErr w:type="spellEnd"/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0"/>
          <w:lang w:val="uk-UA" w:eastAsia="ru-RU"/>
        </w:rPr>
        <w:t>Орган місцевого самоврядування</w:t>
      </w: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37296C" w:rsidRPr="0037296C" w:rsidRDefault="0037296C" w:rsidP="003729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296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                                               </w:t>
      </w:r>
      <w:r w:rsidRPr="0037296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 І Ш Е Н </w:t>
      </w:r>
      <w:proofErr w:type="spellStart"/>
      <w:proofErr w:type="gramStart"/>
      <w:r w:rsidRPr="0037296C">
        <w:rPr>
          <w:rFonts w:ascii="Times New Roman" w:eastAsia="Times New Roman" w:hAnsi="Times New Roman"/>
          <w:b/>
          <w:sz w:val="24"/>
          <w:szCs w:val="20"/>
          <w:lang w:eastAsia="ru-RU"/>
        </w:rPr>
        <w:t>Н</w:t>
      </w:r>
      <w:proofErr w:type="spellEnd"/>
      <w:proofErr w:type="gramEnd"/>
      <w:r w:rsidRPr="0037296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Я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37296C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                               </w:t>
      </w:r>
      <w:proofErr w:type="spellStart"/>
      <w:r w:rsidRPr="0037296C">
        <w:rPr>
          <w:rFonts w:ascii="Times New Roman" w:eastAsia="Times New Roman" w:hAnsi="Times New Roman"/>
          <w:sz w:val="32"/>
          <w:szCs w:val="20"/>
          <w:lang w:val="uk-UA" w:eastAsia="ru-RU"/>
        </w:rPr>
        <w:t>Зеленодольської</w:t>
      </w:r>
      <w:proofErr w:type="spellEnd"/>
      <w:r w:rsidRPr="0037296C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міської ради </w:t>
      </w:r>
    </w:p>
    <w:p w:rsidR="0037296C" w:rsidRPr="0037296C" w:rsidRDefault="0037296C" w:rsidP="003729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46 сесія </w:t>
      </w:r>
      <w:r w:rsidRPr="0037296C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14 травня  2018 року                                                                     №      733</w:t>
      </w:r>
      <w:r w:rsidRPr="0037296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</w:t>
      </w:r>
    </w:p>
    <w:p w:rsidR="0037296C" w:rsidRPr="0037296C" w:rsidRDefault="0037296C" w:rsidP="003729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729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</w:t>
      </w:r>
      <w:r w:rsidRPr="0037296C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внесення змін до міських програм на 2018 </w:t>
      </w:r>
      <w:proofErr w:type="gramStart"/>
      <w:r w:rsidRPr="0037296C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37296C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ік </w:t>
      </w:r>
    </w:p>
    <w:p w:rsidR="0037296C" w:rsidRPr="0037296C" w:rsidRDefault="0037296C" w:rsidP="003729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296C" w:rsidRPr="0037296C" w:rsidRDefault="0037296C" w:rsidP="003729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На підставі п.22 ст.26 Закону України «Про місцеве самоврядування в Україні», Зеленодольська міська рада вирішила:</w:t>
      </w:r>
    </w:p>
    <w:p w:rsidR="0037296C" w:rsidRPr="0037296C" w:rsidRDefault="0037296C" w:rsidP="003729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міських  програм на 2018 рік:</w:t>
      </w:r>
    </w:p>
    <w:p w:rsidR="0037296C" w:rsidRPr="0037296C" w:rsidRDefault="0037296C" w:rsidP="0037296C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програми </w:t>
      </w:r>
      <w:r w:rsidRPr="0037296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видатків на проведення робіт, пов’язаних з ремонтом та утриманням доріг </w:t>
      </w:r>
      <w:proofErr w:type="spellStart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  (додаток 1);</w:t>
      </w:r>
    </w:p>
    <w:p w:rsidR="0037296C" w:rsidRPr="0037296C" w:rsidRDefault="0037296C" w:rsidP="0037296C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програми економічного і соціального розвитку </w:t>
      </w:r>
      <w:proofErr w:type="spellStart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 (додаток 2).</w:t>
      </w:r>
      <w:r w:rsidRPr="0037296C">
        <w:rPr>
          <w:rFonts w:ascii="Times New Roman" w:eastAsia="Times New Roman" w:hAnsi="Times New Roman"/>
          <w:b/>
          <w:sz w:val="20"/>
          <w:szCs w:val="24"/>
          <w:lang w:val="uk-UA" w:eastAsia="ru-RU"/>
        </w:rPr>
        <w:t xml:space="preserve"> </w:t>
      </w:r>
    </w:p>
    <w:p w:rsidR="0037296C" w:rsidRPr="0037296C" w:rsidRDefault="0037296C" w:rsidP="0037296C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7219D2" w:rsidRDefault="0037296C" w:rsidP="0037296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7296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А.В.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7296C">
        <w:rPr>
          <w:rFonts w:ascii="Times New Roman" w:eastAsia="Times New Roman" w:hAnsi="Times New Roman"/>
          <w:sz w:val="28"/>
          <w:szCs w:val="28"/>
          <w:lang w:val="uk-UA" w:eastAsia="ru-RU"/>
        </w:rPr>
        <w:t>Савченко</w:t>
      </w:r>
    </w:p>
    <w:p w:rsidR="007219D2" w:rsidRPr="007219D2" w:rsidRDefault="007219D2" w:rsidP="0037296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219D2" w:rsidRPr="007219D2" w:rsidRDefault="007219D2" w:rsidP="007219D2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>Пояснювальна записка до внесення  змін до міських програм</w:t>
      </w:r>
    </w:p>
    <w:p w:rsidR="007219D2" w:rsidRPr="007219D2" w:rsidRDefault="007219D2" w:rsidP="007219D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uk-UA" w:eastAsia="ru-RU"/>
        </w:rPr>
        <w:t>Пропонуєтьсв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в заході </w:t>
      </w: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щодо видатків на проведення робіт, пов’язаних з ремонтом та утриманням доріг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на 2018 рік  в заході «Розробка робочого проекту капітального ремонту доріг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с.Велика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(Центральна, адміністративна площа, Кооперативна),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с.Мар'янське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(Шкільна, Центральна),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с.Мала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(Шкільна),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м.Зеленодольськ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(Петропавлівська, Садова,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Н.Малаєвої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Рибалко, Паркова,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пров.Козацький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)»</w:t>
      </w:r>
    </w:p>
    <w:p w:rsidR="007219D2" w:rsidRPr="007219D2" w:rsidRDefault="007219D2" w:rsidP="007219D2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           по </w:t>
      </w:r>
      <w:proofErr w:type="spellStart"/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>с.М.Костромка</w:t>
      </w:r>
      <w:proofErr w:type="spellEnd"/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вул. Шкільну замінити на </w:t>
      </w:r>
      <w:proofErr w:type="spellStart"/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>вул.Високопільська</w:t>
      </w:r>
      <w:proofErr w:type="spellEnd"/>
    </w:p>
    <w:p w:rsidR="007219D2" w:rsidRPr="007219D2" w:rsidRDefault="007219D2" w:rsidP="007219D2">
      <w:pPr>
        <w:numPr>
          <w:ilvl w:val="0"/>
          <w:numId w:val="6"/>
        </w:numPr>
        <w:contextualSpacing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219D2">
        <w:rPr>
          <w:rFonts w:ascii="Times New Roman" w:eastAsiaTheme="minorHAnsi" w:hAnsi="Times New Roman"/>
          <w:sz w:val="24"/>
          <w:szCs w:val="24"/>
          <w:lang w:val="uk-UA"/>
        </w:rPr>
        <w:t xml:space="preserve">Включити до міської програми економічного і соціального розвитку </w:t>
      </w:r>
      <w:proofErr w:type="spellStart"/>
      <w:r w:rsidRPr="007219D2">
        <w:rPr>
          <w:rFonts w:ascii="Times New Roman" w:eastAsiaTheme="minorHAnsi" w:hAnsi="Times New Roman"/>
          <w:sz w:val="24"/>
          <w:szCs w:val="24"/>
          <w:lang w:val="uk-UA"/>
        </w:rPr>
        <w:t>Зеленодольської</w:t>
      </w:r>
      <w:proofErr w:type="spellEnd"/>
      <w:r w:rsidRPr="007219D2">
        <w:rPr>
          <w:rFonts w:ascii="Times New Roman" w:eastAsiaTheme="minorHAnsi" w:hAnsi="Times New Roman"/>
          <w:sz w:val="24"/>
          <w:szCs w:val="24"/>
          <w:lang w:val="uk-UA"/>
        </w:rPr>
        <w:t xml:space="preserve">  об’єднаної  територіальної громади захід «Придбання сценічних костюмів та взуття для колективу «</w:t>
      </w:r>
      <w:proofErr w:type="spellStart"/>
      <w:r w:rsidRPr="007219D2">
        <w:rPr>
          <w:rFonts w:ascii="Times New Roman" w:eastAsiaTheme="minorHAnsi" w:hAnsi="Times New Roman"/>
          <w:sz w:val="24"/>
          <w:szCs w:val="24"/>
          <w:lang w:val="uk-UA"/>
        </w:rPr>
        <w:t>Мар’янські</w:t>
      </w:r>
      <w:proofErr w:type="spellEnd"/>
      <w:r w:rsidRPr="007219D2">
        <w:rPr>
          <w:rFonts w:ascii="Times New Roman" w:eastAsiaTheme="minorHAnsi" w:hAnsi="Times New Roman"/>
          <w:sz w:val="24"/>
          <w:szCs w:val="24"/>
          <w:lang w:val="uk-UA"/>
        </w:rPr>
        <w:t xml:space="preserve"> ложкарі» на суму 19600 грн. (кошти були передбачені 25 квітня).</w:t>
      </w:r>
    </w:p>
    <w:p w:rsidR="007219D2" w:rsidRPr="007219D2" w:rsidRDefault="007219D2" w:rsidP="007219D2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           </w:t>
      </w:r>
      <w:proofErr w:type="spellStart"/>
      <w:r w:rsidRPr="007219D2">
        <w:rPr>
          <w:rFonts w:ascii="Times New Roman" w:eastAsiaTheme="minorHAnsi" w:hAnsi="Times New Roman"/>
          <w:b/>
          <w:sz w:val="24"/>
          <w:szCs w:val="24"/>
          <w:lang w:val="uk-UA"/>
        </w:rPr>
        <w:t>Л.Ф.Чудак</w:t>
      </w:r>
      <w:proofErr w:type="spellEnd"/>
    </w:p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19D2" w:rsidRPr="007219D2" w:rsidRDefault="007219D2" w:rsidP="007219D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 1</w:t>
      </w:r>
    </w:p>
    <w:p w:rsidR="007219D2" w:rsidRPr="007219D2" w:rsidRDefault="007219D2" w:rsidP="007219D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міської ради</w:t>
      </w:r>
    </w:p>
    <w:p w:rsidR="007219D2" w:rsidRPr="007219D2" w:rsidRDefault="007219D2" w:rsidP="007219D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від  14 травня 2018 року № 733</w:t>
      </w:r>
    </w:p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ПРОГРАМА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щодо видатків на проведення робіт, </w:t>
      </w:r>
      <w:proofErr w:type="spellStart"/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пов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proofErr w:type="spellStart"/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язаних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ремонтом та утриманням доріг 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об’єднаної територіальної громади на 2018 рік (зі змінами) </w:t>
      </w:r>
    </w:p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Розділ І.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Заходи програми, пов’язані з будівництвом, реконструкцією, ремонтом та утриманням доріг здійснюються в інтересах жителів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об’єднаної територіальної громади.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Правовою основою Програми є чинне законодавство України, зокрема Конституція України, Закон України «Про місцеве самоврядування в Україні», Бюджетний Кодекс України (ст. 91).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ІІ. </w:t>
      </w:r>
    </w:p>
    <w:p w:rsidR="007219D2" w:rsidRPr="007219D2" w:rsidRDefault="007219D2" w:rsidP="007219D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Зважаючи на незадовільний техніко-експлуатаційний стан більшості автомобільних доріг, основною метою Програми є збереження у 2018 році наявної мережі </w:t>
      </w: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автомобільних доріг загального користування в населених пунктах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та забезпечення задовільних умов руху автотранспорту й безпеки дорожнього руху.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Основними завданнями програми є:</w:t>
      </w:r>
    </w:p>
    <w:p w:rsidR="007219D2" w:rsidRPr="007219D2" w:rsidRDefault="007219D2" w:rsidP="007219D2">
      <w:pPr>
        <w:numPr>
          <w:ilvl w:val="0"/>
          <w:numId w:val="7"/>
        </w:numPr>
        <w:tabs>
          <w:tab w:val="clear" w:pos="360"/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забезпечення належного утримання та ефективної експлуатації доріг на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півдвідомчій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території;</w:t>
      </w:r>
    </w:p>
    <w:p w:rsidR="007219D2" w:rsidRPr="007219D2" w:rsidRDefault="007219D2" w:rsidP="007219D2">
      <w:pPr>
        <w:numPr>
          <w:ilvl w:val="0"/>
          <w:numId w:val="7"/>
        </w:numPr>
        <w:tabs>
          <w:tab w:val="clear" w:pos="360"/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території.</w:t>
      </w:r>
    </w:p>
    <w:p w:rsidR="007219D2" w:rsidRPr="007219D2" w:rsidRDefault="007219D2" w:rsidP="00B4552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впорядкування дорожнього руху на території м. Зеленодольськ,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с.М.Костромка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с.Мар’янське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с.В.Костромка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                                        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ІІІ.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Здіснення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намічених заходів дасть змогу:</w:t>
      </w:r>
    </w:p>
    <w:p w:rsidR="007219D2" w:rsidRPr="007219D2" w:rsidRDefault="007219D2" w:rsidP="007219D2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збереження наявної мережі доріг загального користування місцевого значення від руйнування; своєчасне виконання поточного та капітального ремонту та виконання заходів з безпеки дорожнього руху;</w:t>
      </w:r>
    </w:p>
    <w:p w:rsidR="007219D2" w:rsidRPr="007219D2" w:rsidRDefault="007219D2" w:rsidP="007219D2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ліквідацію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незадовільних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умов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руху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автотранспорту, </w:t>
      </w:r>
      <w:proofErr w:type="gram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тому</w:t>
      </w:r>
      <w:proofErr w:type="gram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числі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маршрутів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загального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користування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аварійних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ділянках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доріг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загального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користування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значення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шляхом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проведення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них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ремонтних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робіт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19D2" w:rsidRPr="007219D2" w:rsidRDefault="007219D2" w:rsidP="007219D2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покращення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транспортного, </w:t>
      </w:r>
      <w:proofErr w:type="spellStart"/>
      <w:proofErr w:type="gram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ішохідного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сполучення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безпеки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дорожнього</w:t>
      </w:r>
      <w:bookmarkStart w:id="0" w:name="bookmark0"/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руху</w:t>
      </w:r>
      <w:bookmarkEnd w:id="0"/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19D2" w:rsidRPr="007219D2" w:rsidRDefault="007219D2" w:rsidP="007219D2">
      <w:pPr>
        <w:numPr>
          <w:ilvl w:val="0"/>
          <w:numId w:val="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забезпечення поточного утримання доріг населених пунктів в належному стані.</w:t>
      </w:r>
    </w:p>
    <w:p w:rsidR="007219D2" w:rsidRPr="00B4552F" w:rsidRDefault="007219D2" w:rsidP="007219D2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проведення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ремонтних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робіт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об’єктах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віднесених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проектів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комплексного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інфраструктурного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територій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gram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іально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важливих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проектів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співфінансування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міжнародних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52F">
        <w:rPr>
          <w:rFonts w:ascii="Times New Roman" w:eastAsia="Times New Roman" w:hAnsi="Times New Roman"/>
          <w:sz w:val="24"/>
          <w:szCs w:val="24"/>
          <w:lang w:eastAsia="ru-RU"/>
        </w:rPr>
        <w:t>проектів</w:t>
      </w:r>
      <w:proofErr w:type="spellEnd"/>
      <w:r w:rsidRPr="00B4552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7219D2" w:rsidRPr="007219D2" w:rsidRDefault="007219D2" w:rsidP="007219D2">
      <w:pPr>
        <w:tabs>
          <w:tab w:val="left" w:pos="1080"/>
        </w:tabs>
        <w:spacing w:after="0" w:line="240" w:lineRule="auto"/>
        <w:ind w:left="35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7219D2">
        <w:rPr>
          <w:rFonts w:ascii="Times New Roman" w:eastAsia="Times New Roman" w:hAnsi="Times New Roman"/>
          <w:b/>
          <w:lang w:eastAsia="ru-RU"/>
        </w:rPr>
        <w:t>Розділ</w:t>
      </w:r>
      <w:proofErr w:type="spellEnd"/>
      <w:r w:rsidRPr="007219D2">
        <w:rPr>
          <w:rFonts w:ascii="Times New Roman" w:eastAsia="Times New Roman" w:hAnsi="Times New Roman"/>
          <w:b/>
          <w:lang w:eastAsia="ru-RU"/>
        </w:rPr>
        <w:t xml:space="preserve"> І</w:t>
      </w:r>
      <w:r w:rsidRPr="007219D2">
        <w:rPr>
          <w:rFonts w:ascii="Times New Roman" w:eastAsia="Times New Roman" w:hAnsi="Times New Roman"/>
          <w:b/>
          <w:lang w:val="en-US" w:eastAsia="ru-RU"/>
        </w:rPr>
        <w:t>V</w:t>
      </w:r>
      <w:r w:rsidRPr="007219D2">
        <w:rPr>
          <w:rFonts w:ascii="Times New Roman" w:eastAsia="Times New Roman" w:hAnsi="Times New Roman"/>
          <w:b/>
          <w:lang w:eastAsia="ru-RU"/>
        </w:rPr>
        <w:t>.</w:t>
      </w:r>
    </w:p>
    <w:p w:rsidR="007219D2" w:rsidRP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Задля реалізації програми здійснити наступне :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1. Створити робочу групу по координації роботи щодо ремонту і утриманню доріг у населених пунктах міської ради у складі: перший заступник міського голови, начальник відділу будівництва та інвестицій, начальник відділу житлово-комунального-господарства, заступник міського голови з фінансових питань діяльності виконавчих органів ради – головний бухгалтер.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2.Щоквартально заслуховувати звіт про здійснення заходів, визначених даною програмою, на сесіях міської ради.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3.Затвердити рішенням виконавчого комітету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перелік об</w:t>
      </w: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єктів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види робіт, на яких буде використовуватися праця засуджених за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вироком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суду до громадських робіт.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4.Здійснювати проведення ремонту доріг в межах населених пунктів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об’єднаної територіальної громади.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Передбачити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 у </w:t>
      </w:r>
      <w:proofErr w:type="spellStart"/>
      <w:proofErr w:type="gram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іському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бюджеті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витрати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 на 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фінансування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сумі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900000 гривень</w:t>
      </w: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 </w:t>
      </w:r>
      <w:r w:rsidRPr="007219D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7219D2" w:rsidRPr="007219D2" w:rsidRDefault="007219D2" w:rsidP="0072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цілях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реалізації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зазначених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завдань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напрямків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здійснювати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фінансування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рахунок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коштів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міського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бюджету в межах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кошторисних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призначень</w:t>
      </w:r>
      <w:proofErr w:type="spellEnd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таких </w:t>
      </w:r>
      <w:proofErr w:type="spell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>заходів</w:t>
      </w:r>
      <w:proofErr w:type="spellEnd"/>
      <w:proofErr w:type="gramStart"/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7219D2" w:rsidRP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13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5"/>
        <w:gridCol w:w="2018"/>
        <w:gridCol w:w="1945"/>
        <w:gridCol w:w="781"/>
        <w:gridCol w:w="1051"/>
        <w:gridCol w:w="1123"/>
        <w:gridCol w:w="916"/>
        <w:gridCol w:w="777"/>
      </w:tblGrid>
      <w:tr w:rsidR="007219D2" w:rsidRPr="007219D2" w:rsidTr="007219D2">
        <w:trPr>
          <w:tblCellSpacing w:w="20" w:type="dxa"/>
        </w:trPr>
        <w:tc>
          <w:tcPr>
            <w:tcW w:w="46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1978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Найменування заходів</w:t>
            </w:r>
          </w:p>
        </w:tc>
        <w:tc>
          <w:tcPr>
            <w:tcW w:w="19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Одиниці виміру</w:t>
            </w:r>
          </w:p>
        </w:tc>
        <w:tc>
          <w:tcPr>
            <w:tcW w:w="74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Кіль-кість</w:t>
            </w:r>
          </w:p>
        </w:tc>
        <w:tc>
          <w:tcPr>
            <w:tcW w:w="101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Середня вартість (ціна) за одиницю, грн.</w:t>
            </w:r>
          </w:p>
        </w:tc>
        <w:tc>
          <w:tcPr>
            <w:tcW w:w="1083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Сума, грн.</w:t>
            </w:r>
          </w:p>
        </w:tc>
        <w:tc>
          <w:tcPr>
            <w:tcW w:w="87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КПК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КЕКВ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Обслуговування доріг в осінньо-зимовий період</w:t>
            </w:r>
          </w:p>
        </w:tc>
        <w:tc>
          <w:tcPr>
            <w:tcW w:w="19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Населені пункти, охоплені заходами з обслуговування доріг в осінньо-зимовий період</w:t>
            </w:r>
          </w:p>
        </w:tc>
        <w:tc>
          <w:tcPr>
            <w:tcW w:w="74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50000,00</w:t>
            </w:r>
          </w:p>
        </w:tc>
        <w:tc>
          <w:tcPr>
            <w:tcW w:w="1083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87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2240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2</w:t>
            </w:r>
          </w:p>
        </w:tc>
        <w:tc>
          <w:tcPr>
            <w:tcW w:w="1978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Поточний ремонт доріг</w:t>
            </w:r>
          </w:p>
        </w:tc>
        <w:tc>
          <w:tcPr>
            <w:tcW w:w="19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кв.м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74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143,68</w:t>
            </w:r>
          </w:p>
        </w:tc>
        <w:tc>
          <w:tcPr>
            <w:tcW w:w="101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348</w:t>
            </w:r>
          </w:p>
        </w:tc>
        <w:tc>
          <w:tcPr>
            <w:tcW w:w="1083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50000,00</w:t>
            </w:r>
          </w:p>
        </w:tc>
        <w:tc>
          <w:tcPr>
            <w:tcW w:w="87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2240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Розробка робочого проекту капітального ремонту доріг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с.Велика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Костромка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(Центральна, адміністративна площа, Кооперативна),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с.Мар'янське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(Шкільна, Центральна),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с.Мала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Костромка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(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Високопільська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),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(Петропавлівська, Садова,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Н.Малаєвої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, Рибалко, Паркова,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пров.Козацький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Населені пункти, охоплені заходами</w:t>
            </w:r>
          </w:p>
        </w:tc>
        <w:tc>
          <w:tcPr>
            <w:tcW w:w="74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175000,00</w:t>
            </w:r>
          </w:p>
        </w:tc>
        <w:tc>
          <w:tcPr>
            <w:tcW w:w="1083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700000,00</w:t>
            </w:r>
          </w:p>
        </w:tc>
        <w:tc>
          <w:tcPr>
            <w:tcW w:w="87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Підсипка доріг в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с.М.Костромка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та до міського кладовища</w:t>
            </w:r>
          </w:p>
        </w:tc>
        <w:tc>
          <w:tcPr>
            <w:tcW w:w="19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Населені пункти, охоплені заходами</w:t>
            </w:r>
          </w:p>
        </w:tc>
        <w:tc>
          <w:tcPr>
            <w:tcW w:w="74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1083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87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2240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19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74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1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83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900000,00</w:t>
            </w:r>
          </w:p>
        </w:tc>
        <w:tc>
          <w:tcPr>
            <w:tcW w:w="87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</w:tr>
    </w:tbl>
    <w:p w:rsidR="007219D2" w:rsidRP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міської ради                                                             О.М.</w:t>
      </w:r>
      <w:r w:rsidRPr="00721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19D2">
        <w:rPr>
          <w:rFonts w:ascii="Times New Roman" w:eastAsia="Times New Roman" w:hAnsi="Times New Roman"/>
          <w:sz w:val="24"/>
          <w:szCs w:val="24"/>
          <w:lang w:val="uk-UA" w:eastAsia="ru-RU"/>
        </w:rPr>
        <w:t>Ярошенко</w:t>
      </w:r>
    </w:p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219D2" w:rsidRPr="007219D2" w:rsidRDefault="007219D2" w:rsidP="007219D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0"/>
          <w:lang w:val="uk-UA" w:eastAsia="ru-RU"/>
        </w:rPr>
        <w:t>Додаток  2</w:t>
      </w:r>
    </w:p>
    <w:p w:rsidR="007219D2" w:rsidRPr="007219D2" w:rsidRDefault="007219D2" w:rsidP="007219D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0"/>
          <w:lang w:val="uk-UA" w:eastAsia="ru-RU"/>
        </w:rPr>
        <w:t>до рішення міської ради</w:t>
      </w:r>
    </w:p>
    <w:p w:rsidR="007219D2" w:rsidRPr="007219D2" w:rsidRDefault="007219D2" w:rsidP="007219D2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7219D2">
        <w:rPr>
          <w:rFonts w:ascii="Times New Roman" w:eastAsia="Times New Roman" w:hAnsi="Times New Roman"/>
          <w:sz w:val="24"/>
          <w:szCs w:val="20"/>
          <w:lang w:val="uk-UA" w:eastAsia="ru-RU"/>
        </w:rPr>
        <w:t>від 14 травня 2018 року №  733</w:t>
      </w:r>
    </w:p>
    <w:p w:rsidR="007219D2" w:rsidRPr="007219D2" w:rsidRDefault="007219D2" w:rsidP="007219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x-none"/>
        </w:rPr>
      </w:pP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x-none"/>
        </w:rPr>
      </w:pPr>
      <w:r w:rsidRPr="007219D2">
        <w:rPr>
          <w:rFonts w:ascii="Times New Roman" w:eastAsia="Times New Roman" w:hAnsi="Times New Roman"/>
          <w:b/>
          <w:sz w:val="24"/>
          <w:szCs w:val="20"/>
          <w:lang w:val="uk-UA" w:eastAsia="x-none"/>
        </w:rPr>
        <w:t xml:space="preserve"> ПРОГРАМА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x-none"/>
        </w:rPr>
      </w:pPr>
      <w:r w:rsidRPr="007219D2">
        <w:rPr>
          <w:rFonts w:ascii="Times New Roman" w:eastAsia="Times New Roman" w:hAnsi="Times New Roman"/>
          <w:b/>
          <w:sz w:val="24"/>
          <w:szCs w:val="20"/>
          <w:lang w:val="uk-UA" w:eastAsia="x-none"/>
        </w:rPr>
        <w:t xml:space="preserve">економічного і соціального розвитку </w:t>
      </w:r>
      <w:proofErr w:type="spellStart"/>
      <w:r w:rsidRPr="007219D2">
        <w:rPr>
          <w:rFonts w:ascii="Times New Roman" w:eastAsia="Times New Roman" w:hAnsi="Times New Roman"/>
          <w:b/>
          <w:sz w:val="24"/>
          <w:szCs w:val="20"/>
          <w:lang w:val="uk-UA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0"/>
          <w:lang w:val="uk-UA" w:eastAsia="x-none"/>
        </w:rPr>
        <w:t xml:space="preserve"> об’єднаної територіальної громади на 2018 рік (зі змінами)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proofErr w:type="spellStart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Розділ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І.</w:t>
      </w:r>
    </w:p>
    <w:p w:rsidR="007219D2" w:rsidRP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1.1.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Назва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економічного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і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розвитку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об’єднаної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територіальної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громади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</w:p>
    <w:p w:rsidR="007219D2" w:rsidRP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2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Цільова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спрямованість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Соціально-економічний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розвиток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міста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с.М.Костромка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с.Мар’янське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с.В.Костромка</w:t>
      </w:r>
      <w:proofErr w:type="spellEnd"/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3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Зміст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соціально-економічний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4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Підстава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для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розроблення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 Закон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України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«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Про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місцеве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самоврядування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в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Україні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»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ст. 71 Бюджетного Кодексу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України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Закон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України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«Про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державне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прогнозування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розроблення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економічного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розвитку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України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».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5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Термін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реалізації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: 201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8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рік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6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Актуальність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та мета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Соціально-економічний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розвиток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регіонів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є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пріоритетним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напрямком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економічної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і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політики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держави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Метою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є –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підвищення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добробуту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населення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вирішення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соціально-економічних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проблем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об’єднаної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територіальної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громади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забезпечення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подальшого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економічного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розвитку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усіх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сфер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господарського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комплексу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міста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 xml:space="preserve"> і сіл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поліпшення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матеріально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 xml:space="preserve"> 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-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технічної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бази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бюджетних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установ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комунальних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підприємств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об’єднаної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територіальної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громади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7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категорія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на яку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розраховано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реалізацію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населення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м.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с.М.Костромка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с.Мар’янське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с.В.Костромка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бюджетні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установи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комунальні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підприємства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об’єднаної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територіальної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громади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1.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8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Галузь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регіони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використання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lastRenderedPageBreak/>
        <w:t>Галузями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використання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є :</w:t>
      </w:r>
    </w:p>
    <w:p w:rsidR="007219D2" w:rsidRPr="007219D2" w:rsidRDefault="007219D2" w:rsidP="007219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здійснення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управління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Зеленодольською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об’єднаною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територіальною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громадою,</w:t>
      </w:r>
    </w:p>
    <w:p w:rsidR="007219D2" w:rsidRPr="007219D2" w:rsidRDefault="007219D2" w:rsidP="007219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житлово-комунальне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господарство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,</w:t>
      </w:r>
    </w:p>
    <w:p w:rsidR="007219D2" w:rsidRPr="007219D2" w:rsidRDefault="007219D2" w:rsidP="007219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установи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освіти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, культури, охорони здоров’я та інші галузі бюджетної сфери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                                                              </w:t>
      </w:r>
      <w:proofErr w:type="spellStart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Розділ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ІІ.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2.1.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Замовник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Виконавчий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комітет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ради.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2.2.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Керівник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(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відповідальний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за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реалізацію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):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Виконавчий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комітет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ради.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2.3.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Перелік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організацій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що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беруть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участь у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реалізації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Виконавчий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комітет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ради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підпорядковані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бюджетні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установи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val="uk-UA" w:eastAsia="x-none"/>
        </w:rPr>
      </w:pPr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                                                            </w:t>
      </w:r>
      <w:proofErr w:type="spellStart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Розділ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ІІІ.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3.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1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Кількість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розділів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– 5.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3.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2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Кількість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основних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завдань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– 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41.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                                                           </w:t>
      </w:r>
      <w:proofErr w:type="spellStart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Розділ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І</w:t>
      </w:r>
      <w:r w:rsidRPr="007219D2">
        <w:rPr>
          <w:rFonts w:ascii="Times New Roman" w:eastAsia="Times New Roman" w:hAnsi="Times New Roman"/>
          <w:b/>
          <w:sz w:val="24"/>
          <w:szCs w:val="20"/>
          <w:lang w:val="en-US" w:eastAsia="x-none"/>
        </w:rPr>
        <w:t>V</w:t>
      </w:r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.</w:t>
      </w:r>
    </w:p>
    <w:p w:rsidR="007219D2" w:rsidRPr="007219D2" w:rsidRDefault="007219D2" w:rsidP="007219D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4.1.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Загальний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обсяг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фінансування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1574940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грн., у тому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числі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за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рахунок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спеціального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фонду 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міського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бюджету  – 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>1574940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грн.</w:t>
      </w:r>
    </w:p>
    <w:p w:rsidR="007219D2" w:rsidRPr="007219D2" w:rsidRDefault="007219D2" w:rsidP="007219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4.2.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Джерела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фінансування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r w:rsidRPr="007219D2">
        <w:rPr>
          <w:rFonts w:ascii="Times New Roman" w:eastAsia="Times New Roman" w:hAnsi="Times New Roman"/>
          <w:sz w:val="24"/>
          <w:szCs w:val="20"/>
          <w:lang w:val="uk-UA" w:eastAsia="x-none"/>
        </w:rPr>
        <w:t xml:space="preserve">міський </w:t>
      </w: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бюджет </w:t>
      </w:r>
    </w:p>
    <w:p w:rsidR="007219D2" w:rsidRPr="007219D2" w:rsidRDefault="007219D2" w:rsidP="00B455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4.3. Контроль за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виконанням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: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Здійснює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постійна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комісія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Зеленодольської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міської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ради з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питань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соціально-економічного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розвитку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міста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інвестиційної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політики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планування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бюджету,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фінансів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підприємництва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та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торгівлі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                                                                  </w:t>
      </w:r>
    </w:p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                                                                                                     </w:t>
      </w:r>
    </w:p>
    <w:p w:rsidR="007219D2" w:rsidRPr="007219D2" w:rsidRDefault="007219D2" w:rsidP="007219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proofErr w:type="spellStart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Розділ</w:t>
      </w:r>
      <w:proofErr w:type="spellEnd"/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</w:t>
      </w:r>
      <w:r w:rsidRPr="007219D2">
        <w:rPr>
          <w:rFonts w:ascii="Times New Roman" w:eastAsia="Times New Roman" w:hAnsi="Times New Roman"/>
          <w:b/>
          <w:sz w:val="24"/>
          <w:szCs w:val="20"/>
          <w:lang w:val="en-US" w:eastAsia="x-none"/>
        </w:rPr>
        <w:t>V</w:t>
      </w:r>
      <w:r w:rsidRPr="007219D2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.</w:t>
      </w:r>
    </w:p>
    <w:p w:rsidR="007219D2" w:rsidRPr="007219D2" w:rsidRDefault="007219D2" w:rsidP="007219D2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x-none"/>
        </w:rPr>
      </w:pPr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5.1.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Перелік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заходів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  <w:proofErr w:type="spellStart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програми</w:t>
      </w:r>
      <w:proofErr w:type="spellEnd"/>
      <w:r w:rsidRPr="007219D2">
        <w:rPr>
          <w:rFonts w:ascii="Times New Roman" w:eastAsia="Times New Roman" w:hAnsi="Times New Roman"/>
          <w:sz w:val="24"/>
          <w:szCs w:val="20"/>
          <w:lang w:val="x-none" w:eastAsia="x-none"/>
        </w:rPr>
        <w:t>:</w:t>
      </w:r>
    </w:p>
    <w:tbl>
      <w:tblPr>
        <w:tblW w:w="918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4"/>
        <w:gridCol w:w="2754"/>
        <w:gridCol w:w="1145"/>
        <w:gridCol w:w="717"/>
        <w:gridCol w:w="1086"/>
        <w:gridCol w:w="1141"/>
        <w:gridCol w:w="1036"/>
        <w:gridCol w:w="777"/>
      </w:tblGrid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Найменування заходів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Одиниці виміру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Кіль-кість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Середня вартість (ціна) за одиницю, грн.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Сума, грн.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КПК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КЕКВ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Центр надання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адмінпослуг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виконкому міської ради: робоча станція для оформлення та видачі паспортних документів (закордонних паспортів та ID-карток)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0210150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ДНЗ «Попелюшка»: ноутбук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0211010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Зеленодольська ЗОШ І-ІІІ ступенів №1: ноутбук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Зеленодольська ЗОШ І-ІІІ ступенів №2: поповнення бібліотечних фондів шкільних бібліотек (книг та періодичних видань)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3072,00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3072,00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Великокостромська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ЗОШ І-ІІІ ступенів: поповнення бібліотечних фондів шкільних бібліотек (книг та періодичних видань)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Апостолівський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районний ліцей-інтернат: поповнення бібліотечних фондів шкільних бібліотек (книг та періодичних видань)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2900,00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2900,00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0211040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Великокостромська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сільська бібліотека: поповнення бібліотечних фондів бібліотек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3075,00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3075,00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0214030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Мар’янська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сільська бібліотека: поповнення бібліотечних фондів бібліотек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2882,00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2882,00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0214030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Палац культури Ювілейний </w:t>
            </w: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(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): персональний комп’ютер (ноутбук)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10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Палац культури Ювілейний (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): сценічні костюми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Палац культури Ювілейний (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): сценічне взуття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500,0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Великокостромський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сільськи будинок культури: персональний комп’ютер (ноутбук)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Мар’янський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сільський будинок культури: ноутбук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Мар’янський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сільський клуб «Дніпровський»: ноутбук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13500,00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13500,00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Експертиза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проекту "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ринку по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пров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Молодіжний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Апостолівського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Дніпропетровської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області</w:t>
            </w:r>
            <w:proofErr w:type="spellEnd"/>
          </w:p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0217330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3142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об'єкту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ринку по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пров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Молодіжний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Апостолівського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Дніпропетровської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області</w:t>
            </w:r>
            <w:proofErr w:type="spellEnd"/>
          </w:p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17243,00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17243,00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0217330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3142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ремонт по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заміні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вікон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встановлення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топочної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загальноосвітній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школі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вул</w:t>
            </w:r>
            <w:proofErr w:type="gram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ооперативна,55 (Фартушного,21)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с.В.Костромка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60590,00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60590,00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багатофункціональн</w:t>
            </w: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их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пристро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їв для</w:t>
            </w:r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ого </w:t>
            </w:r>
            <w:r w:rsidRPr="007219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ЦПР</w:t>
            </w: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:</w:t>
            </w:r>
          </w:p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0211090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Придбання за рахунок  субвенції з місцевого бюджету за рахунок залишку коштів освітньої субвенції, що утворився на початок бюджетного періоду для початкових класів загальноосвітніх шкіл ноутбуків ( Зеленодольська ЗШ №1 - 45348 грн. (3 шт.), Зеленодольська ЗШ № 2 - 30232 грн. (2 шт.),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Мар'янська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ЗШ № 1 - 15115 грн. (1 шт.) 15466,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Мар'янська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ЗШ № 2 - 15115 грн (1 шт.) ,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Мар'янська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ПШ - 15466 грн. (1 шт.) багатофункціональний пристрій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Великокостромська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ЗШ - 15115 (1 шт.) 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15115,56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136040,00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Виготовлення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проектно-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кошторисної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документації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капітальному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внутрішньобудинкових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теплових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мереж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частині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відновлення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теплової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ізоляції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24840,00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24840,00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.0216011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21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Капітальний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ремонт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внутрішньобудинкових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теплових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мереж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частині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відновлення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теплової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ізоляції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289949,00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289949,00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6011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Будівництво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спортивного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майданчика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міні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-футбольного поля по вул</w:t>
            </w:r>
            <w:proofErr w:type="gram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портивна,12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м.Зеленодольську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108150,00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108150,00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7325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3122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проектору для АРЛІ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8463,00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8463,00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.0211040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ноутбуку для АРЛІ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6136,00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6136,00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1040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озробка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капітального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будівлі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Зеленодольської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міської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ради за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адресоб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Фартушного,19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Костромка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55000,00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55000,00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0150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озробка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реконструкції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будівлі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котельні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ДНЗ "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Дзвіночок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по вул.Тернівка,46 в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с.Мар'янське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7321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3142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Розробка проекту капітального ремонту санітарних  вузлів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загальноосвітньої школи І- ІІІ ступенів № 1 за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 вул.Спортивна,3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Розробка проекту капітального ремонту санітарних  вузлів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загальноосвітньої школи І- ІІІ ступенів № 1 за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 вул.Спортивна,1а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Розробка проекту капітального ремонту санітарних  вузлів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загальноосвітньої школи І- ІІІ ступенів № 2 за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 вул.Рибалко,7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.02110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ноутбуків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ЗЦПР 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9500,00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1090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системного 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блоку для ЗЦПР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6500,00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6500,00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1090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32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багатофункціональних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пристроїв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бухгалтерії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8500,00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17000,00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0211161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роект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реконструкції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вуличного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освітлення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вул.Шкільна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Весела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с.М.Костромка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20000,00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0217330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34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вуличних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лав -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гойдалок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9300,00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37200,00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0216030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35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ноутбуку ПК "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Ювілейний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(за рахунок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депутатськ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субвенці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ї)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Придбання ноутбуку для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ЗОШ І-ІІІ ступенів №2 (за рахунок депутатської  субвенції)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37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газу (2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старостат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В.Костромка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6200,00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12 400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.0210150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38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газу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старостат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Мар'янське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.0210150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газу ДНЗ "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Дзвіночок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с.Мар'янське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7 800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7 800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.0211010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газу ДНЗ "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Дзвіночок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с.В.Костромка</w:t>
            </w:r>
            <w:proofErr w:type="spellEnd"/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.0211010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41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сценічних костюмів та взуття для колективу «</w:t>
            </w:r>
            <w:proofErr w:type="spellStart"/>
            <w:r w:rsidRPr="007219D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Мар’янські</w:t>
            </w:r>
            <w:proofErr w:type="spellEnd"/>
            <w:r w:rsidRPr="007219D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ложкарі»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компл</w:t>
            </w:r>
            <w:proofErr w:type="spellEnd"/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1960,00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19600,00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.0214060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219D2" w:rsidRPr="007219D2" w:rsidRDefault="007219D2" w:rsidP="0072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</w:tr>
      <w:tr w:rsidR="007219D2" w:rsidRPr="007219D2" w:rsidTr="007219D2">
        <w:trPr>
          <w:tblCellSpacing w:w="20" w:type="dxa"/>
        </w:trPr>
        <w:tc>
          <w:tcPr>
            <w:tcW w:w="46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714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В С Ь О Г О </w:t>
            </w:r>
          </w:p>
        </w:tc>
        <w:tc>
          <w:tcPr>
            <w:tcW w:w="1105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67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4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1574940,00</w:t>
            </w:r>
          </w:p>
        </w:tc>
        <w:tc>
          <w:tcPr>
            <w:tcW w:w="996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717" w:type="dxa"/>
            <w:shd w:val="clear" w:color="auto" w:fill="auto"/>
          </w:tcPr>
          <w:p w:rsidR="007219D2" w:rsidRPr="007219D2" w:rsidRDefault="007219D2" w:rsidP="007219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7219D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</w:t>
            </w:r>
          </w:p>
        </w:tc>
      </w:tr>
    </w:tbl>
    <w:p w:rsidR="007219D2" w:rsidRPr="007219D2" w:rsidRDefault="007219D2" w:rsidP="007219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19D2" w:rsidRDefault="007219D2" w:rsidP="007219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</w:t>
      </w: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                          О.М.</w:t>
      </w:r>
      <w:r w:rsidRPr="00721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219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Ярошенко</w:t>
      </w:r>
    </w:p>
    <w:p w:rsidR="00BF6A9F" w:rsidRPr="00BF6A9F" w:rsidRDefault="00BF6A9F" w:rsidP="007219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BF6A9F" w:rsidRDefault="00BF6A9F" w:rsidP="007219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BF6A9F" w:rsidRPr="00BF6A9F" w:rsidRDefault="00BF6A9F" w:rsidP="00BF6A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-99695</wp:posOffset>
            </wp:positionV>
            <wp:extent cx="445770" cy="63246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A9F" w:rsidRPr="00BF6A9F" w:rsidRDefault="00BF6A9F" w:rsidP="00BF6A9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x-none" w:eastAsia="x-none"/>
        </w:rPr>
      </w:pPr>
      <w:r w:rsidRPr="00BF6A9F">
        <w:rPr>
          <w:rFonts w:ascii="Times New Roman" w:eastAsia="Times New Roman" w:hAnsi="Times New Roman"/>
          <w:sz w:val="32"/>
          <w:szCs w:val="20"/>
          <w:lang w:val="x-none" w:eastAsia="x-none"/>
        </w:rPr>
        <w:t>У К Р А Ї Н А</w:t>
      </w:r>
    </w:p>
    <w:p w:rsidR="00BF6A9F" w:rsidRPr="00BF6A9F" w:rsidRDefault="00BF6A9F" w:rsidP="00BF6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x-none" w:eastAsia="x-none"/>
        </w:rPr>
      </w:pPr>
      <w:proofErr w:type="spellStart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>Зеленодольська</w:t>
      </w:r>
      <w:proofErr w:type="spellEnd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</w:t>
      </w:r>
      <w:proofErr w:type="spellStart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>міська</w:t>
      </w:r>
      <w:proofErr w:type="spellEnd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</w:t>
      </w:r>
      <w:proofErr w:type="spellStart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>об’єднана</w:t>
      </w:r>
      <w:proofErr w:type="spellEnd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</w:t>
      </w:r>
      <w:proofErr w:type="spellStart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>територіальна</w:t>
      </w:r>
      <w:proofErr w:type="spellEnd"/>
      <w:r w:rsidRPr="00BF6A9F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громада</w:t>
      </w:r>
    </w:p>
    <w:p w:rsidR="00BF6A9F" w:rsidRPr="00BF6A9F" w:rsidRDefault="00BF6A9F" w:rsidP="00BF6A9F">
      <w:pPr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proofErr w:type="spellStart"/>
      <w:r w:rsidRPr="00BF6A9F">
        <w:rPr>
          <w:rFonts w:ascii="Times New Roman" w:eastAsia="Times New Roman" w:hAnsi="Times New Roman"/>
          <w:sz w:val="28"/>
          <w:szCs w:val="20"/>
          <w:lang w:eastAsia="ar-SA"/>
        </w:rPr>
        <w:t>Апостолівського</w:t>
      </w:r>
      <w:proofErr w:type="spellEnd"/>
      <w:r w:rsidRPr="00BF6A9F">
        <w:rPr>
          <w:rFonts w:ascii="Times New Roman" w:eastAsia="Times New Roman" w:hAnsi="Times New Roman"/>
          <w:sz w:val="28"/>
          <w:szCs w:val="20"/>
          <w:lang w:eastAsia="ar-SA"/>
        </w:rPr>
        <w:t xml:space="preserve"> району </w:t>
      </w:r>
      <w:proofErr w:type="spellStart"/>
      <w:r w:rsidRPr="00BF6A9F">
        <w:rPr>
          <w:rFonts w:ascii="Times New Roman" w:eastAsia="Times New Roman" w:hAnsi="Times New Roman"/>
          <w:sz w:val="28"/>
          <w:szCs w:val="20"/>
          <w:lang w:eastAsia="ar-SA"/>
        </w:rPr>
        <w:t>Дніпропетровської</w:t>
      </w:r>
      <w:proofErr w:type="spellEnd"/>
      <w:r w:rsidRPr="00BF6A9F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proofErr w:type="spellStart"/>
      <w:r w:rsidRPr="00BF6A9F">
        <w:rPr>
          <w:rFonts w:ascii="Times New Roman" w:eastAsia="Times New Roman" w:hAnsi="Times New Roman"/>
          <w:sz w:val="28"/>
          <w:szCs w:val="20"/>
          <w:lang w:eastAsia="ar-SA"/>
        </w:rPr>
        <w:t>області</w:t>
      </w:r>
      <w:proofErr w:type="spellEnd"/>
    </w:p>
    <w:p w:rsidR="00BF6A9F" w:rsidRPr="00BF6A9F" w:rsidRDefault="00BF6A9F" w:rsidP="00BF6A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ar-SA"/>
        </w:rPr>
      </w:pPr>
      <w:r w:rsidRPr="00BF6A9F">
        <w:rPr>
          <w:rFonts w:ascii="Times New Roman" w:eastAsia="Times New Roman" w:hAnsi="Times New Roman"/>
          <w:sz w:val="28"/>
          <w:szCs w:val="20"/>
          <w:lang w:val="uk-UA" w:eastAsia="ar-SA"/>
        </w:rPr>
        <w:t>Орган місцевого самоврядування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ar-SA"/>
        </w:rPr>
      </w:pPr>
    </w:p>
    <w:p w:rsidR="00BF6A9F" w:rsidRPr="00BF6A9F" w:rsidRDefault="00BF6A9F" w:rsidP="00BF6A9F">
      <w:pPr>
        <w:keepNext/>
        <w:suppressAutoHyphens/>
        <w:autoSpaceDE w:val="0"/>
        <w:spacing w:before="240" w:after="60" w:line="240" w:lineRule="auto"/>
        <w:jc w:val="center"/>
        <w:outlineLvl w:val="0"/>
        <w:rPr>
          <w:rFonts w:ascii="Cambria" w:eastAsia="Times New Roman" w:hAnsi="Cambria"/>
          <w:bCs/>
          <w:kern w:val="32"/>
          <w:sz w:val="28"/>
          <w:szCs w:val="28"/>
          <w:lang w:eastAsia="ar-SA"/>
        </w:rPr>
      </w:pPr>
      <w:r w:rsidRPr="00BF6A9F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 xml:space="preserve">Р І Ш Е Н </w:t>
      </w:r>
      <w:proofErr w:type="spellStart"/>
      <w:proofErr w:type="gramStart"/>
      <w:r w:rsidRPr="00BF6A9F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>Н</w:t>
      </w:r>
      <w:proofErr w:type="spellEnd"/>
      <w:proofErr w:type="gramEnd"/>
      <w:r w:rsidRPr="00BF6A9F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 xml:space="preserve"> Я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ar-SA"/>
        </w:rPr>
      </w:pPr>
      <w:proofErr w:type="spellStart"/>
      <w:r w:rsidRPr="00BF6A9F">
        <w:rPr>
          <w:rFonts w:ascii="Times New Roman" w:eastAsia="Times New Roman" w:hAnsi="Times New Roman"/>
          <w:sz w:val="32"/>
          <w:szCs w:val="20"/>
          <w:lang w:val="uk-UA" w:eastAsia="ar-SA"/>
        </w:rPr>
        <w:t>Зеленодольської</w:t>
      </w:r>
      <w:proofErr w:type="spellEnd"/>
      <w:r w:rsidRPr="00BF6A9F">
        <w:rPr>
          <w:rFonts w:ascii="Times New Roman" w:eastAsia="Times New Roman" w:hAnsi="Times New Roman"/>
          <w:sz w:val="32"/>
          <w:szCs w:val="20"/>
          <w:lang w:val="uk-UA" w:eastAsia="ar-SA"/>
        </w:rPr>
        <w:t xml:space="preserve"> міської ради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 xml:space="preserve">46 сесія </w:t>
      </w:r>
      <w:r w:rsidRPr="00BF6A9F">
        <w:rPr>
          <w:rFonts w:ascii="Times New Roman" w:eastAsia="Times New Roman" w:hAnsi="Times New Roman"/>
          <w:sz w:val="28"/>
          <w:szCs w:val="28"/>
          <w:lang w:val="en-US" w:eastAsia="ar-SA"/>
        </w:rPr>
        <w:t>VII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BF6A9F" w:rsidRPr="00BF6A9F" w:rsidRDefault="00BF6A9F" w:rsidP="00BF6A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>14 травня  2018 року                                                                               № 734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ar-SA"/>
        </w:rPr>
      </w:pPr>
    </w:p>
    <w:p w:rsidR="00BF6A9F" w:rsidRPr="00BF6A9F" w:rsidRDefault="00BF6A9F" w:rsidP="00BF6A9F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Про внесення змін до рішення міської ради</w:t>
      </w:r>
    </w:p>
    <w:p w:rsidR="00BF6A9F" w:rsidRPr="00BF6A9F" w:rsidRDefault="00BF6A9F" w:rsidP="00BF6A9F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від 20 грудня 2017 року № 625 «Про міський</w:t>
      </w:r>
    </w:p>
    <w:p w:rsidR="00BF6A9F" w:rsidRPr="00BF6A9F" w:rsidRDefault="00BF6A9F" w:rsidP="00BF6A9F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 xml:space="preserve">бюджет на 2018 рік» 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BF6A9F" w:rsidRPr="00BF6A9F" w:rsidRDefault="00BF6A9F" w:rsidP="00BF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sz w:val="28"/>
          <w:szCs w:val="27"/>
          <w:lang w:val="uk-UA" w:eastAsia="ar-SA"/>
        </w:rPr>
      </w:pPr>
      <w:r w:rsidRPr="00BF6A9F">
        <w:rPr>
          <w:rFonts w:ascii="Times New Roman" w:eastAsia="Arial Unicode MS" w:hAnsi="Times New Roman"/>
          <w:sz w:val="28"/>
          <w:szCs w:val="27"/>
          <w:lang w:val="uk-UA" w:eastAsia="ar-SA"/>
        </w:rPr>
        <w:t>Н</w:t>
      </w:r>
      <w:r w:rsidRPr="00BF6A9F">
        <w:rPr>
          <w:rFonts w:ascii="Times New Roman" w:eastAsia="Arial Unicode MS" w:hAnsi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BF6A9F">
        <w:rPr>
          <w:rFonts w:ascii="Times New Roman" w:eastAsia="Arial Unicode MS" w:hAnsi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BF6A9F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>:</w:t>
      </w:r>
    </w:p>
    <w:p w:rsidR="00BF6A9F" w:rsidRPr="00BF6A9F" w:rsidRDefault="00BF6A9F" w:rsidP="00BF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BF6A9F">
        <w:rPr>
          <w:rFonts w:ascii="Times New Roman" w:eastAsia="Arial Unicode MS" w:hAnsi="Times New Roman"/>
          <w:sz w:val="28"/>
          <w:szCs w:val="27"/>
          <w:lang w:val="uk-UA" w:eastAsia="ar-SA"/>
        </w:rPr>
        <w:t>1.</w:t>
      </w:r>
      <w:r w:rsidRPr="00BF6A9F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 xml:space="preserve">  </w:t>
      </w:r>
      <w:proofErr w:type="spellStart"/>
      <w:r w:rsidRPr="00BF6A9F">
        <w:rPr>
          <w:rFonts w:ascii="Times New Roman" w:eastAsia="Arial Unicode MS" w:hAnsi="Times New Roman"/>
          <w:sz w:val="28"/>
          <w:szCs w:val="27"/>
          <w:lang w:val="uk-UA" w:eastAsia="ar-SA"/>
        </w:rPr>
        <w:t>Внести</w:t>
      </w:r>
      <w:proofErr w:type="spellEnd"/>
      <w:r w:rsidRPr="00BF6A9F">
        <w:rPr>
          <w:rFonts w:ascii="Times New Roman" w:eastAsia="Arial Unicode MS" w:hAnsi="Times New Roman"/>
          <w:sz w:val="28"/>
          <w:szCs w:val="27"/>
          <w:lang w:val="uk-UA" w:eastAsia="ar-SA"/>
        </w:rPr>
        <w:t xml:space="preserve"> зміни до рішення міської ради від 20 грудня 2017 року №625 «Про міський бюджет на 2018 рік»:</w:t>
      </w:r>
    </w:p>
    <w:p w:rsidR="00BF6A9F" w:rsidRPr="00BF6A9F" w:rsidRDefault="00BF6A9F" w:rsidP="00BF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BF6A9F">
        <w:rPr>
          <w:rFonts w:ascii="Times New Roman" w:eastAsia="Arial Unicode MS" w:hAnsi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>«1. Визначити на 2018 рік: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141904617 грн., у тому числі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131015138 грн. доходи спеціального фонду міського бюджету – 10889479 грн., у тому числі бюджет розвитку – 136040 грн., згідно з додатком 1 до цього рішення;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видатки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276529262 грн., у тому числі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145237794  грн. видатки спеціального фонду міського бюджету – 131291468  грн.;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загального фонду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14222656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грн. відповідно до додатка 2 до цього рішення;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спеціального фонду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120401989 грн. відповідно до додатка 2 до цього рішення.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бюджету на 2018 рік у розрізі відповідальних виконавців за бюджетними програмами, у тому числі по загальному фонду 145237794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 грн.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131291468 грн.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згідно з додатком 3 до цього рішення.».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1.3. Пункт 11 рішення викласти у такій редакції: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«11.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 сумі 151475053 грн. </w:t>
      </w: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згідно з </w:t>
      </w:r>
      <w:hyperlink r:id="rId8" w:anchor="n107" w:history="1">
        <w:r w:rsidRPr="00BF6A9F">
          <w:rPr>
            <w:rFonts w:ascii="Times New Roman" w:eastAsia="Times New Roman" w:hAnsi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BF6A9F" w:rsidRPr="00BF6A9F" w:rsidRDefault="00BF6A9F" w:rsidP="00BF6A9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1.4. Додатки 2, 3, 5, 6 до рішення викласти в редакції згідно з додатками 1, 2, 3, 4 до цього рішення. </w:t>
      </w:r>
    </w:p>
    <w:p w:rsidR="00BF6A9F" w:rsidRPr="00BF6A9F" w:rsidRDefault="00BF6A9F" w:rsidP="00BF6A9F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BF6A9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2. </w:t>
      </w:r>
      <w:r w:rsidRPr="00BF6A9F">
        <w:rPr>
          <w:rFonts w:ascii="Times New Roman" w:eastAsia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64788E" w:rsidRPr="008016BB" w:rsidRDefault="00BF6A9F" w:rsidP="00801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  <w:lang w:eastAsia="ru-RU"/>
        </w:rPr>
      </w:pPr>
      <w:r w:rsidRPr="00BF6A9F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В.о. міського голови</w:t>
      </w:r>
      <w:r w:rsidRPr="00BF6A9F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 xml:space="preserve">            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 xml:space="preserve">                            </w:t>
      </w:r>
      <w:r w:rsidRPr="00BF6A9F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 xml:space="preserve"> О.М.</w:t>
      </w:r>
      <w:r w:rsidRPr="00BF6A9F">
        <w:rPr>
          <w:rFonts w:ascii="Times New Roman" w:eastAsia="Arial Unicode MS" w:hAnsi="Times New Roman"/>
          <w:b/>
          <w:color w:val="000000"/>
          <w:sz w:val="28"/>
          <w:szCs w:val="28"/>
          <w:lang w:eastAsia="ar-SA"/>
        </w:rPr>
        <w:t xml:space="preserve"> </w:t>
      </w:r>
      <w:r w:rsidRPr="00BF6A9F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>ЯРОШЕНКО</w:t>
      </w:r>
      <w:r w:rsidR="00495102" w:rsidRPr="0037296C"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="008016BB">
        <w:rPr>
          <w:rFonts w:ascii="Times New Roman" w:eastAsia="Times New Roman" w:hAnsi="Times New Roman"/>
          <w:i/>
          <w:sz w:val="28"/>
          <w:szCs w:val="20"/>
          <w:lang w:eastAsia="ru-RU"/>
        </w:rPr>
        <w:t xml:space="preserve">                               </w:t>
      </w:r>
    </w:p>
    <w:sectPr w:rsidR="0064788E" w:rsidRPr="0080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244"/>
    <w:multiLevelType w:val="hybridMultilevel"/>
    <w:tmpl w:val="14484BDE"/>
    <w:lvl w:ilvl="0" w:tplc="108C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>
    <w:nsid w:val="15976C43"/>
    <w:multiLevelType w:val="hybridMultilevel"/>
    <w:tmpl w:val="F3AE0258"/>
    <w:lvl w:ilvl="0" w:tplc="49080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D06BC3"/>
    <w:multiLevelType w:val="hybridMultilevel"/>
    <w:tmpl w:val="67B2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71641D"/>
    <w:multiLevelType w:val="hybridMultilevel"/>
    <w:tmpl w:val="7B88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873E5"/>
    <w:multiLevelType w:val="hybridMultilevel"/>
    <w:tmpl w:val="00F89998"/>
    <w:lvl w:ilvl="0" w:tplc="930A8C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11"/>
    <w:rsid w:val="00047CAE"/>
    <w:rsid w:val="000C359F"/>
    <w:rsid w:val="00307D4F"/>
    <w:rsid w:val="0037296C"/>
    <w:rsid w:val="00495102"/>
    <w:rsid w:val="0064788E"/>
    <w:rsid w:val="007219D2"/>
    <w:rsid w:val="008016BB"/>
    <w:rsid w:val="00B4552F"/>
    <w:rsid w:val="00BF6A9F"/>
    <w:rsid w:val="00D05ABF"/>
    <w:rsid w:val="00DB5B11"/>
    <w:rsid w:val="00F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1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1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515-17/print136117165206694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3</cp:revision>
  <dcterms:created xsi:type="dcterms:W3CDTF">2018-05-14T14:01:00Z</dcterms:created>
  <dcterms:modified xsi:type="dcterms:W3CDTF">2018-05-15T12:21:00Z</dcterms:modified>
</cp:coreProperties>
</file>