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35" w:rsidRPr="00A81A35" w:rsidRDefault="00156C79" w:rsidP="00A81A35">
      <w:pPr>
        <w:tabs>
          <w:tab w:val="left" w:pos="900"/>
          <w:tab w:val="left" w:pos="1650"/>
          <w:tab w:val="left" w:pos="3090"/>
          <w:tab w:val="center" w:pos="4021"/>
          <w:tab w:val="center" w:pos="4151"/>
        </w:tabs>
        <w:spacing w:after="120"/>
        <w:ind w:right="1417"/>
        <w:jc w:val="center"/>
        <w:rPr>
          <w:sz w:val="22"/>
          <w:szCs w:val="22"/>
        </w:rPr>
      </w:pPr>
      <w:r w:rsidRPr="00156C79">
        <w:rPr>
          <w:b/>
          <w:bCs/>
          <w:i/>
          <w:iCs/>
          <w:sz w:val="28"/>
          <w:szCs w:val="28"/>
          <w:lang w:val="uk-UA"/>
        </w:rPr>
        <w:t xml:space="preserve">   </w:t>
      </w:r>
      <w:r w:rsidR="00A81A35" w:rsidRPr="00A81A35">
        <w:rPr>
          <w:b/>
          <w:sz w:val="22"/>
          <w:szCs w:val="22"/>
        </w:rPr>
        <w:t>Порядок      денний</w:t>
      </w:r>
    </w:p>
    <w:p w:rsidR="00A81A35" w:rsidRPr="00A81A35" w:rsidRDefault="00A81A35" w:rsidP="00A81A35">
      <w:pPr>
        <w:tabs>
          <w:tab w:val="left" w:pos="900"/>
        </w:tabs>
        <w:spacing w:after="120"/>
        <w:ind w:right="1417"/>
        <w:jc w:val="center"/>
        <w:rPr>
          <w:sz w:val="22"/>
          <w:szCs w:val="22"/>
        </w:rPr>
      </w:pPr>
      <w:r w:rsidRPr="00A81A35">
        <w:rPr>
          <w:sz w:val="22"/>
          <w:szCs w:val="22"/>
        </w:rPr>
        <w:t>пленарного засідання  чергової 67</w:t>
      </w:r>
      <w:r w:rsidRPr="00A81A35">
        <w:rPr>
          <w:sz w:val="22"/>
          <w:szCs w:val="22"/>
          <w:lang w:val="uk-UA"/>
        </w:rPr>
        <w:t xml:space="preserve"> </w:t>
      </w:r>
      <w:r w:rsidRPr="00A81A35">
        <w:rPr>
          <w:sz w:val="22"/>
          <w:szCs w:val="22"/>
        </w:rPr>
        <w:t>сесії Зеленодольської</w:t>
      </w:r>
    </w:p>
    <w:p w:rsidR="00A81A35" w:rsidRPr="00A81A35" w:rsidRDefault="00A81A35" w:rsidP="00A81A35">
      <w:pPr>
        <w:tabs>
          <w:tab w:val="left" w:pos="900"/>
        </w:tabs>
        <w:spacing w:after="120"/>
        <w:ind w:right="1417"/>
        <w:jc w:val="center"/>
        <w:rPr>
          <w:sz w:val="22"/>
          <w:szCs w:val="22"/>
        </w:rPr>
      </w:pPr>
      <w:proofErr w:type="gramStart"/>
      <w:r w:rsidRPr="00A81A35">
        <w:rPr>
          <w:sz w:val="22"/>
          <w:szCs w:val="22"/>
        </w:rPr>
        <w:t>м</w:t>
      </w:r>
      <w:proofErr w:type="gramEnd"/>
      <w:r w:rsidRPr="00A81A35">
        <w:rPr>
          <w:sz w:val="22"/>
          <w:szCs w:val="22"/>
        </w:rPr>
        <w:t xml:space="preserve">іської ради </w:t>
      </w:r>
      <w:r w:rsidRPr="00A81A35">
        <w:rPr>
          <w:sz w:val="22"/>
          <w:szCs w:val="22"/>
          <w:lang w:val="en-US"/>
        </w:rPr>
        <w:t>VI</w:t>
      </w:r>
      <w:r w:rsidRPr="00A81A35">
        <w:rPr>
          <w:sz w:val="22"/>
          <w:szCs w:val="22"/>
        </w:rPr>
        <w:t xml:space="preserve"> скликання від </w:t>
      </w:r>
      <w:r w:rsidRPr="00A81A35">
        <w:rPr>
          <w:sz w:val="22"/>
          <w:szCs w:val="22"/>
          <w:lang w:val="uk-UA"/>
        </w:rPr>
        <w:t>28</w:t>
      </w:r>
      <w:r w:rsidRPr="00A81A35">
        <w:rPr>
          <w:sz w:val="22"/>
          <w:szCs w:val="22"/>
        </w:rPr>
        <w:t>.01.15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8336"/>
        <w:gridCol w:w="1040"/>
      </w:tblGrid>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Розминка.</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A81A35" w:rsidRPr="00A81A35" w:rsidRDefault="00A81A35" w:rsidP="00A81A35">
            <w:pPr>
              <w:numPr>
                <w:ilvl w:val="0"/>
                <w:numId w:val="30"/>
              </w:numPr>
              <w:autoSpaceDE/>
              <w:autoSpaceDN/>
              <w:spacing w:after="200" w:line="276" w:lineRule="auto"/>
              <w:rPr>
                <w:lang w:val="uk-UA"/>
              </w:rPr>
            </w:pPr>
            <w:r w:rsidRPr="00A81A35">
              <w:rPr>
                <w:lang w:val="uk-UA"/>
              </w:rPr>
              <w:t>1.</w:t>
            </w:r>
          </w:p>
        </w:tc>
        <w:tc>
          <w:tcPr>
            <w:tcW w:w="4089" w:type="pct"/>
            <w:tcBorders>
              <w:top w:val="single" w:sz="4" w:space="0" w:color="000000"/>
              <w:left w:val="single" w:sz="4" w:space="0" w:color="000000"/>
              <w:bottom w:val="single" w:sz="4" w:space="0" w:color="000000"/>
              <w:right w:val="single" w:sz="4" w:space="0" w:color="000000"/>
            </w:tcBorders>
            <w:hideMark/>
          </w:tcPr>
          <w:p w:rsidR="00A81A35" w:rsidRPr="00A81A35" w:rsidRDefault="00A81A35" w:rsidP="00A81A35">
            <w:pPr>
              <w:autoSpaceDE/>
              <w:autoSpaceDN/>
              <w:rPr>
                <w:lang w:val="uk-UA"/>
              </w:rPr>
            </w:pPr>
            <w:r w:rsidRPr="00A81A35">
              <w:rPr>
                <w:lang w:val="uk-UA"/>
              </w:rPr>
              <w:t>Про внесення змін до рішення Зеленодольської міської ради № 800/01-1 від 04.07.2014 «Про розмір орендної  плати за землю на 2015 рік»</w:t>
            </w:r>
          </w:p>
          <w:p w:rsidR="00A81A35" w:rsidRPr="00A81A35" w:rsidRDefault="00A81A35" w:rsidP="00A81A35">
            <w:pPr>
              <w:autoSpaceDE/>
              <w:autoSpaceDN/>
              <w:jc w:val="right"/>
              <w:rPr>
                <w:lang w:val="uk-UA"/>
              </w:rPr>
            </w:pPr>
            <w:r w:rsidRPr="00A81A35">
              <w:rPr>
                <w:lang w:val="uk-UA"/>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903</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встановлення ставок єдиного податку.</w:t>
            </w:r>
          </w:p>
          <w:p w:rsidR="00A81A35" w:rsidRPr="00A81A35" w:rsidRDefault="00A81A35" w:rsidP="00A81A35">
            <w:pPr>
              <w:autoSpaceDE/>
              <w:autoSpaceDN/>
              <w:jc w:val="right"/>
              <w:rPr>
                <w:lang w:val="uk-UA"/>
              </w:rPr>
            </w:pPr>
            <w:r w:rsidRPr="00A81A35">
              <w:rPr>
                <w:lang w:val="uk-UA"/>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904</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встановлення  ставки податку на нерухоме майно, відмінне від земельної ділянки на 2015 рік.</w:t>
            </w:r>
          </w:p>
          <w:p w:rsidR="00A81A35" w:rsidRPr="00A81A35" w:rsidRDefault="00A81A35" w:rsidP="00A81A35">
            <w:pPr>
              <w:autoSpaceDE/>
              <w:autoSpaceDN/>
              <w:jc w:val="right"/>
              <w:rPr>
                <w:lang w:val="uk-UA"/>
              </w:rPr>
            </w:pPr>
            <w:r w:rsidRPr="00A81A35">
              <w:rPr>
                <w:lang w:val="uk-UA"/>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905</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встановлення ставок акцизного податку з реалізації суб’єктами господарювання роздрібної торгівлі підакцизних товарів.</w:t>
            </w:r>
          </w:p>
          <w:p w:rsidR="00A81A35" w:rsidRPr="00A81A35" w:rsidRDefault="00A81A35" w:rsidP="00A81A35">
            <w:pPr>
              <w:autoSpaceDE/>
              <w:autoSpaceDN/>
              <w:jc w:val="right"/>
              <w:rPr>
                <w:lang w:val="uk-UA"/>
              </w:rPr>
            </w:pPr>
            <w:r w:rsidRPr="00A81A35">
              <w:rPr>
                <w:lang w:val="uk-UA"/>
              </w:rPr>
              <w:t>Доп.Постна Т.Г.</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906</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встановлення ставки транспортного податку на 2015 рік.</w:t>
            </w:r>
          </w:p>
          <w:p w:rsidR="00A81A35" w:rsidRPr="00A81A35" w:rsidRDefault="00A81A35" w:rsidP="00A81A35">
            <w:pPr>
              <w:autoSpaceDE/>
              <w:autoSpaceDN/>
              <w:jc w:val="right"/>
              <w:rPr>
                <w:lang w:val="uk-UA"/>
              </w:rPr>
            </w:pPr>
            <w:r w:rsidRPr="00A81A35">
              <w:rPr>
                <w:lang w:val="uk-UA"/>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907</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виконання бюджету Зеленодольської міської ради за 2014  рік .</w:t>
            </w:r>
          </w:p>
          <w:p w:rsidR="00A81A35" w:rsidRPr="00A81A35" w:rsidRDefault="00A81A35" w:rsidP="00A81A35">
            <w:pPr>
              <w:autoSpaceDE/>
              <w:autoSpaceDN/>
              <w:jc w:val="right"/>
              <w:rPr>
                <w:lang w:val="uk-UA"/>
              </w:rPr>
            </w:pPr>
            <w:r w:rsidRPr="00A81A35">
              <w:rPr>
                <w:lang w:val="uk-UA"/>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908</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bCs/>
                <w:iCs/>
                <w:lang w:val="uk-UA"/>
              </w:rPr>
            </w:pPr>
            <w:r w:rsidRPr="00A81A35">
              <w:rPr>
                <w:bCs/>
                <w:iCs/>
                <w:lang w:val="uk-UA"/>
              </w:rPr>
              <w:t>Про виконання Програми соціально-економічного та культурного розвитку міста Зеленодольськ за  2014  рік</w:t>
            </w:r>
          </w:p>
          <w:p w:rsidR="00A81A35" w:rsidRPr="00A81A35" w:rsidRDefault="00A81A35" w:rsidP="00A81A35">
            <w:pPr>
              <w:autoSpaceDE/>
              <w:autoSpaceDN/>
              <w:jc w:val="right"/>
              <w:rPr>
                <w:lang w:val="uk-UA"/>
              </w:rPr>
            </w:pPr>
            <w:r w:rsidRPr="00A81A35">
              <w:rPr>
                <w:lang w:val="uk-UA"/>
              </w:rPr>
              <w:t>Доп.Постна Т.Г.</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909</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затвердження міських  програм  на 2015 рік.</w:t>
            </w:r>
          </w:p>
          <w:p w:rsidR="00A81A35" w:rsidRPr="00A81A35" w:rsidRDefault="00A81A35" w:rsidP="00A81A35">
            <w:pPr>
              <w:autoSpaceDE/>
              <w:autoSpaceDN/>
              <w:jc w:val="right"/>
              <w:rPr>
                <w:lang w:val="uk-UA"/>
              </w:rPr>
            </w:pPr>
            <w:r w:rsidRPr="00A81A35">
              <w:rPr>
                <w:lang w:val="uk-UA"/>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910</w:t>
            </w:r>
          </w:p>
        </w:tc>
      </w:tr>
      <w:tr w:rsidR="00A81A35" w:rsidRPr="00A81A35" w:rsidTr="00A81A35">
        <w:trPr>
          <w:trHeight w:val="406"/>
        </w:trPr>
        <w:tc>
          <w:tcPr>
            <w:tcW w:w="401" w:type="pct"/>
            <w:tcBorders>
              <w:top w:val="single" w:sz="4" w:space="0" w:color="000000"/>
              <w:left w:val="single" w:sz="4" w:space="0" w:color="000000"/>
              <w:bottom w:val="single" w:sz="4" w:space="0" w:color="000000"/>
              <w:right w:val="single" w:sz="4" w:space="0" w:color="000000"/>
            </w:tcBorders>
            <w:hideMark/>
          </w:tcPr>
          <w:p w:rsidR="00A81A35" w:rsidRPr="00A81A35" w:rsidRDefault="00A81A35" w:rsidP="00A81A35">
            <w:pPr>
              <w:numPr>
                <w:ilvl w:val="0"/>
                <w:numId w:val="30"/>
              </w:numPr>
              <w:autoSpaceDE/>
              <w:autoSpaceDN/>
              <w:spacing w:after="200" w:line="276" w:lineRule="auto"/>
              <w:rPr>
                <w:lang w:val="uk-UA"/>
              </w:rPr>
            </w:pPr>
            <w:r w:rsidRPr="00A81A35">
              <w:rPr>
                <w:lang w:val="uk-UA"/>
              </w:rPr>
              <w:t>7.</w:t>
            </w:r>
          </w:p>
        </w:tc>
        <w:tc>
          <w:tcPr>
            <w:tcW w:w="4089" w:type="pct"/>
            <w:tcBorders>
              <w:top w:val="single" w:sz="4" w:space="0" w:color="000000"/>
              <w:left w:val="single" w:sz="4" w:space="0" w:color="000000"/>
              <w:bottom w:val="single" w:sz="4" w:space="0" w:color="000000"/>
              <w:right w:val="single" w:sz="4" w:space="0" w:color="000000"/>
            </w:tcBorders>
            <w:hideMark/>
          </w:tcPr>
          <w:p w:rsidR="00A81A35" w:rsidRPr="00A81A35" w:rsidRDefault="00A81A35" w:rsidP="00A81A35">
            <w:pPr>
              <w:autoSpaceDE/>
              <w:autoSpaceDN/>
              <w:rPr>
                <w:lang w:val="uk-UA"/>
              </w:rPr>
            </w:pPr>
            <w:r w:rsidRPr="00A81A35">
              <w:rPr>
                <w:lang w:val="uk-UA"/>
              </w:rPr>
              <w:t>Про утримання бюджетних установ Зеленодольської міської ради в 2015 році.</w:t>
            </w:r>
          </w:p>
          <w:p w:rsidR="00A81A35" w:rsidRPr="00A81A35" w:rsidRDefault="00A81A35" w:rsidP="00A81A35">
            <w:pPr>
              <w:autoSpaceDE/>
              <w:autoSpaceDN/>
              <w:jc w:val="right"/>
              <w:rPr>
                <w:lang w:val="uk-UA"/>
              </w:rPr>
            </w:pPr>
            <w:r w:rsidRPr="00A81A35">
              <w:rPr>
                <w:lang w:val="uk-UA"/>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911</w:t>
            </w:r>
          </w:p>
        </w:tc>
      </w:tr>
      <w:tr w:rsidR="00A81A35" w:rsidRPr="00A81A35" w:rsidTr="00A81A35">
        <w:trPr>
          <w:trHeight w:val="406"/>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rFonts w:eastAsia="Calibri"/>
                <w:lang w:val="uk-UA"/>
              </w:rPr>
            </w:pPr>
            <w:r w:rsidRPr="00A81A35">
              <w:rPr>
                <w:rFonts w:eastAsia="Calibri"/>
                <w:lang w:val="uk-UA"/>
              </w:rPr>
              <w:t>Про виконання державної регуляторної політики Зеленодольською міською радою та її виконавчим комітетом  у 2014 році.</w:t>
            </w:r>
          </w:p>
          <w:p w:rsidR="00A81A35" w:rsidRPr="00A81A35" w:rsidRDefault="00A81A35" w:rsidP="00A81A35">
            <w:pPr>
              <w:autoSpaceDE/>
              <w:autoSpaceDN/>
              <w:jc w:val="right"/>
              <w:rPr>
                <w:lang w:val="uk-UA"/>
              </w:rPr>
            </w:pPr>
            <w:r w:rsidRPr="00A81A35">
              <w:rPr>
                <w:rFonts w:eastAsia="Calibri"/>
                <w:lang w:val="uk-UA"/>
              </w:rPr>
              <w:t>Доп. Постна Т.Г.</w:t>
            </w:r>
            <w:r w:rsidRPr="00A81A35">
              <w:rPr>
                <w:lang w:val="uk-UA"/>
              </w:rPr>
              <w:t>.</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912</w:t>
            </w:r>
          </w:p>
          <w:p w:rsidR="00A81A35" w:rsidRPr="00A81A35" w:rsidRDefault="00A81A35" w:rsidP="00A81A35">
            <w:pPr>
              <w:autoSpaceDE/>
              <w:autoSpaceDN/>
              <w:rPr>
                <w:lang w:val="uk-UA"/>
              </w:rPr>
            </w:pPr>
          </w:p>
        </w:tc>
      </w:tr>
      <w:tr w:rsidR="00A81A35" w:rsidRPr="00A81A35" w:rsidTr="00A81A35">
        <w:trPr>
          <w:trHeight w:val="406"/>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rFonts w:eastAsia="Calibri"/>
                <w:lang w:val="uk-UA"/>
              </w:rPr>
            </w:pPr>
            <w:r w:rsidRPr="00A81A35">
              <w:rPr>
                <w:rFonts w:eastAsia="Calibri"/>
                <w:lang w:val="uk-UA"/>
              </w:rPr>
              <w:t>Про фінансування будівництва.</w:t>
            </w:r>
          </w:p>
          <w:p w:rsidR="00A81A35" w:rsidRPr="00A81A35" w:rsidRDefault="00A81A35" w:rsidP="00A81A35">
            <w:pPr>
              <w:autoSpaceDE/>
              <w:autoSpaceDN/>
              <w:jc w:val="right"/>
              <w:rPr>
                <w:rFonts w:eastAsia="Calibri"/>
                <w:lang w:val="uk-UA"/>
              </w:rPr>
            </w:pPr>
            <w:r w:rsidRPr="00A81A35">
              <w:rPr>
                <w:rFonts w:eastAsia="Calibri"/>
                <w:lang w:val="uk-UA"/>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913</w:t>
            </w:r>
          </w:p>
          <w:p w:rsidR="00A81A35" w:rsidRPr="00A81A35" w:rsidRDefault="00A81A35" w:rsidP="00A81A35">
            <w:pPr>
              <w:autoSpaceDE/>
              <w:autoSpaceDN/>
              <w:rPr>
                <w:lang w:val="uk-UA"/>
              </w:rPr>
            </w:pPr>
          </w:p>
        </w:tc>
      </w:tr>
      <w:tr w:rsidR="00A81A35" w:rsidRPr="00A81A35" w:rsidTr="00A81A35">
        <w:trPr>
          <w:trHeight w:val="406"/>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rFonts w:eastAsia="Calibri"/>
                <w:lang w:val="uk-UA"/>
              </w:rPr>
            </w:pPr>
            <w:r w:rsidRPr="00A81A35">
              <w:rPr>
                <w:rFonts w:eastAsia="Calibri"/>
                <w:lang w:val="uk-UA"/>
              </w:rPr>
              <w:t>Про затвердження розпорядження.</w:t>
            </w:r>
          </w:p>
          <w:p w:rsidR="00A81A35" w:rsidRPr="00A81A35" w:rsidRDefault="00A81A35" w:rsidP="00A81A35">
            <w:pPr>
              <w:autoSpaceDE/>
              <w:autoSpaceDN/>
              <w:jc w:val="right"/>
              <w:rPr>
                <w:rFonts w:eastAsia="Calibri"/>
                <w:lang w:val="uk-UA"/>
              </w:rPr>
            </w:pPr>
            <w:r w:rsidRPr="00A81A35">
              <w:rPr>
                <w:rFonts w:eastAsia="Calibri"/>
                <w:lang w:val="uk-UA"/>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914</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A81A35" w:rsidRPr="00A81A35" w:rsidRDefault="00A81A35" w:rsidP="00A81A35">
            <w:pPr>
              <w:numPr>
                <w:ilvl w:val="0"/>
                <w:numId w:val="30"/>
              </w:numPr>
              <w:autoSpaceDE/>
              <w:autoSpaceDN/>
              <w:spacing w:after="200" w:line="276" w:lineRule="auto"/>
              <w:rPr>
                <w:lang w:val="uk-UA"/>
              </w:rPr>
            </w:pPr>
            <w:r w:rsidRPr="00A81A35">
              <w:rPr>
                <w:lang w:val="uk-UA"/>
              </w:rPr>
              <w:t>8.</w:t>
            </w: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умови оплати праці міського голови та його заступників.</w:t>
            </w:r>
          </w:p>
          <w:p w:rsidR="00A81A35" w:rsidRPr="00A81A35" w:rsidRDefault="00A81A35" w:rsidP="00A81A35">
            <w:pPr>
              <w:autoSpaceDE/>
              <w:autoSpaceDN/>
              <w:jc w:val="right"/>
              <w:rPr>
                <w:lang w:val="uk-UA"/>
              </w:rPr>
            </w:pPr>
            <w:r w:rsidRPr="00A81A35">
              <w:rPr>
                <w:lang w:val="uk-UA"/>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915 </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матеріальної допомоги.</w:t>
            </w:r>
          </w:p>
          <w:p w:rsidR="00A81A35" w:rsidRPr="00A81A35" w:rsidRDefault="00A81A35" w:rsidP="00A81A35">
            <w:pPr>
              <w:autoSpaceDE/>
              <w:autoSpaceDN/>
              <w:jc w:val="right"/>
              <w:rPr>
                <w:lang w:val="uk-UA"/>
              </w:rPr>
            </w:pPr>
            <w:r w:rsidRPr="00A81A35">
              <w:rPr>
                <w:lang w:val="uk-UA"/>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916</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A81A35" w:rsidRPr="00A81A35" w:rsidRDefault="00A81A35" w:rsidP="00A81A35">
            <w:pPr>
              <w:numPr>
                <w:ilvl w:val="0"/>
                <w:numId w:val="30"/>
              </w:numPr>
              <w:autoSpaceDE/>
              <w:autoSpaceDN/>
              <w:spacing w:after="200" w:line="276" w:lineRule="auto"/>
              <w:rPr>
                <w:lang w:val="uk-UA"/>
              </w:rPr>
            </w:pPr>
            <w:r w:rsidRPr="00A81A35">
              <w:rPr>
                <w:lang w:val="uk-UA"/>
              </w:rPr>
              <w:t>9.</w:t>
            </w: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преміювання.</w:t>
            </w:r>
          </w:p>
          <w:p w:rsidR="00A81A35" w:rsidRPr="00A81A35" w:rsidRDefault="00A81A35" w:rsidP="00A81A35">
            <w:pPr>
              <w:autoSpaceDE/>
              <w:autoSpaceDN/>
              <w:jc w:val="right"/>
              <w:rPr>
                <w:lang w:val="uk-UA"/>
              </w:rPr>
            </w:pPr>
            <w:r w:rsidRPr="00A81A35">
              <w:rPr>
                <w:lang w:val="uk-UA"/>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917  </w:t>
            </w:r>
          </w:p>
          <w:p w:rsidR="00A81A35" w:rsidRPr="00A81A35" w:rsidRDefault="00A81A35" w:rsidP="00A81A35">
            <w:pPr>
              <w:autoSpaceDE/>
              <w:autoSpaceDN/>
              <w:rPr>
                <w:lang w:val="uk-UA"/>
              </w:rPr>
            </w:pPr>
            <w:r w:rsidRPr="00A81A35">
              <w:rPr>
                <w:lang w:val="uk-UA"/>
              </w:rPr>
              <w:t>(1-2)</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jc w:val="center"/>
              <w:rPr>
                <w:lang w:val="uk-UA"/>
              </w:rPr>
            </w:pPr>
            <w:r w:rsidRPr="00A81A35">
              <w:rPr>
                <w:lang w:val="uk-UA"/>
              </w:rPr>
              <w:t>Блок земельних питань          Доп. Кобзіст В.А.</w:t>
            </w:r>
          </w:p>
          <w:p w:rsidR="00A81A35" w:rsidRPr="00A81A35" w:rsidRDefault="00A81A35" w:rsidP="00A81A35">
            <w:pPr>
              <w:autoSpaceDE/>
              <w:autoSpaceDN/>
              <w:rPr>
                <w:lang w:val="uk-UA"/>
              </w:rPr>
            </w:pPr>
            <w:r w:rsidRPr="00A81A35">
              <w:rPr>
                <w:lang w:val="uk-UA"/>
              </w:rPr>
              <w:t>Про вилучення  земельної ділянки</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p>
          <w:p w:rsidR="00A81A35" w:rsidRPr="00A81A35" w:rsidRDefault="00A81A35" w:rsidP="00A81A35">
            <w:pPr>
              <w:autoSpaceDE/>
              <w:autoSpaceDN/>
              <w:rPr>
                <w:lang w:val="uk-UA"/>
              </w:rPr>
            </w:pPr>
            <w:r w:rsidRPr="00A81A35">
              <w:rPr>
                <w:lang w:val="uk-UA"/>
              </w:rPr>
              <w:t>918(1)</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дозволу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919</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дозволу на виготовлення технічної документації із землеустрою щодо  встановлення (відновлення) меж земельної ділянки в натурі(на місцевості) для будівництва та обслуговування інших будівель громадської забудови</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920</w:t>
            </w:r>
          </w:p>
        </w:tc>
      </w:tr>
      <w:tr w:rsidR="00A81A35" w:rsidRPr="00A81A35" w:rsidTr="00A81A35">
        <w:trPr>
          <w:trHeight w:val="58"/>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затвердження проекту землеустрою щодо відведення земельної ділянки   у власність фізичній особі  для будівництва та обслуговування індивідуального гаражу</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921 </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iCs/>
                <w:spacing w:val="-5"/>
                <w:lang w:val="uk-UA"/>
              </w:rPr>
              <w:t>Про затвердження проекту земле</w:t>
            </w:r>
            <w:r w:rsidRPr="00A81A35">
              <w:rPr>
                <w:iCs/>
                <w:spacing w:val="-5"/>
                <w:lang w:val="uk-UA"/>
              </w:rPr>
              <w:softHyphen/>
            </w:r>
            <w:r w:rsidRPr="00A81A35">
              <w:rPr>
                <w:iCs/>
                <w:spacing w:val="-3"/>
                <w:lang w:val="uk-UA"/>
              </w:rPr>
              <w:t xml:space="preserve">устрою щодо відведення земельної </w:t>
            </w:r>
            <w:r w:rsidRPr="00A81A35">
              <w:rPr>
                <w:iCs/>
                <w:spacing w:val="-2"/>
                <w:lang w:val="uk-UA"/>
              </w:rPr>
              <w:t xml:space="preserve">ділянки   </w:t>
            </w:r>
            <w:r w:rsidRPr="00A81A35">
              <w:rPr>
                <w:lang w:val="uk-UA"/>
              </w:rPr>
              <w:t xml:space="preserve">КП «Зеленодольський міський водоканал», </w:t>
            </w:r>
            <w:r w:rsidRPr="00A81A35">
              <w:rPr>
                <w:iCs/>
                <w:spacing w:val="-5"/>
                <w:lang w:val="uk-UA"/>
              </w:rPr>
              <w:t>реєстрацію права комунальної вла</w:t>
            </w:r>
            <w:r w:rsidRPr="00A81A35">
              <w:rPr>
                <w:iCs/>
                <w:spacing w:val="-5"/>
                <w:lang w:val="uk-UA"/>
              </w:rPr>
              <w:softHyphen/>
            </w:r>
            <w:r w:rsidRPr="00A81A35">
              <w:rPr>
                <w:iCs/>
                <w:spacing w:val="-3"/>
                <w:lang w:val="uk-UA"/>
              </w:rPr>
              <w:t>сності на неї  та надання її в  постійне користування</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922 </w:t>
            </w:r>
          </w:p>
          <w:p w:rsidR="00A81A35" w:rsidRPr="00A81A35" w:rsidRDefault="00A81A35" w:rsidP="00A81A35">
            <w:pPr>
              <w:autoSpaceDE/>
              <w:autoSpaceDN/>
              <w:rPr>
                <w:lang w:val="uk-UA"/>
              </w:rPr>
            </w:pPr>
          </w:p>
        </w:tc>
      </w:tr>
      <w:tr w:rsidR="00A81A35" w:rsidRPr="00A81A35" w:rsidTr="00A81A35">
        <w:trPr>
          <w:trHeight w:val="643"/>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затвердження технічної документації із землеустрою щодо встановлення</w:t>
            </w:r>
          </w:p>
          <w:p w:rsidR="00A81A35" w:rsidRPr="00A81A35" w:rsidRDefault="00A81A35" w:rsidP="00A81A35">
            <w:pPr>
              <w:autoSpaceDE/>
              <w:autoSpaceDN/>
              <w:rPr>
                <w:lang w:val="uk-UA"/>
              </w:rPr>
            </w:pPr>
            <w:r w:rsidRPr="00A81A35">
              <w:rPr>
                <w:lang w:val="uk-UA"/>
              </w:rPr>
              <w:t>( відновлення ) меж земельної ділянки в натурі(на місцевості) для будівництва індивідуального гаражу</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923 </w:t>
            </w:r>
          </w:p>
          <w:p w:rsidR="00A81A35" w:rsidRPr="00A81A35" w:rsidRDefault="00A81A35" w:rsidP="00A81A35">
            <w:pPr>
              <w:autoSpaceDE/>
              <w:autoSpaceDN/>
              <w:rPr>
                <w:lang w:val="uk-UA"/>
              </w:rPr>
            </w:pP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924 </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 xml:space="preserve">Про надання дозволу на поновлення договору оренди земельної ділянки </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925(1)</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926(1-5)</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дозволу на дострокове розірвання договору оренди землі</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927</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внесення змін в рішення міської ради</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928</w:t>
            </w:r>
          </w:p>
        </w:tc>
      </w:tr>
      <w:tr w:rsidR="00A81A35" w:rsidRPr="00A81A35" w:rsidTr="00A81A35">
        <w:trPr>
          <w:trHeight w:val="305"/>
        </w:trPr>
        <w:tc>
          <w:tcPr>
            <w:tcW w:w="401"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numPr>
                <w:ilvl w:val="0"/>
                <w:numId w:val="30"/>
              </w:numPr>
              <w:autoSpaceDE/>
              <w:autoSpaceDN/>
              <w:spacing w:after="200" w:line="276" w:lineRule="auto"/>
              <w:rPr>
                <w:lang w:val="uk-UA"/>
              </w:rPr>
            </w:pPr>
          </w:p>
        </w:tc>
        <w:tc>
          <w:tcPr>
            <w:tcW w:w="4089"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Про надання дозволу на розробку проекту землеустрою щодо відведення земельних ділянок постійне користування.</w:t>
            </w:r>
          </w:p>
        </w:tc>
        <w:tc>
          <w:tcPr>
            <w:tcW w:w="510" w:type="pct"/>
            <w:tcBorders>
              <w:top w:val="single" w:sz="4" w:space="0" w:color="000000"/>
              <w:left w:val="single" w:sz="4" w:space="0" w:color="000000"/>
              <w:bottom w:val="single" w:sz="4" w:space="0" w:color="000000"/>
              <w:right w:val="single" w:sz="4" w:space="0" w:color="000000"/>
            </w:tcBorders>
          </w:tcPr>
          <w:p w:rsidR="00A81A35" w:rsidRPr="00A81A35" w:rsidRDefault="00A81A35" w:rsidP="00A81A35">
            <w:pPr>
              <w:autoSpaceDE/>
              <w:autoSpaceDN/>
              <w:rPr>
                <w:lang w:val="uk-UA"/>
              </w:rPr>
            </w:pPr>
            <w:r w:rsidRPr="00A81A35">
              <w:rPr>
                <w:lang w:val="uk-UA"/>
              </w:rPr>
              <w:t>929(1-4)</w:t>
            </w:r>
          </w:p>
        </w:tc>
      </w:tr>
    </w:tbl>
    <w:p w:rsidR="00A81A35" w:rsidRPr="00A81A35" w:rsidRDefault="00A81A35" w:rsidP="00A81A35">
      <w:pPr>
        <w:autoSpaceDE/>
        <w:autoSpaceDN/>
        <w:spacing w:after="200" w:line="276" w:lineRule="auto"/>
        <w:rPr>
          <w:rFonts w:asciiTheme="minorHAnsi" w:eastAsiaTheme="minorHAnsi" w:hAnsiTheme="minorHAnsi" w:cstheme="minorBidi"/>
          <w:sz w:val="22"/>
          <w:szCs w:val="22"/>
          <w:lang w:val="uk-UA" w:eastAsia="en-US"/>
        </w:rPr>
      </w:pPr>
    </w:p>
    <w:p w:rsidR="00156C79" w:rsidRPr="00156C79" w:rsidRDefault="00156C79" w:rsidP="00156C79">
      <w:pPr>
        <w:pStyle w:val="a7"/>
        <w:rPr>
          <w:b/>
          <w:i/>
          <w:sz w:val="28"/>
          <w:szCs w:val="28"/>
          <w:lang w:val="uk-UA"/>
        </w:rPr>
      </w:pPr>
      <w:r w:rsidRPr="00156C79">
        <w:rPr>
          <w:b/>
          <w:bCs/>
          <w:i/>
          <w:iCs/>
          <w:sz w:val="28"/>
          <w:szCs w:val="28"/>
          <w:lang w:val="uk-UA"/>
        </w:rPr>
        <w:t xml:space="preserve">  </w:t>
      </w:r>
      <w:r w:rsidRPr="00156C79">
        <w:rPr>
          <w:b/>
          <w:i/>
          <w:sz w:val="28"/>
          <w:szCs w:val="28"/>
          <w:lang w:val="uk-UA"/>
        </w:rPr>
        <w:t xml:space="preserve">Про встановлення ставок єдиного податку </w:t>
      </w:r>
    </w:p>
    <w:p w:rsidR="00156C79" w:rsidRPr="00156C79" w:rsidRDefault="00156C79" w:rsidP="00156C79">
      <w:pPr>
        <w:autoSpaceDE/>
        <w:autoSpaceDN/>
        <w:rPr>
          <w:b/>
          <w:sz w:val="28"/>
          <w:szCs w:val="28"/>
          <w:lang w:val="uk-UA"/>
        </w:rPr>
      </w:pPr>
    </w:p>
    <w:p w:rsidR="00156C79" w:rsidRPr="00156C79" w:rsidRDefault="00156C79" w:rsidP="00156C79">
      <w:pPr>
        <w:keepNext/>
        <w:autoSpaceDE/>
        <w:autoSpaceDN/>
        <w:jc w:val="both"/>
        <w:outlineLvl w:val="1"/>
        <w:rPr>
          <w:bCs/>
          <w:iCs/>
          <w:color w:val="000000"/>
          <w:sz w:val="28"/>
          <w:szCs w:val="28"/>
          <w:lang w:val="uk-UA"/>
        </w:rPr>
      </w:pPr>
      <w:r w:rsidRPr="00156C79">
        <w:rPr>
          <w:bCs/>
          <w:iCs/>
          <w:sz w:val="28"/>
          <w:szCs w:val="28"/>
          <w:lang w:val="uk-UA"/>
        </w:rPr>
        <w:t xml:space="preserve">       Відповідно до ст.25, ст.26 Закону України „Про місцеве самоврядування в Україні”,  Глави 1 розділу </w:t>
      </w:r>
      <w:r w:rsidRPr="00156C79">
        <w:rPr>
          <w:bCs/>
          <w:iCs/>
          <w:sz w:val="28"/>
          <w:szCs w:val="28"/>
        </w:rPr>
        <w:t>XIV</w:t>
      </w:r>
      <w:r w:rsidRPr="00156C79">
        <w:rPr>
          <w:bCs/>
          <w:iCs/>
          <w:sz w:val="28"/>
          <w:szCs w:val="28"/>
          <w:lang w:val="uk-UA"/>
        </w:rPr>
        <w:t xml:space="preserve"> „Податкового Кодексу України”,</w:t>
      </w:r>
      <w:r w:rsidRPr="00156C79">
        <w:rPr>
          <w:b/>
          <w:bCs/>
          <w:i/>
          <w:iCs/>
          <w:sz w:val="28"/>
          <w:szCs w:val="28"/>
          <w:lang w:val="uk-UA"/>
        </w:rPr>
        <w:t xml:space="preserve"> </w:t>
      </w:r>
      <w:r w:rsidRPr="00156C79">
        <w:rPr>
          <w:bCs/>
          <w:iCs/>
          <w:sz w:val="28"/>
          <w:szCs w:val="28"/>
          <w:lang w:val="uk-UA"/>
        </w:rPr>
        <w:t xml:space="preserve">п.4 Розділу ІІ Закону України «Про внесення змін до Податкового кодексу України та деяких законодавчих актів  України щодо податкової реформи», національного класифікатору України ДК 009:2010 „Класифікація видів економічної діяльності (КВЕД)”, </w:t>
      </w:r>
      <w:r w:rsidRPr="00156C79">
        <w:rPr>
          <w:bCs/>
          <w:iCs/>
          <w:color w:val="FF0000"/>
          <w:sz w:val="28"/>
          <w:szCs w:val="28"/>
          <w:lang w:val="uk-UA"/>
        </w:rPr>
        <w:t xml:space="preserve"> </w:t>
      </w:r>
      <w:r w:rsidRPr="00156C79">
        <w:rPr>
          <w:bCs/>
          <w:iCs/>
          <w:color w:val="000000"/>
          <w:sz w:val="28"/>
          <w:szCs w:val="28"/>
          <w:lang w:val="uk-UA"/>
        </w:rPr>
        <w:t xml:space="preserve">Зеленодольська міська рада   </w:t>
      </w:r>
    </w:p>
    <w:p w:rsidR="00156C79" w:rsidRPr="00156C79" w:rsidRDefault="00156C79" w:rsidP="00156C79">
      <w:pPr>
        <w:keepNext/>
        <w:autoSpaceDE/>
        <w:autoSpaceDN/>
        <w:jc w:val="center"/>
        <w:outlineLvl w:val="1"/>
        <w:rPr>
          <w:b/>
          <w:bCs/>
          <w:iCs/>
          <w:color w:val="FF0000"/>
          <w:sz w:val="28"/>
          <w:szCs w:val="28"/>
          <w:lang w:val="uk-UA"/>
        </w:rPr>
      </w:pPr>
      <w:r w:rsidRPr="00156C79">
        <w:rPr>
          <w:b/>
          <w:bCs/>
          <w:iCs/>
          <w:color w:val="000000"/>
          <w:sz w:val="28"/>
          <w:szCs w:val="28"/>
          <w:lang w:val="uk-UA"/>
        </w:rPr>
        <w:t>В И Р І Ш И Л А :</w:t>
      </w:r>
    </w:p>
    <w:p w:rsidR="00156C79" w:rsidRPr="00156C79" w:rsidRDefault="00156C79" w:rsidP="00156C79">
      <w:pPr>
        <w:numPr>
          <w:ilvl w:val="0"/>
          <w:numId w:val="29"/>
        </w:numPr>
        <w:autoSpaceDE/>
        <w:autoSpaceDN/>
        <w:ind w:left="0" w:firstLine="567"/>
        <w:jc w:val="both"/>
        <w:rPr>
          <w:sz w:val="28"/>
          <w:szCs w:val="28"/>
          <w:lang w:val="uk-UA"/>
        </w:rPr>
      </w:pPr>
      <w:r w:rsidRPr="00156C79">
        <w:rPr>
          <w:sz w:val="28"/>
          <w:szCs w:val="28"/>
          <w:lang w:val="uk-UA"/>
        </w:rPr>
        <w:t xml:space="preserve">Згідно національного класифікатору України ДК 009:2010 "Класифікація видів економічної діяльності" (КВЕД), встановити на території Зеленодольської міської ради ставки єдиного податку за здійснення підприємницької діяльності першою, другою групою платників єдиного податку </w:t>
      </w:r>
      <w:r w:rsidRPr="00156C79">
        <w:rPr>
          <w:b/>
          <w:sz w:val="28"/>
          <w:szCs w:val="28"/>
          <w:lang w:val="uk-UA"/>
        </w:rPr>
        <w:t>на 2015 рік</w:t>
      </w:r>
      <w:r w:rsidRPr="00156C79">
        <w:rPr>
          <w:sz w:val="28"/>
          <w:szCs w:val="28"/>
          <w:lang w:val="uk-UA"/>
        </w:rPr>
        <w:t xml:space="preserve"> згідно додатку 1.</w:t>
      </w:r>
    </w:p>
    <w:p w:rsidR="00156C79" w:rsidRPr="00156C79" w:rsidRDefault="00156C79" w:rsidP="00156C79">
      <w:pPr>
        <w:numPr>
          <w:ilvl w:val="0"/>
          <w:numId w:val="29"/>
        </w:numPr>
        <w:autoSpaceDE/>
        <w:autoSpaceDN/>
        <w:ind w:left="0" w:firstLine="567"/>
        <w:jc w:val="both"/>
        <w:rPr>
          <w:sz w:val="28"/>
          <w:szCs w:val="28"/>
          <w:lang w:val="uk-UA"/>
        </w:rPr>
      </w:pPr>
      <w:r w:rsidRPr="00156C79">
        <w:rPr>
          <w:sz w:val="28"/>
          <w:szCs w:val="28"/>
          <w:lang w:val="uk-UA"/>
        </w:rPr>
        <w:t>Встановити на території Зеленодольської міської ради ставки єдиного податку за здійснення підприємницької діяльності третьою групою платників єдиного податку:</w:t>
      </w:r>
    </w:p>
    <w:p w:rsidR="00156C79" w:rsidRPr="00156C79" w:rsidRDefault="00156C79" w:rsidP="00156C79">
      <w:pPr>
        <w:autoSpaceDE/>
        <w:autoSpaceDN/>
        <w:rPr>
          <w:sz w:val="28"/>
          <w:szCs w:val="28"/>
          <w:lang w:val="uk-UA"/>
        </w:rPr>
      </w:pPr>
      <w:r w:rsidRPr="00156C79">
        <w:rPr>
          <w:sz w:val="28"/>
          <w:szCs w:val="28"/>
          <w:lang w:val="uk-UA"/>
        </w:rPr>
        <w:t xml:space="preserve">- </w:t>
      </w:r>
      <w:r w:rsidRPr="00156C79">
        <w:rPr>
          <w:sz w:val="28"/>
          <w:szCs w:val="28"/>
        </w:rPr>
        <w:t xml:space="preserve">2 відсотки доходу - у разі сплати податку на додану вартість згідно з </w:t>
      </w:r>
      <w:r w:rsidRPr="00156C79">
        <w:rPr>
          <w:sz w:val="28"/>
          <w:szCs w:val="28"/>
          <w:lang w:val="uk-UA"/>
        </w:rPr>
        <w:t xml:space="preserve">Податковим </w:t>
      </w:r>
      <w:r w:rsidRPr="00156C79">
        <w:rPr>
          <w:sz w:val="28"/>
          <w:szCs w:val="28"/>
        </w:rPr>
        <w:t>Кодексом;</w:t>
      </w:r>
    </w:p>
    <w:p w:rsidR="00156C79" w:rsidRPr="00156C79" w:rsidRDefault="00156C79" w:rsidP="00156C79">
      <w:pPr>
        <w:autoSpaceDE/>
        <w:autoSpaceDN/>
        <w:rPr>
          <w:sz w:val="28"/>
          <w:szCs w:val="28"/>
          <w:lang w:val="uk-UA"/>
        </w:rPr>
      </w:pPr>
      <w:r w:rsidRPr="00156C79">
        <w:rPr>
          <w:sz w:val="28"/>
          <w:szCs w:val="28"/>
          <w:lang w:val="uk-UA"/>
        </w:rPr>
        <w:t xml:space="preserve">- </w:t>
      </w:r>
      <w:r w:rsidRPr="00156C79">
        <w:rPr>
          <w:sz w:val="28"/>
          <w:szCs w:val="28"/>
        </w:rPr>
        <w:t>4 відсотки доходу - у разі включення податку на додану вартість до складу єдиного податку.</w:t>
      </w:r>
    </w:p>
    <w:p w:rsidR="00156C79" w:rsidRPr="00156C79" w:rsidRDefault="00156C79" w:rsidP="00156C79">
      <w:pPr>
        <w:autoSpaceDE/>
        <w:autoSpaceDN/>
        <w:ind w:firstLine="284"/>
        <w:rPr>
          <w:sz w:val="28"/>
          <w:szCs w:val="28"/>
          <w:lang w:val="uk-UA"/>
        </w:rPr>
      </w:pPr>
      <w:r w:rsidRPr="00156C79">
        <w:rPr>
          <w:sz w:val="28"/>
          <w:szCs w:val="28"/>
          <w:lang w:val="uk-UA"/>
        </w:rPr>
        <w:t>3. 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- 4 відсотки доходу.</w:t>
      </w:r>
    </w:p>
    <w:p w:rsidR="00156C79" w:rsidRPr="00156C79" w:rsidRDefault="00156C79" w:rsidP="00156C79">
      <w:pPr>
        <w:autoSpaceDE/>
        <w:autoSpaceDN/>
        <w:ind w:firstLine="284"/>
        <w:rPr>
          <w:sz w:val="28"/>
          <w:szCs w:val="28"/>
          <w:lang w:val="uk-UA"/>
        </w:rPr>
      </w:pPr>
      <w:r w:rsidRPr="00156C79">
        <w:rPr>
          <w:sz w:val="28"/>
          <w:szCs w:val="28"/>
          <w:lang w:val="uk-UA"/>
        </w:rPr>
        <w:t xml:space="preserve">4. </w:t>
      </w:r>
      <w:r w:rsidRPr="00156C79">
        <w:rPr>
          <w:sz w:val="28"/>
          <w:szCs w:val="28"/>
        </w:rPr>
        <w:t xml:space="preserve">Ставка єдиного податку встановлюється для платників єдиного податку першої - третьої групи (фізичні особи - </w:t>
      </w:r>
      <w:proofErr w:type="gramStart"/>
      <w:r w:rsidRPr="00156C79">
        <w:rPr>
          <w:sz w:val="28"/>
          <w:szCs w:val="28"/>
        </w:rPr>
        <w:t>п</w:t>
      </w:r>
      <w:proofErr w:type="gramEnd"/>
      <w:r w:rsidRPr="00156C79">
        <w:rPr>
          <w:sz w:val="28"/>
          <w:szCs w:val="28"/>
        </w:rPr>
        <w:t>ідприємці) у розмірі 15 відсотків:</w:t>
      </w:r>
    </w:p>
    <w:p w:rsidR="00156C79" w:rsidRPr="00156C79" w:rsidRDefault="00156C79" w:rsidP="00156C79">
      <w:pPr>
        <w:autoSpaceDE/>
        <w:autoSpaceDN/>
        <w:rPr>
          <w:sz w:val="28"/>
          <w:szCs w:val="28"/>
          <w:lang w:val="uk-UA"/>
        </w:rPr>
      </w:pPr>
      <w:r w:rsidRPr="00156C79">
        <w:rPr>
          <w:sz w:val="28"/>
          <w:szCs w:val="28"/>
        </w:rPr>
        <w:t>1) до суми перевищення обсягу доходу</w:t>
      </w:r>
      <w:r w:rsidRPr="00156C79">
        <w:rPr>
          <w:sz w:val="28"/>
          <w:szCs w:val="28"/>
          <w:lang w:val="uk-UA"/>
        </w:rPr>
        <w:t>:</w:t>
      </w:r>
    </w:p>
    <w:p w:rsidR="00156C79" w:rsidRPr="00156C79" w:rsidRDefault="00156C79" w:rsidP="00156C79">
      <w:pPr>
        <w:autoSpaceDE/>
        <w:autoSpaceDN/>
        <w:rPr>
          <w:sz w:val="28"/>
          <w:szCs w:val="28"/>
          <w:lang w:val="uk-UA"/>
        </w:rPr>
      </w:pPr>
      <w:r w:rsidRPr="00156C79">
        <w:rPr>
          <w:sz w:val="28"/>
          <w:szCs w:val="28"/>
          <w:lang w:val="uk-UA"/>
        </w:rPr>
        <w:t xml:space="preserve">Перша група – понад 300000грн. за календарний рік </w:t>
      </w:r>
    </w:p>
    <w:p w:rsidR="00156C79" w:rsidRPr="00156C79" w:rsidRDefault="00156C79" w:rsidP="00156C79">
      <w:pPr>
        <w:autoSpaceDE/>
        <w:autoSpaceDN/>
        <w:rPr>
          <w:sz w:val="28"/>
          <w:szCs w:val="28"/>
          <w:lang w:val="uk-UA"/>
        </w:rPr>
      </w:pPr>
      <w:r w:rsidRPr="00156C79">
        <w:rPr>
          <w:sz w:val="28"/>
          <w:szCs w:val="28"/>
          <w:lang w:val="uk-UA"/>
        </w:rPr>
        <w:t>Друга група – понад 1500000 грн. за календарний рік</w:t>
      </w:r>
    </w:p>
    <w:p w:rsidR="00156C79" w:rsidRPr="00156C79" w:rsidRDefault="00156C79" w:rsidP="00156C79">
      <w:pPr>
        <w:autoSpaceDE/>
        <w:autoSpaceDN/>
        <w:rPr>
          <w:sz w:val="28"/>
          <w:szCs w:val="28"/>
          <w:lang w:val="uk-UA"/>
        </w:rPr>
      </w:pPr>
      <w:r w:rsidRPr="00156C79">
        <w:rPr>
          <w:sz w:val="28"/>
          <w:szCs w:val="28"/>
          <w:lang w:val="uk-UA"/>
        </w:rPr>
        <w:t>Третя група – понад 20000000грн. за календарний рік</w:t>
      </w:r>
    </w:p>
    <w:p w:rsidR="00156C79" w:rsidRPr="00156C79" w:rsidRDefault="00156C79" w:rsidP="00156C79">
      <w:pPr>
        <w:autoSpaceDE/>
        <w:autoSpaceDN/>
        <w:rPr>
          <w:sz w:val="28"/>
          <w:szCs w:val="28"/>
          <w:lang w:val="uk-UA"/>
        </w:rPr>
      </w:pPr>
      <w:r w:rsidRPr="00156C79">
        <w:rPr>
          <w:sz w:val="28"/>
          <w:szCs w:val="28"/>
        </w:rPr>
        <w:t>2) до доходу, отриманого від провадження діяльності, не зазначеної у реє</w:t>
      </w:r>
      <w:proofErr w:type="gramStart"/>
      <w:r w:rsidRPr="00156C79">
        <w:rPr>
          <w:sz w:val="28"/>
          <w:szCs w:val="28"/>
        </w:rPr>
        <w:t>стр</w:t>
      </w:r>
      <w:proofErr w:type="gramEnd"/>
      <w:r w:rsidRPr="00156C79">
        <w:rPr>
          <w:sz w:val="28"/>
          <w:szCs w:val="28"/>
        </w:rPr>
        <w:t>і платників єдиного податку, віднесеного до першої або другої групи;</w:t>
      </w:r>
    </w:p>
    <w:p w:rsidR="00156C79" w:rsidRPr="00156C79" w:rsidRDefault="00156C79" w:rsidP="00156C79">
      <w:pPr>
        <w:autoSpaceDE/>
        <w:autoSpaceDN/>
        <w:rPr>
          <w:sz w:val="28"/>
          <w:szCs w:val="28"/>
          <w:lang w:val="uk-UA"/>
        </w:rPr>
      </w:pPr>
      <w:r w:rsidRPr="00156C79">
        <w:rPr>
          <w:sz w:val="28"/>
          <w:szCs w:val="28"/>
        </w:rPr>
        <w:t xml:space="preserve">3) до доходу, отриманого при застосуванні іншого способу розрахунків, </w:t>
      </w:r>
      <w:proofErr w:type="gramStart"/>
      <w:r w:rsidRPr="00156C79">
        <w:rPr>
          <w:sz w:val="28"/>
          <w:szCs w:val="28"/>
        </w:rPr>
        <w:t>ніж</w:t>
      </w:r>
      <w:proofErr w:type="gramEnd"/>
      <w:r w:rsidRPr="00156C79">
        <w:rPr>
          <w:sz w:val="28"/>
          <w:szCs w:val="28"/>
        </w:rPr>
        <w:t xml:space="preserve"> зазначений у </w:t>
      </w:r>
      <w:r w:rsidRPr="00156C79">
        <w:rPr>
          <w:sz w:val="28"/>
          <w:szCs w:val="28"/>
          <w:lang w:val="uk-UA"/>
        </w:rPr>
        <w:t>зазначених у Главі 1 розділі</w:t>
      </w:r>
      <w:r w:rsidRPr="00156C79">
        <w:rPr>
          <w:sz w:val="28"/>
          <w:szCs w:val="28"/>
        </w:rPr>
        <w:t xml:space="preserve"> XIV. </w:t>
      </w:r>
      <w:r w:rsidRPr="00156C79">
        <w:rPr>
          <w:sz w:val="28"/>
          <w:szCs w:val="28"/>
          <w:lang w:val="uk-UA"/>
        </w:rPr>
        <w:t>Спеціальні податкові режими Податкового Кодексу</w:t>
      </w:r>
      <w:r w:rsidRPr="00156C79">
        <w:rPr>
          <w:sz w:val="28"/>
          <w:szCs w:val="28"/>
        </w:rPr>
        <w:t>;</w:t>
      </w:r>
    </w:p>
    <w:p w:rsidR="00156C79" w:rsidRPr="00156C79" w:rsidRDefault="00156C79" w:rsidP="00156C79">
      <w:pPr>
        <w:autoSpaceDE/>
        <w:autoSpaceDN/>
        <w:rPr>
          <w:sz w:val="28"/>
          <w:szCs w:val="28"/>
        </w:rPr>
      </w:pPr>
      <w:r w:rsidRPr="00156C79">
        <w:rPr>
          <w:sz w:val="28"/>
          <w:szCs w:val="28"/>
        </w:rPr>
        <w:t>4) до доходу, отриманого від здійснення видів діяльності, які не дають права застосовувати спрощену систему оподаткування;</w:t>
      </w:r>
    </w:p>
    <w:p w:rsidR="00156C79" w:rsidRPr="00156C79" w:rsidRDefault="00156C79" w:rsidP="00156C79">
      <w:pPr>
        <w:autoSpaceDE/>
        <w:autoSpaceDN/>
        <w:rPr>
          <w:sz w:val="28"/>
          <w:szCs w:val="28"/>
          <w:lang w:val="uk-UA"/>
        </w:rPr>
      </w:pPr>
      <w:r w:rsidRPr="00156C79">
        <w:rPr>
          <w:sz w:val="28"/>
          <w:szCs w:val="28"/>
        </w:rPr>
        <w:t xml:space="preserve">5) до доходу, отриманого платниками першої або другої групи від провадження діяльності, яка не передбачена у </w:t>
      </w:r>
      <w:r w:rsidRPr="00156C79">
        <w:rPr>
          <w:sz w:val="28"/>
          <w:szCs w:val="28"/>
          <w:lang w:val="uk-UA"/>
        </w:rPr>
        <w:t>пп.</w:t>
      </w:r>
      <w:r w:rsidRPr="00156C79">
        <w:rPr>
          <w:sz w:val="28"/>
          <w:szCs w:val="28"/>
        </w:rPr>
        <w:t>1</w:t>
      </w:r>
      <w:r w:rsidRPr="00156C79">
        <w:rPr>
          <w:sz w:val="28"/>
          <w:szCs w:val="28"/>
          <w:lang w:val="uk-UA"/>
        </w:rPr>
        <w:t>,</w:t>
      </w:r>
      <w:r w:rsidRPr="00156C79">
        <w:rPr>
          <w:sz w:val="28"/>
          <w:szCs w:val="28"/>
        </w:rPr>
        <w:t>2 п</w:t>
      </w:r>
      <w:r w:rsidRPr="00156C79">
        <w:rPr>
          <w:sz w:val="28"/>
          <w:szCs w:val="28"/>
          <w:lang w:val="uk-UA"/>
        </w:rPr>
        <w:t>.</w:t>
      </w:r>
      <w:r w:rsidRPr="00156C79">
        <w:rPr>
          <w:sz w:val="28"/>
          <w:szCs w:val="28"/>
        </w:rPr>
        <w:t>291.4 ст</w:t>
      </w:r>
      <w:r w:rsidRPr="00156C79">
        <w:rPr>
          <w:sz w:val="28"/>
          <w:szCs w:val="28"/>
          <w:lang w:val="uk-UA"/>
        </w:rPr>
        <w:t>.</w:t>
      </w:r>
      <w:r w:rsidRPr="00156C79">
        <w:rPr>
          <w:sz w:val="28"/>
          <w:szCs w:val="28"/>
        </w:rPr>
        <w:t xml:space="preserve">291 </w:t>
      </w:r>
      <w:r w:rsidRPr="00156C79">
        <w:rPr>
          <w:sz w:val="28"/>
          <w:szCs w:val="28"/>
          <w:lang w:val="uk-UA"/>
        </w:rPr>
        <w:t>Податкового</w:t>
      </w:r>
      <w:r w:rsidRPr="00156C79">
        <w:rPr>
          <w:sz w:val="28"/>
          <w:szCs w:val="28"/>
        </w:rPr>
        <w:t xml:space="preserve"> Кодексу відповідно.</w:t>
      </w:r>
    </w:p>
    <w:p w:rsidR="00156C79" w:rsidRPr="00156C79" w:rsidRDefault="00156C79" w:rsidP="00156C79">
      <w:pPr>
        <w:pStyle w:val="a7"/>
        <w:rPr>
          <w:sz w:val="28"/>
          <w:szCs w:val="28"/>
          <w:lang w:val="uk-UA"/>
        </w:rPr>
      </w:pPr>
      <w:r w:rsidRPr="00156C79">
        <w:rPr>
          <w:sz w:val="28"/>
          <w:szCs w:val="28"/>
          <w:lang w:val="uk-UA"/>
        </w:rPr>
        <w:lastRenderedPageBreak/>
        <w:t xml:space="preserve">5. </w:t>
      </w:r>
      <w:r w:rsidRPr="00156C79">
        <w:rPr>
          <w:sz w:val="28"/>
          <w:szCs w:val="28"/>
        </w:rPr>
        <w:t>Ставки єдиного податку для платників третьої групи (юридичні особи) встановлюються у подвійному розмі</w:t>
      </w:r>
      <w:proofErr w:type="gramStart"/>
      <w:r w:rsidRPr="00156C79">
        <w:rPr>
          <w:sz w:val="28"/>
          <w:szCs w:val="28"/>
        </w:rPr>
        <w:t>р</w:t>
      </w:r>
      <w:proofErr w:type="gramEnd"/>
      <w:r w:rsidRPr="00156C79">
        <w:rPr>
          <w:sz w:val="28"/>
          <w:szCs w:val="28"/>
        </w:rPr>
        <w:t>і ставок</w:t>
      </w:r>
      <w:r w:rsidRPr="00156C79">
        <w:rPr>
          <w:sz w:val="28"/>
          <w:szCs w:val="28"/>
          <w:lang w:val="uk-UA"/>
        </w:rPr>
        <w:t xml:space="preserve"> зазначених в п.2 даного рішення:</w:t>
      </w:r>
    </w:p>
    <w:p w:rsidR="00156C79" w:rsidRPr="00156C79" w:rsidRDefault="00156C79" w:rsidP="00156C79">
      <w:pPr>
        <w:autoSpaceDE/>
        <w:autoSpaceDN/>
        <w:rPr>
          <w:sz w:val="28"/>
          <w:szCs w:val="28"/>
          <w:lang w:val="uk-UA"/>
        </w:rPr>
      </w:pPr>
      <w:r w:rsidRPr="00156C79">
        <w:rPr>
          <w:sz w:val="28"/>
          <w:szCs w:val="28"/>
          <w:lang w:val="uk-UA"/>
        </w:rPr>
        <w:t>1</w:t>
      </w:r>
      <w:r w:rsidRPr="00156C79">
        <w:rPr>
          <w:sz w:val="28"/>
          <w:szCs w:val="28"/>
        </w:rPr>
        <w:t>) до суми перевищення обсягу доходу</w:t>
      </w:r>
      <w:r w:rsidRPr="00156C79">
        <w:rPr>
          <w:sz w:val="28"/>
          <w:szCs w:val="28"/>
          <w:lang w:val="uk-UA"/>
        </w:rPr>
        <w:t xml:space="preserve"> понад </w:t>
      </w:r>
      <w:r w:rsidRPr="00156C79">
        <w:rPr>
          <w:sz w:val="28"/>
          <w:szCs w:val="28"/>
        </w:rPr>
        <w:t xml:space="preserve"> </w:t>
      </w:r>
      <w:r w:rsidRPr="00156C79">
        <w:rPr>
          <w:sz w:val="28"/>
          <w:szCs w:val="28"/>
          <w:lang w:val="uk-UA"/>
        </w:rPr>
        <w:t>20000000грн. за календарний рік;</w:t>
      </w:r>
    </w:p>
    <w:p w:rsidR="00156C79" w:rsidRPr="00156C79" w:rsidRDefault="00156C79" w:rsidP="00156C79">
      <w:pPr>
        <w:autoSpaceDE/>
        <w:autoSpaceDN/>
        <w:rPr>
          <w:sz w:val="28"/>
          <w:szCs w:val="28"/>
          <w:lang w:val="uk-UA"/>
        </w:rPr>
      </w:pPr>
      <w:r w:rsidRPr="00156C79">
        <w:rPr>
          <w:sz w:val="28"/>
          <w:szCs w:val="28"/>
        </w:rPr>
        <w:t>2) до доходу, отриманого при застосуванні іншого способу розрахунків</w:t>
      </w:r>
      <w:r w:rsidRPr="00156C79">
        <w:rPr>
          <w:sz w:val="28"/>
          <w:szCs w:val="28"/>
          <w:lang w:val="uk-UA"/>
        </w:rPr>
        <w:t xml:space="preserve">, </w:t>
      </w:r>
      <w:proofErr w:type="gramStart"/>
      <w:r w:rsidRPr="00156C79">
        <w:rPr>
          <w:sz w:val="28"/>
          <w:szCs w:val="28"/>
          <w:lang w:val="uk-UA"/>
        </w:rPr>
        <w:t>ніж</w:t>
      </w:r>
      <w:proofErr w:type="gramEnd"/>
      <w:r w:rsidRPr="00156C79">
        <w:rPr>
          <w:sz w:val="28"/>
          <w:szCs w:val="28"/>
          <w:lang w:val="uk-UA"/>
        </w:rPr>
        <w:t xml:space="preserve"> зазначених у Главі 1 розділі</w:t>
      </w:r>
      <w:r w:rsidRPr="00156C79">
        <w:rPr>
          <w:sz w:val="28"/>
          <w:szCs w:val="28"/>
        </w:rPr>
        <w:t xml:space="preserve"> XIV. </w:t>
      </w:r>
      <w:r w:rsidRPr="00156C79">
        <w:rPr>
          <w:sz w:val="28"/>
          <w:szCs w:val="28"/>
          <w:lang w:val="uk-UA"/>
        </w:rPr>
        <w:t>Спеціальні податкові режими Податкового Кодексу</w:t>
      </w:r>
      <w:r w:rsidRPr="00156C79">
        <w:rPr>
          <w:sz w:val="28"/>
          <w:szCs w:val="28"/>
        </w:rPr>
        <w:t>;</w:t>
      </w:r>
    </w:p>
    <w:p w:rsidR="00156C79" w:rsidRPr="00156C79" w:rsidRDefault="00156C79" w:rsidP="00156C79">
      <w:pPr>
        <w:autoSpaceDE/>
        <w:autoSpaceDN/>
        <w:rPr>
          <w:sz w:val="28"/>
          <w:szCs w:val="28"/>
          <w:lang w:val="uk-UA"/>
        </w:rPr>
      </w:pPr>
      <w:r w:rsidRPr="00156C79">
        <w:rPr>
          <w:sz w:val="28"/>
          <w:szCs w:val="28"/>
        </w:rPr>
        <w:t>3) до доходу, отриманого від здійснення видів діяльності, які не дають права застосовувати спрощену систему оподаткування.</w:t>
      </w:r>
    </w:p>
    <w:p w:rsidR="00156C79" w:rsidRPr="00156C79" w:rsidRDefault="00156C79" w:rsidP="00156C79">
      <w:pPr>
        <w:pStyle w:val="a7"/>
        <w:rPr>
          <w:sz w:val="28"/>
          <w:szCs w:val="28"/>
        </w:rPr>
      </w:pPr>
      <w:r w:rsidRPr="00156C79">
        <w:rPr>
          <w:sz w:val="28"/>
          <w:szCs w:val="28"/>
          <w:lang w:val="uk-UA"/>
        </w:rPr>
        <w:t>6.Встановити ставки єдиного податку для  п</w:t>
      </w:r>
      <w:r w:rsidRPr="00156C79">
        <w:rPr>
          <w:sz w:val="28"/>
          <w:szCs w:val="28"/>
        </w:rPr>
        <w:t>латник</w:t>
      </w:r>
      <w:r w:rsidRPr="00156C79">
        <w:rPr>
          <w:sz w:val="28"/>
          <w:szCs w:val="28"/>
          <w:lang w:val="uk-UA"/>
        </w:rPr>
        <w:t>ів</w:t>
      </w:r>
      <w:r w:rsidRPr="00156C79">
        <w:rPr>
          <w:sz w:val="28"/>
          <w:szCs w:val="28"/>
        </w:rPr>
        <w:t xml:space="preserve"> єдиного податку четвертої групи</w:t>
      </w:r>
      <w:r w:rsidRPr="00156C79">
        <w:rPr>
          <w:sz w:val="28"/>
          <w:szCs w:val="28"/>
          <w:lang w:val="uk-UA"/>
        </w:rPr>
        <w:t xml:space="preserve"> від бази оподаткування визначеної п.292.2 ст.292  Податкового Кодексу України:</w:t>
      </w:r>
    </w:p>
    <w:p w:rsidR="00156C79" w:rsidRPr="00156C79" w:rsidRDefault="00156C79" w:rsidP="00156C79">
      <w:pPr>
        <w:autoSpaceDE/>
        <w:autoSpaceDN/>
        <w:rPr>
          <w:sz w:val="28"/>
          <w:szCs w:val="28"/>
          <w:lang w:val="uk-UA"/>
        </w:rPr>
      </w:pPr>
      <w:r w:rsidRPr="00156C79">
        <w:rPr>
          <w:sz w:val="28"/>
          <w:szCs w:val="28"/>
        </w:rPr>
        <w:t>у I кварталі - 10 відсоткі</w:t>
      </w:r>
      <w:proofErr w:type="gramStart"/>
      <w:r w:rsidRPr="00156C79">
        <w:rPr>
          <w:sz w:val="28"/>
          <w:szCs w:val="28"/>
        </w:rPr>
        <w:t>в</w:t>
      </w:r>
      <w:proofErr w:type="gramEnd"/>
      <w:r w:rsidRPr="00156C79">
        <w:rPr>
          <w:sz w:val="28"/>
          <w:szCs w:val="28"/>
        </w:rPr>
        <w:t>;</w:t>
      </w:r>
    </w:p>
    <w:p w:rsidR="00156C79" w:rsidRPr="00156C79" w:rsidRDefault="00156C79" w:rsidP="00156C79">
      <w:pPr>
        <w:autoSpaceDE/>
        <w:autoSpaceDN/>
        <w:rPr>
          <w:sz w:val="28"/>
          <w:szCs w:val="28"/>
          <w:lang w:val="uk-UA"/>
        </w:rPr>
      </w:pPr>
      <w:r w:rsidRPr="00156C79">
        <w:rPr>
          <w:sz w:val="28"/>
          <w:szCs w:val="28"/>
        </w:rPr>
        <w:t>у II кварталі - 10 відсоткі</w:t>
      </w:r>
      <w:proofErr w:type="gramStart"/>
      <w:r w:rsidRPr="00156C79">
        <w:rPr>
          <w:sz w:val="28"/>
          <w:szCs w:val="28"/>
        </w:rPr>
        <w:t>в</w:t>
      </w:r>
      <w:proofErr w:type="gramEnd"/>
      <w:r w:rsidRPr="00156C79">
        <w:rPr>
          <w:sz w:val="28"/>
          <w:szCs w:val="28"/>
        </w:rPr>
        <w:t>;</w:t>
      </w:r>
    </w:p>
    <w:p w:rsidR="00156C79" w:rsidRPr="00156C79" w:rsidRDefault="00156C79" w:rsidP="00156C79">
      <w:pPr>
        <w:autoSpaceDE/>
        <w:autoSpaceDN/>
        <w:rPr>
          <w:sz w:val="28"/>
          <w:szCs w:val="28"/>
          <w:lang w:val="uk-UA"/>
        </w:rPr>
      </w:pPr>
      <w:r w:rsidRPr="00156C79">
        <w:rPr>
          <w:sz w:val="28"/>
          <w:szCs w:val="28"/>
        </w:rPr>
        <w:t>у III кварталі - 50 відсоткі</w:t>
      </w:r>
      <w:proofErr w:type="gramStart"/>
      <w:r w:rsidRPr="00156C79">
        <w:rPr>
          <w:sz w:val="28"/>
          <w:szCs w:val="28"/>
        </w:rPr>
        <w:t>в</w:t>
      </w:r>
      <w:proofErr w:type="gramEnd"/>
      <w:r w:rsidRPr="00156C79">
        <w:rPr>
          <w:sz w:val="28"/>
          <w:szCs w:val="28"/>
        </w:rPr>
        <w:t>;</w:t>
      </w:r>
    </w:p>
    <w:p w:rsidR="00156C79" w:rsidRPr="00156C79" w:rsidRDefault="00156C79" w:rsidP="00156C79">
      <w:pPr>
        <w:autoSpaceDE/>
        <w:autoSpaceDN/>
        <w:rPr>
          <w:sz w:val="28"/>
          <w:szCs w:val="28"/>
          <w:lang w:val="uk-UA"/>
        </w:rPr>
      </w:pPr>
      <w:r w:rsidRPr="00156C79">
        <w:rPr>
          <w:sz w:val="28"/>
          <w:szCs w:val="28"/>
        </w:rPr>
        <w:t>у IV кварталі - 30 відсоткі</w:t>
      </w:r>
      <w:proofErr w:type="gramStart"/>
      <w:r w:rsidRPr="00156C79">
        <w:rPr>
          <w:sz w:val="28"/>
          <w:szCs w:val="28"/>
        </w:rPr>
        <w:t>в</w:t>
      </w:r>
      <w:proofErr w:type="gramEnd"/>
      <w:r w:rsidRPr="00156C79">
        <w:rPr>
          <w:sz w:val="28"/>
          <w:szCs w:val="28"/>
        </w:rPr>
        <w:t>;</w:t>
      </w:r>
    </w:p>
    <w:p w:rsidR="00156C79" w:rsidRPr="00156C79" w:rsidRDefault="00156C79" w:rsidP="00156C79">
      <w:pPr>
        <w:pStyle w:val="a7"/>
        <w:ind w:firstLine="567"/>
        <w:rPr>
          <w:sz w:val="28"/>
          <w:szCs w:val="28"/>
          <w:lang w:val="uk-UA"/>
        </w:rPr>
      </w:pPr>
      <w:r w:rsidRPr="00156C79">
        <w:rPr>
          <w:sz w:val="28"/>
          <w:szCs w:val="28"/>
          <w:lang w:val="uk-UA"/>
        </w:rPr>
        <w:t>7. Дане рішення набирає чинності з дня його оприлюднення.</w:t>
      </w:r>
    </w:p>
    <w:p w:rsidR="00156C79" w:rsidRPr="00156C79" w:rsidRDefault="00156C79" w:rsidP="00156C79">
      <w:pPr>
        <w:pStyle w:val="a7"/>
        <w:ind w:firstLine="567"/>
        <w:rPr>
          <w:sz w:val="28"/>
          <w:szCs w:val="28"/>
          <w:lang w:val="uk-UA"/>
        </w:rPr>
      </w:pPr>
      <w:r w:rsidRPr="00156C79">
        <w:rPr>
          <w:sz w:val="28"/>
          <w:szCs w:val="28"/>
          <w:lang w:val="uk-UA"/>
        </w:rPr>
        <w:t xml:space="preserve">8. Дане рішення згідно ст. 59 Закону України «Про місцеве самоврядування в Україні» підлягає оприлюдненню. </w:t>
      </w:r>
    </w:p>
    <w:p w:rsidR="00156C79" w:rsidRPr="00156C79" w:rsidRDefault="00156C79" w:rsidP="00156C79">
      <w:pPr>
        <w:pStyle w:val="a7"/>
        <w:ind w:firstLine="567"/>
        <w:rPr>
          <w:color w:val="000000"/>
          <w:sz w:val="28"/>
          <w:szCs w:val="28"/>
          <w:lang w:val="uk-UA"/>
        </w:rPr>
      </w:pPr>
      <w:r w:rsidRPr="00156C79">
        <w:rPr>
          <w:color w:val="000000"/>
          <w:sz w:val="28"/>
          <w:szCs w:val="28"/>
          <w:lang w:val="uk-UA"/>
        </w:rPr>
        <w:t xml:space="preserve">9. Вважати таким, що втратило чинність рішення Зеленодольської міської ради від 04.07.2014 року № 797/01-1 „Про встановлення фіксованих ставок єдиного податку для фізичних осіб-підприємців, які здійснюють господарську діяльність” </w:t>
      </w:r>
    </w:p>
    <w:p w:rsidR="00156C79" w:rsidRPr="00156C79" w:rsidRDefault="00156C79" w:rsidP="00156C79">
      <w:pPr>
        <w:pStyle w:val="a7"/>
        <w:ind w:firstLine="567"/>
        <w:rPr>
          <w:sz w:val="28"/>
          <w:szCs w:val="28"/>
          <w:lang w:val="uk-UA"/>
        </w:rPr>
      </w:pPr>
      <w:r w:rsidRPr="00156C79">
        <w:rPr>
          <w:sz w:val="28"/>
          <w:szCs w:val="28"/>
          <w:lang w:val="uk-UA"/>
        </w:rPr>
        <w:t>10. 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156C79" w:rsidRPr="00156C79" w:rsidRDefault="00156C79" w:rsidP="00156C79">
      <w:pPr>
        <w:pStyle w:val="a7"/>
        <w:ind w:firstLine="567"/>
        <w:rPr>
          <w:sz w:val="28"/>
          <w:szCs w:val="28"/>
          <w:lang w:val="uk-UA"/>
        </w:rPr>
      </w:pPr>
      <w:r w:rsidRPr="00156C79">
        <w:rPr>
          <w:sz w:val="28"/>
          <w:szCs w:val="28"/>
          <w:lang w:val="uk-UA"/>
        </w:rPr>
        <w:t xml:space="preserve"> </w:t>
      </w:r>
    </w:p>
    <w:p w:rsidR="00156C79" w:rsidRPr="00156C79" w:rsidRDefault="00156C79" w:rsidP="00156C79">
      <w:pPr>
        <w:autoSpaceDE/>
        <w:autoSpaceDN/>
        <w:rPr>
          <w:b/>
          <w:sz w:val="28"/>
          <w:szCs w:val="28"/>
          <w:lang w:val="uk-UA"/>
        </w:rPr>
      </w:pPr>
    </w:p>
    <w:p w:rsidR="004567A7" w:rsidRPr="004567A7" w:rsidRDefault="004567A7" w:rsidP="004567A7">
      <w:pPr>
        <w:autoSpaceDE/>
        <w:autoSpaceDN/>
        <w:rPr>
          <w:rFonts w:eastAsiaTheme="minorHAnsi"/>
          <w:b/>
          <w:i/>
          <w:sz w:val="28"/>
          <w:szCs w:val="28"/>
          <w:lang w:val="uk-UA" w:eastAsia="en-US"/>
        </w:rPr>
      </w:pPr>
      <w:r w:rsidRPr="004567A7">
        <w:rPr>
          <w:rFonts w:eastAsiaTheme="minorHAnsi"/>
          <w:b/>
          <w:i/>
          <w:sz w:val="28"/>
          <w:szCs w:val="28"/>
          <w:lang w:val="uk-UA" w:eastAsia="en-US"/>
        </w:rPr>
        <w:t>Про встановлення ставки п</w:t>
      </w:r>
      <w:r w:rsidRPr="004567A7">
        <w:rPr>
          <w:rFonts w:eastAsiaTheme="minorHAnsi"/>
          <w:b/>
          <w:i/>
          <w:sz w:val="28"/>
          <w:szCs w:val="28"/>
          <w:lang w:eastAsia="en-US"/>
        </w:rPr>
        <w:t>одат</w:t>
      </w:r>
      <w:r w:rsidRPr="004567A7">
        <w:rPr>
          <w:rFonts w:eastAsiaTheme="minorHAnsi"/>
          <w:b/>
          <w:i/>
          <w:sz w:val="28"/>
          <w:szCs w:val="28"/>
          <w:lang w:val="uk-UA" w:eastAsia="en-US"/>
        </w:rPr>
        <w:t>ку</w:t>
      </w:r>
      <w:r w:rsidRPr="004567A7">
        <w:rPr>
          <w:rFonts w:eastAsiaTheme="minorHAnsi"/>
          <w:b/>
          <w:i/>
          <w:sz w:val="28"/>
          <w:szCs w:val="28"/>
          <w:lang w:eastAsia="en-US"/>
        </w:rPr>
        <w:t xml:space="preserve"> на нерухоме майно, відмінне ві</w:t>
      </w:r>
      <w:r w:rsidRPr="004567A7">
        <w:rPr>
          <w:rFonts w:eastAsiaTheme="minorHAnsi"/>
          <w:b/>
          <w:i/>
          <w:sz w:val="28"/>
          <w:szCs w:val="28"/>
          <w:lang w:val="uk-UA" w:eastAsia="en-US"/>
        </w:rPr>
        <w:t xml:space="preserve">д </w:t>
      </w:r>
      <w:r w:rsidRPr="004567A7">
        <w:rPr>
          <w:rFonts w:eastAsiaTheme="minorHAnsi"/>
          <w:b/>
          <w:i/>
          <w:sz w:val="28"/>
          <w:szCs w:val="28"/>
          <w:lang w:eastAsia="en-US"/>
        </w:rPr>
        <w:t>земельно</w:t>
      </w:r>
      <w:r w:rsidRPr="004567A7">
        <w:rPr>
          <w:rFonts w:eastAsiaTheme="minorHAnsi"/>
          <w:b/>
          <w:i/>
          <w:sz w:val="28"/>
          <w:szCs w:val="28"/>
          <w:lang w:val="uk-UA" w:eastAsia="en-US"/>
        </w:rPr>
        <w:t xml:space="preserve">ї </w:t>
      </w:r>
      <w:r w:rsidRPr="004567A7">
        <w:rPr>
          <w:rFonts w:eastAsiaTheme="minorHAnsi"/>
          <w:b/>
          <w:i/>
          <w:sz w:val="28"/>
          <w:szCs w:val="28"/>
          <w:lang w:eastAsia="en-US"/>
        </w:rPr>
        <w:t>ділянки</w:t>
      </w:r>
      <w:r w:rsidRPr="004567A7">
        <w:rPr>
          <w:rFonts w:eastAsiaTheme="minorHAnsi"/>
          <w:b/>
          <w:i/>
          <w:sz w:val="28"/>
          <w:szCs w:val="28"/>
          <w:lang w:val="uk-UA" w:eastAsia="en-US"/>
        </w:rPr>
        <w:t xml:space="preserve"> на 2015 рік</w:t>
      </w:r>
    </w:p>
    <w:p w:rsidR="004567A7" w:rsidRPr="004567A7" w:rsidRDefault="004567A7" w:rsidP="004567A7">
      <w:pPr>
        <w:autoSpaceDE/>
        <w:autoSpaceDN/>
        <w:rPr>
          <w:rFonts w:eastAsiaTheme="minorHAnsi"/>
          <w:sz w:val="28"/>
          <w:szCs w:val="28"/>
          <w:lang w:eastAsia="en-US"/>
        </w:rPr>
      </w:pPr>
    </w:p>
    <w:p w:rsidR="004567A7" w:rsidRPr="004567A7" w:rsidRDefault="004567A7" w:rsidP="004567A7">
      <w:pPr>
        <w:autoSpaceDE/>
        <w:autoSpaceDN/>
        <w:ind w:firstLine="708"/>
        <w:rPr>
          <w:rFonts w:eastAsiaTheme="minorHAnsi"/>
          <w:sz w:val="28"/>
          <w:szCs w:val="28"/>
          <w:lang w:val="uk-UA" w:eastAsia="en-US"/>
        </w:rPr>
      </w:pPr>
      <w:r w:rsidRPr="004567A7">
        <w:rPr>
          <w:rFonts w:eastAsiaTheme="minorHAnsi"/>
          <w:sz w:val="28"/>
          <w:szCs w:val="28"/>
          <w:lang w:val="uk-UA" w:eastAsia="en-US"/>
        </w:rPr>
        <w:t xml:space="preserve">Керуючись ст.266 «Податкового кодексу України», п.4 Розділу ІІ Закону України «Про внесення змін до Податкового кодексу України та деяких законодавчих актів  України щодо податкової реформи», ст. 25,26,59  Закону України «Про місцеве самоврядування в Україні» Зеленодольська міська рада </w:t>
      </w:r>
    </w:p>
    <w:p w:rsidR="004567A7" w:rsidRPr="006B00E5" w:rsidRDefault="004567A7" w:rsidP="006B00E5">
      <w:pPr>
        <w:pStyle w:val="12"/>
        <w:jc w:val="center"/>
        <w:rPr>
          <w:rFonts w:ascii="Times New Roman" w:eastAsiaTheme="minorHAnsi" w:hAnsi="Times New Roman"/>
          <w:b/>
          <w:sz w:val="28"/>
          <w:szCs w:val="28"/>
          <w:lang w:val="uk-UA"/>
        </w:rPr>
      </w:pPr>
      <w:r w:rsidRPr="006B00E5">
        <w:rPr>
          <w:rFonts w:ascii="Times New Roman" w:eastAsiaTheme="minorHAnsi" w:hAnsi="Times New Roman"/>
          <w:b/>
          <w:sz w:val="28"/>
          <w:szCs w:val="28"/>
          <w:lang w:val="uk-UA"/>
        </w:rPr>
        <w:t>ВИРІШИЛА:</w:t>
      </w:r>
    </w:p>
    <w:p w:rsidR="004567A7" w:rsidRPr="006B00E5" w:rsidRDefault="004567A7" w:rsidP="006B00E5">
      <w:pPr>
        <w:pStyle w:val="12"/>
        <w:numPr>
          <w:ilvl w:val="0"/>
          <w:numId w:val="28"/>
        </w:numPr>
        <w:ind w:left="0" w:firstLine="426"/>
        <w:rPr>
          <w:rFonts w:ascii="Times New Roman" w:eastAsiaTheme="minorHAnsi" w:hAnsi="Times New Roman"/>
          <w:sz w:val="28"/>
          <w:szCs w:val="28"/>
        </w:rPr>
      </w:pPr>
      <w:r w:rsidRPr="006B00E5">
        <w:rPr>
          <w:rFonts w:ascii="Times New Roman" w:eastAsiaTheme="minorHAnsi" w:hAnsi="Times New Roman"/>
          <w:sz w:val="28"/>
          <w:szCs w:val="28"/>
          <w:lang w:val="uk-UA"/>
        </w:rPr>
        <w:t>Затвердити положення «Про податок на нерухоме майно, відмінне від земельної ділянки» згідно Додатку</w:t>
      </w:r>
    </w:p>
    <w:p w:rsidR="004567A7" w:rsidRPr="006B00E5" w:rsidRDefault="004567A7" w:rsidP="006B00E5">
      <w:pPr>
        <w:pStyle w:val="12"/>
        <w:numPr>
          <w:ilvl w:val="0"/>
          <w:numId w:val="28"/>
        </w:numPr>
        <w:ind w:left="0" w:firstLine="426"/>
        <w:rPr>
          <w:rFonts w:ascii="Times New Roman" w:eastAsiaTheme="minorHAnsi" w:hAnsi="Times New Roman"/>
          <w:sz w:val="28"/>
          <w:szCs w:val="28"/>
        </w:rPr>
      </w:pPr>
      <w:r w:rsidRPr="006B00E5">
        <w:rPr>
          <w:rFonts w:ascii="Times New Roman" w:eastAsiaTheme="minorHAnsi" w:hAnsi="Times New Roman"/>
          <w:sz w:val="28"/>
          <w:szCs w:val="28"/>
          <w:lang w:val="uk-UA"/>
        </w:rPr>
        <w:t xml:space="preserve">Встановити ставку податку на нерухоме майно, відмінне від земельної ділянки в розмірі </w:t>
      </w:r>
      <w:r w:rsidRPr="006B00E5">
        <w:rPr>
          <w:rFonts w:ascii="Times New Roman" w:eastAsiaTheme="minorHAnsi" w:hAnsi="Times New Roman"/>
          <w:sz w:val="28"/>
          <w:szCs w:val="28"/>
        </w:rPr>
        <w:t xml:space="preserve">2 відсотків розміру мінімальної заробітної плати, встановленої законом на 1 січня </w:t>
      </w:r>
      <w:r w:rsidRPr="006B00E5">
        <w:rPr>
          <w:rFonts w:ascii="Times New Roman" w:eastAsiaTheme="minorHAnsi" w:hAnsi="Times New Roman"/>
          <w:sz w:val="28"/>
          <w:szCs w:val="28"/>
          <w:lang w:val="uk-UA"/>
        </w:rPr>
        <w:t>2015</w:t>
      </w:r>
      <w:r w:rsidRPr="006B00E5">
        <w:rPr>
          <w:rFonts w:ascii="Times New Roman" w:eastAsiaTheme="minorHAnsi" w:hAnsi="Times New Roman"/>
          <w:sz w:val="28"/>
          <w:szCs w:val="28"/>
        </w:rPr>
        <w:t xml:space="preserve"> року, за </w:t>
      </w:r>
      <w:smartTag w:uri="urn:schemas-microsoft-com:office:smarttags" w:element="metricconverter">
        <w:smartTagPr>
          <w:attr w:name="ProductID" w:val="1 кв. метр"/>
        </w:smartTagPr>
        <w:r w:rsidRPr="006B00E5">
          <w:rPr>
            <w:rFonts w:ascii="Times New Roman" w:eastAsiaTheme="minorHAnsi" w:hAnsi="Times New Roman"/>
            <w:sz w:val="28"/>
            <w:szCs w:val="28"/>
          </w:rPr>
          <w:t>1 кв. метр</w:t>
        </w:r>
      </w:smartTag>
      <w:r w:rsidRPr="006B00E5">
        <w:rPr>
          <w:rFonts w:ascii="Times New Roman" w:eastAsiaTheme="minorHAnsi" w:hAnsi="Times New Roman"/>
          <w:sz w:val="28"/>
          <w:szCs w:val="28"/>
        </w:rPr>
        <w:t xml:space="preserve"> бази оподаткування</w:t>
      </w:r>
      <w:r w:rsidRPr="006B00E5">
        <w:rPr>
          <w:rFonts w:ascii="Times New Roman" w:eastAsiaTheme="minorHAnsi" w:hAnsi="Times New Roman"/>
          <w:sz w:val="28"/>
          <w:szCs w:val="28"/>
          <w:lang w:val="uk-UA"/>
        </w:rPr>
        <w:t>.</w:t>
      </w:r>
    </w:p>
    <w:p w:rsidR="004567A7" w:rsidRPr="006B00E5" w:rsidRDefault="004567A7" w:rsidP="006B00E5">
      <w:pPr>
        <w:pStyle w:val="12"/>
        <w:numPr>
          <w:ilvl w:val="0"/>
          <w:numId w:val="28"/>
        </w:numPr>
        <w:ind w:left="0" w:firstLine="426"/>
        <w:rPr>
          <w:rFonts w:ascii="Times New Roman" w:eastAsiaTheme="minorHAnsi" w:hAnsi="Times New Roman"/>
          <w:sz w:val="28"/>
          <w:szCs w:val="28"/>
        </w:rPr>
      </w:pPr>
      <w:r w:rsidRPr="006B00E5">
        <w:rPr>
          <w:rFonts w:ascii="Times New Roman" w:eastAsiaTheme="minorHAnsi" w:hAnsi="Times New Roman"/>
          <w:sz w:val="28"/>
          <w:szCs w:val="28"/>
          <w:lang w:val="uk-UA"/>
        </w:rPr>
        <w:t>Дане рішення згідно ст. 59 Закону України «Про місцеве самоврядування в Україні» підлягає оприлюдненню</w:t>
      </w:r>
    </w:p>
    <w:p w:rsidR="004567A7" w:rsidRPr="006B00E5" w:rsidRDefault="004567A7" w:rsidP="006B00E5">
      <w:pPr>
        <w:pStyle w:val="12"/>
        <w:numPr>
          <w:ilvl w:val="0"/>
          <w:numId w:val="28"/>
        </w:numPr>
        <w:ind w:left="0" w:firstLine="426"/>
        <w:rPr>
          <w:rFonts w:ascii="Times New Roman" w:eastAsiaTheme="minorHAnsi" w:hAnsi="Times New Roman"/>
          <w:sz w:val="28"/>
          <w:szCs w:val="28"/>
          <w:lang w:val="uk-UA"/>
        </w:rPr>
      </w:pPr>
      <w:r w:rsidRPr="006B00E5">
        <w:rPr>
          <w:rFonts w:ascii="Times New Roman" w:eastAsiaTheme="minorHAnsi" w:hAnsi="Times New Roman"/>
          <w:sz w:val="28"/>
          <w:szCs w:val="28"/>
          <w:lang w:val="uk-UA"/>
        </w:rPr>
        <w:t xml:space="preserve">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4567A7" w:rsidRPr="006B00E5" w:rsidRDefault="004567A7" w:rsidP="006B00E5">
      <w:pPr>
        <w:pStyle w:val="12"/>
        <w:rPr>
          <w:rFonts w:ascii="Times New Roman" w:eastAsiaTheme="minorHAnsi" w:hAnsi="Times New Roman"/>
          <w:sz w:val="28"/>
          <w:szCs w:val="28"/>
          <w:lang w:val="uk-UA"/>
        </w:rPr>
      </w:pPr>
    </w:p>
    <w:p w:rsidR="004567A7" w:rsidRPr="004567A7" w:rsidRDefault="004567A7" w:rsidP="004567A7">
      <w:pPr>
        <w:autoSpaceDE/>
        <w:autoSpaceDN/>
        <w:rPr>
          <w:rFonts w:eastAsiaTheme="minorHAnsi"/>
          <w:sz w:val="28"/>
          <w:szCs w:val="28"/>
          <w:lang w:val="uk-UA" w:eastAsia="en-US"/>
        </w:rPr>
      </w:pPr>
    </w:p>
    <w:p w:rsidR="004567A7" w:rsidRPr="004567A7" w:rsidRDefault="004567A7" w:rsidP="004567A7">
      <w:pPr>
        <w:autoSpaceDE/>
        <w:autoSpaceDN/>
        <w:jc w:val="right"/>
        <w:rPr>
          <w:rFonts w:eastAsiaTheme="minorHAnsi"/>
          <w:sz w:val="28"/>
          <w:szCs w:val="28"/>
          <w:lang w:val="uk-UA" w:eastAsia="en-US"/>
        </w:rPr>
      </w:pPr>
      <w:r w:rsidRPr="004567A7">
        <w:rPr>
          <w:rFonts w:eastAsiaTheme="minorHAnsi"/>
          <w:sz w:val="28"/>
          <w:szCs w:val="28"/>
          <w:lang w:val="uk-UA" w:eastAsia="en-US"/>
        </w:rPr>
        <w:t xml:space="preserve">Додаток </w:t>
      </w:r>
    </w:p>
    <w:p w:rsidR="004567A7" w:rsidRPr="004567A7" w:rsidRDefault="004567A7" w:rsidP="004567A7">
      <w:pPr>
        <w:autoSpaceDE/>
        <w:autoSpaceDN/>
        <w:jc w:val="right"/>
        <w:rPr>
          <w:rFonts w:eastAsiaTheme="minorHAnsi"/>
          <w:sz w:val="28"/>
          <w:szCs w:val="28"/>
          <w:lang w:val="uk-UA" w:eastAsia="en-US"/>
        </w:rPr>
      </w:pPr>
      <w:r w:rsidRPr="004567A7">
        <w:rPr>
          <w:rFonts w:eastAsiaTheme="minorHAnsi"/>
          <w:sz w:val="28"/>
          <w:szCs w:val="28"/>
          <w:lang w:val="uk-UA" w:eastAsia="en-US"/>
        </w:rPr>
        <w:lastRenderedPageBreak/>
        <w:t xml:space="preserve">до рішення Зеленодольської міської ради </w:t>
      </w:r>
    </w:p>
    <w:p w:rsidR="004567A7" w:rsidRPr="004567A7" w:rsidRDefault="004567A7" w:rsidP="004567A7">
      <w:pPr>
        <w:autoSpaceDE/>
        <w:autoSpaceDN/>
        <w:jc w:val="right"/>
        <w:rPr>
          <w:rFonts w:eastAsiaTheme="minorHAnsi"/>
          <w:sz w:val="28"/>
          <w:szCs w:val="28"/>
          <w:lang w:val="uk-UA" w:eastAsia="en-US"/>
        </w:rPr>
      </w:pPr>
      <w:r w:rsidRPr="004567A7">
        <w:rPr>
          <w:rFonts w:eastAsiaTheme="minorHAnsi"/>
          <w:sz w:val="28"/>
          <w:szCs w:val="28"/>
          <w:lang w:val="uk-UA" w:eastAsia="en-US"/>
        </w:rPr>
        <w:t>№______ від________2015р.</w:t>
      </w:r>
    </w:p>
    <w:p w:rsidR="004567A7" w:rsidRPr="004567A7" w:rsidRDefault="004567A7" w:rsidP="004567A7">
      <w:pPr>
        <w:autoSpaceDE/>
        <w:autoSpaceDN/>
        <w:jc w:val="center"/>
        <w:rPr>
          <w:rFonts w:eastAsiaTheme="minorHAnsi"/>
          <w:b/>
          <w:sz w:val="28"/>
          <w:szCs w:val="28"/>
          <w:lang w:val="uk-UA" w:eastAsia="en-US"/>
        </w:rPr>
      </w:pPr>
      <w:r w:rsidRPr="004567A7">
        <w:rPr>
          <w:rFonts w:eastAsiaTheme="minorHAnsi"/>
          <w:b/>
          <w:sz w:val="28"/>
          <w:szCs w:val="28"/>
          <w:lang w:val="uk-UA" w:eastAsia="en-US"/>
        </w:rPr>
        <w:t>Положення</w:t>
      </w:r>
    </w:p>
    <w:p w:rsidR="004567A7" w:rsidRPr="004567A7" w:rsidRDefault="004567A7" w:rsidP="004567A7">
      <w:pPr>
        <w:autoSpaceDE/>
        <w:autoSpaceDN/>
        <w:jc w:val="center"/>
        <w:rPr>
          <w:rFonts w:eastAsiaTheme="minorHAnsi"/>
          <w:b/>
          <w:sz w:val="28"/>
          <w:szCs w:val="28"/>
          <w:lang w:val="uk-UA" w:eastAsia="en-US"/>
        </w:rPr>
      </w:pPr>
      <w:r w:rsidRPr="004567A7">
        <w:rPr>
          <w:rFonts w:eastAsiaTheme="minorHAnsi"/>
          <w:b/>
          <w:sz w:val="28"/>
          <w:szCs w:val="28"/>
          <w:lang w:val="uk-UA" w:eastAsia="en-US"/>
        </w:rPr>
        <w:t>«Про податок на нерухоме майно, відмінне від земельної ділянки»</w:t>
      </w:r>
    </w:p>
    <w:p w:rsidR="004567A7" w:rsidRPr="004567A7" w:rsidRDefault="004567A7" w:rsidP="004567A7">
      <w:pPr>
        <w:autoSpaceDE/>
        <w:autoSpaceDN/>
        <w:rPr>
          <w:rFonts w:eastAsiaTheme="minorHAnsi"/>
          <w:sz w:val="28"/>
          <w:szCs w:val="28"/>
          <w:lang w:eastAsia="en-US"/>
        </w:rPr>
      </w:pP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1. Платники податку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1.1. Платниками податку є фізичні та юридичні особи, </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 xml:space="preserve"> тому числі нерезиденти, які є власниками об’єктів житлової </w:t>
      </w:r>
      <w:r w:rsidRPr="004567A7">
        <w:rPr>
          <w:rFonts w:eastAsiaTheme="minorHAnsi"/>
          <w:sz w:val="28"/>
          <w:szCs w:val="28"/>
          <w:lang w:eastAsia="uk-UA"/>
        </w:rPr>
        <w:t>та/або нежитлової нерухомості</w:t>
      </w:r>
      <w:r w:rsidRPr="004567A7">
        <w:rPr>
          <w:rFonts w:eastAsiaTheme="minorHAnsi"/>
          <w:sz w:val="28"/>
          <w:szCs w:val="28"/>
          <w:lang w:eastAsia="en-US"/>
        </w:rPr>
        <w:t xml:space="preserve">.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1.2. Визначення платників податку в разі перебування об’єктів житлової </w:t>
      </w:r>
      <w:r w:rsidRPr="004567A7">
        <w:rPr>
          <w:rFonts w:eastAsiaTheme="minorHAnsi"/>
          <w:sz w:val="28"/>
          <w:szCs w:val="28"/>
          <w:lang w:eastAsia="uk-UA"/>
        </w:rPr>
        <w:t xml:space="preserve">та/або нежитлової </w:t>
      </w:r>
      <w:r w:rsidRPr="004567A7">
        <w:rPr>
          <w:rFonts w:eastAsiaTheme="minorHAnsi"/>
          <w:sz w:val="28"/>
          <w:szCs w:val="28"/>
          <w:lang w:eastAsia="en-US"/>
        </w:rPr>
        <w:t xml:space="preserve">нерухомості у спільній частковій або спільній сумісній власності кількох </w:t>
      </w:r>
      <w:proofErr w:type="gramStart"/>
      <w:r w:rsidRPr="004567A7">
        <w:rPr>
          <w:rFonts w:eastAsiaTheme="minorHAnsi"/>
          <w:sz w:val="28"/>
          <w:szCs w:val="28"/>
          <w:lang w:eastAsia="en-US"/>
        </w:rPr>
        <w:t>осіб</w:t>
      </w:r>
      <w:proofErr w:type="gramEnd"/>
      <w:r w:rsidRPr="004567A7">
        <w:rPr>
          <w:rFonts w:eastAsiaTheme="minorHAnsi"/>
          <w:sz w:val="28"/>
          <w:szCs w:val="28"/>
          <w:lang w:eastAsia="en-US"/>
        </w:rPr>
        <w:t xml:space="preserve">: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а) якщо об’єкт житлової </w:t>
      </w:r>
      <w:r w:rsidRPr="004567A7">
        <w:rPr>
          <w:rFonts w:eastAsiaTheme="minorHAnsi"/>
          <w:sz w:val="28"/>
          <w:szCs w:val="28"/>
          <w:lang w:eastAsia="uk-UA"/>
        </w:rPr>
        <w:t xml:space="preserve">та/або нежитлової </w:t>
      </w:r>
      <w:r w:rsidRPr="004567A7">
        <w:rPr>
          <w:rFonts w:eastAsiaTheme="minorHAnsi"/>
          <w:sz w:val="28"/>
          <w:szCs w:val="28"/>
          <w:lang w:eastAsia="en-US"/>
        </w:rPr>
        <w:t xml:space="preserve">нерухомості перебуває у спільній частковій власності кількох </w:t>
      </w:r>
      <w:proofErr w:type="gramStart"/>
      <w:r w:rsidRPr="004567A7">
        <w:rPr>
          <w:rFonts w:eastAsiaTheme="minorHAnsi"/>
          <w:sz w:val="28"/>
          <w:szCs w:val="28"/>
          <w:lang w:eastAsia="en-US"/>
        </w:rPr>
        <w:t>осіб</w:t>
      </w:r>
      <w:proofErr w:type="gramEnd"/>
      <w:r w:rsidRPr="004567A7">
        <w:rPr>
          <w:rFonts w:eastAsiaTheme="minorHAnsi"/>
          <w:sz w:val="28"/>
          <w:szCs w:val="28"/>
          <w:lang w:eastAsia="en-US"/>
        </w:rPr>
        <w:t xml:space="preserve">, платником податку є кожна з цих осіб за належну їй частку;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б) якщо об’єкт житлової </w:t>
      </w:r>
      <w:r w:rsidRPr="004567A7">
        <w:rPr>
          <w:rFonts w:eastAsiaTheme="minorHAnsi"/>
          <w:sz w:val="28"/>
          <w:szCs w:val="28"/>
          <w:lang w:eastAsia="uk-UA"/>
        </w:rPr>
        <w:t xml:space="preserve">та/або нежитлової </w:t>
      </w:r>
      <w:r w:rsidRPr="004567A7">
        <w:rPr>
          <w:rFonts w:eastAsiaTheme="minorHAnsi"/>
          <w:sz w:val="28"/>
          <w:szCs w:val="28"/>
          <w:lang w:eastAsia="en-US"/>
        </w:rPr>
        <w:t xml:space="preserve">нерухомості перебуває у спільній сумісній власності кількох </w:t>
      </w:r>
      <w:proofErr w:type="gramStart"/>
      <w:r w:rsidRPr="004567A7">
        <w:rPr>
          <w:rFonts w:eastAsiaTheme="minorHAnsi"/>
          <w:sz w:val="28"/>
          <w:szCs w:val="28"/>
          <w:lang w:eastAsia="en-US"/>
        </w:rPr>
        <w:t>осіб</w:t>
      </w:r>
      <w:proofErr w:type="gramEnd"/>
      <w:r w:rsidRPr="004567A7">
        <w:rPr>
          <w:rFonts w:eastAsiaTheme="minorHAnsi"/>
          <w:sz w:val="28"/>
          <w:szCs w:val="28"/>
          <w:lang w:eastAsia="en-US"/>
        </w:rPr>
        <w:t xml:space="preserve">, але не поділений в натурі, платником податку є одна з таких осіб-власників, визначена за їх згодою, якщо інше не встановлено судом;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в) якщо об’єкт житлової </w:t>
      </w:r>
      <w:r w:rsidRPr="004567A7">
        <w:rPr>
          <w:rFonts w:eastAsiaTheme="minorHAnsi"/>
          <w:sz w:val="28"/>
          <w:szCs w:val="28"/>
          <w:lang w:eastAsia="uk-UA"/>
        </w:rPr>
        <w:t xml:space="preserve">та/або нежитлової </w:t>
      </w:r>
      <w:r w:rsidRPr="004567A7">
        <w:rPr>
          <w:rFonts w:eastAsiaTheme="minorHAnsi"/>
          <w:sz w:val="28"/>
          <w:szCs w:val="28"/>
          <w:lang w:eastAsia="en-US"/>
        </w:rPr>
        <w:t xml:space="preserve">нерухомості перебуває у спільній сумісній власності кількох </w:t>
      </w:r>
      <w:proofErr w:type="gramStart"/>
      <w:r w:rsidRPr="004567A7">
        <w:rPr>
          <w:rFonts w:eastAsiaTheme="minorHAnsi"/>
          <w:sz w:val="28"/>
          <w:szCs w:val="28"/>
          <w:lang w:eastAsia="en-US"/>
        </w:rPr>
        <w:t>осіб</w:t>
      </w:r>
      <w:proofErr w:type="gramEnd"/>
      <w:r w:rsidRPr="004567A7">
        <w:rPr>
          <w:rFonts w:eastAsiaTheme="minorHAnsi"/>
          <w:sz w:val="28"/>
          <w:szCs w:val="28"/>
          <w:lang w:eastAsia="en-US"/>
        </w:rPr>
        <w:t xml:space="preserve"> і поділений між ними в натурі, платником податку є кожна з цих осіб за належну їй частку.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2. Об’єкт оподаткування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2.1. Об’єктом оподаткування є об’єкт житлової </w:t>
      </w:r>
      <w:r w:rsidRPr="004567A7">
        <w:rPr>
          <w:rFonts w:eastAsiaTheme="minorHAnsi"/>
          <w:sz w:val="28"/>
          <w:szCs w:val="28"/>
          <w:lang w:eastAsia="uk-UA"/>
        </w:rPr>
        <w:t xml:space="preserve">та нежитлової </w:t>
      </w:r>
      <w:r w:rsidRPr="004567A7">
        <w:rPr>
          <w:rFonts w:eastAsiaTheme="minorHAnsi"/>
          <w:sz w:val="28"/>
          <w:szCs w:val="28"/>
          <w:lang w:eastAsia="en-US"/>
        </w:rPr>
        <w:t xml:space="preserve">нерухомості, </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 xml:space="preserve"> тому числі його частка.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2.2. Не є об’єктом оподаткування: </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 xml:space="preserve">б) об’єкти житлової </w:t>
      </w:r>
      <w:r w:rsidRPr="004567A7">
        <w:rPr>
          <w:rFonts w:eastAsiaTheme="minorHAnsi"/>
          <w:sz w:val="28"/>
          <w:szCs w:val="28"/>
          <w:lang w:val="uk-UA" w:eastAsia="uk-UA"/>
        </w:rPr>
        <w:t xml:space="preserve">та нежитлової </w:t>
      </w:r>
      <w:r w:rsidRPr="004567A7">
        <w:rPr>
          <w:rFonts w:eastAsiaTheme="minorHAnsi"/>
          <w:sz w:val="28"/>
          <w:szCs w:val="28"/>
          <w:lang w:val="uk-UA" w:eastAsia="en-US"/>
        </w:rPr>
        <w:t xml:space="preserve">нерухомості, які розташовані в зонах відчуження та безумовного (обов’язкового) відселення, визначені законом, в тому числі їх частки;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в) буді</w:t>
      </w:r>
      <w:proofErr w:type="gramStart"/>
      <w:r w:rsidRPr="004567A7">
        <w:rPr>
          <w:rFonts w:eastAsiaTheme="minorHAnsi"/>
          <w:sz w:val="28"/>
          <w:szCs w:val="28"/>
          <w:lang w:eastAsia="en-US"/>
        </w:rPr>
        <w:t>вл</w:t>
      </w:r>
      <w:proofErr w:type="gramEnd"/>
      <w:r w:rsidRPr="004567A7">
        <w:rPr>
          <w:rFonts w:eastAsiaTheme="minorHAnsi"/>
          <w:sz w:val="28"/>
          <w:szCs w:val="28"/>
          <w:lang w:eastAsia="en-US"/>
        </w:rPr>
        <w:t xml:space="preserve">і дитячих будинків сімейного типу;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г) гуртожитки;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ґ) житлова нерухомість непридатна для проживання, в тому числі у зв’язку з аварійним станом, визнана такою згідно з </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ішенням сільської, селищної, міської ради;</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w:t>
      </w:r>
      <w:proofErr w:type="gramStart"/>
      <w:r w:rsidRPr="004567A7">
        <w:rPr>
          <w:rFonts w:eastAsiaTheme="minorHAnsi"/>
          <w:sz w:val="28"/>
          <w:szCs w:val="28"/>
          <w:lang w:eastAsia="en-US"/>
        </w:rPr>
        <w:t>арх</w:t>
      </w:r>
      <w:proofErr w:type="gramEnd"/>
      <w:r w:rsidRPr="004567A7">
        <w:rPr>
          <w:rFonts w:eastAsiaTheme="minorHAnsi"/>
          <w:sz w:val="28"/>
          <w:szCs w:val="28"/>
          <w:lang w:eastAsia="en-US"/>
        </w:rPr>
        <w:t xml:space="preserve">ітектурних формах та на ринках; </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є) будівлі промисловості, зокрема виробничі корпуси, цехи, складські приміщення промислових підприємств;</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lastRenderedPageBreak/>
        <w:t>ж) буді</w:t>
      </w:r>
      <w:proofErr w:type="gramStart"/>
      <w:r w:rsidRPr="004567A7">
        <w:rPr>
          <w:rFonts w:eastAsiaTheme="minorHAnsi"/>
          <w:sz w:val="28"/>
          <w:szCs w:val="28"/>
          <w:lang w:eastAsia="en-US"/>
        </w:rPr>
        <w:t>вл</w:t>
      </w:r>
      <w:proofErr w:type="gramEnd"/>
      <w:r w:rsidRPr="004567A7">
        <w:rPr>
          <w:rFonts w:eastAsiaTheme="minorHAnsi"/>
          <w:sz w:val="28"/>
          <w:szCs w:val="28"/>
          <w:lang w:eastAsia="en-US"/>
        </w:rPr>
        <w:t>і, споруди сільськогосподарських товаровиробників, призначені для використання безпосередньо у сільськогосподарській діяльності;</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з) об’єкти житлової та нежитлової нерухомості, які перебувають у власності громадських організацій інвалідів та їх підприємств.</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3. База оподаткування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3.1. Базою оподаткування є загальна площа об’єкта житлової та нежитлової нерухомості, </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 xml:space="preserve"> тому числі його часток.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ідповідних документів платника податків, зокрема документі</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 xml:space="preserve"> на право власності.</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 xml:space="preserve">ідставі документів, що підтверджують право власності на такий об’єкт.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4.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 xml:space="preserve">ільги із сплати податку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4.1. База оподаткування об’єкта/об’єктів житлової нерухомості, </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 xml:space="preserve"> </w:t>
      </w:r>
      <w:proofErr w:type="gramStart"/>
      <w:r w:rsidRPr="004567A7">
        <w:rPr>
          <w:rFonts w:eastAsiaTheme="minorHAnsi"/>
          <w:sz w:val="28"/>
          <w:szCs w:val="28"/>
          <w:lang w:eastAsia="en-US"/>
        </w:rPr>
        <w:t>тому</w:t>
      </w:r>
      <w:proofErr w:type="gramEnd"/>
      <w:r w:rsidRPr="004567A7">
        <w:rPr>
          <w:rFonts w:eastAsiaTheme="minorHAnsi"/>
          <w:sz w:val="28"/>
          <w:szCs w:val="28"/>
          <w:lang w:eastAsia="en-US"/>
        </w:rPr>
        <w:t xml:space="preserve"> числі їх часток, що перебувають у власності фізичної особи </w:t>
      </w:r>
      <w:r w:rsidRPr="004567A7">
        <w:rPr>
          <w:rFonts w:eastAsiaTheme="minorHAnsi"/>
          <w:sz w:val="28"/>
          <w:szCs w:val="28"/>
          <w:lang w:eastAsia="en-US"/>
        </w:rPr>
        <w:sym w:font="Symbol" w:char="F02D"/>
      </w:r>
      <w:r w:rsidRPr="004567A7">
        <w:rPr>
          <w:rFonts w:eastAsiaTheme="minorHAnsi"/>
          <w:sz w:val="28"/>
          <w:szCs w:val="28"/>
          <w:lang w:eastAsia="en-US"/>
        </w:rPr>
        <w:t xml:space="preserve"> платника податку, зменшується:</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а) для квартири/квартир незалежно від їх кількості </w:t>
      </w:r>
      <w:r w:rsidRPr="004567A7">
        <w:rPr>
          <w:rFonts w:eastAsiaTheme="minorHAnsi"/>
          <w:sz w:val="28"/>
          <w:szCs w:val="28"/>
          <w:lang w:eastAsia="en-US"/>
        </w:rPr>
        <w:sym w:font="Symbol" w:char="F02D"/>
      </w:r>
      <w:r w:rsidRPr="004567A7">
        <w:rPr>
          <w:rFonts w:eastAsiaTheme="minorHAnsi"/>
          <w:sz w:val="28"/>
          <w:szCs w:val="28"/>
          <w:lang w:eastAsia="en-US"/>
        </w:rPr>
        <w:t xml:space="preserve"> на </w:t>
      </w:r>
      <w:r w:rsidRPr="004567A7">
        <w:rPr>
          <w:rFonts w:eastAsiaTheme="minorHAnsi"/>
          <w:sz w:val="28"/>
          <w:szCs w:val="28"/>
          <w:lang w:eastAsia="en-US"/>
        </w:rPr>
        <w:br/>
        <w:t>60 кв. метрі</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б) для житлового будинку/будинків незалежно від їх </w:t>
      </w:r>
      <w:r w:rsidRPr="004567A7">
        <w:rPr>
          <w:rFonts w:eastAsiaTheme="minorHAnsi"/>
          <w:sz w:val="28"/>
          <w:szCs w:val="28"/>
          <w:lang w:eastAsia="en-US"/>
        </w:rPr>
        <w:br/>
        <w:t xml:space="preserve">кількості </w:t>
      </w:r>
      <w:r w:rsidRPr="004567A7">
        <w:rPr>
          <w:rFonts w:eastAsiaTheme="minorHAnsi"/>
          <w:sz w:val="28"/>
          <w:szCs w:val="28"/>
          <w:lang w:eastAsia="en-US"/>
        </w:rPr>
        <w:sym w:font="Symbol" w:char="F02D"/>
      </w:r>
      <w:r w:rsidRPr="004567A7">
        <w:rPr>
          <w:rFonts w:eastAsiaTheme="minorHAnsi"/>
          <w:sz w:val="28"/>
          <w:szCs w:val="28"/>
          <w:lang w:eastAsia="en-US"/>
        </w:rPr>
        <w:t xml:space="preserve"> на </w:t>
      </w:r>
      <w:smartTag w:uri="urn:schemas-microsoft-com:office:smarttags" w:element="metricconverter">
        <w:smartTagPr>
          <w:attr w:name="ProductID" w:val="120 кв. метрів"/>
        </w:smartTagPr>
        <w:r w:rsidRPr="004567A7">
          <w:rPr>
            <w:rFonts w:eastAsiaTheme="minorHAnsi"/>
            <w:sz w:val="28"/>
            <w:szCs w:val="28"/>
            <w:lang w:eastAsia="en-US"/>
          </w:rPr>
          <w:t>120 кв. метрі</w:t>
        </w:r>
        <w:proofErr w:type="gramStart"/>
        <w:r w:rsidRPr="004567A7">
          <w:rPr>
            <w:rFonts w:eastAsiaTheme="minorHAnsi"/>
            <w:sz w:val="28"/>
            <w:szCs w:val="28"/>
            <w:lang w:eastAsia="en-US"/>
          </w:rPr>
          <w:t>в</w:t>
        </w:r>
      </w:smartTag>
      <w:proofErr w:type="gramEnd"/>
      <w:r w:rsidRPr="004567A7">
        <w:rPr>
          <w:rFonts w:eastAsiaTheme="minorHAnsi"/>
          <w:sz w:val="28"/>
          <w:szCs w:val="28"/>
          <w:lang w:eastAsia="en-US"/>
        </w:rPr>
        <w:t>;</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в) для </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 xml:space="preserve">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w:t>
      </w:r>
      <w:r w:rsidRPr="004567A7">
        <w:rPr>
          <w:rFonts w:eastAsiaTheme="minorHAnsi"/>
          <w:sz w:val="28"/>
          <w:szCs w:val="28"/>
          <w:lang w:eastAsia="en-US"/>
        </w:rPr>
        <w:sym w:font="Symbol" w:char="F02D"/>
      </w:r>
      <w:r w:rsidRPr="004567A7">
        <w:rPr>
          <w:rFonts w:eastAsiaTheme="minorHAnsi"/>
          <w:sz w:val="28"/>
          <w:szCs w:val="28"/>
          <w:lang w:eastAsia="en-US"/>
        </w:rPr>
        <w:t xml:space="preserve"> на </w:t>
      </w:r>
      <w:smartTag w:uri="urn:schemas-microsoft-com:office:smarttags" w:element="metricconverter">
        <w:smartTagPr>
          <w:attr w:name="ProductID" w:val="180 кв. метрів"/>
        </w:smartTagPr>
        <w:r w:rsidRPr="004567A7">
          <w:rPr>
            <w:rFonts w:eastAsiaTheme="minorHAnsi"/>
            <w:sz w:val="28"/>
            <w:szCs w:val="28"/>
            <w:lang w:eastAsia="en-US"/>
          </w:rPr>
          <w:t>180 кв. метрів</w:t>
        </w:r>
      </w:smartTag>
      <w:r w:rsidRPr="004567A7">
        <w:rPr>
          <w:rFonts w:eastAsiaTheme="minorHAnsi"/>
          <w:sz w:val="28"/>
          <w:szCs w:val="28"/>
          <w:lang w:eastAsia="en-US"/>
        </w:rPr>
        <w:t>.</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en-US"/>
        </w:rPr>
        <w:t>Таке зменшення надається один раз за кожний базовий податковий (звітний) період (</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ік).</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uk-UA"/>
        </w:rPr>
        <w:t xml:space="preserve">Сільські, селищні, міські ради можуть збільшувати граничну межу житлової нерухомості, на яку зменшується база оподаткування, встановлена цим </w:t>
      </w:r>
      <w:proofErr w:type="gramStart"/>
      <w:r w:rsidRPr="004567A7">
        <w:rPr>
          <w:rFonts w:eastAsiaTheme="minorHAnsi"/>
          <w:sz w:val="28"/>
          <w:szCs w:val="28"/>
          <w:lang w:eastAsia="uk-UA"/>
        </w:rPr>
        <w:t>п</w:t>
      </w:r>
      <w:proofErr w:type="gramEnd"/>
      <w:r w:rsidRPr="004567A7">
        <w:rPr>
          <w:rFonts w:eastAsiaTheme="minorHAnsi"/>
          <w:sz w:val="28"/>
          <w:szCs w:val="28"/>
          <w:lang w:eastAsia="uk-UA"/>
        </w:rPr>
        <w:t>ідпунктом.</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4.2. </w:t>
      </w:r>
      <w:r w:rsidRPr="004567A7">
        <w:rPr>
          <w:rFonts w:eastAsiaTheme="minorHAnsi"/>
          <w:sz w:val="28"/>
          <w:szCs w:val="28"/>
          <w:lang w:eastAsia="uk-UA"/>
        </w:rPr>
        <w:t xml:space="preserve">Сільські, селищні, міські ради встановлюють </w:t>
      </w:r>
      <w:proofErr w:type="gramStart"/>
      <w:r w:rsidRPr="004567A7">
        <w:rPr>
          <w:rFonts w:eastAsiaTheme="minorHAnsi"/>
          <w:sz w:val="28"/>
          <w:szCs w:val="28"/>
          <w:lang w:eastAsia="uk-UA"/>
        </w:rPr>
        <w:t>п</w:t>
      </w:r>
      <w:proofErr w:type="gramEnd"/>
      <w:r w:rsidRPr="004567A7">
        <w:rPr>
          <w:rFonts w:eastAsiaTheme="minorHAnsi"/>
          <w:sz w:val="28"/>
          <w:szCs w:val="28"/>
          <w:lang w:eastAsia="uk-UA"/>
        </w:rPr>
        <w:t xml:space="preserve">ільги з </w:t>
      </w:r>
      <w:r w:rsidRPr="004567A7">
        <w:rPr>
          <w:rFonts w:eastAsiaTheme="minorHAnsi"/>
          <w:sz w:val="28"/>
          <w:szCs w:val="28"/>
          <w:lang w:eastAsia="en-US"/>
        </w:rPr>
        <w:t xml:space="preserve">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 xml:space="preserve">ільги з податку, що сплачується на відповідній території, з об’єктів житлової нерухомості для фізичних осіб визначаються виходячи з їх майнового стану та рівня доходів. </w:t>
      </w:r>
    </w:p>
    <w:p w:rsidR="004567A7" w:rsidRPr="004567A7" w:rsidRDefault="004567A7" w:rsidP="004567A7">
      <w:pPr>
        <w:autoSpaceDE/>
        <w:autoSpaceDN/>
        <w:ind w:firstLine="708"/>
        <w:rPr>
          <w:rFonts w:eastAsiaTheme="minorHAnsi"/>
          <w:sz w:val="28"/>
          <w:szCs w:val="28"/>
          <w:lang w:eastAsia="en-US"/>
        </w:rPr>
      </w:pPr>
      <w:proofErr w:type="gramStart"/>
      <w:r w:rsidRPr="004567A7">
        <w:rPr>
          <w:rFonts w:eastAsiaTheme="minorHAnsi"/>
          <w:sz w:val="28"/>
          <w:szCs w:val="28"/>
          <w:lang w:eastAsia="en-US"/>
        </w:rPr>
        <w:t>П</w:t>
      </w:r>
      <w:proofErr w:type="gramEnd"/>
      <w:r w:rsidRPr="004567A7">
        <w:rPr>
          <w:rFonts w:eastAsiaTheme="minorHAnsi"/>
          <w:sz w:val="28"/>
          <w:szCs w:val="28"/>
          <w:lang w:eastAsia="en-US"/>
        </w:rPr>
        <w:t>ільги з податку, що сплачується на відповідній території з об’єктів житлової нерухомості, для фізичних осіб не надаються на:</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об’єкт/об’єкти оподаткування, якщо площа такого/таких об’єкта/об’єктів перевищує п’ятикратний розмі</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 xml:space="preserve"> неоподатковуваної площі, затвердженої рішенням органів місцевого самоврядування;</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lastRenderedPageBreak/>
        <w:t xml:space="preserve">об’єкти оподаткування, що використовуються їх власниками з метою одержання доходів (здаються в оренду, лізинг, позичку, використовуються у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ідприємницькій діяльності).</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 </w:t>
      </w:r>
      <w:r w:rsidRPr="004567A7">
        <w:rPr>
          <w:rFonts w:eastAsiaTheme="minorHAnsi"/>
          <w:sz w:val="28"/>
          <w:szCs w:val="28"/>
          <w:lang w:eastAsia="en-US"/>
        </w:rPr>
        <w:tab/>
      </w:r>
      <w:proofErr w:type="gramStart"/>
      <w:r w:rsidRPr="004567A7">
        <w:rPr>
          <w:rFonts w:eastAsiaTheme="minorHAnsi"/>
          <w:sz w:val="28"/>
          <w:szCs w:val="28"/>
          <w:lang w:eastAsia="en-US"/>
        </w:rPr>
        <w:t>П</w:t>
      </w:r>
      <w:proofErr w:type="gramEnd"/>
      <w:r w:rsidRPr="004567A7">
        <w:rPr>
          <w:rFonts w:eastAsiaTheme="minorHAnsi"/>
          <w:sz w:val="28"/>
          <w:szCs w:val="28"/>
          <w:lang w:eastAsia="en-US"/>
        </w:rPr>
        <w:t>ільги з податку, що сплачується на відповідній території з об’єктів нежитлової нерухомості, встановлюються в залежності від майна, яке є об’єктом оподаткування.</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en-US"/>
        </w:rPr>
        <w:t xml:space="preserve">Органи місцевого самоврядування до 1 лютого поточного року подають до відповідного контролюючого органу за місцезнаходженням об’єкта житлової нерухомості відомості стосовно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ільг, наданих ними відповідно до абзацу першого та другого цього підпункту.</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5. Ставка податку </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 xml:space="preserve">5.1.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селищної або міської ради </w:t>
      </w:r>
      <w:r w:rsidRPr="004567A7">
        <w:rPr>
          <w:rFonts w:eastAsiaTheme="minorHAnsi"/>
          <w:sz w:val="28"/>
          <w:szCs w:val="28"/>
          <w:lang w:val="uk-UA" w:eastAsia="uk-UA"/>
        </w:rPr>
        <w:t xml:space="preserve">в залежності від </w:t>
      </w:r>
      <w:r w:rsidRPr="004567A7">
        <w:rPr>
          <w:rFonts w:eastAsiaTheme="minorHAnsi"/>
          <w:sz w:val="28"/>
          <w:szCs w:val="28"/>
          <w:lang w:val="uk-UA" w:eastAsia="en-US"/>
        </w:rPr>
        <w:t>місця розташування (зональності) та типів таких об’єктів нерухомо</w:t>
      </w:r>
      <w:r w:rsidR="006B00E5">
        <w:rPr>
          <w:rFonts w:eastAsiaTheme="minorHAnsi"/>
          <w:sz w:val="28"/>
          <w:szCs w:val="28"/>
          <w:lang w:val="uk-UA" w:eastAsia="en-US"/>
        </w:rPr>
        <w:t xml:space="preserve">сті у розмірі, що не перевищує </w:t>
      </w:r>
      <w:r w:rsidRPr="004567A7">
        <w:rPr>
          <w:rFonts w:eastAsiaTheme="minorHAnsi"/>
          <w:sz w:val="28"/>
          <w:szCs w:val="28"/>
          <w:lang w:val="uk-UA" w:eastAsia="en-US"/>
        </w:rPr>
        <w:t xml:space="preserve">2 відсотків розміру мінімальної заробітної плати, встановленої законом на 1 січня звітного (податкового) року, за </w:t>
      </w:r>
      <w:smartTag w:uri="urn:schemas-microsoft-com:office:smarttags" w:element="metricconverter">
        <w:smartTagPr>
          <w:attr w:name="ProductID" w:val="1 кв. метр"/>
        </w:smartTagPr>
        <w:r w:rsidRPr="004567A7">
          <w:rPr>
            <w:rFonts w:eastAsiaTheme="minorHAnsi"/>
            <w:sz w:val="28"/>
            <w:szCs w:val="28"/>
            <w:lang w:val="uk-UA" w:eastAsia="en-US"/>
          </w:rPr>
          <w:t>1 кв. метр</w:t>
        </w:r>
      </w:smartTag>
      <w:r w:rsidRPr="004567A7">
        <w:rPr>
          <w:rFonts w:eastAsiaTheme="minorHAnsi"/>
          <w:sz w:val="28"/>
          <w:szCs w:val="28"/>
          <w:lang w:val="uk-UA" w:eastAsia="en-US"/>
        </w:rPr>
        <w:t xml:space="preserve"> бази оподаткування.</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6. Податковий період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6.1. Базовий податковий (звітний) період дорівнює календарному року.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7. Порядок обчислення суми податку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w:t>
      </w:r>
      <w:proofErr w:type="gramStart"/>
      <w:r w:rsidRPr="004567A7">
        <w:rPr>
          <w:rFonts w:eastAsiaTheme="minorHAnsi"/>
          <w:sz w:val="28"/>
          <w:szCs w:val="28"/>
          <w:lang w:eastAsia="en-US"/>
        </w:rPr>
        <w:t>у</w:t>
      </w:r>
      <w:proofErr w:type="gramEnd"/>
      <w:r w:rsidRPr="004567A7">
        <w:rPr>
          <w:rFonts w:eastAsiaTheme="minorHAnsi"/>
          <w:sz w:val="28"/>
          <w:szCs w:val="28"/>
          <w:lang w:eastAsia="en-US"/>
        </w:rPr>
        <w:t xml:space="preserve"> </w:t>
      </w:r>
      <w:proofErr w:type="gramStart"/>
      <w:r w:rsidRPr="004567A7">
        <w:rPr>
          <w:rFonts w:eastAsiaTheme="minorHAnsi"/>
          <w:sz w:val="28"/>
          <w:szCs w:val="28"/>
          <w:lang w:eastAsia="en-US"/>
        </w:rPr>
        <w:t>такому</w:t>
      </w:r>
      <w:proofErr w:type="gramEnd"/>
      <w:r w:rsidRPr="004567A7">
        <w:rPr>
          <w:rFonts w:eastAsiaTheme="minorHAnsi"/>
          <w:sz w:val="28"/>
          <w:szCs w:val="28"/>
          <w:lang w:eastAsia="en-US"/>
        </w:rPr>
        <w:t xml:space="preserve"> порядку:</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266.4.1 пункту 266.4 цієї статті, та пільги органів місцевого самоврядування з неоподатковуваної площі таких об’єктів (у разі її встановлення)  та відповідної ставки податку;</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4.1 пункту 4 цієї статті та пільги органів місцевого самоврядування з неоподатковуваної площі таких об’єктів (у разі її встановлення), та відповідної ставки податку;</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4.1 пункту 4 цієї статті та пільги органів місцевого самоврядування з неоподатковуваної площі таких об’єктів (у разі її встановлення), та відповідної ставки податку;</w:t>
      </w:r>
    </w:p>
    <w:p w:rsidR="004567A7" w:rsidRPr="004567A7" w:rsidRDefault="004567A7" w:rsidP="006B00E5">
      <w:pPr>
        <w:autoSpaceDE/>
        <w:autoSpaceDN/>
        <w:ind w:firstLine="708"/>
        <w:rPr>
          <w:rFonts w:eastAsiaTheme="minorHAnsi"/>
          <w:sz w:val="28"/>
          <w:szCs w:val="28"/>
          <w:lang w:val="uk-UA" w:eastAsia="en-US"/>
        </w:rPr>
      </w:pPr>
      <w:r w:rsidRPr="004567A7">
        <w:rPr>
          <w:rFonts w:eastAsiaTheme="minorHAnsi"/>
          <w:sz w:val="28"/>
          <w:szCs w:val="28"/>
          <w:lang w:val="uk-UA" w:eastAsia="en-US"/>
        </w:rPr>
        <w:t>г) сума податку, обчислена з урахуванням підпунктів 2 і 3 цього підпункту, розподіляється контролюючим органом пропорційно до питомої ваги загальної площі кожного з об’єктів житлової нерухомості.</w:t>
      </w:r>
    </w:p>
    <w:p w:rsidR="004567A7" w:rsidRPr="00156C79" w:rsidRDefault="004567A7" w:rsidP="004567A7">
      <w:pPr>
        <w:autoSpaceDE/>
        <w:autoSpaceDN/>
        <w:ind w:firstLine="708"/>
        <w:rPr>
          <w:rFonts w:eastAsiaTheme="minorHAnsi"/>
          <w:sz w:val="28"/>
          <w:szCs w:val="28"/>
          <w:lang w:val="uk-UA" w:eastAsia="en-US"/>
        </w:rPr>
      </w:pPr>
      <w:r w:rsidRPr="00156C79">
        <w:rPr>
          <w:rFonts w:eastAsiaTheme="minorHAnsi"/>
          <w:sz w:val="28"/>
          <w:szCs w:val="28"/>
          <w:lang w:val="uk-UA" w:eastAsia="en-US"/>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w:t>
      </w:r>
      <w:r w:rsidRPr="004567A7">
        <w:rPr>
          <w:rFonts w:eastAsiaTheme="minorHAnsi"/>
          <w:sz w:val="28"/>
          <w:szCs w:val="28"/>
          <w:lang w:eastAsia="en-US"/>
        </w:rPr>
        <w:t> </w:t>
      </w:r>
      <w:r w:rsidRPr="00156C79">
        <w:rPr>
          <w:rFonts w:eastAsiaTheme="minorHAnsi"/>
          <w:sz w:val="28"/>
          <w:szCs w:val="28"/>
          <w:lang w:val="uk-UA" w:eastAsia="en-US"/>
        </w:rPr>
        <w:t xml:space="preserve"> загальної площі кожного з об’єктів нежитлової нерухомості та відповідної ставки податку.</w:t>
      </w:r>
    </w:p>
    <w:p w:rsidR="004567A7" w:rsidRPr="00156C79" w:rsidRDefault="004567A7" w:rsidP="004567A7">
      <w:pPr>
        <w:autoSpaceDE/>
        <w:autoSpaceDN/>
        <w:rPr>
          <w:rFonts w:eastAsiaTheme="minorHAnsi"/>
          <w:sz w:val="28"/>
          <w:szCs w:val="28"/>
          <w:lang w:val="uk-UA" w:eastAsia="en-US"/>
        </w:rPr>
      </w:pPr>
      <w:r w:rsidRPr="00156C79">
        <w:rPr>
          <w:rFonts w:eastAsiaTheme="minorHAnsi"/>
          <w:sz w:val="28"/>
          <w:szCs w:val="28"/>
          <w:lang w:val="uk-UA" w:eastAsia="en-US"/>
        </w:rPr>
        <w:lastRenderedPageBreak/>
        <w:t xml:space="preserve">7.2. Податкове/податкові повідомлення-рішення про сплату суми/сум податку, обчисленого згідно з підпунктом 7.1  пункту 7 цієї статті,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 </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en-US"/>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4567A7" w:rsidRPr="004567A7" w:rsidRDefault="004567A7" w:rsidP="004567A7">
      <w:pPr>
        <w:autoSpaceDE/>
        <w:autoSpaceDN/>
        <w:ind w:firstLine="708"/>
        <w:rPr>
          <w:rFonts w:eastAsiaTheme="minorHAnsi"/>
          <w:sz w:val="28"/>
          <w:szCs w:val="28"/>
          <w:lang w:eastAsia="en-US"/>
        </w:rPr>
      </w:pPr>
      <w:proofErr w:type="gramStart"/>
      <w:r w:rsidRPr="004567A7">
        <w:rPr>
          <w:rFonts w:eastAsiaTheme="minorHAnsi"/>
          <w:sz w:val="28"/>
          <w:szCs w:val="28"/>
          <w:lang w:eastAsia="en-US"/>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w:t>
      </w:r>
      <w:proofErr w:type="gramEnd"/>
      <w:r w:rsidRPr="004567A7">
        <w:rPr>
          <w:rFonts w:eastAsiaTheme="minorHAnsi"/>
          <w:sz w:val="28"/>
          <w:szCs w:val="28"/>
          <w:lang w:eastAsia="en-US"/>
        </w:rPr>
        <w:t xml:space="preserve"> політику.</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en-US"/>
        </w:rPr>
        <w:t xml:space="preserve">Нарахування податку та надсилання (вручення) податкових повідомлень-рішень про сплату податку фізичним особам </w:t>
      </w:r>
      <w:r w:rsidRPr="004567A7">
        <w:rPr>
          <w:rFonts w:eastAsiaTheme="minorHAnsi"/>
          <w:sz w:val="28"/>
          <w:szCs w:val="28"/>
          <w:lang w:eastAsia="en-US"/>
        </w:rPr>
        <w:sym w:font="Symbol" w:char="F02D"/>
      </w:r>
      <w:r w:rsidRPr="004567A7">
        <w:rPr>
          <w:rFonts w:eastAsiaTheme="minorHAnsi"/>
          <w:sz w:val="28"/>
          <w:szCs w:val="28"/>
          <w:lang w:eastAsia="en-US"/>
        </w:rPr>
        <w:t xml:space="preserve">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7.3. Платники податку мають право звернутися з письмовою заявою до контролюючого органу за </w:t>
      </w:r>
      <w:proofErr w:type="gramStart"/>
      <w:r w:rsidRPr="004567A7">
        <w:rPr>
          <w:rFonts w:eastAsiaTheme="minorHAnsi"/>
          <w:sz w:val="28"/>
          <w:szCs w:val="28"/>
          <w:lang w:eastAsia="en-US"/>
        </w:rPr>
        <w:t>м</w:t>
      </w:r>
      <w:proofErr w:type="gramEnd"/>
      <w:r w:rsidRPr="004567A7">
        <w:rPr>
          <w:rFonts w:eastAsiaTheme="minorHAnsi"/>
          <w:sz w:val="28"/>
          <w:szCs w:val="28"/>
          <w:lang w:eastAsia="en-US"/>
        </w:rPr>
        <w:t>ісцем проживання (реєстрації) для проведення звірки даних щодо:</w:t>
      </w:r>
    </w:p>
    <w:p w:rsidR="004567A7" w:rsidRPr="006B00E5" w:rsidRDefault="004567A7" w:rsidP="006B00E5">
      <w:pPr>
        <w:pStyle w:val="12"/>
        <w:numPr>
          <w:ilvl w:val="0"/>
          <w:numId w:val="26"/>
        </w:numPr>
        <w:rPr>
          <w:rFonts w:ascii="Times New Roman" w:eastAsiaTheme="minorHAnsi" w:hAnsi="Times New Roman"/>
          <w:sz w:val="28"/>
          <w:szCs w:val="28"/>
        </w:rPr>
      </w:pPr>
      <w:r w:rsidRPr="006B00E5">
        <w:rPr>
          <w:rFonts w:ascii="Times New Roman" w:eastAsiaTheme="minorHAnsi" w:hAnsi="Times New Roman"/>
          <w:sz w:val="28"/>
          <w:szCs w:val="28"/>
        </w:rPr>
        <w:t xml:space="preserve">об’єктів житлової та/або нежитлової нерухомості, </w:t>
      </w:r>
      <w:proofErr w:type="gramStart"/>
      <w:r w:rsidRPr="006B00E5">
        <w:rPr>
          <w:rFonts w:ascii="Times New Roman" w:eastAsiaTheme="minorHAnsi" w:hAnsi="Times New Roman"/>
          <w:sz w:val="28"/>
          <w:szCs w:val="28"/>
        </w:rPr>
        <w:t>в</w:t>
      </w:r>
      <w:proofErr w:type="gramEnd"/>
      <w:r w:rsidRPr="006B00E5">
        <w:rPr>
          <w:rFonts w:ascii="Times New Roman" w:eastAsiaTheme="minorHAnsi" w:hAnsi="Times New Roman"/>
          <w:sz w:val="28"/>
          <w:szCs w:val="28"/>
        </w:rPr>
        <w:t xml:space="preserve"> тому числі їх часток, що перебувають у власності платника податку;</w:t>
      </w:r>
    </w:p>
    <w:p w:rsidR="004567A7" w:rsidRPr="006B00E5" w:rsidRDefault="004567A7" w:rsidP="006B00E5">
      <w:pPr>
        <w:pStyle w:val="12"/>
        <w:numPr>
          <w:ilvl w:val="0"/>
          <w:numId w:val="26"/>
        </w:numPr>
        <w:rPr>
          <w:rFonts w:ascii="Times New Roman" w:eastAsiaTheme="minorHAnsi" w:hAnsi="Times New Roman"/>
          <w:sz w:val="28"/>
          <w:szCs w:val="28"/>
        </w:rPr>
      </w:pPr>
      <w:r w:rsidRPr="006B00E5">
        <w:rPr>
          <w:rFonts w:ascii="Times New Roman" w:eastAsiaTheme="minorHAnsi" w:hAnsi="Times New Roman"/>
          <w:sz w:val="28"/>
          <w:szCs w:val="28"/>
        </w:rPr>
        <w:t>розміру загальної площі об’єктів житлової та/або нежитлової нерухомості, що перебувають у власності платника податку;</w:t>
      </w:r>
    </w:p>
    <w:p w:rsidR="004567A7" w:rsidRPr="006B00E5" w:rsidRDefault="004567A7" w:rsidP="006B00E5">
      <w:pPr>
        <w:pStyle w:val="12"/>
        <w:numPr>
          <w:ilvl w:val="0"/>
          <w:numId w:val="26"/>
        </w:numPr>
        <w:rPr>
          <w:rFonts w:ascii="Times New Roman" w:eastAsiaTheme="minorHAnsi" w:hAnsi="Times New Roman"/>
          <w:sz w:val="28"/>
          <w:szCs w:val="28"/>
        </w:rPr>
      </w:pPr>
      <w:r w:rsidRPr="006B00E5">
        <w:rPr>
          <w:rFonts w:ascii="Times New Roman" w:eastAsiaTheme="minorHAnsi" w:hAnsi="Times New Roman"/>
          <w:sz w:val="28"/>
          <w:szCs w:val="28"/>
        </w:rPr>
        <w:t xml:space="preserve">права на користування </w:t>
      </w:r>
      <w:proofErr w:type="gramStart"/>
      <w:r w:rsidRPr="006B00E5">
        <w:rPr>
          <w:rFonts w:ascii="Times New Roman" w:eastAsiaTheme="minorHAnsi" w:hAnsi="Times New Roman"/>
          <w:sz w:val="28"/>
          <w:szCs w:val="28"/>
        </w:rPr>
        <w:t>п</w:t>
      </w:r>
      <w:proofErr w:type="gramEnd"/>
      <w:r w:rsidRPr="006B00E5">
        <w:rPr>
          <w:rFonts w:ascii="Times New Roman" w:eastAsiaTheme="minorHAnsi" w:hAnsi="Times New Roman"/>
          <w:sz w:val="28"/>
          <w:szCs w:val="28"/>
        </w:rPr>
        <w:t xml:space="preserve">ільгою із сплати податку; </w:t>
      </w:r>
    </w:p>
    <w:p w:rsidR="004567A7" w:rsidRPr="006B00E5" w:rsidRDefault="004567A7" w:rsidP="006B00E5">
      <w:pPr>
        <w:pStyle w:val="12"/>
        <w:numPr>
          <w:ilvl w:val="0"/>
          <w:numId w:val="26"/>
        </w:numPr>
        <w:rPr>
          <w:rFonts w:ascii="Times New Roman" w:eastAsiaTheme="minorHAnsi" w:hAnsi="Times New Roman"/>
          <w:sz w:val="28"/>
          <w:szCs w:val="28"/>
        </w:rPr>
      </w:pPr>
      <w:r w:rsidRPr="006B00E5">
        <w:rPr>
          <w:rFonts w:ascii="Times New Roman" w:eastAsiaTheme="minorHAnsi" w:hAnsi="Times New Roman"/>
          <w:sz w:val="28"/>
          <w:szCs w:val="28"/>
        </w:rPr>
        <w:t xml:space="preserve">розміру ставки податку; </w:t>
      </w:r>
    </w:p>
    <w:p w:rsidR="004567A7" w:rsidRPr="006B00E5" w:rsidRDefault="004567A7" w:rsidP="006B00E5">
      <w:pPr>
        <w:pStyle w:val="12"/>
        <w:numPr>
          <w:ilvl w:val="0"/>
          <w:numId w:val="26"/>
        </w:numPr>
        <w:rPr>
          <w:rFonts w:ascii="Times New Roman" w:eastAsiaTheme="minorHAnsi" w:hAnsi="Times New Roman"/>
          <w:sz w:val="28"/>
          <w:szCs w:val="28"/>
        </w:rPr>
      </w:pPr>
      <w:r w:rsidRPr="006B00E5">
        <w:rPr>
          <w:rFonts w:ascii="Times New Roman" w:eastAsiaTheme="minorHAnsi" w:hAnsi="Times New Roman"/>
          <w:sz w:val="28"/>
          <w:szCs w:val="28"/>
        </w:rPr>
        <w:t>нарахованої суми податку.</w:t>
      </w:r>
    </w:p>
    <w:p w:rsidR="004567A7" w:rsidRPr="004567A7" w:rsidRDefault="004567A7" w:rsidP="004567A7">
      <w:pPr>
        <w:autoSpaceDE/>
        <w:autoSpaceDN/>
        <w:ind w:firstLine="360"/>
        <w:rPr>
          <w:rFonts w:eastAsiaTheme="minorHAnsi"/>
          <w:sz w:val="28"/>
          <w:szCs w:val="28"/>
          <w:lang w:eastAsia="en-US"/>
        </w:rPr>
      </w:pPr>
      <w:r w:rsidRPr="004567A7">
        <w:rPr>
          <w:rFonts w:eastAsiaTheme="minorHAnsi"/>
          <w:sz w:val="28"/>
          <w:szCs w:val="28"/>
          <w:lang w:eastAsia="en-US"/>
        </w:rPr>
        <w:t xml:space="preserve">У разі виявлення розбіжностей між даними контролюючих органів та даними, підтвердженими платником податку на підставі оригіналів </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 xml:space="preserve">ідповідних документів, зокрема документів на право </w:t>
      </w:r>
      <w:r w:rsidRPr="004567A7">
        <w:rPr>
          <w:rFonts w:eastAsiaTheme="minorHAnsi"/>
          <w:sz w:val="28"/>
          <w:szCs w:val="28"/>
          <w:lang w:eastAsia="en-US"/>
        </w:rPr>
        <w:br/>
        <w:t>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7.4. 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w:t>
      </w:r>
      <w:proofErr w:type="gramStart"/>
      <w:r w:rsidRPr="004567A7">
        <w:rPr>
          <w:rFonts w:eastAsiaTheme="minorHAnsi"/>
          <w:sz w:val="28"/>
          <w:szCs w:val="28"/>
          <w:lang w:eastAsia="en-US"/>
        </w:rPr>
        <w:t>стр</w:t>
      </w:r>
      <w:proofErr w:type="gramEnd"/>
      <w:r w:rsidRPr="004567A7">
        <w:rPr>
          <w:rFonts w:eastAsiaTheme="minorHAnsi"/>
          <w:sz w:val="28"/>
          <w:szCs w:val="28"/>
          <w:lang w:eastAsia="en-US"/>
        </w:rPr>
        <w:t xml:space="preserve">ів України.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7.5. Платники податку </w:t>
      </w:r>
      <w:r w:rsidRPr="004567A7">
        <w:rPr>
          <w:rFonts w:eastAsiaTheme="minorHAnsi"/>
          <w:sz w:val="28"/>
          <w:szCs w:val="28"/>
          <w:lang w:eastAsia="en-US"/>
        </w:rPr>
        <w:sym w:font="Symbol" w:char="F02D"/>
      </w:r>
      <w:r w:rsidRPr="004567A7">
        <w:rPr>
          <w:rFonts w:eastAsiaTheme="minorHAnsi"/>
          <w:sz w:val="28"/>
          <w:szCs w:val="28"/>
          <w:lang w:eastAsia="en-US"/>
        </w:rPr>
        <w:t xml:space="preserve"> юридичні особи самостійно обчислюють суму податку станом на 1 січня звітного року і до </w:t>
      </w:r>
      <w:r w:rsidRPr="004567A7">
        <w:rPr>
          <w:rFonts w:eastAsiaTheme="minorHAnsi"/>
          <w:sz w:val="28"/>
          <w:szCs w:val="28"/>
          <w:lang w:eastAsia="en-US"/>
        </w:rPr>
        <w:br/>
        <w:t xml:space="preserve">20 лютого цього ж року подають контролюючому органу за місцезнаходженням об’єкта/об’єктів оподаткування декларацію за формою, </w:t>
      </w:r>
      <w:r w:rsidRPr="004567A7">
        <w:rPr>
          <w:rFonts w:eastAsiaTheme="minorHAnsi"/>
          <w:sz w:val="28"/>
          <w:szCs w:val="28"/>
          <w:lang w:eastAsia="en-US"/>
        </w:rPr>
        <w:lastRenderedPageBreak/>
        <w:t xml:space="preserve">встановленою у порядку, передбаченому статтею 46 цього Кодексу, з розбивкою </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 xml:space="preserve">ічної суми рівними частками поквартально. </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en-US"/>
        </w:rPr>
        <w:t xml:space="preserve">Щодо новоствореного (нововведеного) об’єкта житлової та/або нежитлової нерухомості декларація юридичною особою </w:t>
      </w:r>
      <w:r w:rsidRPr="004567A7">
        <w:rPr>
          <w:rFonts w:eastAsiaTheme="minorHAnsi"/>
          <w:sz w:val="28"/>
          <w:szCs w:val="28"/>
          <w:lang w:eastAsia="en-US"/>
        </w:rPr>
        <w:sym w:font="Symbol" w:char="F02D"/>
      </w:r>
      <w:r w:rsidRPr="004567A7">
        <w:rPr>
          <w:rFonts w:eastAsiaTheme="minorHAnsi"/>
          <w:sz w:val="28"/>
          <w:szCs w:val="28"/>
          <w:lang w:eastAsia="en-US"/>
        </w:rPr>
        <w:t xml:space="preserve"> платником </w:t>
      </w:r>
      <w:proofErr w:type="gramStart"/>
      <w:r w:rsidRPr="004567A7">
        <w:rPr>
          <w:rFonts w:eastAsiaTheme="minorHAnsi"/>
          <w:sz w:val="28"/>
          <w:szCs w:val="28"/>
          <w:lang w:eastAsia="en-US"/>
        </w:rPr>
        <w:t>подається</w:t>
      </w:r>
      <w:proofErr w:type="gramEnd"/>
      <w:r w:rsidRPr="004567A7">
        <w:rPr>
          <w:rFonts w:eastAsiaTheme="minorHAnsi"/>
          <w:sz w:val="28"/>
          <w:szCs w:val="28"/>
          <w:lang w:eastAsia="en-US"/>
        </w:rPr>
        <w:t xml:space="preserve">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8. Порядок обчислення сум податку в разі зміни власника об’єкта оподаткування податком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8.1. </w:t>
      </w:r>
      <w:proofErr w:type="gramStart"/>
      <w:r w:rsidRPr="004567A7">
        <w:rPr>
          <w:rFonts w:eastAsiaTheme="minorHAnsi"/>
          <w:sz w:val="28"/>
          <w:szCs w:val="28"/>
          <w:lang w:eastAsia="en-US"/>
        </w:rPr>
        <w:t xml:space="preserve">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w:t>
      </w:r>
      <w:r w:rsidRPr="004567A7">
        <w:rPr>
          <w:rFonts w:eastAsiaTheme="minorHAnsi"/>
          <w:sz w:val="28"/>
          <w:szCs w:val="28"/>
          <w:lang w:eastAsia="en-US"/>
        </w:rPr>
        <w:sym w:font="Symbol" w:char="F02D"/>
      </w:r>
      <w:r w:rsidRPr="004567A7">
        <w:rPr>
          <w:rFonts w:eastAsiaTheme="minorHAnsi"/>
          <w:sz w:val="28"/>
          <w:szCs w:val="28"/>
          <w:lang w:eastAsia="en-US"/>
        </w:rPr>
        <w:t xml:space="preserve"> починаючи з місяця, в якому</w:t>
      </w:r>
      <w:proofErr w:type="gramEnd"/>
      <w:r w:rsidRPr="004567A7">
        <w:rPr>
          <w:rFonts w:eastAsiaTheme="minorHAnsi"/>
          <w:sz w:val="28"/>
          <w:szCs w:val="28"/>
          <w:lang w:eastAsia="en-US"/>
        </w:rPr>
        <w:t xml:space="preserve"> виникло право власності.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8.2. Контролюючий орган надсилає податкове повідомлення-рішення новому власнику </w:t>
      </w:r>
      <w:proofErr w:type="gramStart"/>
      <w:r w:rsidRPr="004567A7">
        <w:rPr>
          <w:rFonts w:eastAsiaTheme="minorHAnsi"/>
          <w:sz w:val="28"/>
          <w:szCs w:val="28"/>
          <w:lang w:eastAsia="en-US"/>
        </w:rPr>
        <w:t>п</w:t>
      </w:r>
      <w:proofErr w:type="gramEnd"/>
      <w:r w:rsidRPr="004567A7">
        <w:rPr>
          <w:rFonts w:eastAsiaTheme="minorHAnsi"/>
          <w:sz w:val="28"/>
          <w:szCs w:val="28"/>
          <w:lang w:eastAsia="en-US"/>
        </w:rPr>
        <w:t xml:space="preserve">ісля отримання інформації про перехід права власності. </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9. Порядок сплати податку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9.1. Податок сплачується за місцем розташування об’єкта/об’єктів оподаткування і зараховується до відповідного бюджету згідно з положеннями </w:t>
      </w:r>
      <w:proofErr w:type="gramStart"/>
      <w:r w:rsidRPr="004567A7">
        <w:rPr>
          <w:rFonts w:eastAsiaTheme="minorHAnsi"/>
          <w:sz w:val="28"/>
          <w:szCs w:val="28"/>
          <w:lang w:eastAsia="en-US"/>
        </w:rPr>
        <w:t>Бюджетного</w:t>
      </w:r>
      <w:proofErr w:type="gramEnd"/>
      <w:r w:rsidRPr="004567A7">
        <w:rPr>
          <w:rFonts w:eastAsiaTheme="minorHAnsi"/>
          <w:sz w:val="28"/>
          <w:szCs w:val="28"/>
          <w:lang w:eastAsia="en-US"/>
        </w:rPr>
        <w:t xml:space="preserve"> кодексу України. </w:t>
      </w:r>
    </w:p>
    <w:p w:rsidR="004567A7" w:rsidRPr="004567A7" w:rsidRDefault="004567A7" w:rsidP="004567A7">
      <w:pPr>
        <w:autoSpaceDE/>
        <w:autoSpaceDN/>
        <w:ind w:firstLine="708"/>
        <w:rPr>
          <w:rFonts w:eastAsiaTheme="minorHAnsi"/>
          <w:sz w:val="28"/>
          <w:szCs w:val="28"/>
          <w:lang w:eastAsia="en-US"/>
        </w:rPr>
      </w:pPr>
      <w:r w:rsidRPr="004567A7">
        <w:rPr>
          <w:rFonts w:eastAsiaTheme="minorHAnsi"/>
          <w:sz w:val="28"/>
          <w:szCs w:val="28"/>
          <w:lang w:eastAsia="en-US"/>
        </w:rPr>
        <w:t>Фізичні особи можуть сплачувати податок у сільській та селищній місцевості через каси сільських (селищних) рад за квитанцією про прийняття податкі</w:t>
      </w:r>
      <w:proofErr w:type="gramStart"/>
      <w:r w:rsidRPr="004567A7">
        <w:rPr>
          <w:rFonts w:eastAsiaTheme="minorHAnsi"/>
          <w:sz w:val="28"/>
          <w:szCs w:val="28"/>
          <w:lang w:eastAsia="en-US"/>
        </w:rPr>
        <w:t>в</w:t>
      </w:r>
      <w:proofErr w:type="gramEnd"/>
      <w:r w:rsidRPr="004567A7">
        <w:rPr>
          <w:rFonts w:eastAsiaTheme="minorHAnsi"/>
          <w:sz w:val="28"/>
          <w:szCs w:val="28"/>
          <w:lang w:eastAsia="en-US"/>
        </w:rPr>
        <w:t>.</w:t>
      </w:r>
    </w:p>
    <w:p w:rsidR="004567A7" w:rsidRPr="004567A7" w:rsidRDefault="004567A7" w:rsidP="006B00E5">
      <w:pPr>
        <w:autoSpaceDE/>
        <w:autoSpaceDN/>
        <w:ind w:firstLine="708"/>
        <w:rPr>
          <w:rFonts w:eastAsiaTheme="minorHAnsi"/>
          <w:sz w:val="28"/>
          <w:szCs w:val="28"/>
          <w:lang w:eastAsia="en-US"/>
        </w:rPr>
      </w:pPr>
      <w:r w:rsidRPr="004567A7">
        <w:rPr>
          <w:rFonts w:eastAsiaTheme="minorHAnsi"/>
          <w:sz w:val="28"/>
          <w:szCs w:val="28"/>
          <w:lang w:eastAsia="en-US"/>
        </w:rPr>
        <w:t xml:space="preserve">10. Строки сплати податку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10.1. Податкове зобов’язання за звітний </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 xml:space="preserve">ік з податку сплачується: </w:t>
      </w:r>
    </w:p>
    <w:p w:rsidR="004567A7" w:rsidRPr="004567A7" w:rsidRDefault="004567A7" w:rsidP="004567A7">
      <w:pPr>
        <w:autoSpaceDE/>
        <w:autoSpaceDN/>
        <w:rPr>
          <w:rFonts w:eastAsiaTheme="minorHAnsi"/>
          <w:sz w:val="28"/>
          <w:szCs w:val="28"/>
          <w:lang w:eastAsia="en-US"/>
        </w:rPr>
      </w:pPr>
      <w:r w:rsidRPr="004567A7">
        <w:rPr>
          <w:rFonts w:eastAsiaTheme="minorHAnsi"/>
          <w:sz w:val="28"/>
          <w:szCs w:val="28"/>
          <w:lang w:eastAsia="en-US"/>
        </w:rPr>
        <w:t xml:space="preserve">а) фізичними особами </w:t>
      </w:r>
      <w:r w:rsidRPr="004567A7">
        <w:rPr>
          <w:rFonts w:eastAsiaTheme="minorHAnsi"/>
          <w:sz w:val="28"/>
          <w:szCs w:val="28"/>
          <w:lang w:eastAsia="en-US"/>
        </w:rPr>
        <w:sym w:font="Symbol" w:char="F02D"/>
      </w:r>
      <w:r w:rsidRPr="004567A7">
        <w:rPr>
          <w:rFonts w:eastAsiaTheme="minorHAnsi"/>
          <w:sz w:val="28"/>
          <w:szCs w:val="28"/>
          <w:lang w:eastAsia="en-US"/>
        </w:rPr>
        <w:t xml:space="preserve"> протягом 60 днів з дня вручення податкового повідомлення-рішення;</w:t>
      </w:r>
    </w:p>
    <w:p w:rsidR="004567A7" w:rsidRPr="004567A7" w:rsidRDefault="004567A7" w:rsidP="004567A7">
      <w:pPr>
        <w:autoSpaceDE/>
        <w:autoSpaceDN/>
        <w:rPr>
          <w:rFonts w:eastAsiaTheme="minorHAnsi"/>
          <w:sz w:val="28"/>
          <w:szCs w:val="28"/>
          <w:lang w:val="uk-UA" w:eastAsia="en-US"/>
        </w:rPr>
      </w:pPr>
      <w:r w:rsidRPr="004567A7">
        <w:rPr>
          <w:rFonts w:eastAsiaTheme="minorHAnsi"/>
          <w:sz w:val="28"/>
          <w:szCs w:val="28"/>
          <w:lang w:eastAsia="en-US"/>
        </w:rPr>
        <w:t xml:space="preserve">б) юридичними особами </w:t>
      </w:r>
      <w:r w:rsidRPr="004567A7">
        <w:rPr>
          <w:rFonts w:eastAsiaTheme="minorHAnsi"/>
          <w:sz w:val="28"/>
          <w:szCs w:val="28"/>
          <w:lang w:eastAsia="en-US"/>
        </w:rPr>
        <w:sym w:font="Symbol" w:char="F02D"/>
      </w:r>
      <w:r w:rsidRPr="004567A7">
        <w:rPr>
          <w:rFonts w:eastAsiaTheme="minorHAnsi"/>
          <w:sz w:val="28"/>
          <w:szCs w:val="28"/>
          <w:lang w:eastAsia="en-US"/>
        </w:rPr>
        <w:t xml:space="preserve"> авансовими внесками щокварталу до 30 числа місяця, що наступає за звітним кварталом, які відображаються в </w:t>
      </w:r>
      <w:proofErr w:type="gramStart"/>
      <w:r w:rsidRPr="004567A7">
        <w:rPr>
          <w:rFonts w:eastAsiaTheme="minorHAnsi"/>
          <w:sz w:val="28"/>
          <w:szCs w:val="28"/>
          <w:lang w:eastAsia="en-US"/>
        </w:rPr>
        <w:t>р</w:t>
      </w:r>
      <w:proofErr w:type="gramEnd"/>
      <w:r w:rsidRPr="004567A7">
        <w:rPr>
          <w:rFonts w:eastAsiaTheme="minorHAnsi"/>
          <w:sz w:val="28"/>
          <w:szCs w:val="28"/>
          <w:lang w:eastAsia="en-US"/>
        </w:rPr>
        <w:t>ічній податковій декларації</w:t>
      </w:r>
      <w:r w:rsidRPr="004567A7">
        <w:rPr>
          <w:rFonts w:eastAsiaTheme="minorHAnsi"/>
          <w:sz w:val="28"/>
          <w:szCs w:val="28"/>
          <w:lang w:val="uk-UA" w:eastAsia="en-US"/>
        </w:rPr>
        <w:t>.</w:t>
      </w:r>
    </w:p>
    <w:p w:rsidR="00E07DC0" w:rsidRDefault="00E07DC0" w:rsidP="00E07DC0">
      <w:pPr>
        <w:autoSpaceDE/>
        <w:autoSpaceDN/>
        <w:rPr>
          <w:b/>
          <w:i/>
          <w:sz w:val="28"/>
          <w:szCs w:val="28"/>
        </w:rPr>
      </w:pPr>
    </w:p>
    <w:p w:rsidR="004567A7" w:rsidRPr="004567A7" w:rsidRDefault="004567A7" w:rsidP="004567A7">
      <w:pPr>
        <w:autoSpaceDE/>
        <w:autoSpaceDN/>
        <w:rPr>
          <w:rFonts w:eastAsiaTheme="minorHAnsi"/>
          <w:b/>
          <w:i/>
          <w:sz w:val="28"/>
          <w:szCs w:val="28"/>
          <w:lang w:val="uk-UA" w:eastAsia="en-US"/>
        </w:rPr>
      </w:pPr>
      <w:r w:rsidRPr="004567A7">
        <w:rPr>
          <w:rFonts w:eastAsiaTheme="minorHAnsi"/>
          <w:b/>
          <w:i/>
          <w:sz w:val="28"/>
          <w:szCs w:val="28"/>
          <w:lang w:val="uk-UA" w:eastAsia="en-US"/>
        </w:rPr>
        <w:t>Про встановлення ставки акцизного податку з реалізації суб’єктами господарювання роздрібної торгівлі підакцизних товарів</w:t>
      </w:r>
    </w:p>
    <w:p w:rsidR="004567A7" w:rsidRPr="004567A7" w:rsidRDefault="004567A7" w:rsidP="004567A7">
      <w:pPr>
        <w:autoSpaceDE/>
        <w:autoSpaceDN/>
        <w:rPr>
          <w:rFonts w:eastAsiaTheme="minorHAnsi"/>
          <w:sz w:val="28"/>
          <w:szCs w:val="28"/>
          <w:lang w:val="uk-UA" w:eastAsia="en-US"/>
        </w:rPr>
      </w:pPr>
    </w:p>
    <w:p w:rsidR="004567A7" w:rsidRPr="006B00E5" w:rsidRDefault="004567A7" w:rsidP="006B00E5">
      <w:pPr>
        <w:pStyle w:val="12"/>
        <w:ind w:firstLine="708"/>
        <w:rPr>
          <w:rFonts w:ascii="Times New Roman" w:eastAsiaTheme="minorHAnsi" w:hAnsi="Times New Roman"/>
          <w:sz w:val="28"/>
          <w:szCs w:val="28"/>
          <w:lang w:val="uk-UA"/>
        </w:rPr>
      </w:pPr>
      <w:r w:rsidRPr="006B00E5">
        <w:rPr>
          <w:rFonts w:ascii="Times New Roman" w:eastAsiaTheme="minorHAnsi" w:hAnsi="Times New Roman"/>
          <w:sz w:val="28"/>
          <w:szCs w:val="28"/>
          <w:lang w:val="uk-UA"/>
        </w:rPr>
        <w:t>Керуючись ст.</w:t>
      </w:r>
      <w:r w:rsidRPr="006B00E5">
        <w:rPr>
          <w:rFonts w:ascii="Times New Roman" w:eastAsiaTheme="minorHAnsi" w:hAnsi="Times New Roman"/>
          <w:sz w:val="28"/>
          <w:szCs w:val="28"/>
        </w:rPr>
        <w:t>213, 215</w:t>
      </w:r>
      <w:r w:rsidRPr="006B00E5">
        <w:rPr>
          <w:rFonts w:ascii="Times New Roman" w:eastAsiaTheme="minorHAnsi" w:hAnsi="Times New Roman"/>
          <w:sz w:val="28"/>
          <w:szCs w:val="28"/>
          <w:lang w:val="uk-UA"/>
        </w:rPr>
        <w:t xml:space="preserve">  Податкового кодексу України ст. 25,26,59 Закону України «Про місцеве самоврядування в Україні» Зеленодольська міська рада </w:t>
      </w:r>
    </w:p>
    <w:p w:rsidR="004567A7" w:rsidRPr="006B00E5" w:rsidRDefault="004567A7" w:rsidP="006B00E5">
      <w:pPr>
        <w:pStyle w:val="12"/>
        <w:jc w:val="center"/>
        <w:rPr>
          <w:rFonts w:ascii="Times New Roman" w:eastAsiaTheme="minorHAnsi" w:hAnsi="Times New Roman"/>
          <w:b/>
          <w:sz w:val="28"/>
          <w:szCs w:val="28"/>
          <w:lang w:val="uk-UA"/>
        </w:rPr>
      </w:pPr>
      <w:r w:rsidRPr="006B00E5">
        <w:rPr>
          <w:rFonts w:ascii="Times New Roman" w:eastAsiaTheme="minorHAnsi" w:hAnsi="Times New Roman"/>
          <w:b/>
          <w:sz w:val="28"/>
          <w:szCs w:val="28"/>
          <w:lang w:val="uk-UA"/>
        </w:rPr>
        <w:t>ВИРІШИЛА:</w:t>
      </w:r>
    </w:p>
    <w:p w:rsidR="004567A7" w:rsidRPr="006B00E5" w:rsidRDefault="004567A7" w:rsidP="006B00E5">
      <w:pPr>
        <w:pStyle w:val="12"/>
        <w:tabs>
          <w:tab w:val="left" w:pos="0"/>
        </w:tabs>
        <w:rPr>
          <w:rFonts w:ascii="Times New Roman" w:eastAsiaTheme="minorHAnsi" w:hAnsi="Times New Roman"/>
          <w:sz w:val="28"/>
          <w:szCs w:val="28"/>
          <w:lang w:val="uk-UA"/>
        </w:rPr>
      </w:pPr>
    </w:p>
    <w:p w:rsidR="004567A7" w:rsidRPr="006B00E5" w:rsidRDefault="004567A7" w:rsidP="006B00E5">
      <w:pPr>
        <w:pStyle w:val="12"/>
        <w:numPr>
          <w:ilvl w:val="0"/>
          <w:numId w:val="27"/>
        </w:numPr>
        <w:tabs>
          <w:tab w:val="left" w:pos="0"/>
          <w:tab w:val="left" w:pos="993"/>
        </w:tabs>
        <w:ind w:left="0" w:firstLine="709"/>
        <w:rPr>
          <w:rFonts w:ascii="Times New Roman" w:eastAsiaTheme="minorHAnsi" w:hAnsi="Times New Roman"/>
          <w:sz w:val="28"/>
          <w:szCs w:val="28"/>
          <w:lang w:val="uk-UA"/>
        </w:rPr>
      </w:pPr>
      <w:r w:rsidRPr="006B00E5">
        <w:rPr>
          <w:rFonts w:ascii="Times New Roman" w:eastAsiaTheme="minorHAnsi" w:hAnsi="Times New Roman"/>
          <w:sz w:val="28"/>
          <w:szCs w:val="28"/>
          <w:lang w:val="uk-UA"/>
        </w:rPr>
        <w:t>Встановити ставку акцизного податку з реалізації суб’єктами господарювання роздрібної торгівлі підакцизних у розмірі 5 відсотків від вартості товарів (з податком на додану вартість).</w:t>
      </w:r>
    </w:p>
    <w:p w:rsidR="004567A7" w:rsidRPr="006B00E5" w:rsidRDefault="004567A7" w:rsidP="006B00E5">
      <w:pPr>
        <w:pStyle w:val="12"/>
        <w:numPr>
          <w:ilvl w:val="0"/>
          <w:numId w:val="27"/>
        </w:numPr>
        <w:tabs>
          <w:tab w:val="left" w:pos="0"/>
          <w:tab w:val="left" w:pos="993"/>
        </w:tabs>
        <w:ind w:left="0" w:firstLine="709"/>
        <w:rPr>
          <w:rFonts w:ascii="Times New Roman" w:eastAsiaTheme="minorHAnsi" w:hAnsi="Times New Roman"/>
          <w:sz w:val="28"/>
          <w:szCs w:val="28"/>
          <w:lang w:val="uk-UA"/>
        </w:rPr>
      </w:pPr>
      <w:r w:rsidRPr="006B00E5">
        <w:rPr>
          <w:rFonts w:ascii="Times New Roman" w:eastAsiaTheme="minorHAnsi" w:hAnsi="Times New Roman"/>
          <w:sz w:val="28"/>
          <w:szCs w:val="28"/>
          <w:lang w:val="uk-UA"/>
        </w:rPr>
        <w:t>Дане рішення згідно ст. 59 Закону України «Про місцеве самоврядування в Україні» підлягає оприлюдненню.</w:t>
      </w:r>
    </w:p>
    <w:p w:rsidR="004567A7" w:rsidRPr="006B00E5" w:rsidRDefault="004567A7" w:rsidP="006B00E5">
      <w:pPr>
        <w:pStyle w:val="12"/>
        <w:numPr>
          <w:ilvl w:val="0"/>
          <w:numId w:val="27"/>
        </w:numPr>
        <w:tabs>
          <w:tab w:val="left" w:pos="0"/>
          <w:tab w:val="left" w:pos="993"/>
        </w:tabs>
        <w:ind w:left="0" w:firstLine="709"/>
        <w:rPr>
          <w:rFonts w:ascii="Times New Roman" w:eastAsiaTheme="minorHAnsi" w:hAnsi="Times New Roman"/>
          <w:sz w:val="28"/>
          <w:szCs w:val="28"/>
          <w:lang w:val="uk-UA"/>
        </w:rPr>
      </w:pPr>
      <w:r w:rsidRPr="006B00E5">
        <w:rPr>
          <w:rFonts w:ascii="Times New Roman" w:eastAsiaTheme="minorHAnsi" w:hAnsi="Times New Roman"/>
          <w:sz w:val="28"/>
          <w:szCs w:val="28"/>
          <w:lang w:val="uk-UA"/>
        </w:rPr>
        <w:t xml:space="preserve">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4567A7" w:rsidRPr="006B00E5" w:rsidRDefault="004567A7" w:rsidP="006B00E5">
      <w:pPr>
        <w:pStyle w:val="12"/>
        <w:rPr>
          <w:rFonts w:ascii="Times New Roman" w:eastAsiaTheme="minorHAnsi" w:hAnsi="Times New Roman"/>
          <w:sz w:val="28"/>
          <w:szCs w:val="28"/>
          <w:lang w:val="uk-UA"/>
        </w:rPr>
      </w:pPr>
    </w:p>
    <w:p w:rsidR="004567A7" w:rsidRPr="004567A7" w:rsidRDefault="004567A7" w:rsidP="004567A7">
      <w:pPr>
        <w:autoSpaceDE/>
        <w:autoSpaceDN/>
        <w:rPr>
          <w:rFonts w:eastAsiaTheme="minorHAnsi"/>
          <w:i/>
          <w:sz w:val="28"/>
          <w:szCs w:val="28"/>
          <w:lang w:val="uk-UA" w:eastAsia="en-US"/>
        </w:rPr>
      </w:pPr>
    </w:p>
    <w:p w:rsidR="004567A7" w:rsidRPr="004567A7" w:rsidRDefault="004567A7" w:rsidP="004567A7">
      <w:pPr>
        <w:autoSpaceDE/>
        <w:autoSpaceDN/>
        <w:rPr>
          <w:rFonts w:eastAsiaTheme="minorHAnsi"/>
          <w:b/>
          <w:i/>
          <w:sz w:val="28"/>
          <w:szCs w:val="28"/>
          <w:lang w:val="uk-UA"/>
        </w:rPr>
      </w:pPr>
      <w:r w:rsidRPr="004567A7">
        <w:rPr>
          <w:rFonts w:eastAsiaTheme="minorHAnsi"/>
          <w:b/>
          <w:i/>
          <w:sz w:val="28"/>
          <w:szCs w:val="28"/>
          <w:lang w:val="uk-UA"/>
        </w:rPr>
        <w:t>Про встановлення ставки транспортного податку на 2015 рік</w:t>
      </w:r>
    </w:p>
    <w:p w:rsidR="004567A7" w:rsidRPr="004567A7" w:rsidRDefault="004567A7" w:rsidP="004567A7">
      <w:pPr>
        <w:autoSpaceDE/>
        <w:autoSpaceDN/>
        <w:rPr>
          <w:rFonts w:eastAsia="Calibri"/>
          <w:sz w:val="28"/>
          <w:szCs w:val="28"/>
          <w:lang w:val="uk-UA" w:eastAsia="en-US"/>
        </w:rPr>
      </w:pP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lastRenderedPageBreak/>
        <w:t xml:space="preserve">Керуючись ст.267  «Податкового кодексу України», п.4 Розділу ІІ Закону України «Про внесення змін до Податкового кодексу України та деяких законодавчих актів  України щодо податкової реформи», ст. 25,26,59 Закону України «Про місцеве самоврядування в Україні» Зеленодольська міська рада </w:t>
      </w:r>
    </w:p>
    <w:p w:rsidR="004567A7" w:rsidRPr="004567A7" w:rsidRDefault="004567A7" w:rsidP="004567A7">
      <w:pPr>
        <w:autoSpaceDE/>
        <w:autoSpaceDN/>
        <w:jc w:val="center"/>
        <w:rPr>
          <w:rFonts w:eastAsia="Calibri"/>
          <w:b/>
          <w:sz w:val="28"/>
          <w:szCs w:val="28"/>
          <w:lang w:val="uk-UA" w:eastAsia="en-US"/>
        </w:rPr>
      </w:pPr>
      <w:r w:rsidRPr="004567A7">
        <w:rPr>
          <w:rFonts w:eastAsia="Calibri"/>
          <w:b/>
          <w:sz w:val="28"/>
          <w:szCs w:val="28"/>
          <w:lang w:val="uk-UA" w:eastAsia="en-US"/>
        </w:rPr>
        <w:t>ВИРІШИЛА:</w:t>
      </w:r>
    </w:p>
    <w:p w:rsidR="004567A7" w:rsidRPr="004567A7" w:rsidRDefault="004567A7" w:rsidP="004567A7">
      <w:pPr>
        <w:pStyle w:val="12"/>
        <w:numPr>
          <w:ilvl w:val="0"/>
          <w:numId w:val="25"/>
        </w:numPr>
        <w:ind w:left="0" w:firstLine="360"/>
        <w:rPr>
          <w:rFonts w:ascii="Times New Roman" w:eastAsiaTheme="minorHAnsi" w:hAnsi="Times New Roman"/>
          <w:sz w:val="28"/>
          <w:szCs w:val="28"/>
          <w:lang w:val="uk-UA"/>
        </w:rPr>
      </w:pPr>
      <w:r w:rsidRPr="004567A7">
        <w:rPr>
          <w:rFonts w:ascii="Times New Roman" w:eastAsiaTheme="minorHAnsi" w:hAnsi="Times New Roman"/>
          <w:sz w:val="28"/>
          <w:szCs w:val="28"/>
          <w:lang w:val="uk-UA"/>
        </w:rPr>
        <w:t>Встановити ставку податку на легкові автомобілі, які використовувалися до 5 років і мають об’єм циліндрів двигуна понад 3000 куб. см. в розмірі 25000грн. на рік.</w:t>
      </w:r>
    </w:p>
    <w:p w:rsidR="004567A7" w:rsidRPr="004567A7" w:rsidRDefault="004567A7" w:rsidP="004567A7">
      <w:pPr>
        <w:pStyle w:val="12"/>
        <w:numPr>
          <w:ilvl w:val="0"/>
          <w:numId w:val="25"/>
        </w:numPr>
        <w:ind w:left="0" w:firstLine="360"/>
        <w:rPr>
          <w:rFonts w:ascii="Times New Roman" w:eastAsia="Calibri" w:hAnsi="Times New Roman"/>
          <w:sz w:val="28"/>
          <w:szCs w:val="28"/>
          <w:lang w:val="uk-UA"/>
        </w:rPr>
      </w:pPr>
      <w:r w:rsidRPr="004567A7">
        <w:rPr>
          <w:rFonts w:ascii="Times New Roman" w:eastAsia="Calibri" w:hAnsi="Times New Roman"/>
          <w:sz w:val="28"/>
          <w:szCs w:val="28"/>
          <w:lang w:val="uk-UA"/>
        </w:rPr>
        <w:t>Дане рішення згідно ст. 59 Закону України «Про місцеве самоврядування в Україні» підлягає оприлюдненню</w:t>
      </w:r>
    </w:p>
    <w:p w:rsidR="004567A7" w:rsidRPr="004567A7" w:rsidRDefault="004567A7" w:rsidP="004567A7">
      <w:pPr>
        <w:pStyle w:val="12"/>
        <w:numPr>
          <w:ilvl w:val="0"/>
          <w:numId w:val="25"/>
        </w:numPr>
        <w:ind w:left="0" w:firstLine="360"/>
        <w:rPr>
          <w:rFonts w:ascii="Times New Roman" w:eastAsia="Calibri" w:hAnsi="Times New Roman"/>
          <w:sz w:val="28"/>
          <w:szCs w:val="28"/>
          <w:lang w:val="uk-UA"/>
        </w:rPr>
      </w:pPr>
      <w:r w:rsidRPr="004567A7">
        <w:rPr>
          <w:rFonts w:ascii="Times New Roman" w:eastAsia="Calibri" w:hAnsi="Times New Roman"/>
          <w:sz w:val="28"/>
          <w:szCs w:val="28"/>
          <w:lang w:val="uk-UA"/>
        </w:rPr>
        <w:t>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4567A7" w:rsidRPr="004567A7" w:rsidRDefault="004567A7" w:rsidP="004567A7">
      <w:pPr>
        <w:autoSpaceDE/>
        <w:autoSpaceDN/>
        <w:ind w:firstLine="720"/>
        <w:contextualSpacing/>
        <w:jc w:val="center"/>
        <w:rPr>
          <w:b/>
          <w:sz w:val="28"/>
          <w:szCs w:val="28"/>
          <w:lang w:val="uk-UA"/>
        </w:rPr>
      </w:pPr>
    </w:p>
    <w:p w:rsidR="004567A7" w:rsidRPr="004567A7" w:rsidRDefault="004567A7" w:rsidP="004567A7">
      <w:pPr>
        <w:autoSpaceDE/>
        <w:autoSpaceDN/>
        <w:rPr>
          <w:rFonts w:eastAsiaTheme="minorHAnsi"/>
          <w:sz w:val="28"/>
          <w:szCs w:val="28"/>
          <w:lang w:val="uk-UA"/>
        </w:rPr>
      </w:pPr>
    </w:p>
    <w:p w:rsidR="004567A7" w:rsidRPr="004567A7" w:rsidRDefault="004567A7" w:rsidP="004567A7">
      <w:pPr>
        <w:autoSpaceDE/>
        <w:autoSpaceDN/>
        <w:jc w:val="center"/>
        <w:rPr>
          <w:rFonts w:eastAsiaTheme="minorHAnsi"/>
          <w:b/>
          <w:sz w:val="28"/>
          <w:szCs w:val="28"/>
          <w:lang w:val="uk-UA"/>
        </w:rPr>
      </w:pPr>
      <w:r w:rsidRPr="004567A7">
        <w:rPr>
          <w:rFonts w:eastAsiaTheme="minorHAnsi"/>
          <w:b/>
          <w:sz w:val="28"/>
          <w:szCs w:val="28"/>
          <w:lang w:val="uk-UA"/>
        </w:rPr>
        <w:t>Положення</w:t>
      </w:r>
    </w:p>
    <w:p w:rsidR="004567A7" w:rsidRPr="004567A7" w:rsidRDefault="004567A7" w:rsidP="004567A7">
      <w:pPr>
        <w:autoSpaceDE/>
        <w:autoSpaceDN/>
        <w:jc w:val="center"/>
        <w:rPr>
          <w:rFonts w:eastAsiaTheme="minorHAnsi"/>
          <w:b/>
          <w:sz w:val="28"/>
          <w:szCs w:val="28"/>
          <w:lang w:val="uk-UA"/>
        </w:rPr>
      </w:pPr>
      <w:r w:rsidRPr="004567A7">
        <w:rPr>
          <w:rFonts w:eastAsiaTheme="minorHAnsi"/>
          <w:b/>
          <w:sz w:val="28"/>
          <w:szCs w:val="28"/>
          <w:lang w:val="uk-UA"/>
        </w:rPr>
        <w:t>«Про транспортний податок на 2015 рік»</w:t>
      </w:r>
    </w:p>
    <w:p w:rsidR="004567A7" w:rsidRPr="004567A7" w:rsidRDefault="004567A7" w:rsidP="004567A7">
      <w:pPr>
        <w:autoSpaceDE/>
        <w:autoSpaceDN/>
        <w:rPr>
          <w:rFonts w:eastAsiaTheme="minorHAnsi"/>
          <w:sz w:val="28"/>
          <w:szCs w:val="28"/>
          <w:lang w:val="uk-UA"/>
        </w:rPr>
      </w:pP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1. Платники податку</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цієї статті є об’єктами оподаткування.</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2. Об’єкт оподаткування</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2.1. Об’єктом оподаткування є легкові автомобілі, які використовувалися до 5 років і мають об’єм циліндрів двигуна понад 3000 куб. см.</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3. База оподаткування</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3.1. Базою оподаткування є легковий автомобіль, що є об’єктом оподаткування відповідно до підпункту 267.2.1 пункту 267.2 цієї статті.</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 xml:space="preserve">4.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w:t>
      </w:r>
      <w:r w:rsidRPr="004567A7">
        <w:rPr>
          <w:rFonts w:eastAsiaTheme="minorHAnsi"/>
          <w:sz w:val="28"/>
          <w:szCs w:val="28"/>
          <w:lang w:val="uk-UA"/>
        </w:rPr>
        <w:br/>
        <w:t>підпункту 2.1 пункту 2 цієї статті.</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5. Податковий період</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5.1. Базовий податковий (звітний) період дорівнює календарному року.</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6. Порядок обчислення та сплати податку</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 xml:space="preserve">Нарахування податку та надсилання (вручення) податкових повідомлень-рішень про сплату податку фізичним особам </w:t>
      </w:r>
      <w:r w:rsidRPr="004567A7">
        <w:rPr>
          <w:rFonts w:eastAsiaTheme="minorHAnsi"/>
          <w:sz w:val="28"/>
          <w:szCs w:val="28"/>
          <w:lang w:val="uk-UA"/>
        </w:rPr>
        <w:sym w:font="Symbol" w:char="F02D"/>
      </w:r>
      <w:r w:rsidRPr="004567A7">
        <w:rPr>
          <w:rFonts w:eastAsiaTheme="minorHAnsi"/>
          <w:sz w:val="28"/>
          <w:szCs w:val="28"/>
          <w:lang w:val="uk-UA"/>
        </w:rPr>
        <w:t xml:space="preserve"> нерезидентам </w:t>
      </w:r>
      <w:r w:rsidRPr="004567A7">
        <w:rPr>
          <w:rFonts w:eastAsiaTheme="minorHAnsi"/>
          <w:sz w:val="28"/>
          <w:szCs w:val="28"/>
          <w:lang w:val="uk-UA"/>
        </w:rPr>
        <w:lastRenderedPageBreak/>
        <w:t>здійснюють контролюючі органи за місцем реєстрації об’єктів оподаткування, що перебувають у власності таких нерезидентів.</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6.3. Органи внутрішніх</w:t>
      </w:r>
      <w:r w:rsidR="006B00E5">
        <w:rPr>
          <w:rFonts w:eastAsiaTheme="minorHAnsi"/>
          <w:sz w:val="28"/>
          <w:szCs w:val="28"/>
          <w:lang w:val="uk-UA"/>
        </w:rPr>
        <w:t xml:space="preserve"> справ зобов’язані до 1 квітня </w:t>
      </w:r>
      <w:r w:rsidRPr="004567A7">
        <w:rPr>
          <w:rFonts w:eastAsiaTheme="minorHAnsi"/>
          <w:sz w:val="28"/>
          <w:szCs w:val="28"/>
          <w:lang w:val="uk-UA"/>
        </w:rPr>
        <w:t>2015 року подати контролюючим органам за місцем реєстрації об’єкта оподаткування відомості, необхідні для розрахунку податку.</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Форма подачі інформації встановлюється центральним органом виконавчої влади, що забезпечує формування державної податкової політики.</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 xml:space="preserve">6.4. Платники податку </w:t>
      </w:r>
      <w:r w:rsidRPr="004567A7">
        <w:rPr>
          <w:rFonts w:eastAsiaTheme="minorHAnsi"/>
          <w:sz w:val="28"/>
          <w:szCs w:val="28"/>
          <w:lang w:val="uk-UA"/>
        </w:rPr>
        <w:sym w:font="Symbol" w:char="F02D"/>
      </w:r>
      <w:r w:rsidRPr="004567A7">
        <w:rPr>
          <w:rFonts w:eastAsiaTheme="minorHAnsi"/>
          <w:sz w:val="28"/>
          <w:szCs w:val="28"/>
          <w:lang w:val="uk-UA"/>
        </w:rPr>
        <w:t xml:space="preserve">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 xml:space="preserve">Щодо об’єктів оподаткування, придбаних протягом року, декларація юридичною особою </w:t>
      </w:r>
      <w:r w:rsidRPr="004567A7">
        <w:rPr>
          <w:rFonts w:eastAsiaTheme="minorHAnsi"/>
          <w:sz w:val="28"/>
          <w:szCs w:val="28"/>
          <w:lang w:val="uk-UA"/>
        </w:rPr>
        <w:sym w:font="Symbol" w:char="F02D"/>
      </w:r>
      <w:r w:rsidRPr="004567A7">
        <w:rPr>
          <w:rFonts w:eastAsiaTheme="minorHAnsi"/>
          <w:sz w:val="28"/>
          <w:szCs w:val="28"/>
          <w:lang w:val="uk-UA"/>
        </w:rPr>
        <w:t xml:space="preserve">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 xml:space="preserve">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w:t>
      </w:r>
      <w:r w:rsidRPr="004567A7">
        <w:rPr>
          <w:rFonts w:eastAsiaTheme="minorHAnsi"/>
          <w:sz w:val="28"/>
          <w:szCs w:val="28"/>
          <w:lang w:val="uk-UA"/>
        </w:rPr>
        <w:sym w:font="Symbol" w:char="F02D"/>
      </w:r>
      <w:r w:rsidRPr="004567A7">
        <w:rPr>
          <w:rFonts w:eastAsiaTheme="minorHAnsi"/>
          <w:sz w:val="28"/>
          <w:szCs w:val="28"/>
          <w:lang w:val="uk-UA"/>
        </w:rPr>
        <w:t xml:space="preserve"> починаючи з місяця, в якому він набув право власності на цей об’єкт.</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7. Порядок сплати податку</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4567A7" w:rsidRPr="004567A7" w:rsidRDefault="004567A7" w:rsidP="004567A7">
      <w:pPr>
        <w:autoSpaceDE/>
        <w:autoSpaceDN/>
        <w:ind w:firstLine="708"/>
        <w:rPr>
          <w:rFonts w:eastAsiaTheme="minorHAnsi"/>
          <w:sz w:val="28"/>
          <w:szCs w:val="28"/>
          <w:lang w:val="uk-UA"/>
        </w:rPr>
      </w:pPr>
      <w:r w:rsidRPr="004567A7">
        <w:rPr>
          <w:rFonts w:eastAsiaTheme="minorHAnsi"/>
          <w:sz w:val="28"/>
          <w:szCs w:val="28"/>
          <w:lang w:val="uk-UA"/>
        </w:rPr>
        <w:t>8. Строки сплати податку</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8.1. Транспортний податок сплачується:</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 xml:space="preserve">а) фізичними особами </w:t>
      </w:r>
      <w:r w:rsidRPr="004567A7">
        <w:rPr>
          <w:rFonts w:eastAsiaTheme="minorHAnsi"/>
          <w:sz w:val="28"/>
          <w:szCs w:val="28"/>
          <w:lang w:val="uk-UA"/>
        </w:rPr>
        <w:sym w:font="Symbol" w:char="F02D"/>
      </w:r>
      <w:r w:rsidRPr="004567A7">
        <w:rPr>
          <w:rFonts w:eastAsiaTheme="minorHAnsi"/>
          <w:sz w:val="28"/>
          <w:szCs w:val="28"/>
          <w:lang w:val="uk-UA"/>
        </w:rPr>
        <w:t xml:space="preserve"> протягом 60 днів з дня вручення податкового повідомлення-рішення;</w:t>
      </w:r>
    </w:p>
    <w:p w:rsidR="004567A7" w:rsidRPr="004567A7" w:rsidRDefault="004567A7" w:rsidP="004567A7">
      <w:pPr>
        <w:autoSpaceDE/>
        <w:autoSpaceDN/>
        <w:rPr>
          <w:rFonts w:eastAsiaTheme="minorHAnsi"/>
          <w:sz w:val="28"/>
          <w:szCs w:val="28"/>
          <w:lang w:val="uk-UA"/>
        </w:rPr>
      </w:pPr>
      <w:r w:rsidRPr="004567A7">
        <w:rPr>
          <w:rFonts w:eastAsiaTheme="minorHAnsi"/>
          <w:sz w:val="28"/>
          <w:szCs w:val="28"/>
          <w:lang w:val="uk-UA"/>
        </w:rPr>
        <w:t xml:space="preserve">б) юридичними особами </w:t>
      </w:r>
      <w:r w:rsidRPr="004567A7">
        <w:rPr>
          <w:rFonts w:eastAsiaTheme="minorHAnsi"/>
          <w:sz w:val="28"/>
          <w:szCs w:val="28"/>
          <w:lang w:val="uk-UA"/>
        </w:rPr>
        <w:sym w:font="Symbol" w:char="F02D"/>
      </w:r>
      <w:r w:rsidRPr="004567A7">
        <w:rPr>
          <w:rFonts w:eastAsiaTheme="minorHAnsi"/>
          <w:sz w:val="28"/>
          <w:szCs w:val="28"/>
          <w:lang w:val="uk-UA"/>
        </w:rPr>
        <w:t xml:space="preserve"> авансовими внесками щокварталу до 30 числа місяця, що наступає за звітним кварталом, які відображаються в річній податковій декларації</w:t>
      </w:r>
      <w:r w:rsidRPr="004567A7">
        <w:rPr>
          <w:rFonts w:eastAsiaTheme="minorHAnsi"/>
          <w:sz w:val="28"/>
          <w:szCs w:val="28"/>
        </w:rPr>
        <w:t>"</w:t>
      </w:r>
      <w:r w:rsidRPr="004567A7">
        <w:rPr>
          <w:rFonts w:eastAsiaTheme="minorHAnsi"/>
          <w:sz w:val="28"/>
          <w:szCs w:val="28"/>
          <w:lang w:val="uk-UA"/>
        </w:rPr>
        <w:t>.</w:t>
      </w:r>
    </w:p>
    <w:p w:rsidR="004567A7" w:rsidRPr="004567A7" w:rsidRDefault="004567A7" w:rsidP="004567A7">
      <w:pPr>
        <w:autoSpaceDE/>
        <w:autoSpaceDN/>
        <w:rPr>
          <w:rFonts w:eastAsia="Calibri"/>
          <w:sz w:val="28"/>
          <w:szCs w:val="28"/>
          <w:lang w:val="uk-UA" w:eastAsia="en-US"/>
        </w:rPr>
      </w:pPr>
    </w:p>
    <w:p w:rsidR="004567A7" w:rsidRPr="004567A7" w:rsidRDefault="004567A7" w:rsidP="004567A7">
      <w:pPr>
        <w:autoSpaceDE/>
        <w:autoSpaceDN/>
        <w:rPr>
          <w:rFonts w:eastAsiaTheme="minorHAnsi"/>
          <w:sz w:val="28"/>
          <w:szCs w:val="28"/>
          <w:lang w:val="uk-UA" w:eastAsia="en-US"/>
        </w:rPr>
      </w:pPr>
    </w:p>
    <w:p w:rsidR="00C21B96" w:rsidRPr="00B72A47" w:rsidRDefault="00C21B96" w:rsidP="00C21B96">
      <w:pPr>
        <w:autoSpaceDE/>
        <w:autoSpaceDN/>
        <w:rPr>
          <w:b/>
          <w:i/>
          <w:sz w:val="28"/>
          <w:szCs w:val="28"/>
          <w:lang w:val="uk-UA"/>
        </w:rPr>
      </w:pPr>
      <w:r w:rsidRPr="00B72A47">
        <w:rPr>
          <w:b/>
          <w:i/>
          <w:sz w:val="28"/>
          <w:szCs w:val="28"/>
          <w:lang w:val="uk-UA"/>
        </w:rPr>
        <w:t>Про  виконання бюджету Зеленодольської міської ради</w:t>
      </w:r>
    </w:p>
    <w:p w:rsidR="00C21B96" w:rsidRPr="00B72A47" w:rsidRDefault="00C21B96" w:rsidP="00C21B96">
      <w:pPr>
        <w:autoSpaceDE/>
        <w:autoSpaceDN/>
        <w:rPr>
          <w:b/>
          <w:i/>
          <w:sz w:val="28"/>
          <w:szCs w:val="28"/>
          <w:lang w:val="uk-UA"/>
        </w:rPr>
      </w:pPr>
      <w:r w:rsidRPr="00B72A47">
        <w:rPr>
          <w:b/>
          <w:i/>
          <w:sz w:val="28"/>
          <w:szCs w:val="28"/>
          <w:lang w:val="uk-UA"/>
        </w:rPr>
        <w:t xml:space="preserve">за 2014  рік </w:t>
      </w:r>
    </w:p>
    <w:p w:rsidR="00C21B96" w:rsidRPr="00C21B96" w:rsidRDefault="00C21B96" w:rsidP="00C21B96">
      <w:pPr>
        <w:autoSpaceDE/>
        <w:autoSpaceDN/>
        <w:rPr>
          <w:sz w:val="28"/>
          <w:szCs w:val="28"/>
          <w:lang w:val="uk-UA"/>
        </w:rPr>
      </w:pPr>
    </w:p>
    <w:p w:rsidR="00C21B96" w:rsidRPr="00C21B96" w:rsidRDefault="00C21B96" w:rsidP="00C21B96">
      <w:pPr>
        <w:autoSpaceDE/>
        <w:autoSpaceDN/>
        <w:rPr>
          <w:sz w:val="28"/>
          <w:szCs w:val="28"/>
          <w:lang w:val="uk-UA"/>
        </w:rPr>
      </w:pPr>
      <w:r w:rsidRPr="00C21B96">
        <w:rPr>
          <w:sz w:val="28"/>
          <w:szCs w:val="28"/>
          <w:lang w:val="uk-UA"/>
        </w:rPr>
        <w:t xml:space="preserve">            На  підставі п.1.23 ст.26  Закону України « Про місцеве самоврядування в Україні», Зеленодольська міська рада вирішила:</w:t>
      </w:r>
    </w:p>
    <w:p w:rsidR="00C21B96" w:rsidRPr="00C21B96" w:rsidRDefault="00C21B96" w:rsidP="00C21B96">
      <w:pPr>
        <w:autoSpaceDE/>
        <w:autoSpaceDN/>
        <w:rPr>
          <w:sz w:val="28"/>
          <w:szCs w:val="28"/>
          <w:lang w:val="uk-UA"/>
        </w:rPr>
      </w:pPr>
      <w:r w:rsidRPr="00C21B96">
        <w:rPr>
          <w:sz w:val="28"/>
          <w:szCs w:val="28"/>
          <w:lang w:val="uk-UA"/>
        </w:rPr>
        <w:t xml:space="preserve">                                            </w:t>
      </w:r>
    </w:p>
    <w:p w:rsidR="00C21B96" w:rsidRPr="00C21B96" w:rsidRDefault="00C21B96" w:rsidP="00C21B96">
      <w:pPr>
        <w:autoSpaceDE/>
        <w:autoSpaceDN/>
        <w:jc w:val="both"/>
        <w:rPr>
          <w:sz w:val="28"/>
          <w:szCs w:val="28"/>
          <w:lang w:val="uk-UA"/>
        </w:rPr>
      </w:pPr>
      <w:r w:rsidRPr="00C21B96">
        <w:rPr>
          <w:sz w:val="28"/>
          <w:szCs w:val="28"/>
          <w:lang w:val="uk-UA"/>
        </w:rPr>
        <w:lastRenderedPageBreak/>
        <w:t xml:space="preserve">            Затвердити звіт про виконання бюджету Зеленодольської міської ради за     2014 рік  за доходами у сумі 66440734,89 грн., за видатками у сумі 46450495,67 грн., у т.ч.:</w:t>
      </w:r>
    </w:p>
    <w:p w:rsidR="00C21B96" w:rsidRPr="00C21B96" w:rsidRDefault="00C21B96" w:rsidP="00C21B96">
      <w:pPr>
        <w:autoSpaceDE/>
        <w:autoSpaceDN/>
        <w:ind w:left="600"/>
        <w:jc w:val="both"/>
        <w:rPr>
          <w:sz w:val="28"/>
          <w:szCs w:val="28"/>
          <w:lang w:val="uk-UA"/>
        </w:rPr>
      </w:pPr>
      <w:r w:rsidRPr="00C21B96">
        <w:rPr>
          <w:sz w:val="28"/>
          <w:szCs w:val="28"/>
          <w:lang w:val="uk-UA"/>
        </w:rPr>
        <w:t>загальний фонд міського бюджету :</w:t>
      </w:r>
    </w:p>
    <w:p w:rsidR="00C21B96" w:rsidRPr="00C21B96" w:rsidRDefault="00C21B96" w:rsidP="00C21B96">
      <w:pPr>
        <w:autoSpaceDE/>
        <w:autoSpaceDN/>
        <w:jc w:val="both"/>
        <w:rPr>
          <w:sz w:val="28"/>
          <w:szCs w:val="28"/>
          <w:lang w:val="uk-UA"/>
        </w:rPr>
      </w:pPr>
      <w:r w:rsidRPr="00C21B96">
        <w:rPr>
          <w:sz w:val="28"/>
          <w:szCs w:val="28"/>
          <w:lang w:val="uk-UA"/>
        </w:rPr>
        <w:t>- за доходами у сумі 10327810,80 грн.,</w:t>
      </w:r>
    </w:p>
    <w:p w:rsidR="00C21B96" w:rsidRPr="00C21B96" w:rsidRDefault="00C21B96" w:rsidP="00C21B96">
      <w:pPr>
        <w:autoSpaceDE/>
        <w:autoSpaceDN/>
        <w:jc w:val="both"/>
        <w:rPr>
          <w:sz w:val="28"/>
          <w:szCs w:val="28"/>
          <w:lang w:val="uk-UA"/>
        </w:rPr>
      </w:pPr>
      <w:r w:rsidRPr="00C21B96">
        <w:rPr>
          <w:sz w:val="28"/>
          <w:szCs w:val="28"/>
          <w:lang w:val="uk-UA"/>
        </w:rPr>
        <w:t>- за видатками з урахуванням сум, переданих до районного бюджету, у сумі  11325160,87 грн.</w:t>
      </w:r>
    </w:p>
    <w:p w:rsidR="00C21B96" w:rsidRPr="00C21B96" w:rsidRDefault="00C21B96" w:rsidP="00C21B96">
      <w:pPr>
        <w:autoSpaceDE/>
        <w:autoSpaceDN/>
        <w:jc w:val="both"/>
        <w:rPr>
          <w:sz w:val="28"/>
          <w:szCs w:val="28"/>
          <w:lang w:val="uk-UA"/>
        </w:rPr>
      </w:pPr>
      <w:r w:rsidRPr="00C21B96">
        <w:rPr>
          <w:sz w:val="28"/>
          <w:szCs w:val="28"/>
          <w:lang w:val="uk-UA"/>
        </w:rPr>
        <w:t xml:space="preserve">           спеціальний фонд міського бюджету :</w:t>
      </w:r>
    </w:p>
    <w:p w:rsidR="00C21B96" w:rsidRPr="00C21B96" w:rsidRDefault="00C21B96" w:rsidP="00C21B96">
      <w:pPr>
        <w:autoSpaceDE/>
        <w:autoSpaceDN/>
        <w:jc w:val="both"/>
        <w:rPr>
          <w:sz w:val="28"/>
          <w:szCs w:val="28"/>
          <w:lang w:val="uk-UA"/>
        </w:rPr>
      </w:pPr>
      <w:r w:rsidRPr="00C21B96">
        <w:rPr>
          <w:sz w:val="28"/>
          <w:szCs w:val="28"/>
          <w:lang w:val="uk-UA"/>
        </w:rPr>
        <w:t>- за доходами у сумі 56112924,09 грн.,</w:t>
      </w:r>
    </w:p>
    <w:p w:rsidR="00C21B96" w:rsidRPr="00C21B96" w:rsidRDefault="00C21B96" w:rsidP="00C21B96">
      <w:pPr>
        <w:autoSpaceDE/>
        <w:autoSpaceDN/>
        <w:jc w:val="both"/>
        <w:rPr>
          <w:sz w:val="28"/>
          <w:szCs w:val="28"/>
          <w:lang w:val="uk-UA"/>
        </w:rPr>
      </w:pPr>
      <w:r w:rsidRPr="00C21B96">
        <w:rPr>
          <w:sz w:val="28"/>
          <w:szCs w:val="28"/>
          <w:lang w:val="uk-UA"/>
        </w:rPr>
        <w:t xml:space="preserve">- за видатками у сумі 35125334,80 грн. </w:t>
      </w:r>
    </w:p>
    <w:p w:rsidR="00C21B96" w:rsidRPr="00C21B96" w:rsidRDefault="00C21B96" w:rsidP="00C21B96">
      <w:pPr>
        <w:autoSpaceDE/>
        <w:autoSpaceDN/>
        <w:ind w:firstLine="720"/>
        <w:rPr>
          <w:sz w:val="24"/>
          <w:szCs w:val="24"/>
          <w:lang w:val="uk-UA"/>
        </w:rPr>
      </w:pPr>
    </w:p>
    <w:p w:rsidR="00C21B96" w:rsidRPr="00C21B96" w:rsidRDefault="00C21B96" w:rsidP="00C21B96">
      <w:pPr>
        <w:autoSpaceDE/>
        <w:autoSpaceDN/>
        <w:ind w:firstLine="720"/>
        <w:rPr>
          <w:sz w:val="24"/>
          <w:szCs w:val="24"/>
          <w:lang w:val="uk-UA"/>
        </w:rPr>
      </w:pPr>
    </w:p>
    <w:tbl>
      <w:tblPr>
        <w:tblW w:w="9669" w:type="dxa"/>
        <w:tblLayout w:type="fixed"/>
        <w:tblCellMar>
          <w:left w:w="30" w:type="dxa"/>
          <w:right w:w="30" w:type="dxa"/>
        </w:tblCellMar>
        <w:tblLook w:val="0000" w:firstRow="0" w:lastRow="0" w:firstColumn="0" w:lastColumn="0" w:noHBand="0" w:noVBand="0"/>
      </w:tblPr>
      <w:tblGrid>
        <w:gridCol w:w="1140"/>
        <w:gridCol w:w="2684"/>
        <w:gridCol w:w="864"/>
        <w:gridCol w:w="304"/>
        <w:gridCol w:w="856"/>
        <w:gridCol w:w="561"/>
        <w:gridCol w:w="627"/>
        <w:gridCol w:w="932"/>
        <w:gridCol w:w="1701"/>
      </w:tblGrid>
      <w:tr w:rsidR="00C21B96" w:rsidTr="00C21B96">
        <w:trPr>
          <w:trHeight w:val="204"/>
        </w:trPr>
        <w:tc>
          <w:tcPr>
            <w:tcW w:w="1140"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84"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864"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60"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88"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33"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36"/>
        </w:trPr>
        <w:tc>
          <w:tcPr>
            <w:tcW w:w="9669" w:type="dxa"/>
            <w:gridSpan w:val="9"/>
            <w:tcBorders>
              <w:top w:val="nil"/>
              <w:left w:val="nil"/>
              <w:bottom w:val="nil"/>
              <w:right w:val="nil"/>
            </w:tcBorders>
          </w:tcPr>
          <w:p w:rsidR="00C21B96" w:rsidRDefault="00C21B96">
            <w:pPr>
              <w:adjustRightInd w:val="0"/>
              <w:rPr>
                <w:rFonts w:ascii="Arial" w:eastAsiaTheme="minorHAnsi" w:hAnsi="Arial" w:cs="Arial"/>
                <w:b/>
                <w:bCs/>
                <w:color w:val="000000"/>
                <w:sz w:val="24"/>
                <w:szCs w:val="24"/>
                <w:lang w:eastAsia="en-US"/>
              </w:rPr>
            </w:pPr>
            <w:r>
              <w:rPr>
                <w:rFonts w:ascii="Arial" w:eastAsiaTheme="minorHAnsi" w:hAnsi="Arial" w:cs="Arial"/>
                <w:b/>
                <w:bCs/>
                <w:color w:val="000000"/>
                <w:sz w:val="24"/>
                <w:szCs w:val="24"/>
                <w:lang w:eastAsia="en-US"/>
              </w:rPr>
              <w:t xml:space="preserve">Звіт про виконання бюджету Зеленодольської міської ради за  2014 </w:t>
            </w:r>
            <w:proofErr w:type="gramStart"/>
            <w:r>
              <w:rPr>
                <w:rFonts w:ascii="Arial" w:eastAsiaTheme="minorHAnsi" w:hAnsi="Arial" w:cs="Arial"/>
                <w:b/>
                <w:bCs/>
                <w:color w:val="000000"/>
                <w:sz w:val="24"/>
                <w:szCs w:val="24"/>
                <w:lang w:eastAsia="en-US"/>
              </w:rPr>
              <w:t>р</w:t>
            </w:r>
            <w:proofErr w:type="gramEnd"/>
            <w:r>
              <w:rPr>
                <w:rFonts w:ascii="Arial" w:eastAsiaTheme="minorHAnsi" w:hAnsi="Arial" w:cs="Arial"/>
                <w:b/>
                <w:bCs/>
                <w:color w:val="000000"/>
                <w:sz w:val="24"/>
                <w:szCs w:val="24"/>
                <w:lang w:eastAsia="en-US"/>
              </w:rPr>
              <w:t>ік</w:t>
            </w:r>
          </w:p>
        </w:tc>
      </w:tr>
      <w:tr w:rsidR="00C21B96" w:rsidTr="00C21B96">
        <w:trPr>
          <w:trHeight w:val="204"/>
        </w:trPr>
        <w:tc>
          <w:tcPr>
            <w:tcW w:w="1140"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84"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68"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559"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701"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992"/>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Фонд бюджету</w:t>
            </w: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Найменування доходів, витрат</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Код</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Затверджено на </w:t>
            </w:r>
            <w:proofErr w:type="gramStart"/>
            <w:r>
              <w:rPr>
                <w:rFonts w:ascii="Arial" w:eastAsiaTheme="minorHAnsi" w:hAnsi="Arial" w:cs="Arial"/>
                <w:b/>
                <w:bCs/>
                <w:color w:val="000000"/>
                <w:lang w:eastAsia="en-US"/>
              </w:rPr>
              <w:t>р</w:t>
            </w:r>
            <w:proofErr w:type="gramEnd"/>
            <w:r>
              <w:rPr>
                <w:rFonts w:ascii="Arial" w:eastAsiaTheme="minorHAnsi" w:hAnsi="Arial" w:cs="Arial"/>
                <w:b/>
                <w:bCs/>
                <w:color w:val="000000"/>
                <w:lang w:eastAsia="en-US"/>
              </w:rPr>
              <w:t>ік</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Виконано</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 виконання </w:t>
            </w:r>
            <w:proofErr w:type="gramStart"/>
            <w:r>
              <w:rPr>
                <w:rFonts w:ascii="Arial" w:eastAsiaTheme="minorHAnsi" w:hAnsi="Arial" w:cs="Arial"/>
                <w:b/>
                <w:bCs/>
                <w:color w:val="000000"/>
                <w:lang w:eastAsia="en-US"/>
              </w:rPr>
              <w:t>р</w:t>
            </w:r>
            <w:proofErr w:type="gramEnd"/>
            <w:r>
              <w:rPr>
                <w:rFonts w:ascii="Arial" w:eastAsiaTheme="minorHAnsi" w:hAnsi="Arial" w:cs="Arial"/>
                <w:b/>
                <w:bCs/>
                <w:color w:val="000000"/>
                <w:lang w:eastAsia="en-US"/>
              </w:rPr>
              <w:t>ічного плану</w:t>
            </w:r>
          </w:p>
        </w:tc>
      </w:tr>
      <w:tr w:rsidR="00C21B96" w:rsidTr="00C21B96">
        <w:trPr>
          <w:trHeight w:val="38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i/>
                <w:iCs/>
                <w:color w:val="000000"/>
                <w:lang w:eastAsia="en-US"/>
              </w:rPr>
            </w:pPr>
            <w:r>
              <w:rPr>
                <w:rFonts w:ascii="Arial" w:eastAsiaTheme="minorHAnsi" w:hAnsi="Arial" w:cs="Arial"/>
                <w:b/>
                <w:bCs/>
                <w:i/>
                <w:iCs/>
                <w:color w:val="000000"/>
                <w:lang w:eastAsia="en-US"/>
              </w:rPr>
              <w:t>Загальний фонд</w:t>
            </w: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Доходи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 xml:space="preserve">Податок </w:t>
            </w:r>
            <w:proofErr w:type="gramStart"/>
            <w:r>
              <w:rPr>
                <w:rFonts w:eastAsiaTheme="minorHAnsi"/>
                <w:i/>
                <w:iCs/>
                <w:color w:val="000000"/>
                <w:sz w:val="16"/>
                <w:szCs w:val="16"/>
                <w:lang w:eastAsia="en-US"/>
              </w:rPr>
              <w:t>на доходи</w:t>
            </w:r>
            <w:proofErr w:type="gramEnd"/>
            <w:r>
              <w:rPr>
                <w:rFonts w:eastAsiaTheme="minorHAnsi"/>
                <w:i/>
                <w:iCs/>
                <w:color w:val="000000"/>
                <w:sz w:val="16"/>
                <w:szCs w:val="16"/>
                <w:lang w:eastAsia="en-US"/>
              </w:rPr>
              <w:t xml:space="preserve"> фізичних осіб</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11010000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7115979,00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8445125,48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118,68</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 xml:space="preserve">Податок на прибуток </w:t>
            </w:r>
            <w:proofErr w:type="gramStart"/>
            <w:r>
              <w:rPr>
                <w:rFonts w:eastAsiaTheme="minorHAnsi"/>
                <w:i/>
                <w:iCs/>
                <w:color w:val="000000"/>
                <w:sz w:val="16"/>
                <w:szCs w:val="16"/>
                <w:lang w:eastAsia="en-US"/>
              </w:rPr>
              <w:t>п</w:t>
            </w:r>
            <w:proofErr w:type="gramEnd"/>
            <w:r>
              <w:rPr>
                <w:rFonts w:eastAsiaTheme="minorHAnsi"/>
                <w:i/>
                <w:iCs/>
                <w:color w:val="000000"/>
                <w:sz w:val="16"/>
                <w:szCs w:val="16"/>
                <w:lang w:eastAsia="en-US"/>
              </w:rPr>
              <w:t>ідприємств</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11020000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3446,00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4582,00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132,97</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Плата за землю</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13050000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1666214,00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1767259,95</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106,06</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Збі</w:t>
            </w:r>
            <w:proofErr w:type="gramStart"/>
            <w:r>
              <w:rPr>
                <w:rFonts w:eastAsiaTheme="minorHAnsi"/>
                <w:i/>
                <w:iCs/>
                <w:color w:val="000000"/>
                <w:sz w:val="16"/>
                <w:szCs w:val="16"/>
                <w:lang w:eastAsia="en-US"/>
              </w:rPr>
              <w:t>р</w:t>
            </w:r>
            <w:proofErr w:type="gramEnd"/>
            <w:r>
              <w:rPr>
                <w:rFonts w:eastAsiaTheme="minorHAnsi"/>
                <w:i/>
                <w:iCs/>
                <w:color w:val="000000"/>
                <w:sz w:val="16"/>
                <w:szCs w:val="16"/>
                <w:lang w:eastAsia="en-US"/>
              </w:rPr>
              <w:t xml:space="preserve"> за провадження деяких видів підприємницької діяльності</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18040000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42792,00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42025,50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98,21</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Фіксований сільскогосподарський податок</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19040000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16997,00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15659,27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92,13</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Інші надходження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21080000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7284,00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15396,97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211,38</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Державне мито</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22090000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37700,00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32313,73</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85,71</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Інші надходження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24060000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304,00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5447,90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1792,07</w:t>
            </w:r>
          </w:p>
        </w:tc>
      </w:tr>
      <w:tr w:rsidR="00C21B96" w:rsidTr="00C21B96">
        <w:trPr>
          <w:trHeight w:val="4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b/>
                <w:bCs/>
                <w:color w:val="000000"/>
                <w:lang w:eastAsia="en-US"/>
              </w:rPr>
            </w:pPr>
            <w:r>
              <w:rPr>
                <w:rFonts w:eastAsiaTheme="minorHAnsi"/>
                <w:b/>
                <w:bCs/>
                <w:color w:val="000000"/>
                <w:lang w:eastAsia="en-US"/>
              </w:rPr>
              <w:t>Разом власні надходження загального фонду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8890716,00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10327810,80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116,16</w:t>
            </w:r>
          </w:p>
        </w:tc>
      </w:tr>
      <w:tr w:rsidR="00C21B96" w:rsidTr="00C21B96">
        <w:trPr>
          <w:trHeight w:val="4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доходи загального фонду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8890716,00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10327810,80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116,16</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Видатки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Органи місцевого самоврядування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010116</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1844086</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1793316,78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97,25</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070101</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6072898</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5597758,32</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92,18</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Інші видатки на </w:t>
            </w:r>
            <w:proofErr w:type="gramStart"/>
            <w:r>
              <w:rPr>
                <w:rFonts w:ascii="Arial" w:eastAsiaTheme="minorHAnsi" w:hAnsi="Arial" w:cs="Arial"/>
                <w:color w:val="000000"/>
                <w:sz w:val="16"/>
                <w:szCs w:val="16"/>
                <w:lang w:eastAsia="en-US"/>
              </w:rPr>
              <w:t>соц</w:t>
            </w:r>
            <w:proofErr w:type="gramEnd"/>
            <w:r>
              <w:rPr>
                <w:rFonts w:ascii="Arial" w:eastAsiaTheme="minorHAnsi" w:hAnsi="Arial" w:cs="Arial"/>
                <w:color w:val="000000"/>
                <w:sz w:val="16"/>
                <w:szCs w:val="16"/>
                <w:lang w:eastAsia="en-US"/>
              </w:rPr>
              <w:t>іальний захист населення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090412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63000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61200,00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97,14</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Фінансова </w:t>
            </w:r>
            <w:proofErr w:type="gramStart"/>
            <w:r>
              <w:rPr>
                <w:rFonts w:ascii="Arial" w:eastAsiaTheme="minorHAnsi" w:hAnsi="Arial" w:cs="Arial"/>
                <w:color w:val="000000"/>
                <w:sz w:val="16"/>
                <w:szCs w:val="16"/>
                <w:lang w:eastAsia="en-US"/>
              </w:rPr>
              <w:t>п</w:t>
            </w:r>
            <w:proofErr w:type="gramEnd"/>
            <w:r>
              <w:rPr>
                <w:rFonts w:ascii="Arial" w:eastAsiaTheme="minorHAnsi" w:hAnsi="Arial" w:cs="Arial"/>
                <w:color w:val="000000"/>
                <w:sz w:val="16"/>
                <w:szCs w:val="16"/>
                <w:lang w:eastAsia="en-US"/>
              </w:rPr>
              <w:t>ідтримка громадських організацій інвалідів і ветеранів</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091209</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15000,00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Благоустрій мі</w:t>
            </w:r>
            <w:proofErr w:type="gramStart"/>
            <w:r>
              <w:rPr>
                <w:rFonts w:ascii="Arial" w:eastAsiaTheme="minorHAnsi" w:hAnsi="Arial" w:cs="Arial"/>
                <w:color w:val="000000"/>
                <w:sz w:val="16"/>
                <w:szCs w:val="16"/>
                <w:lang w:eastAsia="en-US"/>
              </w:rPr>
              <w:t>ст</w:t>
            </w:r>
            <w:proofErr w:type="gramEnd"/>
            <w:r>
              <w:rPr>
                <w:rFonts w:ascii="Arial" w:eastAsiaTheme="minorHAnsi" w:hAnsi="Arial" w:cs="Arial"/>
                <w:color w:val="000000"/>
                <w:sz w:val="16"/>
                <w:szCs w:val="16"/>
                <w:lang w:eastAsia="en-US"/>
              </w:rPr>
              <w:t>, сіл, селищ</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100203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765726</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681728,25</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89,03</w:t>
            </w:r>
          </w:p>
        </w:tc>
      </w:tr>
      <w:tr w:rsidR="00C21B96" w:rsidTr="00C21B96">
        <w:trPr>
          <w:trHeight w:val="908"/>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Комбінати комунальних </w:t>
            </w:r>
            <w:proofErr w:type="gramStart"/>
            <w:r>
              <w:rPr>
                <w:rFonts w:ascii="Arial" w:eastAsiaTheme="minorHAnsi" w:hAnsi="Arial" w:cs="Arial"/>
                <w:color w:val="000000"/>
                <w:sz w:val="16"/>
                <w:szCs w:val="16"/>
                <w:lang w:eastAsia="en-US"/>
              </w:rPr>
              <w:t>п</w:t>
            </w:r>
            <w:proofErr w:type="gramEnd"/>
            <w:r>
              <w:rPr>
                <w:rFonts w:ascii="Arial" w:eastAsiaTheme="minorHAnsi" w:hAnsi="Arial" w:cs="Arial"/>
                <w:color w:val="000000"/>
                <w:sz w:val="16"/>
                <w:szCs w:val="16"/>
                <w:lang w:eastAsia="en-US"/>
              </w:rPr>
              <w:t>ідприємств,районні виробничі об'єднання та інші підприємства, установи та організації житлово-комунального господарства</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100302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2809,02</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56,18</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110201</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302391</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270554,73</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89,47</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110204</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1513011</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1288362,54</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85,15</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Землеустрій</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160101</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119900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Заходи з організації рятування на водах</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210110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202140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189666,22</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93,83</w:t>
            </w:r>
          </w:p>
        </w:tc>
      </w:tr>
      <w:tr w:rsidR="00C21B96" w:rsidTr="00C21B96">
        <w:trPr>
          <w:trHeight w:val="1012"/>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nil"/>
              <w:bottom w:val="single" w:sz="6" w:space="0" w:color="auto"/>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Кошти, що передаються до районних та міських (мі</w:t>
            </w:r>
            <w:proofErr w:type="gramStart"/>
            <w:r>
              <w:rPr>
                <w:rFonts w:ascii="Arial" w:eastAsiaTheme="minorHAnsi" w:hAnsi="Arial" w:cs="Arial"/>
                <w:color w:val="000000"/>
                <w:sz w:val="16"/>
                <w:szCs w:val="16"/>
                <w:lang w:eastAsia="en-US"/>
              </w:rPr>
              <w:t>ст</w:t>
            </w:r>
            <w:proofErr w:type="gramEnd"/>
            <w:r>
              <w:rPr>
                <w:rFonts w:ascii="Arial" w:eastAsiaTheme="minorHAnsi" w:hAnsi="Arial" w:cs="Arial"/>
                <w:color w:val="000000"/>
                <w:sz w:val="16"/>
                <w:szCs w:val="16"/>
                <w:lang w:eastAsia="en-US"/>
              </w:rPr>
              <w:t xml:space="preserve"> Київа і Севастополя, міст республіканського і обласного значення) бюджетів з міських (міст районного значення), селищних, сільских та районних у містах бюджетів</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250302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1183464,00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1183464,00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632"/>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nil"/>
              <w:bottom w:val="single" w:sz="6" w:space="0" w:color="auto"/>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250323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212473,00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212409,32</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99,97</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nil"/>
              <w:bottom w:val="single" w:sz="6" w:space="0" w:color="auto"/>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Інші видатки  </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250404</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28893,00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28891,69</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4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видатки загального фонду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12327982</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11325160,87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91,87</w:t>
            </w:r>
          </w:p>
        </w:tc>
      </w:tr>
      <w:tr w:rsidR="00C21B96" w:rsidTr="00C21B96">
        <w:trPr>
          <w:trHeight w:val="376"/>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i/>
                <w:iCs/>
                <w:color w:val="000000"/>
                <w:lang w:eastAsia="en-US"/>
              </w:rPr>
            </w:pPr>
            <w:proofErr w:type="gramStart"/>
            <w:r>
              <w:rPr>
                <w:rFonts w:ascii="Arial" w:eastAsiaTheme="minorHAnsi" w:hAnsi="Arial" w:cs="Arial"/>
                <w:b/>
                <w:bCs/>
                <w:i/>
                <w:iCs/>
                <w:color w:val="000000"/>
                <w:lang w:eastAsia="en-US"/>
              </w:rPr>
              <w:lastRenderedPageBreak/>
              <w:t>Спец</w:t>
            </w:r>
            <w:proofErr w:type="gramEnd"/>
            <w:r>
              <w:rPr>
                <w:rFonts w:ascii="Arial" w:eastAsiaTheme="minorHAnsi" w:hAnsi="Arial" w:cs="Arial"/>
                <w:b/>
                <w:bCs/>
                <w:i/>
                <w:iCs/>
                <w:color w:val="000000"/>
                <w:lang w:eastAsia="en-US"/>
              </w:rPr>
              <w:t>іальний фонд</w:t>
            </w: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Доходи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Збі</w:t>
            </w:r>
            <w:proofErr w:type="gramStart"/>
            <w:r>
              <w:rPr>
                <w:rFonts w:eastAsiaTheme="minorHAnsi"/>
                <w:i/>
                <w:iCs/>
                <w:color w:val="000000"/>
                <w:sz w:val="16"/>
                <w:szCs w:val="16"/>
                <w:lang w:eastAsia="en-US"/>
              </w:rPr>
              <w:t>р</w:t>
            </w:r>
            <w:proofErr w:type="gramEnd"/>
            <w:r>
              <w:rPr>
                <w:rFonts w:eastAsiaTheme="minorHAnsi"/>
                <w:i/>
                <w:iCs/>
                <w:color w:val="000000"/>
                <w:sz w:val="16"/>
                <w:szCs w:val="16"/>
                <w:lang w:eastAsia="en-US"/>
              </w:rPr>
              <w:t xml:space="preserve"> за першу реєстрацію транспортного засобу</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12030000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2327,75</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8,31</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Податок на нерухоме майно, відмінне від земельної ділянки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1222,74</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Збі</w:t>
            </w:r>
            <w:proofErr w:type="gramStart"/>
            <w:r>
              <w:rPr>
                <w:rFonts w:eastAsiaTheme="minorHAnsi"/>
                <w:i/>
                <w:iCs/>
                <w:color w:val="000000"/>
                <w:sz w:val="16"/>
                <w:szCs w:val="16"/>
                <w:lang w:eastAsia="en-US"/>
              </w:rPr>
              <w:t>р</w:t>
            </w:r>
            <w:proofErr w:type="gramEnd"/>
            <w:r>
              <w:rPr>
                <w:rFonts w:eastAsiaTheme="minorHAnsi"/>
                <w:i/>
                <w:iCs/>
                <w:color w:val="000000"/>
                <w:sz w:val="16"/>
                <w:szCs w:val="16"/>
                <w:lang w:eastAsia="en-US"/>
              </w:rPr>
              <w:t xml:space="preserve"> за провадження деяких видів підприємницької діяльності</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18040000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5844</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5860,00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100,27</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Єдиний податок</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18050000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882900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851258,45</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96,42</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Екологічний податок</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19010000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40026381</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52478787,13</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131,11</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Інші надходження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24062100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50,19</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center"/>
              <w:rPr>
                <w:rFonts w:ascii="Arial" w:eastAsiaTheme="minorHAnsi" w:hAnsi="Arial" w:cs="Arial"/>
                <w:color w:val="CCFFFF"/>
                <w:lang w:eastAsia="en-US"/>
              </w:rPr>
            </w:pPr>
            <w:r>
              <w:rPr>
                <w:rFonts w:ascii="Arial" w:eastAsiaTheme="minorHAnsi" w:hAnsi="Arial" w:cs="Arial"/>
                <w:color w:val="CCFFFF"/>
                <w:lang w:eastAsia="en-US"/>
              </w:rPr>
              <w:t>#ДЕЛ/0!</w:t>
            </w:r>
          </w:p>
        </w:tc>
      </w:tr>
      <w:tr w:rsidR="00C21B96" w:rsidTr="00C21B96">
        <w:trPr>
          <w:trHeight w:val="476"/>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Надходження від плати за послуги, що надаються бюджетними установами згідно із законодавством</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25010000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521836</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513562,88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98,41</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Інші джерела власних надходжень бюджетних установ</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25020000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2002726,34</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2002726,34</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4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b/>
                <w:bCs/>
                <w:color w:val="000000"/>
                <w:lang w:eastAsia="en-US"/>
              </w:rPr>
            </w:pPr>
            <w:r>
              <w:rPr>
                <w:rFonts w:eastAsiaTheme="minorHAnsi"/>
                <w:b/>
                <w:bCs/>
                <w:color w:val="000000"/>
                <w:lang w:eastAsia="en-US"/>
              </w:rPr>
              <w:t xml:space="preserve">Разом власні надходження </w:t>
            </w:r>
            <w:proofErr w:type="gramStart"/>
            <w:r>
              <w:rPr>
                <w:rFonts w:eastAsiaTheme="minorHAnsi"/>
                <w:b/>
                <w:bCs/>
                <w:color w:val="000000"/>
                <w:lang w:eastAsia="en-US"/>
              </w:rPr>
              <w:t>спец</w:t>
            </w:r>
            <w:proofErr w:type="gramEnd"/>
            <w:r>
              <w:rPr>
                <w:rFonts w:eastAsiaTheme="minorHAnsi"/>
                <w:b/>
                <w:bCs/>
                <w:color w:val="000000"/>
                <w:lang w:eastAsia="en-US"/>
              </w:rPr>
              <w:t>іального фонду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43467687,34</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55855795,48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128,50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eastAsiaTheme="minorHAnsi"/>
                <w:i/>
                <w:iCs/>
                <w:color w:val="000000"/>
                <w:sz w:val="16"/>
                <w:szCs w:val="16"/>
                <w:lang w:eastAsia="en-US"/>
              </w:rPr>
            </w:pPr>
            <w:r>
              <w:rPr>
                <w:rFonts w:eastAsiaTheme="minorHAnsi"/>
                <w:i/>
                <w:iCs/>
                <w:color w:val="000000"/>
                <w:sz w:val="16"/>
                <w:szCs w:val="16"/>
                <w:lang w:eastAsia="en-US"/>
              </w:rPr>
              <w:t>Субвенції</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41030000</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636965</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257128,61</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40,37</w:t>
            </w:r>
          </w:p>
        </w:tc>
      </w:tr>
      <w:tr w:rsidR="00C21B96" w:rsidTr="00C21B96">
        <w:trPr>
          <w:trHeight w:val="4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Разом доходи </w:t>
            </w:r>
            <w:proofErr w:type="gramStart"/>
            <w:r>
              <w:rPr>
                <w:rFonts w:ascii="Arial" w:eastAsiaTheme="minorHAnsi" w:hAnsi="Arial" w:cs="Arial"/>
                <w:b/>
                <w:bCs/>
                <w:color w:val="000000"/>
                <w:lang w:eastAsia="en-US"/>
              </w:rPr>
              <w:t>спец</w:t>
            </w:r>
            <w:proofErr w:type="gramEnd"/>
            <w:r>
              <w:rPr>
                <w:rFonts w:ascii="Arial" w:eastAsiaTheme="minorHAnsi" w:hAnsi="Arial" w:cs="Arial"/>
                <w:b/>
                <w:bCs/>
                <w:color w:val="000000"/>
                <w:lang w:eastAsia="en-US"/>
              </w:rPr>
              <w:t>іального фонду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44104652,34</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56112924,09</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127,23</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Видатки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328"/>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2 - плата за послуги</w:t>
            </w: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Органи місцевого самоврядування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010116 /2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7540,68</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1799,94</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23,87</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070101/2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536586,37</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494937,50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92,24</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110201/2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499,45</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73,17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14,65</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110204/2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5000,00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1393,26</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27,87</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549626,50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498203,87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90,64</w:t>
            </w:r>
          </w:p>
        </w:tc>
      </w:tr>
      <w:tr w:rsidR="00C21B96" w:rsidTr="00C21B96">
        <w:trPr>
          <w:trHeight w:val="532"/>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3- інші джерела власних надходжень </w:t>
            </w: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070101/3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1219565,61</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1219562,61</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54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Видатки на утримання об єктів </w:t>
            </w:r>
            <w:proofErr w:type="gramStart"/>
            <w:r>
              <w:rPr>
                <w:rFonts w:ascii="Arial" w:eastAsiaTheme="minorHAnsi" w:hAnsi="Arial" w:cs="Arial"/>
                <w:color w:val="000000"/>
                <w:sz w:val="16"/>
                <w:szCs w:val="16"/>
                <w:lang w:eastAsia="en-US"/>
              </w:rPr>
              <w:t>соц</w:t>
            </w:r>
            <w:proofErr w:type="gramEnd"/>
            <w:r>
              <w:rPr>
                <w:rFonts w:ascii="Arial" w:eastAsiaTheme="minorHAnsi" w:hAnsi="Arial" w:cs="Arial"/>
                <w:color w:val="000000"/>
                <w:sz w:val="16"/>
                <w:szCs w:val="16"/>
                <w:lang w:eastAsia="en-US"/>
              </w:rPr>
              <w:t>іальної сфери підприємств, що передаються до комунальної власності (ПК "Ювілейний")</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100105/3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62186,00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40849,23</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65,69</w:t>
            </w:r>
          </w:p>
        </w:tc>
      </w:tr>
      <w:tr w:rsidR="00C21B96" w:rsidTr="00C21B96">
        <w:trPr>
          <w:trHeight w:val="228"/>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Благоустрій мі</w:t>
            </w:r>
            <w:proofErr w:type="gramStart"/>
            <w:r>
              <w:rPr>
                <w:rFonts w:ascii="Arial" w:eastAsiaTheme="minorHAnsi" w:hAnsi="Arial" w:cs="Arial"/>
                <w:color w:val="000000"/>
                <w:sz w:val="16"/>
                <w:szCs w:val="16"/>
                <w:lang w:eastAsia="en-US"/>
              </w:rPr>
              <w:t>ст</w:t>
            </w:r>
            <w:proofErr w:type="gramEnd"/>
            <w:r>
              <w:rPr>
                <w:rFonts w:ascii="Arial" w:eastAsiaTheme="minorHAnsi" w:hAnsi="Arial" w:cs="Arial"/>
                <w:color w:val="000000"/>
                <w:sz w:val="16"/>
                <w:szCs w:val="16"/>
                <w:lang w:eastAsia="en-US"/>
              </w:rPr>
              <w:t>, сіл, селищ</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100203/3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212686,68</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212686,68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110201/3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839,00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839,00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110204/3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100220,00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0,00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Інші культурно-освітні заклади та заходи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110502/3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270948,78</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270948,78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Капітальні вкладення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150101 /3</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310713,27</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310713,27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2177159,34</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2055599,57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94,42</w:t>
            </w:r>
          </w:p>
        </w:tc>
      </w:tr>
      <w:tr w:rsidR="00C21B96" w:rsidTr="00C21B96">
        <w:trPr>
          <w:trHeight w:val="732"/>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7- інші надходження </w:t>
            </w:r>
            <w:proofErr w:type="gramStart"/>
            <w:r>
              <w:rPr>
                <w:rFonts w:ascii="Arial" w:eastAsiaTheme="minorHAnsi" w:hAnsi="Arial" w:cs="Arial"/>
                <w:b/>
                <w:bCs/>
                <w:color w:val="000000"/>
                <w:sz w:val="16"/>
                <w:szCs w:val="16"/>
                <w:lang w:eastAsia="en-US"/>
              </w:rPr>
              <w:t>спец</w:t>
            </w:r>
            <w:proofErr w:type="gramEnd"/>
            <w:r>
              <w:rPr>
                <w:rFonts w:ascii="Arial" w:eastAsiaTheme="minorHAnsi" w:hAnsi="Arial" w:cs="Arial"/>
                <w:b/>
                <w:bCs/>
                <w:color w:val="000000"/>
                <w:sz w:val="16"/>
                <w:szCs w:val="16"/>
                <w:lang w:eastAsia="en-US"/>
              </w:rPr>
              <w:t>іального фонду</w:t>
            </w: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Органи місцевого самоврядування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010116/7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87920,00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72912,00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82,93</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070101/7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285542,03</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121213,45</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42,45</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Капітальний ремонт житлового фонду </w:t>
            </w:r>
            <w:proofErr w:type="gramStart"/>
            <w:r>
              <w:rPr>
                <w:rFonts w:ascii="Arial" w:eastAsiaTheme="minorHAnsi" w:hAnsi="Arial" w:cs="Arial"/>
                <w:color w:val="000000"/>
                <w:sz w:val="16"/>
                <w:szCs w:val="16"/>
                <w:lang w:eastAsia="en-US"/>
              </w:rPr>
              <w:t>м</w:t>
            </w:r>
            <w:proofErr w:type="gramEnd"/>
            <w:r>
              <w:rPr>
                <w:rFonts w:ascii="Arial" w:eastAsiaTheme="minorHAnsi" w:hAnsi="Arial" w:cs="Arial"/>
                <w:color w:val="000000"/>
                <w:sz w:val="16"/>
                <w:szCs w:val="16"/>
                <w:lang w:eastAsia="en-US"/>
              </w:rPr>
              <w:t>ісцевих органів влади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100102/7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124259,30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124259,30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Благоустрій мі</w:t>
            </w:r>
            <w:proofErr w:type="gramStart"/>
            <w:r>
              <w:rPr>
                <w:rFonts w:ascii="Arial" w:eastAsiaTheme="minorHAnsi" w:hAnsi="Arial" w:cs="Arial"/>
                <w:color w:val="000000"/>
                <w:sz w:val="16"/>
                <w:szCs w:val="16"/>
                <w:lang w:eastAsia="en-US"/>
              </w:rPr>
              <w:t>ст</w:t>
            </w:r>
            <w:proofErr w:type="gramEnd"/>
            <w:r>
              <w:rPr>
                <w:rFonts w:ascii="Arial" w:eastAsiaTheme="minorHAnsi" w:hAnsi="Arial" w:cs="Arial"/>
                <w:color w:val="000000"/>
                <w:sz w:val="16"/>
                <w:szCs w:val="16"/>
                <w:lang w:eastAsia="en-US"/>
              </w:rPr>
              <w:t>, сіл, селищ</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100203/7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64400,00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14400,00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22,36</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110201/7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40343,00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21016,79</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52,10</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110204/7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87231,00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1231,00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1,41</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Капітальні вкладення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150101 /7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730327,78</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449355,18</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61,53</w:t>
            </w:r>
          </w:p>
        </w:tc>
      </w:tr>
      <w:tr w:rsidR="00C21B96" w:rsidTr="00C21B96">
        <w:trPr>
          <w:trHeight w:val="668"/>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Видатки на проведення робіт</w:t>
            </w:r>
            <w:proofErr w:type="gramStart"/>
            <w:r>
              <w:rPr>
                <w:rFonts w:ascii="Arial" w:eastAsiaTheme="minorHAnsi" w:hAnsi="Arial" w:cs="Arial"/>
                <w:color w:val="000000"/>
                <w:sz w:val="16"/>
                <w:szCs w:val="16"/>
                <w:lang w:eastAsia="en-US"/>
              </w:rPr>
              <w:t>,п</w:t>
            </w:r>
            <w:proofErr w:type="gramEnd"/>
            <w:r>
              <w:rPr>
                <w:rFonts w:ascii="Arial" w:eastAsiaTheme="minorHAnsi" w:hAnsi="Arial" w:cs="Arial"/>
                <w:color w:val="000000"/>
                <w:sz w:val="16"/>
                <w:szCs w:val="16"/>
                <w:lang w:eastAsia="en-US"/>
              </w:rPr>
              <w:t>ов язаних із будівництвом, реконструкцією, ремонтом та утриманням автомобільних доріг</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170703 /7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608378,00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158950,11</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26,13</w:t>
            </w:r>
          </w:p>
        </w:tc>
      </w:tr>
      <w:tr w:rsidR="00C21B96" w:rsidTr="00C21B96">
        <w:trPr>
          <w:trHeight w:val="668"/>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Внески органів влади АР Крим та органів місцевого самоврядування у статутні фонди суб єктів </w:t>
            </w:r>
            <w:proofErr w:type="gramStart"/>
            <w:r>
              <w:rPr>
                <w:rFonts w:ascii="Arial" w:eastAsiaTheme="minorHAnsi" w:hAnsi="Arial" w:cs="Arial"/>
                <w:color w:val="000000"/>
                <w:sz w:val="16"/>
                <w:szCs w:val="16"/>
                <w:lang w:eastAsia="en-US"/>
              </w:rPr>
              <w:t>п</w:t>
            </w:r>
            <w:proofErr w:type="gramEnd"/>
            <w:r>
              <w:rPr>
                <w:rFonts w:ascii="Arial" w:eastAsiaTheme="minorHAnsi" w:hAnsi="Arial" w:cs="Arial"/>
                <w:color w:val="000000"/>
                <w:sz w:val="16"/>
                <w:szCs w:val="16"/>
                <w:lang w:eastAsia="en-US"/>
              </w:rPr>
              <w:t>ідприємницької діяльності</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180409/7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320000,00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320000,00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38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nil"/>
              <w:left w:val="nil"/>
              <w:bottom w:val="nil"/>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Охорона і раціональне використання земель</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200200/7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11135682,00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9490966,00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85,23</w:t>
            </w:r>
          </w:p>
        </w:tc>
      </w:tr>
      <w:tr w:rsidR="00C21B96" w:rsidTr="00C21B96">
        <w:trPr>
          <w:trHeight w:val="228"/>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Заходи з організації рятування на водах</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210110/2</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834,97</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319,97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38,32</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Охорона та раціональне використання природних ресурсі</w:t>
            </w:r>
            <w:proofErr w:type="gramStart"/>
            <w:r>
              <w:rPr>
                <w:rFonts w:ascii="Arial" w:eastAsiaTheme="minorHAnsi" w:hAnsi="Arial" w:cs="Arial"/>
                <w:color w:val="000000"/>
                <w:sz w:val="16"/>
                <w:szCs w:val="16"/>
                <w:lang w:eastAsia="en-US"/>
              </w:rPr>
              <w:t>в</w:t>
            </w:r>
            <w:proofErr w:type="gramEnd"/>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240601 /7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95357729,45</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21244777,71</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22,28</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nil"/>
              <w:left w:val="single" w:sz="6" w:space="0" w:color="auto"/>
              <w:bottom w:val="single" w:sz="6" w:space="0" w:color="auto"/>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Утилізація відході</w:t>
            </w:r>
            <w:proofErr w:type="gramStart"/>
            <w:r>
              <w:rPr>
                <w:rFonts w:ascii="Arial" w:eastAsiaTheme="minorHAnsi" w:hAnsi="Arial" w:cs="Arial"/>
                <w:color w:val="000000"/>
                <w:sz w:val="16"/>
                <w:szCs w:val="16"/>
                <w:lang w:eastAsia="en-US"/>
              </w:rPr>
              <w:t>в</w:t>
            </w:r>
            <w:proofErr w:type="gramEnd"/>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240602 /7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4478480,00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47025,60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1,05</w:t>
            </w:r>
          </w:p>
        </w:tc>
      </w:tr>
      <w:tr w:rsidR="00C21B96" w:rsidTr="00C21B96">
        <w:trPr>
          <w:trHeight w:val="320"/>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nil"/>
              <w:left w:val="nil"/>
              <w:bottom w:val="single" w:sz="6" w:space="0" w:color="auto"/>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Інша діяльність у сфері охорони навколишнього </w:t>
            </w:r>
            <w:proofErr w:type="gramStart"/>
            <w:r>
              <w:rPr>
                <w:rFonts w:ascii="Arial" w:eastAsiaTheme="minorHAnsi" w:hAnsi="Arial" w:cs="Arial"/>
                <w:color w:val="000000"/>
                <w:sz w:val="16"/>
                <w:szCs w:val="16"/>
                <w:lang w:eastAsia="en-US"/>
              </w:rPr>
              <w:t>природного</w:t>
            </w:r>
            <w:proofErr w:type="gramEnd"/>
            <w:r>
              <w:rPr>
                <w:rFonts w:ascii="Arial" w:eastAsiaTheme="minorHAnsi" w:hAnsi="Arial" w:cs="Arial"/>
                <w:color w:val="000000"/>
                <w:sz w:val="16"/>
                <w:szCs w:val="16"/>
                <w:lang w:eastAsia="en-US"/>
              </w:rPr>
              <w:t xml:space="preserve"> середовища</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240604/7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40000,00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40000,00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C21B96" w:rsidTr="00C21B96">
        <w:trPr>
          <w:trHeight w:val="632"/>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nil"/>
              <w:bottom w:val="single" w:sz="6" w:space="0" w:color="auto"/>
              <w:right w:val="nil"/>
            </w:tcBorders>
          </w:tcPr>
          <w:p w:rsidR="00C21B96" w:rsidRDefault="00C21B96">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250323/7</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491661,00</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465104,25</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94,60</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113852788,53</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32571531,36</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28,61</w:t>
            </w:r>
          </w:p>
        </w:tc>
      </w:tr>
      <w:tr w:rsidR="00C21B96" w:rsidTr="00C21B96">
        <w:trPr>
          <w:trHeight w:val="4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sz w:val="16"/>
                <w:szCs w:val="16"/>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Разом видатки </w:t>
            </w:r>
            <w:proofErr w:type="gramStart"/>
            <w:r>
              <w:rPr>
                <w:rFonts w:ascii="Arial" w:eastAsiaTheme="minorHAnsi" w:hAnsi="Arial" w:cs="Arial"/>
                <w:b/>
                <w:bCs/>
                <w:color w:val="000000"/>
                <w:lang w:eastAsia="en-US"/>
              </w:rPr>
              <w:t>спец</w:t>
            </w:r>
            <w:proofErr w:type="gramEnd"/>
            <w:r>
              <w:rPr>
                <w:rFonts w:ascii="Arial" w:eastAsiaTheme="minorHAnsi" w:hAnsi="Arial" w:cs="Arial"/>
                <w:b/>
                <w:bCs/>
                <w:color w:val="000000"/>
                <w:lang w:eastAsia="en-US"/>
              </w:rPr>
              <w:t>іального фонду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116579574,37</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35125334,80</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30,13</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2684" w:type="dxa"/>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ДОХОДІ</w:t>
            </w:r>
            <w:proofErr w:type="gramStart"/>
            <w:r>
              <w:rPr>
                <w:rFonts w:ascii="Arial" w:eastAsiaTheme="minorHAnsi" w:hAnsi="Arial" w:cs="Arial"/>
                <w:b/>
                <w:bCs/>
                <w:color w:val="000000"/>
                <w:lang w:eastAsia="en-US"/>
              </w:rPr>
              <w:t>В</w:t>
            </w:r>
            <w:proofErr w:type="gramEnd"/>
            <w:r>
              <w:rPr>
                <w:rFonts w:ascii="Arial" w:eastAsiaTheme="minorHAnsi" w:hAnsi="Arial" w:cs="Arial"/>
                <w:b/>
                <w:bCs/>
                <w:color w:val="000000"/>
                <w:lang w:eastAsia="en-US"/>
              </w:rPr>
              <w:t xml:space="preserve"> БЮДЖЕТУ</w:t>
            </w:r>
          </w:p>
        </w:tc>
        <w:tc>
          <w:tcPr>
            <w:tcW w:w="1168"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52995368,34</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66440734,89</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125,37</w:t>
            </w:r>
          </w:p>
        </w:tc>
      </w:tr>
      <w:tr w:rsidR="00C21B96" w:rsidTr="00C21B96">
        <w:trPr>
          <w:trHeight w:val="204"/>
        </w:trPr>
        <w:tc>
          <w:tcPr>
            <w:tcW w:w="1140"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color w:val="000000"/>
                <w:lang w:eastAsia="en-US"/>
              </w:rPr>
            </w:pPr>
          </w:p>
        </w:tc>
        <w:tc>
          <w:tcPr>
            <w:tcW w:w="3852" w:type="dxa"/>
            <w:gridSpan w:val="3"/>
            <w:tcBorders>
              <w:top w:val="single" w:sz="6" w:space="0" w:color="auto"/>
              <w:left w:val="single" w:sz="6" w:space="0" w:color="auto"/>
              <w:bottom w:val="single" w:sz="6" w:space="0" w:color="auto"/>
              <w:right w:val="single" w:sz="6" w:space="0" w:color="auto"/>
            </w:tcBorders>
          </w:tcPr>
          <w:p w:rsidR="00C21B96" w:rsidRDefault="00C21B96">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ВИДАТКІ</w:t>
            </w:r>
            <w:proofErr w:type="gramStart"/>
            <w:r>
              <w:rPr>
                <w:rFonts w:ascii="Arial" w:eastAsiaTheme="minorHAnsi" w:hAnsi="Arial" w:cs="Arial"/>
                <w:b/>
                <w:bCs/>
                <w:color w:val="000000"/>
                <w:lang w:eastAsia="en-US"/>
              </w:rPr>
              <w:t>В</w:t>
            </w:r>
            <w:proofErr w:type="gramEnd"/>
            <w:r>
              <w:rPr>
                <w:rFonts w:ascii="Arial" w:eastAsiaTheme="minorHAnsi" w:hAnsi="Arial" w:cs="Arial"/>
                <w:b/>
                <w:bCs/>
                <w:color w:val="000000"/>
                <w:lang w:eastAsia="en-US"/>
              </w:rPr>
              <w:t xml:space="preserve"> БЮДЖЕТУ</w:t>
            </w:r>
          </w:p>
        </w:tc>
        <w:tc>
          <w:tcPr>
            <w:tcW w:w="1417"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128907556,37</w:t>
            </w:r>
          </w:p>
        </w:tc>
        <w:tc>
          <w:tcPr>
            <w:tcW w:w="1559" w:type="dxa"/>
            <w:gridSpan w:val="2"/>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46450495,67</w:t>
            </w:r>
          </w:p>
        </w:tc>
        <w:tc>
          <w:tcPr>
            <w:tcW w:w="1701" w:type="dxa"/>
            <w:tcBorders>
              <w:top w:val="single" w:sz="6" w:space="0" w:color="auto"/>
              <w:left w:val="single" w:sz="6" w:space="0" w:color="auto"/>
              <w:bottom w:val="single" w:sz="6" w:space="0" w:color="auto"/>
              <w:right w:val="single" w:sz="6" w:space="0" w:color="auto"/>
            </w:tcBorders>
          </w:tcPr>
          <w:p w:rsidR="00C21B96" w:rsidRDefault="00C21B96">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36,03</w:t>
            </w:r>
          </w:p>
        </w:tc>
      </w:tr>
      <w:tr w:rsidR="00C21B96" w:rsidTr="00C21B96">
        <w:trPr>
          <w:trHeight w:val="204"/>
        </w:trPr>
        <w:tc>
          <w:tcPr>
            <w:tcW w:w="1140"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84"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68"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417"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559"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701"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9669" w:type="dxa"/>
            <w:gridSpan w:val="9"/>
            <w:tcBorders>
              <w:top w:val="nil"/>
              <w:left w:val="nil"/>
              <w:bottom w:val="nil"/>
              <w:right w:val="nil"/>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Міський голова                                                                                                             В.А.Качан</w:t>
            </w:r>
          </w:p>
        </w:tc>
      </w:tr>
      <w:tr w:rsidR="00C21B96" w:rsidTr="00C21B96">
        <w:trPr>
          <w:trHeight w:val="204"/>
        </w:trPr>
        <w:tc>
          <w:tcPr>
            <w:tcW w:w="1140"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84"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864" w:type="dxa"/>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60"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88"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33"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4688" w:type="dxa"/>
            <w:gridSpan w:val="3"/>
            <w:tcBorders>
              <w:top w:val="nil"/>
              <w:left w:val="nil"/>
              <w:bottom w:val="nil"/>
              <w:right w:val="nil"/>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 xml:space="preserve">Заступник </w:t>
            </w:r>
            <w:proofErr w:type="gramStart"/>
            <w:r>
              <w:rPr>
                <w:rFonts w:ascii="Arial" w:eastAsiaTheme="minorHAnsi" w:hAnsi="Arial" w:cs="Arial"/>
                <w:color w:val="000000"/>
                <w:lang w:eastAsia="en-US"/>
              </w:rPr>
              <w:t>м</w:t>
            </w:r>
            <w:proofErr w:type="gramEnd"/>
            <w:r>
              <w:rPr>
                <w:rFonts w:ascii="Arial" w:eastAsiaTheme="minorHAnsi" w:hAnsi="Arial" w:cs="Arial"/>
                <w:color w:val="000000"/>
                <w:lang w:eastAsia="en-US"/>
              </w:rPr>
              <w:t>іського голови з фінансових питань</w:t>
            </w:r>
          </w:p>
        </w:tc>
        <w:tc>
          <w:tcPr>
            <w:tcW w:w="1160"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1188"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c>
          <w:tcPr>
            <w:tcW w:w="2633" w:type="dxa"/>
            <w:gridSpan w:val="2"/>
            <w:tcBorders>
              <w:top w:val="nil"/>
              <w:left w:val="nil"/>
              <w:bottom w:val="nil"/>
              <w:right w:val="nil"/>
            </w:tcBorders>
          </w:tcPr>
          <w:p w:rsidR="00C21B96" w:rsidRDefault="00C21B96">
            <w:pPr>
              <w:adjustRightInd w:val="0"/>
              <w:jc w:val="right"/>
              <w:rPr>
                <w:rFonts w:ascii="Arial" w:eastAsiaTheme="minorHAnsi" w:hAnsi="Arial" w:cs="Arial"/>
                <w:color w:val="000000"/>
                <w:lang w:eastAsia="en-US"/>
              </w:rPr>
            </w:pPr>
          </w:p>
        </w:tc>
      </w:tr>
      <w:tr w:rsidR="00C21B96" w:rsidTr="00C21B96">
        <w:trPr>
          <w:trHeight w:val="204"/>
        </w:trPr>
        <w:tc>
          <w:tcPr>
            <w:tcW w:w="9669" w:type="dxa"/>
            <w:gridSpan w:val="9"/>
            <w:tcBorders>
              <w:top w:val="nil"/>
              <w:left w:val="nil"/>
              <w:bottom w:val="nil"/>
              <w:right w:val="nil"/>
            </w:tcBorders>
          </w:tcPr>
          <w:p w:rsidR="00C21B96" w:rsidRDefault="00C21B96">
            <w:pPr>
              <w:adjustRightInd w:val="0"/>
              <w:rPr>
                <w:rFonts w:ascii="Arial" w:eastAsiaTheme="minorHAnsi" w:hAnsi="Arial" w:cs="Arial"/>
                <w:color w:val="000000"/>
                <w:lang w:eastAsia="en-US"/>
              </w:rPr>
            </w:pPr>
            <w:r>
              <w:rPr>
                <w:rFonts w:ascii="Arial" w:eastAsiaTheme="minorHAnsi" w:hAnsi="Arial" w:cs="Arial"/>
                <w:color w:val="000000"/>
                <w:lang w:eastAsia="en-US"/>
              </w:rPr>
              <w:t>діяльності виконвчих органі</w:t>
            </w:r>
            <w:proofErr w:type="gramStart"/>
            <w:r>
              <w:rPr>
                <w:rFonts w:ascii="Arial" w:eastAsiaTheme="minorHAnsi" w:hAnsi="Arial" w:cs="Arial"/>
                <w:color w:val="000000"/>
                <w:lang w:eastAsia="en-US"/>
              </w:rPr>
              <w:t>в</w:t>
            </w:r>
            <w:proofErr w:type="gramEnd"/>
            <w:r>
              <w:rPr>
                <w:rFonts w:ascii="Arial" w:eastAsiaTheme="minorHAnsi" w:hAnsi="Arial" w:cs="Arial"/>
                <w:color w:val="000000"/>
                <w:lang w:eastAsia="en-US"/>
              </w:rPr>
              <w:t xml:space="preserve"> ради - головний бухгалтер                                                      Л.Ф.Чудак</w:t>
            </w:r>
          </w:p>
        </w:tc>
      </w:tr>
    </w:tbl>
    <w:p w:rsidR="00E07DC0" w:rsidRPr="00C21B96" w:rsidRDefault="00E07DC0" w:rsidP="00E07DC0">
      <w:pPr>
        <w:autoSpaceDE/>
        <w:autoSpaceDN/>
        <w:rPr>
          <w:b/>
          <w:i/>
          <w:sz w:val="28"/>
          <w:szCs w:val="28"/>
        </w:rPr>
      </w:pPr>
    </w:p>
    <w:p w:rsidR="00C21B96" w:rsidRPr="00C21B96" w:rsidRDefault="00C21B96" w:rsidP="00C21B96">
      <w:pPr>
        <w:autoSpaceDE/>
        <w:autoSpaceDN/>
        <w:rPr>
          <w:b/>
          <w:bCs/>
          <w:i/>
          <w:iCs/>
          <w:sz w:val="28"/>
          <w:szCs w:val="28"/>
          <w:lang w:val="uk-UA"/>
        </w:rPr>
      </w:pPr>
      <w:r w:rsidRPr="00C21B96">
        <w:rPr>
          <w:b/>
          <w:bCs/>
          <w:i/>
          <w:iCs/>
          <w:sz w:val="28"/>
          <w:szCs w:val="28"/>
          <w:lang w:val="uk-UA"/>
        </w:rPr>
        <w:t>Про виконання Програми соціально-економічного та культурного розвитку міста Зеленодольськ за  2014  рік</w:t>
      </w:r>
    </w:p>
    <w:p w:rsidR="00C21B96" w:rsidRPr="00C21B96" w:rsidRDefault="00C21B96" w:rsidP="00C21B96">
      <w:pPr>
        <w:autoSpaceDE/>
        <w:autoSpaceDN/>
        <w:rPr>
          <w:sz w:val="24"/>
          <w:szCs w:val="24"/>
          <w:lang w:val="uk-UA"/>
        </w:rPr>
      </w:pPr>
    </w:p>
    <w:p w:rsidR="00C21B96" w:rsidRPr="00C21B96" w:rsidRDefault="00C21B96" w:rsidP="00C21B96">
      <w:pPr>
        <w:autoSpaceDE/>
        <w:autoSpaceDN/>
        <w:ind w:firstLine="720"/>
        <w:jc w:val="both"/>
        <w:rPr>
          <w:sz w:val="28"/>
          <w:szCs w:val="28"/>
          <w:lang w:val="uk-UA"/>
        </w:rPr>
      </w:pPr>
      <w:r w:rsidRPr="00C21B96">
        <w:rPr>
          <w:sz w:val="28"/>
          <w:szCs w:val="28"/>
          <w:lang w:val="uk-UA"/>
        </w:rPr>
        <w:t>Керуючись Законом України «Про державне прогнозування та розроблення програм економічного і соціального розвитку України» та відповідно до пункту 22 частини І статті 26 Закону України «Про місцеве самоврядування в Україні» Зеленодольська міська рада ВИРІШИЛА:</w:t>
      </w:r>
    </w:p>
    <w:p w:rsidR="00C21B96" w:rsidRPr="00C21B96" w:rsidRDefault="00C21B96" w:rsidP="00C21B96">
      <w:pPr>
        <w:autoSpaceDE/>
        <w:autoSpaceDN/>
        <w:ind w:firstLine="720"/>
        <w:jc w:val="both"/>
        <w:rPr>
          <w:sz w:val="28"/>
          <w:szCs w:val="28"/>
          <w:lang w:val="uk-UA"/>
        </w:rPr>
      </w:pPr>
    </w:p>
    <w:p w:rsidR="00C21B96" w:rsidRPr="00C21B96" w:rsidRDefault="00C21B96" w:rsidP="00C21B96">
      <w:pPr>
        <w:autoSpaceDE/>
        <w:autoSpaceDN/>
        <w:jc w:val="both"/>
        <w:rPr>
          <w:sz w:val="28"/>
          <w:szCs w:val="28"/>
          <w:lang w:val="uk-UA"/>
        </w:rPr>
      </w:pPr>
      <w:r w:rsidRPr="00C21B96">
        <w:rPr>
          <w:sz w:val="28"/>
          <w:szCs w:val="28"/>
          <w:lang w:val="uk-UA"/>
        </w:rPr>
        <w:t>1. Затвердити звіт про виконання Програми соціально-економічного та культурного розвитку міста Зеленодольськ  за</w:t>
      </w:r>
      <w:r w:rsidR="00EC5C40">
        <w:rPr>
          <w:sz w:val="28"/>
          <w:szCs w:val="28"/>
          <w:lang w:val="uk-UA"/>
        </w:rPr>
        <w:t xml:space="preserve"> 2014 рік  згідно з додатком.  </w:t>
      </w:r>
    </w:p>
    <w:p w:rsidR="00C21B96" w:rsidRPr="00C21B96" w:rsidRDefault="00C21B96" w:rsidP="00C21B96">
      <w:pPr>
        <w:autoSpaceDE/>
        <w:autoSpaceDN/>
        <w:jc w:val="both"/>
        <w:rPr>
          <w:sz w:val="28"/>
          <w:szCs w:val="28"/>
          <w:lang w:val="uk-UA"/>
        </w:rPr>
      </w:pPr>
      <w:r w:rsidRPr="00C21B96">
        <w:rPr>
          <w:sz w:val="28"/>
          <w:szCs w:val="28"/>
          <w:lang w:val="uk-UA"/>
        </w:rPr>
        <w:t>2.  Дане рішення згідно ст.59 Закону України "Про місцеве самоврядування в Україні" підлягає оприлю</w:t>
      </w:r>
      <w:r w:rsidR="00EC5C40">
        <w:rPr>
          <w:sz w:val="28"/>
          <w:szCs w:val="28"/>
          <w:lang w:val="uk-UA"/>
        </w:rPr>
        <w:t>дненню</w:t>
      </w:r>
    </w:p>
    <w:p w:rsidR="00C21B96" w:rsidRPr="00C21B96" w:rsidRDefault="00C21B96" w:rsidP="005B6EC1">
      <w:pPr>
        <w:autoSpaceDE/>
        <w:autoSpaceDN/>
        <w:jc w:val="both"/>
        <w:rPr>
          <w:sz w:val="28"/>
          <w:szCs w:val="28"/>
          <w:lang w:val="uk-UA"/>
        </w:rPr>
      </w:pPr>
      <w:r w:rsidRPr="00C21B96">
        <w:rPr>
          <w:sz w:val="28"/>
          <w:szCs w:val="28"/>
          <w:lang w:val="uk-UA"/>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EC5C40" w:rsidRPr="00C21B96" w:rsidRDefault="00C21B96" w:rsidP="00C21B96">
      <w:pPr>
        <w:autoSpaceDE/>
        <w:autoSpaceDN/>
        <w:rPr>
          <w:b/>
          <w:bCs/>
          <w:sz w:val="28"/>
          <w:szCs w:val="28"/>
          <w:lang w:val="uk-UA"/>
        </w:rPr>
      </w:pPr>
      <w:r w:rsidRPr="00C21B96">
        <w:rPr>
          <w:b/>
          <w:bCs/>
          <w:sz w:val="28"/>
          <w:szCs w:val="28"/>
          <w:lang w:val="uk-UA"/>
        </w:rPr>
        <w:t xml:space="preserve">             </w:t>
      </w:r>
    </w:p>
    <w:p w:rsidR="00EC5C40" w:rsidRPr="00EC5C40" w:rsidRDefault="00EC5C40" w:rsidP="00EC5C40">
      <w:pPr>
        <w:autoSpaceDE/>
        <w:autoSpaceDN/>
        <w:rPr>
          <w:b/>
          <w:i/>
          <w:sz w:val="28"/>
          <w:szCs w:val="28"/>
          <w:lang w:val="uk-UA"/>
        </w:rPr>
      </w:pPr>
      <w:r w:rsidRPr="00EC5C40">
        <w:rPr>
          <w:b/>
          <w:i/>
          <w:sz w:val="28"/>
          <w:szCs w:val="28"/>
        </w:rPr>
        <w:t xml:space="preserve">Про </w:t>
      </w:r>
      <w:r w:rsidRPr="00EC5C40">
        <w:rPr>
          <w:b/>
          <w:i/>
          <w:sz w:val="28"/>
          <w:szCs w:val="28"/>
          <w:lang w:val="uk-UA"/>
        </w:rPr>
        <w:t xml:space="preserve">затвердження міських програм на 2015  </w:t>
      </w:r>
      <w:proofErr w:type="gramStart"/>
      <w:r w:rsidRPr="00EC5C40">
        <w:rPr>
          <w:b/>
          <w:i/>
          <w:sz w:val="28"/>
          <w:szCs w:val="28"/>
          <w:lang w:val="uk-UA"/>
        </w:rPr>
        <w:t>р</w:t>
      </w:r>
      <w:proofErr w:type="gramEnd"/>
      <w:r w:rsidRPr="00EC5C40">
        <w:rPr>
          <w:b/>
          <w:i/>
          <w:sz w:val="28"/>
          <w:szCs w:val="28"/>
          <w:lang w:val="uk-UA"/>
        </w:rPr>
        <w:t>ік</w:t>
      </w:r>
    </w:p>
    <w:p w:rsidR="00EC5C40" w:rsidRPr="00EC5C40" w:rsidRDefault="00EC5C40" w:rsidP="00EC5C40">
      <w:pPr>
        <w:autoSpaceDE/>
        <w:autoSpaceDN/>
        <w:ind w:firstLine="720"/>
        <w:jc w:val="both"/>
        <w:rPr>
          <w:sz w:val="24"/>
          <w:szCs w:val="24"/>
          <w:lang w:val="uk-UA"/>
        </w:rPr>
      </w:pPr>
    </w:p>
    <w:p w:rsidR="00EC5C40" w:rsidRPr="00EC5C40" w:rsidRDefault="00EC5C40" w:rsidP="00EC5C40">
      <w:pPr>
        <w:autoSpaceDE/>
        <w:autoSpaceDN/>
        <w:ind w:firstLine="720"/>
        <w:jc w:val="both"/>
        <w:rPr>
          <w:sz w:val="28"/>
          <w:szCs w:val="28"/>
          <w:lang w:val="uk-UA"/>
        </w:rPr>
      </w:pPr>
      <w:r w:rsidRPr="00EC5C40">
        <w:rPr>
          <w:sz w:val="28"/>
          <w:szCs w:val="28"/>
          <w:lang w:val="uk-UA"/>
        </w:rPr>
        <w:t>На підставі п.22 ст.26 Закону України «Про місцеве самоврядування в Україні», , Зеленодольська міська рада вирішила :</w:t>
      </w:r>
    </w:p>
    <w:p w:rsidR="00EC5C40" w:rsidRPr="00EC5C40" w:rsidRDefault="00EC5C40" w:rsidP="00EC5C40">
      <w:pPr>
        <w:numPr>
          <w:ilvl w:val="0"/>
          <w:numId w:val="1"/>
        </w:numPr>
        <w:autoSpaceDE/>
        <w:autoSpaceDN/>
        <w:jc w:val="both"/>
        <w:rPr>
          <w:sz w:val="28"/>
          <w:szCs w:val="28"/>
          <w:lang w:val="uk-UA"/>
        </w:rPr>
      </w:pPr>
      <w:r w:rsidRPr="00EC5C40">
        <w:rPr>
          <w:sz w:val="28"/>
          <w:szCs w:val="28"/>
          <w:lang w:val="uk-UA"/>
        </w:rPr>
        <w:t>Затвердити міські програми на 2015 рік :</w:t>
      </w:r>
    </w:p>
    <w:p w:rsidR="00EC5C40" w:rsidRPr="00EC5C40" w:rsidRDefault="00EC5C40" w:rsidP="00EC5C40">
      <w:pPr>
        <w:autoSpaceDE/>
        <w:autoSpaceDN/>
        <w:jc w:val="both"/>
        <w:rPr>
          <w:sz w:val="28"/>
          <w:szCs w:val="28"/>
          <w:lang w:val="uk-UA"/>
        </w:rPr>
      </w:pPr>
      <w:r w:rsidRPr="00EC5C40">
        <w:rPr>
          <w:sz w:val="28"/>
          <w:szCs w:val="28"/>
          <w:lang w:val="uk-UA"/>
        </w:rPr>
        <w:t>- матеріальної допомоги малозабезпеченим верствам населення (додаток 1);</w:t>
      </w:r>
    </w:p>
    <w:p w:rsidR="00EC5C40" w:rsidRPr="00EC5C40" w:rsidRDefault="00EC5C40" w:rsidP="00EC5C40">
      <w:pPr>
        <w:autoSpaceDE/>
        <w:autoSpaceDN/>
        <w:jc w:val="both"/>
        <w:rPr>
          <w:sz w:val="28"/>
          <w:szCs w:val="28"/>
          <w:lang w:val="uk-UA"/>
        </w:rPr>
      </w:pPr>
      <w:r w:rsidRPr="00EC5C40">
        <w:rPr>
          <w:sz w:val="28"/>
          <w:szCs w:val="28"/>
          <w:lang w:val="uk-UA"/>
        </w:rPr>
        <w:t>- фінансової підтримки Зеленодольської  територіальної громадської організації пенсіонерів “Ветеран” (додаток 2);</w:t>
      </w:r>
    </w:p>
    <w:p w:rsidR="00EC5C40" w:rsidRPr="00EC5C40" w:rsidRDefault="00EC5C40" w:rsidP="00EC5C40">
      <w:pPr>
        <w:autoSpaceDE/>
        <w:autoSpaceDN/>
        <w:jc w:val="both"/>
        <w:rPr>
          <w:sz w:val="28"/>
          <w:szCs w:val="28"/>
          <w:lang w:val="uk-UA"/>
        </w:rPr>
      </w:pPr>
      <w:r w:rsidRPr="00EC5C40">
        <w:rPr>
          <w:sz w:val="28"/>
          <w:szCs w:val="28"/>
          <w:lang w:val="uk-UA"/>
        </w:rPr>
        <w:t xml:space="preserve">-   </w:t>
      </w:r>
      <w:r w:rsidRPr="00EC5C40">
        <w:rPr>
          <w:sz w:val="28"/>
          <w:szCs w:val="28"/>
        </w:rPr>
        <w:t>розвитку житлово-комунального господарства та благоустрою</w:t>
      </w:r>
      <w:r w:rsidRPr="00EC5C40">
        <w:rPr>
          <w:sz w:val="28"/>
          <w:szCs w:val="28"/>
          <w:lang w:val="uk-UA"/>
        </w:rPr>
        <w:t xml:space="preserve"> м.Зеленодольськ та с.М.Костромка (додаток 3);</w:t>
      </w:r>
    </w:p>
    <w:p w:rsidR="00EC5C40" w:rsidRPr="00EC5C40" w:rsidRDefault="00EC5C40" w:rsidP="00EC5C40">
      <w:pPr>
        <w:autoSpaceDE/>
        <w:autoSpaceDN/>
        <w:jc w:val="both"/>
        <w:rPr>
          <w:sz w:val="28"/>
          <w:szCs w:val="28"/>
          <w:lang w:val="uk-UA"/>
        </w:rPr>
      </w:pPr>
      <w:r w:rsidRPr="00EC5C40">
        <w:rPr>
          <w:sz w:val="28"/>
          <w:szCs w:val="28"/>
          <w:lang w:val="uk-UA"/>
        </w:rPr>
        <w:t>- використання коштів бюджету розвитку Зеленодольської міської ради (додаток 4);</w:t>
      </w:r>
    </w:p>
    <w:p w:rsidR="00EC5C40" w:rsidRPr="00EC5C40" w:rsidRDefault="00EC5C40" w:rsidP="00EC5C40">
      <w:pPr>
        <w:autoSpaceDE/>
        <w:autoSpaceDN/>
        <w:jc w:val="both"/>
        <w:rPr>
          <w:sz w:val="28"/>
          <w:szCs w:val="28"/>
          <w:lang w:val="uk-UA"/>
        </w:rPr>
      </w:pPr>
      <w:r w:rsidRPr="00EC5C40">
        <w:rPr>
          <w:sz w:val="28"/>
          <w:szCs w:val="28"/>
          <w:lang w:val="uk-UA"/>
        </w:rPr>
        <w:t>- програму щодо видатків на проведення робіт, пов’язаних із ремонтом та утриманням доріг міста Зеленодольськ (додаток 5);</w:t>
      </w:r>
    </w:p>
    <w:p w:rsidR="00EC5C40" w:rsidRPr="00EC5C40" w:rsidRDefault="00EC5C40" w:rsidP="00EC5C40">
      <w:pPr>
        <w:autoSpaceDE/>
        <w:autoSpaceDN/>
        <w:jc w:val="both"/>
        <w:rPr>
          <w:sz w:val="28"/>
          <w:szCs w:val="28"/>
          <w:lang w:val="uk-UA"/>
        </w:rPr>
      </w:pPr>
      <w:r w:rsidRPr="00EC5C40">
        <w:rPr>
          <w:sz w:val="28"/>
          <w:szCs w:val="28"/>
          <w:lang w:val="uk-UA"/>
        </w:rPr>
        <w:t>- заходів з організації рятування на водах (додаток 6);</w:t>
      </w:r>
    </w:p>
    <w:p w:rsidR="00EC5C40" w:rsidRPr="00EC5C40" w:rsidRDefault="00EC5C40" w:rsidP="00EC5C40">
      <w:pPr>
        <w:autoSpaceDE/>
        <w:autoSpaceDN/>
        <w:jc w:val="both"/>
        <w:rPr>
          <w:sz w:val="28"/>
          <w:szCs w:val="28"/>
          <w:lang w:val="uk-UA"/>
        </w:rPr>
      </w:pPr>
      <w:r w:rsidRPr="00EC5C40">
        <w:rPr>
          <w:sz w:val="28"/>
          <w:szCs w:val="28"/>
          <w:lang w:val="uk-UA"/>
        </w:rPr>
        <w:t>- екологічну програму використання коштів фонду охорони навколишнього природного середовища Зеленодольської міської ради (додаток 7);</w:t>
      </w:r>
    </w:p>
    <w:p w:rsidR="00EC5C40" w:rsidRPr="00EC5C40" w:rsidRDefault="00EC5C40" w:rsidP="00EC5C40">
      <w:pPr>
        <w:autoSpaceDE/>
        <w:autoSpaceDN/>
        <w:jc w:val="both"/>
        <w:rPr>
          <w:rFonts w:ascii="Arial CYR" w:hAnsi="Arial CYR" w:cs="Arial CYR"/>
          <w:sz w:val="16"/>
          <w:szCs w:val="16"/>
        </w:rPr>
      </w:pPr>
      <w:r w:rsidRPr="00EC5C40">
        <w:rPr>
          <w:sz w:val="28"/>
          <w:szCs w:val="28"/>
          <w:lang w:val="uk-UA"/>
        </w:rPr>
        <w:t xml:space="preserve">- </w:t>
      </w:r>
      <w:r w:rsidRPr="00EC5C40">
        <w:rPr>
          <w:sz w:val="28"/>
          <w:szCs w:val="28"/>
        </w:rPr>
        <w:t xml:space="preserve"> програм</w:t>
      </w:r>
      <w:r w:rsidRPr="00EC5C40">
        <w:rPr>
          <w:sz w:val="28"/>
          <w:szCs w:val="28"/>
          <w:lang w:val="uk-UA"/>
        </w:rPr>
        <w:t>у</w:t>
      </w:r>
      <w:r w:rsidRPr="00EC5C40">
        <w:rPr>
          <w:sz w:val="28"/>
          <w:szCs w:val="28"/>
        </w:rPr>
        <w:t xml:space="preserve">  проведення заходів із землеустрою в м. Зеленодольськ та с.М.Костромка</w:t>
      </w:r>
      <w:r w:rsidRPr="00EC5C40">
        <w:rPr>
          <w:sz w:val="28"/>
          <w:szCs w:val="28"/>
          <w:lang w:val="uk-UA"/>
        </w:rPr>
        <w:t xml:space="preserve"> (додаток 8).</w:t>
      </w:r>
      <w:r w:rsidRPr="00EC5C40">
        <w:rPr>
          <w:rFonts w:ascii="Arial CYR" w:hAnsi="Arial CYR" w:cs="Arial CYR"/>
          <w:sz w:val="16"/>
          <w:szCs w:val="16"/>
        </w:rPr>
        <w:t xml:space="preserve"> </w:t>
      </w:r>
    </w:p>
    <w:p w:rsidR="00EC5C40" w:rsidRPr="00EC5C40" w:rsidRDefault="00EC5C40" w:rsidP="00EC5C40">
      <w:pPr>
        <w:autoSpaceDE/>
        <w:autoSpaceDN/>
        <w:ind w:firstLine="720"/>
        <w:jc w:val="both"/>
        <w:rPr>
          <w:sz w:val="28"/>
          <w:szCs w:val="28"/>
          <w:lang w:val="uk-UA"/>
        </w:rPr>
      </w:pPr>
      <w:r w:rsidRPr="00EC5C40">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C5C40" w:rsidRPr="00EC5C40" w:rsidRDefault="00EC5C40" w:rsidP="00EC5C40">
      <w:pPr>
        <w:autoSpaceDE/>
        <w:autoSpaceDN/>
        <w:ind w:left="142" w:firstLine="578"/>
        <w:jc w:val="both"/>
        <w:rPr>
          <w:sz w:val="24"/>
          <w:szCs w:val="24"/>
          <w:lang w:val="uk-UA"/>
        </w:rPr>
      </w:pPr>
    </w:p>
    <w:p w:rsidR="000D5629" w:rsidRPr="000D5629" w:rsidRDefault="000D5629" w:rsidP="000D5629">
      <w:pPr>
        <w:autoSpaceDE/>
        <w:autoSpaceDN/>
        <w:jc w:val="right"/>
        <w:rPr>
          <w:sz w:val="24"/>
          <w:lang w:val="uk-UA" w:eastAsia="uk-UA"/>
        </w:rPr>
      </w:pPr>
      <w:r w:rsidRPr="000D5629">
        <w:rPr>
          <w:sz w:val="24"/>
          <w:lang w:val="uk-UA" w:eastAsia="uk-UA"/>
        </w:rPr>
        <w:t xml:space="preserve">Додаток  1 </w:t>
      </w:r>
    </w:p>
    <w:p w:rsidR="000D5629" w:rsidRPr="000D5629" w:rsidRDefault="000D5629" w:rsidP="000D5629">
      <w:pPr>
        <w:autoSpaceDE/>
        <w:autoSpaceDN/>
        <w:jc w:val="center"/>
        <w:rPr>
          <w:sz w:val="24"/>
          <w:lang w:val="uk-UA" w:eastAsia="uk-UA"/>
        </w:rPr>
      </w:pPr>
      <w:r w:rsidRPr="000D5629">
        <w:rPr>
          <w:sz w:val="24"/>
          <w:lang w:val="uk-UA" w:eastAsia="uk-UA"/>
        </w:rPr>
        <w:t xml:space="preserve">                                                                          до рішення Зеленодольської міської ради</w:t>
      </w:r>
    </w:p>
    <w:p w:rsidR="000D5629" w:rsidRPr="000D5629" w:rsidRDefault="000D5629" w:rsidP="000D5629">
      <w:pPr>
        <w:autoSpaceDE/>
        <w:autoSpaceDN/>
        <w:rPr>
          <w:sz w:val="24"/>
          <w:lang w:val="uk-UA" w:eastAsia="uk-UA"/>
        </w:rPr>
      </w:pPr>
      <w:r w:rsidRPr="000D5629">
        <w:rPr>
          <w:sz w:val="24"/>
          <w:lang w:val="uk-UA" w:eastAsia="uk-UA"/>
        </w:rPr>
        <w:t xml:space="preserve">                                                                                від_______ № _______________</w:t>
      </w:r>
    </w:p>
    <w:p w:rsidR="000D5629" w:rsidRPr="000D5629" w:rsidRDefault="000D5629" w:rsidP="000D5629">
      <w:pPr>
        <w:keepNext/>
        <w:autoSpaceDE/>
        <w:autoSpaceDN/>
        <w:jc w:val="center"/>
        <w:outlineLvl w:val="0"/>
        <w:rPr>
          <w:b/>
          <w:sz w:val="24"/>
          <w:lang w:val="uk-UA" w:eastAsia="uk-UA"/>
        </w:rPr>
      </w:pPr>
    </w:p>
    <w:p w:rsidR="000D5629" w:rsidRPr="000D5629" w:rsidRDefault="000D5629" w:rsidP="000D5629">
      <w:pPr>
        <w:keepNext/>
        <w:autoSpaceDE/>
        <w:autoSpaceDN/>
        <w:jc w:val="center"/>
        <w:outlineLvl w:val="0"/>
        <w:rPr>
          <w:b/>
          <w:sz w:val="24"/>
          <w:lang w:val="uk-UA" w:eastAsia="uk-UA"/>
        </w:rPr>
      </w:pPr>
      <w:r w:rsidRPr="000D5629">
        <w:rPr>
          <w:b/>
          <w:sz w:val="24"/>
          <w:lang w:val="uk-UA" w:eastAsia="uk-UA"/>
        </w:rPr>
        <w:t>МІСЬКА ПРОГРАМА</w:t>
      </w:r>
    </w:p>
    <w:p w:rsidR="000D5629" w:rsidRPr="000D5629" w:rsidRDefault="000D5629" w:rsidP="000D5629">
      <w:pPr>
        <w:autoSpaceDE/>
        <w:autoSpaceDN/>
        <w:jc w:val="center"/>
        <w:rPr>
          <w:b/>
          <w:sz w:val="24"/>
          <w:lang w:val="uk-UA" w:eastAsia="uk-UA"/>
        </w:rPr>
      </w:pPr>
      <w:r w:rsidRPr="000D5629">
        <w:rPr>
          <w:b/>
          <w:sz w:val="24"/>
          <w:lang w:val="uk-UA" w:eastAsia="uk-UA"/>
        </w:rPr>
        <w:t>матеріальної допомоги населенню Зеленодольської  міської ради на 2015 рік</w:t>
      </w:r>
    </w:p>
    <w:p w:rsidR="000D5629" w:rsidRPr="000D5629" w:rsidRDefault="000D5629" w:rsidP="000D5629">
      <w:pPr>
        <w:autoSpaceDE/>
        <w:autoSpaceDN/>
        <w:jc w:val="both"/>
        <w:rPr>
          <w:b/>
          <w:sz w:val="28"/>
          <w:lang w:val="uk-UA" w:eastAsia="uk-UA"/>
        </w:rPr>
      </w:pPr>
      <w:r w:rsidRPr="000D5629">
        <w:rPr>
          <w:b/>
          <w:sz w:val="28"/>
          <w:lang w:val="uk-UA" w:eastAsia="uk-UA"/>
        </w:rPr>
        <w:t>Розділ 1.</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Назва програми: матеріальна допомога населенню міської ради.</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Значення програми: міська..</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Рівень проведення програми: місцевий.</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Цільова спрямованість програми: соціальний захист інтересів населення міської ради.</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Зміст програми: соціально-економічний.</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Підстава для розроблення програми: Закон України  «Про місцеве самоврядування в Україні» , ст.. 91 Бюджетного кодексу України.</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Термін реалізації програми: 2015 рік.</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 xml:space="preserve">Актуальність та мета програми: Значна кількість населення міста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міста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0D5629" w:rsidRPr="000D5629" w:rsidRDefault="000D5629" w:rsidP="000D5629">
      <w:pPr>
        <w:autoSpaceDE/>
        <w:autoSpaceDN/>
        <w:ind w:left="1170"/>
        <w:jc w:val="both"/>
        <w:rPr>
          <w:sz w:val="24"/>
          <w:lang w:val="uk-UA" w:eastAsia="uk-UA"/>
        </w:rPr>
      </w:pPr>
      <w:r w:rsidRPr="000D5629">
        <w:rPr>
          <w:sz w:val="24"/>
          <w:lang w:val="uk-UA" w:eastAsia="uk-UA"/>
        </w:rPr>
        <w:t>Метою та завданнями програми є:</w:t>
      </w:r>
    </w:p>
    <w:p w:rsidR="000D5629" w:rsidRPr="000D5629" w:rsidRDefault="000D5629" w:rsidP="000D5629">
      <w:pPr>
        <w:numPr>
          <w:ilvl w:val="0"/>
          <w:numId w:val="32"/>
        </w:numPr>
        <w:autoSpaceDE/>
        <w:autoSpaceDN/>
        <w:jc w:val="both"/>
        <w:rPr>
          <w:sz w:val="24"/>
          <w:lang w:val="uk-UA" w:eastAsia="uk-UA"/>
        </w:rPr>
      </w:pPr>
      <w:r w:rsidRPr="000D5629">
        <w:rPr>
          <w:sz w:val="24"/>
          <w:lang w:val="uk-UA" w:eastAsia="uk-UA"/>
        </w:rPr>
        <w:t>надання матеріальної допомоги на лікування,</w:t>
      </w:r>
    </w:p>
    <w:p w:rsidR="000D5629" w:rsidRPr="000D5629" w:rsidRDefault="000D5629" w:rsidP="000D5629">
      <w:pPr>
        <w:numPr>
          <w:ilvl w:val="0"/>
          <w:numId w:val="32"/>
        </w:numPr>
        <w:autoSpaceDE/>
        <w:autoSpaceDN/>
        <w:jc w:val="both"/>
        <w:rPr>
          <w:sz w:val="24"/>
          <w:lang w:val="uk-UA" w:eastAsia="uk-UA"/>
        </w:rPr>
      </w:pPr>
      <w:r w:rsidRPr="000D5629">
        <w:rPr>
          <w:sz w:val="24"/>
          <w:lang w:val="uk-UA" w:eastAsia="uk-UA"/>
        </w:rPr>
        <w:t xml:space="preserve">надання матеріальної допомоги малозабезпеченим громадянам на вирішення соціально-побутових проблем, </w:t>
      </w:r>
    </w:p>
    <w:p w:rsidR="000D5629" w:rsidRPr="000D5629" w:rsidRDefault="000D5629" w:rsidP="000D5629">
      <w:pPr>
        <w:numPr>
          <w:ilvl w:val="0"/>
          <w:numId w:val="32"/>
        </w:numPr>
        <w:autoSpaceDE/>
        <w:autoSpaceDN/>
        <w:jc w:val="both"/>
        <w:rPr>
          <w:sz w:val="24"/>
          <w:lang w:val="uk-UA" w:eastAsia="uk-UA"/>
        </w:rPr>
      </w:pPr>
      <w:r w:rsidRPr="000D5629">
        <w:rPr>
          <w:sz w:val="24"/>
          <w:lang w:val="uk-UA" w:eastAsia="uk-UA"/>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0D5629" w:rsidRPr="000D5629" w:rsidRDefault="000D5629" w:rsidP="000D5629">
      <w:pPr>
        <w:numPr>
          <w:ilvl w:val="0"/>
          <w:numId w:val="32"/>
        </w:numPr>
        <w:autoSpaceDE/>
        <w:autoSpaceDN/>
        <w:jc w:val="both"/>
        <w:rPr>
          <w:sz w:val="24"/>
          <w:lang w:val="uk-UA" w:eastAsia="uk-UA"/>
        </w:rPr>
      </w:pPr>
      <w:r w:rsidRPr="000D5629">
        <w:rPr>
          <w:sz w:val="24"/>
          <w:lang w:val="uk-UA" w:eastAsia="uk-UA"/>
        </w:rPr>
        <w:t>надання матеріальної допомоги учасникам антитерористичної операції, мобілізованим та членам їх сімей.</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0D5629" w:rsidRPr="000D5629" w:rsidRDefault="000D5629" w:rsidP="000D5629">
      <w:pPr>
        <w:numPr>
          <w:ilvl w:val="1"/>
          <w:numId w:val="31"/>
        </w:numPr>
        <w:autoSpaceDE/>
        <w:autoSpaceDN/>
        <w:jc w:val="both"/>
        <w:rPr>
          <w:sz w:val="24"/>
          <w:lang w:val="uk-UA" w:eastAsia="uk-UA"/>
        </w:rPr>
      </w:pPr>
      <w:r w:rsidRPr="000D5629">
        <w:rPr>
          <w:sz w:val="24"/>
          <w:lang w:val="uk-UA" w:eastAsia="uk-UA"/>
        </w:rPr>
        <w:t>Галузь та регіони використання програми: соціальний захист населення.</w:t>
      </w:r>
    </w:p>
    <w:p w:rsidR="000D5629" w:rsidRPr="000D5629" w:rsidRDefault="000D5629" w:rsidP="000D5629">
      <w:pPr>
        <w:autoSpaceDE/>
        <w:autoSpaceDN/>
        <w:jc w:val="both"/>
        <w:rPr>
          <w:sz w:val="24"/>
          <w:lang w:val="uk-UA" w:eastAsia="uk-UA"/>
        </w:rPr>
      </w:pPr>
    </w:p>
    <w:p w:rsidR="000D5629" w:rsidRPr="000D5629" w:rsidRDefault="000D5629" w:rsidP="000D5629">
      <w:pPr>
        <w:autoSpaceDE/>
        <w:autoSpaceDN/>
        <w:jc w:val="both"/>
        <w:rPr>
          <w:b/>
          <w:sz w:val="28"/>
          <w:lang w:val="uk-UA" w:eastAsia="uk-UA"/>
        </w:rPr>
      </w:pPr>
      <w:r w:rsidRPr="000D5629">
        <w:rPr>
          <w:b/>
          <w:sz w:val="28"/>
          <w:lang w:val="uk-UA" w:eastAsia="uk-UA"/>
        </w:rPr>
        <w:t>Розділ 2.</w:t>
      </w:r>
    </w:p>
    <w:p w:rsidR="000D5629" w:rsidRPr="000D5629" w:rsidRDefault="000D5629" w:rsidP="000D5629">
      <w:pPr>
        <w:autoSpaceDE/>
        <w:autoSpaceDN/>
        <w:jc w:val="both"/>
        <w:rPr>
          <w:sz w:val="24"/>
          <w:lang w:val="uk-UA" w:eastAsia="uk-UA"/>
        </w:rPr>
      </w:pPr>
      <w:r w:rsidRPr="000D5629">
        <w:rPr>
          <w:sz w:val="28"/>
          <w:lang w:val="uk-UA" w:eastAsia="uk-UA"/>
        </w:rPr>
        <w:tab/>
      </w:r>
      <w:r w:rsidRPr="000D5629">
        <w:rPr>
          <w:sz w:val="24"/>
          <w:lang w:val="uk-UA" w:eastAsia="uk-UA"/>
        </w:rPr>
        <w:t>2.1  Кількість програм – 1;</w:t>
      </w:r>
    </w:p>
    <w:p w:rsidR="000D5629" w:rsidRPr="000D5629" w:rsidRDefault="000D5629" w:rsidP="000D5629">
      <w:pPr>
        <w:autoSpaceDE/>
        <w:autoSpaceDN/>
        <w:jc w:val="both"/>
        <w:rPr>
          <w:sz w:val="24"/>
          <w:lang w:val="uk-UA" w:eastAsia="uk-UA"/>
        </w:rPr>
      </w:pPr>
      <w:r w:rsidRPr="000D5629">
        <w:rPr>
          <w:sz w:val="24"/>
          <w:lang w:val="uk-UA" w:eastAsia="uk-UA"/>
        </w:rPr>
        <w:tab/>
        <w:t>2.2 Кількість розділів – 3;</w:t>
      </w:r>
    </w:p>
    <w:p w:rsidR="000D5629" w:rsidRPr="000D5629" w:rsidRDefault="000D5629" w:rsidP="000D5629">
      <w:pPr>
        <w:autoSpaceDE/>
        <w:autoSpaceDN/>
        <w:jc w:val="both"/>
        <w:rPr>
          <w:sz w:val="24"/>
          <w:lang w:val="uk-UA" w:eastAsia="uk-UA"/>
        </w:rPr>
      </w:pPr>
      <w:r w:rsidRPr="000D5629">
        <w:rPr>
          <w:sz w:val="24"/>
          <w:lang w:val="uk-UA" w:eastAsia="uk-UA"/>
        </w:rPr>
        <w:tab/>
        <w:t>2.3 Кількість основних завдань – 4.</w:t>
      </w:r>
    </w:p>
    <w:p w:rsidR="000D5629" w:rsidRPr="000D5629" w:rsidRDefault="000D5629" w:rsidP="000D5629">
      <w:pPr>
        <w:autoSpaceDE/>
        <w:autoSpaceDN/>
        <w:jc w:val="both"/>
        <w:rPr>
          <w:b/>
          <w:sz w:val="28"/>
          <w:lang w:val="uk-UA" w:eastAsia="uk-UA"/>
        </w:rPr>
      </w:pPr>
      <w:r w:rsidRPr="000D5629">
        <w:rPr>
          <w:b/>
          <w:sz w:val="28"/>
          <w:lang w:val="uk-UA" w:eastAsia="uk-UA"/>
        </w:rPr>
        <w:t>Розділ 3.</w:t>
      </w:r>
    </w:p>
    <w:p w:rsidR="000D5629" w:rsidRPr="000D5629" w:rsidRDefault="000D5629" w:rsidP="000D5629">
      <w:pPr>
        <w:autoSpaceDE/>
        <w:autoSpaceDN/>
        <w:jc w:val="both"/>
        <w:rPr>
          <w:sz w:val="24"/>
          <w:lang w:val="uk-UA" w:eastAsia="uk-UA"/>
        </w:rPr>
      </w:pPr>
      <w:r w:rsidRPr="000D5629">
        <w:rPr>
          <w:sz w:val="24"/>
          <w:lang w:val="uk-UA" w:eastAsia="uk-UA"/>
        </w:rPr>
        <w:tab/>
        <w:t>3.1 Загальний обсяг фінансування програми 5000 грн., в тому числі за рахунок загального фонду міського бюджету 5000 грн.</w:t>
      </w:r>
    </w:p>
    <w:p w:rsidR="000D5629" w:rsidRPr="000D5629" w:rsidRDefault="000D5629" w:rsidP="000D5629">
      <w:pPr>
        <w:autoSpaceDE/>
        <w:autoSpaceDN/>
        <w:jc w:val="both"/>
        <w:rPr>
          <w:sz w:val="24"/>
          <w:lang w:val="uk-UA" w:eastAsia="uk-UA"/>
        </w:rPr>
      </w:pPr>
      <w:r w:rsidRPr="000D5629">
        <w:rPr>
          <w:sz w:val="24"/>
          <w:lang w:val="uk-UA" w:eastAsia="uk-UA"/>
        </w:rPr>
        <w:tab/>
        <w:t>3.2 Джерела фінансування програми: міський бюджет.</w:t>
      </w:r>
    </w:p>
    <w:p w:rsidR="000D5629" w:rsidRPr="000D5629" w:rsidRDefault="000D5629" w:rsidP="000D5629">
      <w:pPr>
        <w:autoSpaceDE/>
        <w:autoSpaceDN/>
        <w:jc w:val="both"/>
        <w:rPr>
          <w:sz w:val="24"/>
          <w:lang w:val="uk-UA" w:eastAsia="uk-UA"/>
        </w:rPr>
      </w:pPr>
      <w:r w:rsidRPr="000D5629">
        <w:rPr>
          <w:sz w:val="24"/>
          <w:lang w:val="uk-UA" w:eastAsia="uk-UA"/>
        </w:rPr>
        <w:tab/>
        <w:t>3.3 Контроль за виконанням програми: здійснює постійна комісія міської ради з питань соціально-економічного розвитку міста, планування бюджету, фінансів, підприємництва та торгівлі.</w:t>
      </w:r>
    </w:p>
    <w:p w:rsidR="000D5629" w:rsidRPr="000D5629" w:rsidRDefault="000D5629" w:rsidP="000D5629">
      <w:pPr>
        <w:autoSpaceDE/>
        <w:autoSpaceDN/>
        <w:jc w:val="both"/>
        <w:rPr>
          <w:sz w:val="24"/>
          <w:lang w:val="uk-UA" w:eastAsia="uk-UA"/>
        </w:rPr>
      </w:pPr>
    </w:p>
    <w:p w:rsidR="000D5629" w:rsidRPr="000D5629" w:rsidRDefault="000D5629" w:rsidP="000D5629">
      <w:pPr>
        <w:autoSpaceDE/>
        <w:autoSpaceDN/>
        <w:jc w:val="both"/>
        <w:rPr>
          <w:sz w:val="24"/>
          <w:lang w:val="uk-UA" w:eastAsia="uk-UA"/>
        </w:rPr>
      </w:pPr>
    </w:p>
    <w:p w:rsidR="000D5629" w:rsidRPr="000D5629" w:rsidRDefault="000D5629" w:rsidP="000D5629">
      <w:pPr>
        <w:autoSpaceDE/>
        <w:autoSpaceDN/>
        <w:jc w:val="both"/>
        <w:rPr>
          <w:sz w:val="24"/>
          <w:lang w:val="uk-UA" w:eastAsia="uk-UA"/>
        </w:rPr>
      </w:pPr>
      <w:r w:rsidRPr="000D5629">
        <w:rPr>
          <w:sz w:val="24"/>
          <w:lang w:val="uk-UA" w:eastAsia="uk-UA"/>
        </w:rPr>
        <w:t xml:space="preserve">                    Секретар міської ради                                                О.М.Ярошенко</w:t>
      </w:r>
    </w:p>
    <w:p w:rsidR="000D5629" w:rsidRPr="000D5629" w:rsidRDefault="000D5629" w:rsidP="000D5629">
      <w:pPr>
        <w:autoSpaceDE/>
        <w:autoSpaceDN/>
        <w:jc w:val="right"/>
        <w:rPr>
          <w:sz w:val="24"/>
          <w:lang w:val="uk-UA"/>
        </w:rPr>
      </w:pPr>
      <w:r w:rsidRPr="000D5629">
        <w:rPr>
          <w:sz w:val="24"/>
          <w:lang w:val="uk-UA"/>
        </w:rPr>
        <w:t>Додаток  2</w:t>
      </w:r>
    </w:p>
    <w:p w:rsidR="000D5629" w:rsidRPr="000D5629" w:rsidRDefault="000D5629" w:rsidP="000D5629">
      <w:pPr>
        <w:autoSpaceDE/>
        <w:autoSpaceDN/>
        <w:jc w:val="right"/>
        <w:rPr>
          <w:sz w:val="24"/>
          <w:lang w:val="uk-UA"/>
        </w:rPr>
      </w:pPr>
      <w:r w:rsidRPr="000D5629">
        <w:rPr>
          <w:sz w:val="24"/>
          <w:lang w:val="uk-UA"/>
        </w:rPr>
        <w:t xml:space="preserve">до рішення Зеленольської міської ради </w:t>
      </w:r>
    </w:p>
    <w:p w:rsidR="000D5629" w:rsidRPr="000D5629" w:rsidRDefault="000D5629" w:rsidP="000D5629">
      <w:pPr>
        <w:autoSpaceDE/>
        <w:autoSpaceDN/>
        <w:jc w:val="center"/>
        <w:rPr>
          <w:sz w:val="24"/>
          <w:lang w:val="uk-UA"/>
        </w:rPr>
      </w:pPr>
      <w:r w:rsidRPr="000D5629">
        <w:rPr>
          <w:sz w:val="24"/>
          <w:lang w:val="uk-UA"/>
        </w:rPr>
        <w:t xml:space="preserve">                                                                                        від  ________ № _____________</w:t>
      </w:r>
    </w:p>
    <w:p w:rsidR="000D5629" w:rsidRPr="000D5629" w:rsidRDefault="000D5629" w:rsidP="000D5629">
      <w:pPr>
        <w:autoSpaceDE/>
        <w:autoSpaceDN/>
        <w:jc w:val="right"/>
        <w:rPr>
          <w:sz w:val="24"/>
          <w:lang w:val="uk-UA"/>
        </w:rPr>
      </w:pPr>
    </w:p>
    <w:p w:rsidR="000D5629" w:rsidRPr="000D5629" w:rsidRDefault="000D5629" w:rsidP="000D5629">
      <w:pPr>
        <w:autoSpaceDE/>
        <w:autoSpaceDN/>
        <w:jc w:val="right"/>
        <w:rPr>
          <w:sz w:val="24"/>
          <w:lang w:val="uk-UA"/>
        </w:rPr>
      </w:pPr>
    </w:p>
    <w:p w:rsidR="000D5629" w:rsidRPr="000D5629" w:rsidRDefault="000D5629" w:rsidP="000D5629">
      <w:pPr>
        <w:autoSpaceDE/>
        <w:autoSpaceDN/>
        <w:jc w:val="center"/>
        <w:rPr>
          <w:sz w:val="24"/>
          <w:lang w:val="uk-UA"/>
        </w:rPr>
      </w:pPr>
      <w:r w:rsidRPr="000D5629">
        <w:rPr>
          <w:sz w:val="24"/>
          <w:lang w:val="uk-UA"/>
        </w:rPr>
        <w:t>МІСЬКА ПРОГРАМА</w:t>
      </w:r>
    </w:p>
    <w:p w:rsidR="000D5629" w:rsidRPr="000D5629" w:rsidRDefault="000D5629" w:rsidP="000D5629">
      <w:pPr>
        <w:autoSpaceDE/>
        <w:autoSpaceDN/>
        <w:jc w:val="center"/>
        <w:rPr>
          <w:sz w:val="24"/>
          <w:lang w:val="uk-UA"/>
        </w:rPr>
      </w:pPr>
      <w:r w:rsidRPr="000D5629">
        <w:rPr>
          <w:sz w:val="24"/>
          <w:lang w:val="uk-UA"/>
        </w:rPr>
        <w:t xml:space="preserve">фінансової підтримки Зеленодольської територіальної громадської організації пенсіонерів “Ветеран”  </w:t>
      </w:r>
    </w:p>
    <w:p w:rsidR="000D5629" w:rsidRPr="000D5629" w:rsidRDefault="000D5629" w:rsidP="000D5629">
      <w:pPr>
        <w:autoSpaceDE/>
        <w:autoSpaceDN/>
        <w:jc w:val="center"/>
        <w:rPr>
          <w:sz w:val="24"/>
          <w:lang w:val="uk-UA"/>
        </w:rPr>
      </w:pPr>
      <w:r w:rsidRPr="000D5629">
        <w:rPr>
          <w:sz w:val="24"/>
          <w:lang w:val="uk-UA"/>
        </w:rPr>
        <w:t xml:space="preserve">м. Зеленодольська на 2015 рік </w:t>
      </w:r>
    </w:p>
    <w:p w:rsidR="000D5629" w:rsidRPr="000D5629" w:rsidRDefault="000D5629" w:rsidP="000D5629">
      <w:pPr>
        <w:autoSpaceDE/>
        <w:autoSpaceDN/>
        <w:jc w:val="center"/>
        <w:rPr>
          <w:sz w:val="24"/>
          <w:lang w:val="uk-UA"/>
        </w:rPr>
      </w:pPr>
    </w:p>
    <w:p w:rsidR="000D5629" w:rsidRPr="000D5629" w:rsidRDefault="000D5629" w:rsidP="000D5629">
      <w:pPr>
        <w:autoSpaceDE/>
        <w:autoSpaceDN/>
        <w:jc w:val="center"/>
        <w:rPr>
          <w:sz w:val="24"/>
          <w:lang w:val="uk-UA"/>
        </w:rPr>
      </w:pPr>
      <w:r w:rsidRPr="000D5629">
        <w:rPr>
          <w:sz w:val="24"/>
          <w:lang w:val="uk-UA"/>
        </w:rPr>
        <w:t>Розділ І.</w:t>
      </w:r>
    </w:p>
    <w:p w:rsidR="000D5629" w:rsidRPr="000D5629" w:rsidRDefault="000D5629" w:rsidP="000D5629">
      <w:pPr>
        <w:autoSpaceDE/>
        <w:autoSpaceDN/>
        <w:jc w:val="both"/>
        <w:rPr>
          <w:sz w:val="24"/>
          <w:lang w:val="uk-UA"/>
        </w:rPr>
      </w:pPr>
      <w:r w:rsidRPr="000D5629">
        <w:rPr>
          <w:sz w:val="24"/>
          <w:lang w:val="uk-UA"/>
        </w:rPr>
        <w:lastRenderedPageBreak/>
        <w:t xml:space="preserve">1.1. Назва програми: Фінансова підтримка Зеленодольської територіальної громадської організації пенсіонерів “Ветеран” </w:t>
      </w:r>
    </w:p>
    <w:p w:rsidR="000D5629" w:rsidRPr="000D5629" w:rsidRDefault="000D5629" w:rsidP="000D5629">
      <w:pPr>
        <w:autoSpaceDE/>
        <w:autoSpaceDN/>
        <w:ind w:left="426" w:hanging="426"/>
        <w:rPr>
          <w:sz w:val="24"/>
          <w:lang w:val="uk-UA"/>
        </w:rPr>
      </w:pPr>
      <w:r w:rsidRPr="000D5629">
        <w:rPr>
          <w:sz w:val="24"/>
          <w:lang w:val="uk-UA"/>
        </w:rPr>
        <w:t>1.4. Цільова спрямованість програми: Соціальний захист інтересів ветеранів війни та праці.</w:t>
      </w:r>
    </w:p>
    <w:p w:rsidR="000D5629" w:rsidRPr="000D5629" w:rsidRDefault="000D5629" w:rsidP="000D5629">
      <w:pPr>
        <w:autoSpaceDE/>
        <w:autoSpaceDN/>
        <w:ind w:left="426" w:hanging="426"/>
        <w:rPr>
          <w:sz w:val="24"/>
          <w:lang w:val="uk-UA"/>
        </w:rPr>
      </w:pPr>
      <w:r w:rsidRPr="000D5629">
        <w:rPr>
          <w:sz w:val="24"/>
          <w:lang w:val="uk-UA"/>
        </w:rPr>
        <w:t>1.5. Зміст програми: соціально-економічний.</w:t>
      </w:r>
    </w:p>
    <w:p w:rsidR="000D5629" w:rsidRPr="000D5629" w:rsidRDefault="000D5629" w:rsidP="000D5629">
      <w:pPr>
        <w:autoSpaceDE/>
        <w:autoSpaceDN/>
        <w:ind w:left="426" w:hanging="426"/>
        <w:rPr>
          <w:sz w:val="24"/>
          <w:lang w:val="uk-UA"/>
        </w:rPr>
      </w:pPr>
      <w:r w:rsidRPr="000D5629">
        <w:rPr>
          <w:sz w:val="24"/>
          <w:lang w:val="uk-UA"/>
        </w:rPr>
        <w:t>1.6. Підстава для розроблення програми: Закон України “Про місцеве самоврядування в Україні” та “Про статус ветеранів війни, гарантії їх соціального захисту”, ст. 91 Бюджетного Кодексу України.</w:t>
      </w:r>
    </w:p>
    <w:p w:rsidR="000D5629" w:rsidRPr="000D5629" w:rsidRDefault="000D5629" w:rsidP="000D5629">
      <w:pPr>
        <w:autoSpaceDE/>
        <w:autoSpaceDN/>
        <w:ind w:left="426" w:hanging="426"/>
        <w:rPr>
          <w:sz w:val="24"/>
          <w:lang w:val="uk-UA"/>
        </w:rPr>
      </w:pPr>
      <w:r w:rsidRPr="000D5629">
        <w:rPr>
          <w:sz w:val="24"/>
          <w:lang w:val="uk-UA"/>
        </w:rPr>
        <w:t>1.7. Термін реалізації програми: 2015 рік.</w:t>
      </w:r>
    </w:p>
    <w:p w:rsidR="000D5629" w:rsidRPr="000D5629" w:rsidRDefault="000D5629" w:rsidP="000D5629">
      <w:pPr>
        <w:autoSpaceDE/>
        <w:autoSpaceDN/>
        <w:ind w:left="426" w:hanging="426"/>
        <w:rPr>
          <w:sz w:val="24"/>
          <w:lang w:val="uk-UA"/>
        </w:rPr>
      </w:pPr>
      <w:r w:rsidRPr="000D5629">
        <w:rPr>
          <w:sz w:val="24"/>
          <w:lang w:val="uk-UA"/>
        </w:rPr>
        <w:t>1.8. Актуальність та мета програми: Забезпечення функціонування Зеленодольської територіальної громадської організації пенсіонерів “Ветеран”, надання матеріальної допомоги малозабезпеченим ветеранам війни і праці.</w:t>
      </w:r>
    </w:p>
    <w:p w:rsidR="000D5629" w:rsidRPr="000D5629" w:rsidRDefault="000D5629" w:rsidP="000D5629">
      <w:pPr>
        <w:autoSpaceDE/>
        <w:autoSpaceDN/>
        <w:ind w:left="426" w:hanging="426"/>
        <w:rPr>
          <w:sz w:val="24"/>
          <w:lang w:val="uk-UA"/>
        </w:rPr>
      </w:pPr>
      <w:r w:rsidRPr="000D5629">
        <w:rPr>
          <w:sz w:val="24"/>
          <w:lang w:val="uk-UA"/>
        </w:rPr>
        <w:t>1.9. Соціальна категорія, на яку розраховано реалізацію програми: ветерани війни і праці м.Зеленодольськ та с.М.Костромка.</w:t>
      </w:r>
    </w:p>
    <w:p w:rsidR="000D5629" w:rsidRPr="000D5629" w:rsidRDefault="000D5629" w:rsidP="000D5629">
      <w:pPr>
        <w:autoSpaceDE/>
        <w:autoSpaceDN/>
        <w:ind w:left="426" w:hanging="426"/>
        <w:rPr>
          <w:sz w:val="24"/>
          <w:lang w:val="uk-UA"/>
        </w:rPr>
      </w:pPr>
      <w:r w:rsidRPr="000D5629">
        <w:rPr>
          <w:sz w:val="24"/>
          <w:lang w:val="uk-UA"/>
        </w:rPr>
        <w:t>1.10.Галузь та регіони використання програми: Соціальний захист малозабезпечених ветеранів війни та праці, фінансова підтримка громадських організацій ветеранів.</w:t>
      </w:r>
    </w:p>
    <w:p w:rsidR="000D5629" w:rsidRPr="000D5629" w:rsidRDefault="000D5629" w:rsidP="000D5629">
      <w:pPr>
        <w:autoSpaceDE/>
        <w:autoSpaceDN/>
        <w:ind w:left="426" w:hanging="426"/>
        <w:rPr>
          <w:sz w:val="24"/>
          <w:lang w:val="uk-UA"/>
        </w:rPr>
      </w:pPr>
    </w:p>
    <w:p w:rsidR="000D5629" w:rsidRPr="000D5629" w:rsidRDefault="000D5629" w:rsidP="000D5629">
      <w:pPr>
        <w:autoSpaceDE/>
        <w:autoSpaceDN/>
        <w:ind w:left="426" w:hanging="426"/>
        <w:jc w:val="center"/>
        <w:rPr>
          <w:sz w:val="24"/>
          <w:lang w:val="uk-UA"/>
        </w:rPr>
      </w:pPr>
      <w:r w:rsidRPr="000D5629">
        <w:rPr>
          <w:sz w:val="24"/>
          <w:lang w:val="uk-UA"/>
        </w:rPr>
        <w:t>Розділ ІІ.</w:t>
      </w:r>
    </w:p>
    <w:p w:rsidR="000D5629" w:rsidRPr="000D5629" w:rsidRDefault="000D5629" w:rsidP="000D5629">
      <w:pPr>
        <w:autoSpaceDE/>
        <w:autoSpaceDN/>
        <w:ind w:left="426" w:hanging="426"/>
        <w:jc w:val="both"/>
        <w:rPr>
          <w:sz w:val="24"/>
          <w:lang w:val="uk-UA"/>
        </w:rPr>
      </w:pPr>
      <w:r w:rsidRPr="000D5629">
        <w:rPr>
          <w:sz w:val="24"/>
          <w:lang w:val="uk-UA"/>
        </w:rPr>
        <w:t>2.1. Замовник програми: Виконавчий комітет Зеленодольської міської ради.</w:t>
      </w:r>
    </w:p>
    <w:p w:rsidR="000D5629" w:rsidRPr="000D5629" w:rsidRDefault="000D5629" w:rsidP="000D5629">
      <w:pPr>
        <w:autoSpaceDE/>
        <w:autoSpaceDN/>
        <w:ind w:left="426" w:hanging="426"/>
        <w:rPr>
          <w:sz w:val="24"/>
          <w:lang w:val="uk-UA"/>
        </w:rPr>
      </w:pPr>
      <w:r w:rsidRPr="000D5629">
        <w:rPr>
          <w:sz w:val="24"/>
          <w:lang w:val="uk-UA"/>
        </w:rPr>
        <w:t>2.2. Керівник (відповідальний за реалізацію програми): Виконавчий комітет Зеленодольської міської ради.</w:t>
      </w:r>
    </w:p>
    <w:p w:rsidR="000D5629" w:rsidRPr="000D5629" w:rsidRDefault="000D5629" w:rsidP="000D5629">
      <w:pPr>
        <w:autoSpaceDE/>
        <w:autoSpaceDN/>
        <w:ind w:left="426" w:hanging="426"/>
        <w:rPr>
          <w:sz w:val="24"/>
          <w:lang w:val="uk-UA"/>
        </w:rPr>
      </w:pPr>
      <w:r w:rsidRPr="000D5629">
        <w:rPr>
          <w:sz w:val="24"/>
          <w:lang w:val="uk-UA"/>
        </w:rPr>
        <w:t>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“Ветеран”</w:t>
      </w:r>
    </w:p>
    <w:p w:rsidR="000D5629" w:rsidRPr="000D5629" w:rsidRDefault="000D5629" w:rsidP="000D5629">
      <w:pPr>
        <w:autoSpaceDE/>
        <w:autoSpaceDN/>
        <w:ind w:left="426" w:hanging="426"/>
        <w:rPr>
          <w:sz w:val="24"/>
          <w:lang w:val="uk-UA"/>
        </w:rPr>
      </w:pPr>
    </w:p>
    <w:p w:rsidR="000D5629" w:rsidRPr="000D5629" w:rsidRDefault="000D5629" w:rsidP="000D5629">
      <w:pPr>
        <w:autoSpaceDE/>
        <w:autoSpaceDN/>
        <w:ind w:left="426" w:hanging="426"/>
        <w:jc w:val="center"/>
        <w:rPr>
          <w:sz w:val="24"/>
          <w:lang w:val="uk-UA"/>
        </w:rPr>
      </w:pPr>
      <w:r w:rsidRPr="000D5629">
        <w:rPr>
          <w:sz w:val="24"/>
          <w:lang w:val="uk-UA"/>
        </w:rPr>
        <w:t>Розділ ІІІ.</w:t>
      </w:r>
    </w:p>
    <w:p w:rsidR="000D5629" w:rsidRPr="000D5629" w:rsidRDefault="000D5629" w:rsidP="000D5629">
      <w:pPr>
        <w:autoSpaceDE/>
        <w:autoSpaceDN/>
        <w:ind w:left="426" w:hanging="426"/>
        <w:jc w:val="both"/>
        <w:rPr>
          <w:sz w:val="24"/>
          <w:lang w:val="uk-UA"/>
        </w:rPr>
      </w:pPr>
      <w:r w:rsidRPr="000D5629">
        <w:rPr>
          <w:sz w:val="24"/>
          <w:lang w:val="uk-UA"/>
        </w:rPr>
        <w:t>3.1. Кількість програм – 1.</w:t>
      </w:r>
    </w:p>
    <w:p w:rsidR="000D5629" w:rsidRPr="000D5629" w:rsidRDefault="000D5629" w:rsidP="000D5629">
      <w:pPr>
        <w:autoSpaceDE/>
        <w:autoSpaceDN/>
        <w:ind w:left="426" w:hanging="426"/>
        <w:jc w:val="both"/>
        <w:rPr>
          <w:sz w:val="24"/>
          <w:lang w:val="uk-UA"/>
        </w:rPr>
      </w:pPr>
      <w:r w:rsidRPr="000D5629">
        <w:rPr>
          <w:sz w:val="24"/>
          <w:lang w:val="uk-UA"/>
        </w:rPr>
        <w:t>3.2. Кількість розділів – 4.</w:t>
      </w:r>
    </w:p>
    <w:p w:rsidR="000D5629" w:rsidRPr="000D5629" w:rsidRDefault="000D5629" w:rsidP="000D5629">
      <w:pPr>
        <w:autoSpaceDE/>
        <w:autoSpaceDN/>
        <w:ind w:left="426" w:hanging="426"/>
        <w:jc w:val="both"/>
        <w:rPr>
          <w:sz w:val="24"/>
          <w:lang w:val="uk-UA"/>
        </w:rPr>
      </w:pPr>
      <w:r w:rsidRPr="000D5629">
        <w:rPr>
          <w:sz w:val="24"/>
          <w:lang w:val="uk-UA"/>
        </w:rPr>
        <w:t>3.3. Кількість основних завдань – 2.</w:t>
      </w:r>
    </w:p>
    <w:p w:rsidR="000D5629" w:rsidRPr="000D5629" w:rsidRDefault="000D5629" w:rsidP="000D5629">
      <w:pPr>
        <w:autoSpaceDE/>
        <w:autoSpaceDN/>
        <w:ind w:left="426" w:hanging="426"/>
        <w:jc w:val="both"/>
        <w:rPr>
          <w:sz w:val="24"/>
          <w:lang w:val="uk-UA"/>
        </w:rPr>
      </w:pPr>
    </w:p>
    <w:p w:rsidR="000D5629" w:rsidRPr="000D5629" w:rsidRDefault="000D5629" w:rsidP="000D5629">
      <w:pPr>
        <w:autoSpaceDE/>
        <w:autoSpaceDN/>
        <w:ind w:left="426" w:hanging="426"/>
        <w:jc w:val="center"/>
        <w:rPr>
          <w:sz w:val="24"/>
          <w:lang w:val="uk-UA"/>
        </w:rPr>
      </w:pPr>
      <w:r w:rsidRPr="000D5629">
        <w:rPr>
          <w:sz w:val="24"/>
          <w:lang w:val="uk-UA"/>
        </w:rPr>
        <w:t>Розділ І</w:t>
      </w:r>
      <w:r w:rsidRPr="000D5629">
        <w:rPr>
          <w:sz w:val="24"/>
          <w:lang w:val="en-US"/>
        </w:rPr>
        <w:t>V</w:t>
      </w:r>
      <w:r w:rsidRPr="000D5629">
        <w:rPr>
          <w:sz w:val="24"/>
          <w:lang w:val="uk-UA"/>
        </w:rPr>
        <w:t>.</w:t>
      </w:r>
    </w:p>
    <w:p w:rsidR="000D5629" w:rsidRPr="000D5629" w:rsidRDefault="000D5629" w:rsidP="000D5629">
      <w:pPr>
        <w:autoSpaceDE/>
        <w:autoSpaceDN/>
        <w:ind w:left="426" w:hanging="426"/>
        <w:rPr>
          <w:sz w:val="24"/>
          <w:lang w:val="uk-UA"/>
        </w:rPr>
      </w:pPr>
      <w:r w:rsidRPr="000D5629">
        <w:rPr>
          <w:sz w:val="24"/>
          <w:lang w:val="uk-UA"/>
        </w:rPr>
        <w:t>4.1. Загальний обсяг фінансування програми: 10000 грн., у тому числі за рахунок загального фонду міського бюджету – 10000 грн.</w:t>
      </w:r>
    </w:p>
    <w:p w:rsidR="000D5629" w:rsidRPr="000D5629" w:rsidRDefault="000D5629" w:rsidP="000D5629">
      <w:pPr>
        <w:autoSpaceDE/>
        <w:autoSpaceDN/>
        <w:rPr>
          <w:sz w:val="24"/>
          <w:lang w:val="uk-UA"/>
        </w:rPr>
      </w:pPr>
      <w:r w:rsidRPr="000D5629">
        <w:rPr>
          <w:sz w:val="24"/>
          <w:lang w:val="uk-UA"/>
        </w:rPr>
        <w:t>4.2. Джерела фінансування програми: міський бюджет.</w:t>
      </w:r>
    </w:p>
    <w:p w:rsidR="000D5629" w:rsidRPr="000D5629" w:rsidRDefault="000D5629" w:rsidP="000D5629">
      <w:pPr>
        <w:autoSpaceDE/>
        <w:autoSpaceDN/>
        <w:ind w:left="426" w:hanging="426"/>
        <w:rPr>
          <w:sz w:val="24"/>
          <w:lang w:val="uk-UA"/>
        </w:rPr>
      </w:pPr>
      <w:r w:rsidRPr="000D5629">
        <w:rPr>
          <w:sz w:val="24"/>
          <w:lang w:val="uk-UA"/>
        </w:rPr>
        <w:t>4.3. Контроль за виконанням програми: Здійснює постійна комісія Зеленодольської міської ради з питань взаємовідносин з політичними партіями, громадськими організаціями, релігійними конфесіями та іншими формуваннями.</w:t>
      </w:r>
    </w:p>
    <w:p w:rsidR="000D5629" w:rsidRPr="000D5629" w:rsidRDefault="000D5629" w:rsidP="000D5629">
      <w:pPr>
        <w:autoSpaceDE/>
        <w:autoSpaceDN/>
        <w:ind w:left="426" w:hanging="426"/>
        <w:rPr>
          <w:sz w:val="24"/>
          <w:lang w:val="uk-UA"/>
        </w:rPr>
      </w:pPr>
    </w:p>
    <w:p w:rsidR="000D5629" w:rsidRPr="000D5629" w:rsidRDefault="000D5629" w:rsidP="000D5629">
      <w:pPr>
        <w:autoSpaceDE/>
        <w:autoSpaceDN/>
        <w:rPr>
          <w:sz w:val="24"/>
          <w:lang w:val="uk-UA"/>
        </w:rPr>
      </w:pPr>
      <w:r w:rsidRPr="000D5629">
        <w:rPr>
          <w:sz w:val="24"/>
          <w:lang w:val="uk-UA"/>
        </w:rPr>
        <w:t>Секретар  міської ради                                                               О.М.Ярошенко</w:t>
      </w:r>
    </w:p>
    <w:p w:rsidR="00E07DC0" w:rsidRDefault="00E07DC0" w:rsidP="00E07DC0">
      <w:pPr>
        <w:pStyle w:val="4"/>
        <w:ind w:firstLine="0"/>
        <w:outlineLvl w:val="3"/>
        <w:rPr>
          <w:rFonts w:ascii="Times New Roman" w:hAnsi="Times New Roman"/>
          <w:lang w:val="uk-UA"/>
        </w:rPr>
      </w:pPr>
    </w:p>
    <w:p w:rsidR="000D5629" w:rsidRPr="000D5629" w:rsidRDefault="000D5629" w:rsidP="000D5629">
      <w:pPr>
        <w:autoSpaceDE/>
        <w:autoSpaceDN/>
        <w:jc w:val="center"/>
        <w:outlineLvl w:val="0"/>
        <w:rPr>
          <w:sz w:val="24"/>
          <w:lang w:val="uk-UA"/>
        </w:rPr>
      </w:pPr>
      <w:r w:rsidRPr="000D5629">
        <w:rPr>
          <w:sz w:val="24"/>
          <w:lang w:val="uk-UA"/>
        </w:rPr>
        <w:t xml:space="preserve">                            Додаток 3</w:t>
      </w:r>
    </w:p>
    <w:p w:rsidR="000D5629" w:rsidRPr="000D5629" w:rsidRDefault="000D5629" w:rsidP="000D5629">
      <w:pPr>
        <w:autoSpaceDE/>
        <w:autoSpaceDN/>
        <w:outlineLvl w:val="0"/>
        <w:rPr>
          <w:sz w:val="24"/>
          <w:lang w:val="uk-UA"/>
        </w:rPr>
      </w:pPr>
      <w:r w:rsidRPr="000D5629">
        <w:rPr>
          <w:sz w:val="24"/>
          <w:lang w:val="uk-UA"/>
        </w:rPr>
        <w:t xml:space="preserve">                                                                                 до рішення Зеленодольської міської ради</w:t>
      </w:r>
    </w:p>
    <w:p w:rsidR="000D5629" w:rsidRPr="000D5629" w:rsidRDefault="000D5629" w:rsidP="000D5629">
      <w:pPr>
        <w:autoSpaceDE/>
        <w:autoSpaceDN/>
        <w:jc w:val="center"/>
        <w:outlineLvl w:val="0"/>
        <w:rPr>
          <w:sz w:val="24"/>
          <w:lang w:val="uk-UA"/>
        </w:rPr>
      </w:pPr>
      <w:r w:rsidRPr="000D5629">
        <w:rPr>
          <w:sz w:val="24"/>
          <w:lang w:val="uk-UA"/>
        </w:rPr>
        <w:t xml:space="preserve">                                                    від _____________ № _______</w:t>
      </w:r>
    </w:p>
    <w:p w:rsidR="000D5629" w:rsidRPr="000D5629" w:rsidRDefault="000D5629" w:rsidP="000D5629">
      <w:pPr>
        <w:autoSpaceDE/>
        <w:autoSpaceDN/>
        <w:rPr>
          <w:sz w:val="24"/>
          <w:lang w:val="uk-UA"/>
        </w:rPr>
      </w:pPr>
      <w:r w:rsidRPr="000D5629">
        <w:rPr>
          <w:sz w:val="24"/>
          <w:lang w:val="uk-UA"/>
        </w:rPr>
        <w:t xml:space="preserve">                                                            </w:t>
      </w:r>
    </w:p>
    <w:p w:rsidR="000D5629" w:rsidRPr="000D5629" w:rsidRDefault="000D5629" w:rsidP="000D5629">
      <w:pPr>
        <w:autoSpaceDE/>
        <w:autoSpaceDN/>
        <w:rPr>
          <w:sz w:val="24"/>
          <w:lang w:val="uk-UA"/>
        </w:rPr>
      </w:pPr>
      <w:r w:rsidRPr="000D5629">
        <w:rPr>
          <w:sz w:val="24"/>
          <w:lang w:val="uk-UA"/>
        </w:rPr>
        <w:t xml:space="preserve">                                                    МІСЬКА  ПРОГРАМА</w:t>
      </w:r>
    </w:p>
    <w:p w:rsidR="000D5629" w:rsidRPr="000D5629" w:rsidRDefault="000D5629" w:rsidP="000D5629">
      <w:pPr>
        <w:autoSpaceDE/>
        <w:autoSpaceDN/>
        <w:jc w:val="center"/>
        <w:outlineLvl w:val="0"/>
        <w:rPr>
          <w:sz w:val="24"/>
          <w:lang w:val="uk-UA"/>
        </w:rPr>
      </w:pPr>
      <w:r w:rsidRPr="000D5629">
        <w:rPr>
          <w:sz w:val="24"/>
          <w:lang w:val="uk-UA"/>
        </w:rPr>
        <w:t xml:space="preserve">розвитку житлово-комунального господарства та благоустрою м. Зеленодольськ </w:t>
      </w:r>
    </w:p>
    <w:p w:rsidR="000D5629" w:rsidRPr="000D5629" w:rsidRDefault="000D5629" w:rsidP="000D5629">
      <w:pPr>
        <w:autoSpaceDE/>
        <w:autoSpaceDN/>
        <w:jc w:val="center"/>
        <w:outlineLvl w:val="0"/>
        <w:rPr>
          <w:sz w:val="24"/>
          <w:lang w:val="uk-UA"/>
        </w:rPr>
      </w:pPr>
      <w:r w:rsidRPr="000D5629">
        <w:rPr>
          <w:sz w:val="24"/>
          <w:lang w:val="uk-UA"/>
        </w:rPr>
        <w:t>та с. М.Костромка на 2015 рік</w:t>
      </w:r>
    </w:p>
    <w:p w:rsidR="000D5629" w:rsidRPr="000D5629" w:rsidRDefault="000D5629" w:rsidP="000D5629">
      <w:pPr>
        <w:autoSpaceDE/>
        <w:autoSpaceDN/>
        <w:outlineLvl w:val="0"/>
        <w:rPr>
          <w:sz w:val="24"/>
          <w:lang w:val="uk-UA"/>
        </w:rPr>
      </w:pPr>
      <w:r w:rsidRPr="000D5629">
        <w:rPr>
          <w:sz w:val="24"/>
          <w:lang w:val="uk-UA"/>
        </w:rPr>
        <w:t xml:space="preserve">                                                   .</w:t>
      </w:r>
    </w:p>
    <w:p w:rsidR="000D5629" w:rsidRPr="000D5629" w:rsidRDefault="000D5629" w:rsidP="000D5629">
      <w:pPr>
        <w:autoSpaceDE/>
        <w:autoSpaceDN/>
        <w:jc w:val="center"/>
        <w:outlineLvl w:val="0"/>
        <w:rPr>
          <w:sz w:val="24"/>
          <w:lang w:val="uk-UA"/>
        </w:rPr>
      </w:pPr>
    </w:p>
    <w:p w:rsidR="000D5629" w:rsidRPr="000D5629" w:rsidRDefault="000D5629" w:rsidP="000D5629">
      <w:pPr>
        <w:autoSpaceDE/>
        <w:autoSpaceDN/>
        <w:jc w:val="center"/>
        <w:outlineLvl w:val="0"/>
        <w:rPr>
          <w:sz w:val="24"/>
          <w:lang w:val="uk-UA"/>
        </w:rPr>
      </w:pPr>
      <w:r w:rsidRPr="000D5629">
        <w:rPr>
          <w:sz w:val="24"/>
          <w:lang w:val="uk-UA"/>
        </w:rPr>
        <w:t>Розділ І.</w:t>
      </w:r>
    </w:p>
    <w:p w:rsidR="000D5629" w:rsidRPr="000D5629" w:rsidRDefault="000D5629" w:rsidP="000D5629">
      <w:pPr>
        <w:autoSpaceDE/>
        <w:autoSpaceDN/>
        <w:ind w:left="426" w:hanging="426"/>
        <w:jc w:val="both"/>
        <w:rPr>
          <w:b/>
          <w:sz w:val="24"/>
          <w:lang w:val="uk-UA"/>
        </w:rPr>
      </w:pPr>
      <w:r w:rsidRPr="000D5629">
        <w:rPr>
          <w:sz w:val="24"/>
          <w:lang w:val="uk-UA"/>
        </w:rPr>
        <w:t xml:space="preserve">1.1. Назва програми: </w:t>
      </w:r>
      <w:r w:rsidRPr="000D5629">
        <w:rPr>
          <w:b/>
          <w:sz w:val="24"/>
          <w:lang w:val="uk-UA"/>
        </w:rPr>
        <w:t xml:space="preserve"> </w:t>
      </w:r>
      <w:r w:rsidRPr="000D5629">
        <w:rPr>
          <w:sz w:val="24"/>
          <w:lang w:val="uk-UA"/>
        </w:rPr>
        <w:t xml:space="preserve">програма розвитку житлово-комунального господарства та благоустрою м. Зеленодольськ   </w:t>
      </w:r>
    </w:p>
    <w:p w:rsidR="000D5629" w:rsidRPr="000D5629" w:rsidRDefault="000D5629" w:rsidP="000D5629">
      <w:pPr>
        <w:autoSpaceDE/>
        <w:autoSpaceDN/>
        <w:jc w:val="both"/>
        <w:rPr>
          <w:sz w:val="24"/>
          <w:lang w:val="uk-UA"/>
        </w:rPr>
      </w:pPr>
      <w:r w:rsidRPr="000D5629">
        <w:rPr>
          <w:sz w:val="24"/>
          <w:lang w:val="uk-UA"/>
        </w:rPr>
        <w:t>1.2. Значення програми: міська.</w:t>
      </w:r>
    </w:p>
    <w:p w:rsidR="000D5629" w:rsidRPr="000D5629" w:rsidRDefault="000D5629" w:rsidP="000D5629">
      <w:pPr>
        <w:autoSpaceDE/>
        <w:autoSpaceDN/>
        <w:jc w:val="both"/>
        <w:rPr>
          <w:sz w:val="24"/>
          <w:lang w:val="uk-UA"/>
        </w:rPr>
      </w:pPr>
      <w:r w:rsidRPr="000D5629">
        <w:rPr>
          <w:sz w:val="24"/>
          <w:lang w:val="uk-UA"/>
        </w:rPr>
        <w:t>1.3. Рівень проведення програми: місцевий.</w:t>
      </w:r>
    </w:p>
    <w:p w:rsidR="000D5629" w:rsidRPr="000D5629" w:rsidRDefault="000D5629" w:rsidP="000D5629">
      <w:pPr>
        <w:autoSpaceDE/>
        <w:autoSpaceDN/>
        <w:ind w:left="426" w:hanging="426"/>
        <w:jc w:val="both"/>
        <w:rPr>
          <w:sz w:val="24"/>
          <w:lang w:val="uk-UA"/>
        </w:rPr>
      </w:pPr>
      <w:r w:rsidRPr="000D5629">
        <w:rPr>
          <w:sz w:val="24"/>
          <w:lang w:val="uk-UA"/>
        </w:rPr>
        <w:t>1.4. Цільова спрямованість програми: поліпшення стану житлово-комунального господарства міста Зеленодольськ та с.М.Костромка.</w:t>
      </w:r>
    </w:p>
    <w:p w:rsidR="000D5629" w:rsidRPr="000D5629" w:rsidRDefault="000D5629" w:rsidP="000D5629">
      <w:pPr>
        <w:autoSpaceDE/>
        <w:autoSpaceDN/>
        <w:ind w:left="426" w:hanging="426"/>
        <w:jc w:val="both"/>
        <w:rPr>
          <w:sz w:val="24"/>
          <w:lang w:val="uk-UA"/>
        </w:rPr>
      </w:pPr>
      <w:r w:rsidRPr="000D5629">
        <w:rPr>
          <w:sz w:val="24"/>
          <w:lang w:val="uk-UA"/>
        </w:rPr>
        <w:t>1.5. Завдання програми:</w:t>
      </w:r>
    </w:p>
    <w:p w:rsidR="000D5629" w:rsidRPr="000D5629" w:rsidRDefault="000D5629" w:rsidP="000D5629">
      <w:pPr>
        <w:autoSpaceDE/>
        <w:autoSpaceDN/>
        <w:ind w:left="426" w:hanging="426"/>
        <w:jc w:val="both"/>
        <w:rPr>
          <w:sz w:val="24"/>
          <w:lang w:val="uk-UA"/>
        </w:rPr>
      </w:pPr>
      <w:r w:rsidRPr="000D5629">
        <w:rPr>
          <w:sz w:val="24"/>
          <w:lang w:val="uk-UA"/>
        </w:rPr>
        <w:t>-     поліпшення благоустрою міста Зеленодольськ та с.М.Костромка,</w:t>
      </w:r>
    </w:p>
    <w:p w:rsidR="000D5629" w:rsidRPr="000D5629" w:rsidRDefault="000D5629" w:rsidP="000D5629">
      <w:pPr>
        <w:autoSpaceDE/>
        <w:autoSpaceDN/>
        <w:ind w:left="426" w:hanging="426"/>
        <w:jc w:val="both"/>
        <w:rPr>
          <w:sz w:val="24"/>
          <w:lang w:val="uk-UA"/>
        </w:rPr>
      </w:pPr>
      <w:r w:rsidRPr="000D5629">
        <w:rPr>
          <w:sz w:val="24"/>
          <w:lang w:val="uk-UA"/>
        </w:rPr>
        <w:lastRenderedPageBreak/>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0D5629" w:rsidRPr="000D5629" w:rsidRDefault="000D5629" w:rsidP="000D5629">
      <w:pPr>
        <w:autoSpaceDE/>
        <w:autoSpaceDN/>
        <w:ind w:left="426" w:hanging="426"/>
        <w:jc w:val="both"/>
        <w:rPr>
          <w:sz w:val="24"/>
          <w:lang w:val="uk-UA"/>
        </w:rPr>
      </w:pPr>
      <w:r w:rsidRPr="000D5629">
        <w:rPr>
          <w:sz w:val="24"/>
          <w:lang w:val="uk-UA"/>
        </w:rPr>
        <w:t>-      підтримка належного санітарного стану міста Зеленодольськ та с.М.Костромка.</w:t>
      </w:r>
    </w:p>
    <w:p w:rsidR="000D5629" w:rsidRPr="000D5629" w:rsidRDefault="000D5629" w:rsidP="000D5629">
      <w:pPr>
        <w:autoSpaceDE/>
        <w:autoSpaceDN/>
        <w:ind w:left="426" w:hanging="426"/>
        <w:jc w:val="both"/>
        <w:rPr>
          <w:sz w:val="24"/>
          <w:lang w:val="uk-UA"/>
        </w:rPr>
      </w:pPr>
    </w:p>
    <w:p w:rsidR="000D5629" w:rsidRPr="000D5629" w:rsidRDefault="000D5629" w:rsidP="000D5629">
      <w:pPr>
        <w:autoSpaceDE/>
        <w:autoSpaceDN/>
        <w:ind w:left="426" w:hanging="426"/>
        <w:jc w:val="both"/>
        <w:rPr>
          <w:sz w:val="24"/>
          <w:lang w:val="uk-UA"/>
        </w:rPr>
      </w:pPr>
      <w:r w:rsidRPr="000D5629">
        <w:rPr>
          <w:sz w:val="24"/>
          <w:lang w:val="uk-UA"/>
        </w:rPr>
        <w:t>1.6. Підстава для розроблення програми: Закон України “Про місцеве самоврядування в Україні”,  п. 1.5 ст. 91 Бюджетного Кодексу України.</w:t>
      </w:r>
    </w:p>
    <w:p w:rsidR="000D5629" w:rsidRPr="000D5629" w:rsidRDefault="000D5629" w:rsidP="000D5629">
      <w:pPr>
        <w:autoSpaceDE/>
        <w:autoSpaceDN/>
        <w:jc w:val="both"/>
        <w:rPr>
          <w:sz w:val="24"/>
          <w:lang w:val="uk-UA"/>
        </w:rPr>
      </w:pPr>
      <w:r w:rsidRPr="000D5629">
        <w:rPr>
          <w:sz w:val="24"/>
          <w:lang w:val="uk-UA"/>
        </w:rPr>
        <w:t>1.7. Термін реалізації програми: 2015 рік.</w:t>
      </w:r>
    </w:p>
    <w:p w:rsidR="000D5629" w:rsidRPr="000D5629" w:rsidRDefault="000D5629" w:rsidP="000D5629">
      <w:pPr>
        <w:autoSpaceDE/>
        <w:autoSpaceDN/>
        <w:ind w:left="426" w:hanging="426"/>
        <w:jc w:val="both"/>
        <w:rPr>
          <w:sz w:val="24"/>
          <w:lang w:val="uk-UA"/>
        </w:rPr>
      </w:pPr>
    </w:p>
    <w:p w:rsidR="000D5629" w:rsidRPr="000D5629" w:rsidRDefault="000D5629" w:rsidP="000D5629">
      <w:pPr>
        <w:autoSpaceDE/>
        <w:autoSpaceDN/>
        <w:ind w:left="426" w:hanging="426"/>
        <w:jc w:val="both"/>
        <w:rPr>
          <w:sz w:val="24"/>
          <w:lang w:val="uk-UA"/>
        </w:rPr>
      </w:pPr>
      <w:r w:rsidRPr="000D5629">
        <w:rPr>
          <w:sz w:val="24"/>
          <w:lang w:val="uk-UA"/>
        </w:rPr>
        <w:t>1.8. .Очікуваний результат виконання програми:</w:t>
      </w:r>
    </w:p>
    <w:p w:rsidR="000D5629" w:rsidRPr="000D5629" w:rsidRDefault="000D5629" w:rsidP="000D5629">
      <w:pPr>
        <w:autoSpaceDE/>
        <w:autoSpaceDN/>
        <w:ind w:left="426" w:hanging="426"/>
        <w:jc w:val="both"/>
        <w:rPr>
          <w:sz w:val="24"/>
          <w:lang w:val="uk-UA"/>
        </w:rPr>
      </w:pPr>
      <w:r w:rsidRPr="000D5629">
        <w:rPr>
          <w:sz w:val="24"/>
          <w:lang w:val="uk-UA"/>
        </w:rPr>
        <w:t xml:space="preserve">      - поліпшення благоустрою та санітарного стану території,</w:t>
      </w:r>
    </w:p>
    <w:p w:rsidR="000D5629" w:rsidRPr="000D5629" w:rsidRDefault="000D5629" w:rsidP="000D5629">
      <w:pPr>
        <w:autoSpaceDE/>
        <w:autoSpaceDN/>
        <w:ind w:left="426" w:hanging="426"/>
        <w:jc w:val="both"/>
        <w:rPr>
          <w:sz w:val="24"/>
          <w:lang w:val="uk-UA"/>
        </w:rPr>
      </w:pPr>
      <w:r w:rsidRPr="000D5629">
        <w:rPr>
          <w:sz w:val="24"/>
          <w:lang w:val="uk-UA"/>
        </w:rPr>
        <w:t xml:space="preserve">      - поліпшення освітлення вулиць міста Зеленодольськ та с. М. Костромка ,</w:t>
      </w:r>
    </w:p>
    <w:p w:rsidR="000D5629" w:rsidRPr="000D5629" w:rsidRDefault="000D5629" w:rsidP="000D5629">
      <w:pPr>
        <w:autoSpaceDE/>
        <w:autoSpaceDN/>
        <w:ind w:left="426" w:hanging="426"/>
        <w:jc w:val="both"/>
        <w:rPr>
          <w:sz w:val="24"/>
          <w:lang w:val="uk-UA"/>
        </w:rPr>
      </w:pPr>
      <w:r w:rsidRPr="000D5629">
        <w:rPr>
          <w:sz w:val="24"/>
          <w:lang w:val="uk-UA"/>
        </w:rPr>
        <w:t xml:space="preserve">      - поліпшення технічного стану житлових будинків, попередження виникнення аварійного стану будинків та їх руйнування,</w:t>
      </w:r>
    </w:p>
    <w:p w:rsidR="000D5629" w:rsidRPr="000D5629" w:rsidRDefault="000D5629" w:rsidP="000D5629">
      <w:pPr>
        <w:autoSpaceDE/>
        <w:autoSpaceDN/>
        <w:ind w:left="426" w:hanging="426"/>
        <w:jc w:val="both"/>
        <w:rPr>
          <w:sz w:val="24"/>
          <w:lang w:val="uk-UA"/>
        </w:rPr>
      </w:pPr>
      <w:r w:rsidRPr="000D5629">
        <w:rPr>
          <w:sz w:val="24"/>
          <w:lang w:val="uk-UA"/>
        </w:rPr>
        <w:t xml:space="preserve">     - підвищення рівня ефективності експлуатації житлового фонду, </w:t>
      </w:r>
    </w:p>
    <w:p w:rsidR="000D5629" w:rsidRPr="000D5629" w:rsidRDefault="000D5629" w:rsidP="000D5629">
      <w:pPr>
        <w:autoSpaceDE/>
        <w:autoSpaceDN/>
        <w:ind w:left="426" w:hanging="426"/>
        <w:jc w:val="both"/>
        <w:rPr>
          <w:sz w:val="24"/>
          <w:lang w:val="uk-UA"/>
        </w:rPr>
      </w:pPr>
      <w:r w:rsidRPr="000D5629">
        <w:rPr>
          <w:sz w:val="24"/>
          <w:lang w:val="uk-UA"/>
        </w:rPr>
        <w:t xml:space="preserve">     - збереження в належному стані майна, що є комунальною власністю Зеленодольської територіальної громади,</w:t>
      </w:r>
    </w:p>
    <w:p w:rsidR="000D5629" w:rsidRPr="000D5629" w:rsidRDefault="000D5629" w:rsidP="000D5629">
      <w:pPr>
        <w:autoSpaceDE/>
        <w:autoSpaceDN/>
        <w:ind w:left="426" w:hanging="142"/>
        <w:jc w:val="both"/>
        <w:rPr>
          <w:sz w:val="24"/>
          <w:lang w:val="uk-UA"/>
        </w:rPr>
      </w:pPr>
      <w:r w:rsidRPr="000D5629">
        <w:rPr>
          <w:sz w:val="24"/>
          <w:lang w:val="uk-UA"/>
        </w:rPr>
        <w:t>- забезпечення поховання невпізнаних, одиноких осіб.</w:t>
      </w:r>
    </w:p>
    <w:p w:rsidR="000D5629" w:rsidRPr="000D5629" w:rsidRDefault="000D5629" w:rsidP="000D5629">
      <w:pPr>
        <w:autoSpaceDE/>
        <w:autoSpaceDN/>
        <w:ind w:left="426" w:hanging="426"/>
        <w:jc w:val="both"/>
        <w:rPr>
          <w:sz w:val="24"/>
          <w:lang w:val="uk-UA"/>
        </w:rPr>
      </w:pPr>
      <w:r w:rsidRPr="000D5629">
        <w:rPr>
          <w:sz w:val="24"/>
          <w:lang w:val="uk-UA"/>
        </w:rPr>
        <w:t>1.9. Соціальна категорія, на яку розраховано реалізацію програми: населення Зеленодольської територіальної громади.</w:t>
      </w:r>
    </w:p>
    <w:p w:rsidR="000D5629" w:rsidRPr="000D5629" w:rsidRDefault="000D5629" w:rsidP="000D5629">
      <w:pPr>
        <w:autoSpaceDE/>
        <w:autoSpaceDN/>
        <w:ind w:left="426" w:hanging="426"/>
        <w:jc w:val="both"/>
        <w:rPr>
          <w:sz w:val="24"/>
          <w:lang w:val="uk-UA"/>
        </w:rPr>
      </w:pPr>
      <w:r w:rsidRPr="000D5629">
        <w:rPr>
          <w:sz w:val="24"/>
          <w:lang w:val="uk-UA"/>
        </w:rPr>
        <w:t>1.10.Галузь та регіони використання програми: житлово - комунальне господарство міста Зеленодольськ та с.М.Костромка.</w:t>
      </w:r>
    </w:p>
    <w:p w:rsidR="000D5629" w:rsidRPr="000D5629" w:rsidRDefault="000D5629" w:rsidP="000D5629">
      <w:pPr>
        <w:autoSpaceDE/>
        <w:autoSpaceDN/>
        <w:jc w:val="both"/>
        <w:outlineLvl w:val="0"/>
        <w:rPr>
          <w:sz w:val="24"/>
          <w:lang w:val="uk-UA"/>
        </w:rPr>
      </w:pPr>
      <w:r w:rsidRPr="000D5629">
        <w:rPr>
          <w:sz w:val="24"/>
          <w:lang w:val="uk-UA"/>
        </w:rPr>
        <w:t xml:space="preserve">                                                                </w:t>
      </w:r>
    </w:p>
    <w:p w:rsidR="000D5629" w:rsidRPr="000D5629" w:rsidRDefault="000D5629" w:rsidP="000D5629">
      <w:pPr>
        <w:autoSpaceDE/>
        <w:autoSpaceDN/>
        <w:jc w:val="both"/>
        <w:outlineLvl w:val="0"/>
        <w:rPr>
          <w:sz w:val="24"/>
          <w:lang w:val="uk-UA"/>
        </w:rPr>
      </w:pPr>
      <w:r w:rsidRPr="000D5629">
        <w:rPr>
          <w:sz w:val="24"/>
          <w:lang w:val="uk-UA"/>
        </w:rPr>
        <w:t xml:space="preserve">                                                               Розділ ІІ.</w:t>
      </w:r>
    </w:p>
    <w:p w:rsidR="000D5629" w:rsidRPr="000D5629" w:rsidRDefault="000D5629" w:rsidP="000D5629">
      <w:pPr>
        <w:autoSpaceDE/>
        <w:autoSpaceDN/>
        <w:ind w:left="426" w:hanging="426"/>
        <w:jc w:val="both"/>
        <w:rPr>
          <w:sz w:val="24"/>
          <w:lang w:val="uk-UA"/>
        </w:rPr>
      </w:pPr>
      <w:r w:rsidRPr="000D5629">
        <w:rPr>
          <w:sz w:val="24"/>
          <w:lang w:val="uk-UA"/>
        </w:rPr>
        <w:t>2.1. Замовник програми: виконавчий комітет Зеленодольської міської ради.</w:t>
      </w:r>
    </w:p>
    <w:p w:rsidR="000D5629" w:rsidRPr="000D5629" w:rsidRDefault="000D5629" w:rsidP="000D5629">
      <w:pPr>
        <w:autoSpaceDE/>
        <w:autoSpaceDN/>
        <w:ind w:left="426" w:hanging="426"/>
        <w:jc w:val="both"/>
        <w:rPr>
          <w:sz w:val="24"/>
          <w:lang w:val="uk-UA"/>
        </w:rPr>
      </w:pPr>
      <w:r w:rsidRPr="000D5629">
        <w:rPr>
          <w:sz w:val="24"/>
          <w:lang w:val="uk-UA"/>
        </w:rPr>
        <w:t>2.2. Керівник (відповідальний за реалізацію програми): Виконавчий комітет Зеленодольської міської ради.</w:t>
      </w:r>
    </w:p>
    <w:p w:rsidR="000D5629" w:rsidRPr="000D5629" w:rsidRDefault="000D5629" w:rsidP="000D5629">
      <w:pPr>
        <w:autoSpaceDE/>
        <w:autoSpaceDN/>
        <w:jc w:val="both"/>
        <w:outlineLvl w:val="0"/>
        <w:rPr>
          <w:sz w:val="24"/>
          <w:lang w:val="uk-UA"/>
        </w:rPr>
      </w:pPr>
      <w:r w:rsidRPr="000D5629">
        <w:rPr>
          <w:sz w:val="24"/>
          <w:lang w:val="uk-UA"/>
        </w:rPr>
        <w:t xml:space="preserve">                                                               </w:t>
      </w:r>
    </w:p>
    <w:p w:rsidR="000D5629" w:rsidRPr="000D5629" w:rsidRDefault="000D5629" w:rsidP="000D5629">
      <w:pPr>
        <w:autoSpaceDE/>
        <w:autoSpaceDN/>
        <w:jc w:val="both"/>
        <w:outlineLvl w:val="0"/>
        <w:rPr>
          <w:sz w:val="24"/>
          <w:lang w:val="uk-UA"/>
        </w:rPr>
      </w:pPr>
      <w:r w:rsidRPr="000D5629">
        <w:rPr>
          <w:sz w:val="24"/>
          <w:lang w:val="uk-UA"/>
        </w:rPr>
        <w:t xml:space="preserve">                                                               Розділ ІІІ.</w:t>
      </w:r>
    </w:p>
    <w:p w:rsidR="000D5629" w:rsidRPr="000D5629" w:rsidRDefault="000D5629" w:rsidP="000D5629">
      <w:pPr>
        <w:autoSpaceDE/>
        <w:autoSpaceDN/>
        <w:ind w:left="426" w:hanging="426"/>
        <w:jc w:val="both"/>
        <w:rPr>
          <w:sz w:val="24"/>
          <w:lang w:val="uk-UA"/>
        </w:rPr>
      </w:pPr>
      <w:r w:rsidRPr="000D5629">
        <w:rPr>
          <w:sz w:val="24"/>
          <w:lang w:val="uk-UA"/>
        </w:rPr>
        <w:t>3.1. Кількість програм – 1.</w:t>
      </w:r>
    </w:p>
    <w:p w:rsidR="000D5629" w:rsidRPr="000D5629" w:rsidRDefault="000D5629" w:rsidP="000D5629">
      <w:pPr>
        <w:autoSpaceDE/>
        <w:autoSpaceDN/>
        <w:ind w:left="426" w:hanging="426"/>
        <w:jc w:val="both"/>
        <w:rPr>
          <w:sz w:val="24"/>
          <w:lang w:val="uk-UA"/>
        </w:rPr>
      </w:pPr>
      <w:r w:rsidRPr="000D5629">
        <w:rPr>
          <w:sz w:val="24"/>
          <w:lang w:val="uk-UA"/>
        </w:rPr>
        <w:t>3.2. Кількість розділів – 5.</w:t>
      </w:r>
    </w:p>
    <w:p w:rsidR="000D5629" w:rsidRPr="000D5629" w:rsidRDefault="000D5629" w:rsidP="000D5629">
      <w:pPr>
        <w:autoSpaceDE/>
        <w:autoSpaceDN/>
        <w:ind w:left="426" w:hanging="426"/>
        <w:jc w:val="both"/>
        <w:rPr>
          <w:sz w:val="24"/>
          <w:lang w:val="uk-UA"/>
        </w:rPr>
      </w:pPr>
      <w:r w:rsidRPr="000D5629">
        <w:rPr>
          <w:sz w:val="24"/>
          <w:lang w:val="uk-UA"/>
        </w:rPr>
        <w:t xml:space="preserve">3.3. Кількість основних завдань –      </w:t>
      </w:r>
    </w:p>
    <w:p w:rsidR="000D5629" w:rsidRPr="000D5629" w:rsidRDefault="000D5629" w:rsidP="000D5629">
      <w:pPr>
        <w:autoSpaceDE/>
        <w:autoSpaceDN/>
        <w:jc w:val="both"/>
        <w:outlineLvl w:val="0"/>
        <w:rPr>
          <w:sz w:val="24"/>
          <w:lang w:val="uk-UA"/>
        </w:rPr>
      </w:pPr>
      <w:r w:rsidRPr="000D5629">
        <w:rPr>
          <w:sz w:val="24"/>
          <w:lang w:val="uk-UA"/>
        </w:rPr>
        <w:t xml:space="preserve">                                                               </w:t>
      </w:r>
    </w:p>
    <w:p w:rsidR="000D5629" w:rsidRPr="000D5629" w:rsidRDefault="000D5629" w:rsidP="000D5629">
      <w:pPr>
        <w:autoSpaceDE/>
        <w:autoSpaceDN/>
        <w:jc w:val="both"/>
        <w:outlineLvl w:val="0"/>
        <w:rPr>
          <w:sz w:val="24"/>
          <w:lang w:val="uk-UA"/>
        </w:rPr>
      </w:pPr>
      <w:r w:rsidRPr="000D5629">
        <w:rPr>
          <w:sz w:val="24"/>
          <w:lang w:val="uk-UA"/>
        </w:rPr>
        <w:t xml:space="preserve">                                                               Розділ І</w:t>
      </w:r>
      <w:r w:rsidRPr="000D5629">
        <w:rPr>
          <w:sz w:val="24"/>
          <w:lang w:val="en-US"/>
        </w:rPr>
        <w:t>V</w:t>
      </w:r>
      <w:r w:rsidRPr="000D5629">
        <w:rPr>
          <w:sz w:val="24"/>
          <w:lang w:val="uk-UA"/>
        </w:rPr>
        <w:t>.</w:t>
      </w:r>
    </w:p>
    <w:p w:rsidR="000D5629" w:rsidRPr="000D5629" w:rsidRDefault="000D5629" w:rsidP="000D5629">
      <w:pPr>
        <w:autoSpaceDE/>
        <w:autoSpaceDN/>
        <w:ind w:left="426" w:hanging="426"/>
        <w:jc w:val="both"/>
        <w:rPr>
          <w:sz w:val="24"/>
          <w:lang w:val="uk-UA"/>
        </w:rPr>
      </w:pPr>
      <w:r w:rsidRPr="000D5629">
        <w:rPr>
          <w:sz w:val="24"/>
          <w:lang w:val="uk-UA"/>
        </w:rPr>
        <w:t>4.1. Загальний обсяг фінансування програми: 406719,00 грн., в тому числі за рахунок загального фонду міського бюджету – 406719,00 грн.</w:t>
      </w:r>
    </w:p>
    <w:p w:rsidR="000D5629" w:rsidRPr="000D5629" w:rsidRDefault="000D5629" w:rsidP="000D5629">
      <w:pPr>
        <w:autoSpaceDE/>
        <w:autoSpaceDN/>
        <w:jc w:val="both"/>
        <w:rPr>
          <w:sz w:val="24"/>
          <w:lang w:val="uk-UA"/>
        </w:rPr>
      </w:pPr>
      <w:r w:rsidRPr="000D5629">
        <w:rPr>
          <w:sz w:val="24"/>
          <w:lang w:val="uk-UA"/>
        </w:rPr>
        <w:t>4.2. Джерела фінансування програми: міський бюджет.</w:t>
      </w:r>
    </w:p>
    <w:p w:rsidR="000D5629" w:rsidRPr="000D5629" w:rsidRDefault="000D5629" w:rsidP="000D5629">
      <w:pPr>
        <w:autoSpaceDE/>
        <w:autoSpaceDN/>
        <w:ind w:left="426" w:hanging="426"/>
        <w:jc w:val="both"/>
        <w:rPr>
          <w:sz w:val="24"/>
          <w:lang w:val="uk-UA"/>
        </w:rPr>
      </w:pPr>
      <w:r w:rsidRPr="000D5629">
        <w:rPr>
          <w:sz w:val="24"/>
          <w:lang w:val="uk-UA"/>
        </w:rPr>
        <w:t xml:space="preserve">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 міста. </w:t>
      </w:r>
    </w:p>
    <w:p w:rsidR="000D5629" w:rsidRPr="000D5629" w:rsidRDefault="000D5629" w:rsidP="000D5629">
      <w:pPr>
        <w:autoSpaceDE/>
        <w:autoSpaceDN/>
        <w:ind w:left="426" w:hanging="426"/>
        <w:rPr>
          <w:sz w:val="24"/>
          <w:lang w:val="uk-UA"/>
        </w:rPr>
      </w:pPr>
      <w:r w:rsidRPr="000D5629">
        <w:rPr>
          <w:sz w:val="24"/>
          <w:lang w:val="uk-UA"/>
        </w:rPr>
        <w:t xml:space="preserve">                                                              </w:t>
      </w:r>
    </w:p>
    <w:p w:rsidR="000D5629" w:rsidRPr="000D5629" w:rsidRDefault="000D5629" w:rsidP="000D5629">
      <w:pPr>
        <w:autoSpaceDE/>
        <w:autoSpaceDN/>
        <w:rPr>
          <w:sz w:val="24"/>
          <w:lang w:val="uk-UA"/>
        </w:rPr>
      </w:pPr>
      <w:r w:rsidRPr="000D5629">
        <w:rPr>
          <w:sz w:val="24"/>
          <w:lang w:val="uk-UA"/>
        </w:rPr>
        <w:t xml:space="preserve">                                                                     Розділ </w:t>
      </w:r>
      <w:r w:rsidRPr="000D5629">
        <w:rPr>
          <w:sz w:val="24"/>
        </w:rPr>
        <w:t xml:space="preserve"> </w:t>
      </w:r>
      <w:r w:rsidRPr="000D5629">
        <w:rPr>
          <w:sz w:val="24"/>
          <w:lang w:val="en-US"/>
        </w:rPr>
        <w:t>V</w:t>
      </w:r>
      <w:r w:rsidRPr="000D5629">
        <w:rPr>
          <w:sz w:val="24"/>
          <w:lang w:val="uk-UA"/>
        </w:rPr>
        <w:t>.</w:t>
      </w:r>
    </w:p>
    <w:p w:rsidR="000D5629" w:rsidRPr="000D5629" w:rsidRDefault="000D5629" w:rsidP="000D5629">
      <w:pPr>
        <w:autoSpaceDE/>
        <w:autoSpaceDN/>
        <w:rPr>
          <w:sz w:val="24"/>
          <w:szCs w:val="24"/>
          <w:u w:val="single"/>
          <w:lang w:val="uk-UA"/>
        </w:rPr>
      </w:pPr>
      <w:r w:rsidRPr="000D5629">
        <w:rPr>
          <w:sz w:val="24"/>
          <w:szCs w:val="24"/>
          <w:u w:val="single"/>
        </w:rPr>
        <w:t xml:space="preserve">5.1 </w:t>
      </w:r>
      <w:r w:rsidRPr="000D5629">
        <w:rPr>
          <w:sz w:val="24"/>
          <w:szCs w:val="24"/>
        </w:rPr>
        <w:t xml:space="preserve">Перелік заходів  </w:t>
      </w:r>
      <w:r w:rsidRPr="000D5629">
        <w:rPr>
          <w:sz w:val="24"/>
          <w:szCs w:val="24"/>
          <w:lang w:val="uk-UA"/>
        </w:rPr>
        <w:t xml:space="preserve">щодо </w:t>
      </w:r>
      <w:r w:rsidRPr="000D5629">
        <w:rPr>
          <w:sz w:val="24"/>
          <w:szCs w:val="24"/>
        </w:rPr>
        <w:t xml:space="preserve"> розвитку житлово</w:t>
      </w:r>
      <w:r w:rsidRPr="000D5629">
        <w:rPr>
          <w:sz w:val="24"/>
          <w:szCs w:val="24"/>
          <w:lang w:val="uk-UA"/>
        </w:rPr>
        <w:t xml:space="preserve"> </w:t>
      </w:r>
      <w:r w:rsidRPr="000D5629">
        <w:rPr>
          <w:sz w:val="24"/>
          <w:szCs w:val="24"/>
        </w:rPr>
        <w:t>-</w:t>
      </w:r>
      <w:r w:rsidRPr="000D5629">
        <w:rPr>
          <w:sz w:val="24"/>
          <w:szCs w:val="24"/>
          <w:lang w:val="uk-UA"/>
        </w:rPr>
        <w:t xml:space="preserve"> </w:t>
      </w:r>
      <w:r w:rsidRPr="000D5629">
        <w:rPr>
          <w:sz w:val="24"/>
          <w:szCs w:val="24"/>
        </w:rPr>
        <w:t xml:space="preserve">комунального господарства та благоустрою м. Зеленодольськ   </w:t>
      </w:r>
      <w:r w:rsidRPr="000D5629">
        <w:rPr>
          <w:b/>
          <w:sz w:val="24"/>
          <w:szCs w:val="24"/>
        </w:rPr>
        <w:t xml:space="preserve"> </w:t>
      </w:r>
      <w:r w:rsidRPr="000D5629">
        <w:rPr>
          <w:sz w:val="24"/>
          <w:szCs w:val="24"/>
        </w:rPr>
        <w:t>на 20</w:t>
      </w:r>
      <w:r w:rsidRPr="000D5629">
        <w:rPr>
          <w:sz w:val="24"/>
          <w:szCs w:val="24"/>
          <w:lang w:val="uk-UA"/>
        </w:rPr>
        <w:t>15</w:t>
      </w:r>
      <w:r w:rsidRPr="000D5629">
        <w:rPr>
          <w:sz w:val="24"/>
          <w:szCs w:val="24"/>
        </w:rPr>
        <w:t xml:space="preserve"> </w:t>
      </w:r>
      <w:proofErr w:type="gramStart"/>
      <w:r w:rsidRPr="000D5629">
        <w:rPr>
          <w:sz w:val="24"/>
          <w:szCs w:val="24"/>
        </w:rPr>
        <w:t>р</w:t>
      </w:r>
      <w:proofErr w:type="gramEnd"/>
      <w:r w:rsidRPr="000D5629">
        <w:rPr>
          <w:sz w:val="24"/>
          <w:szCs w:val="24"/>
        </w:rPr>
        <w:t>ік  :</w:t>
      </w:r>
    </w:p>
    <w:p w:rsidR="000D5629" w:rsidRPr="000D5629" w:rsidRDefault="000D5629" w:rsidP="000D5629">
      <w:pPr>
        <w:autoSpaceDE/>
        <w:autoSpaceDN/>
        <w:ind w:left="-851"/>
        <w:rPr>
          <w:lang w:val="uk-UA"/>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2"/>
        <w:gridCol w:w="1417"/>
        <w:gridCol w:w="709"/>
        <w:gridCol w:w="2268"/>
      </w:tblGrid>
      <w:tr w:rsidR="000D5629" w:rsidRPr="000D5629" w:rsidTr="000D5629">
        <w:tc>
          <w:tcPr>
            <w:tcW w:w="425" w:type="dxa"/>
          </w:tcPr>
          <w:p w:rsidR="000D5629" w:rsidRPr="000D5629" w:rsidRDefault="000D5629" w:rsidP="000D5629">
            <w:pPr>
              <w:autoSpaceDE/>
              <w:autoSpaceDN/>
              <w:rPr>
                <w:lang w:val="uk-UA"/>
              </w:rPr>
            </w:pPr>
            <w:r w:rsidRPr="000D5629">
              <w:rPr>
                <w:lang w:val="uk-UA"/>
              </w:rPr>
              <w:t>№</w:t>
            </w:r>
          </w:p>
          <w:p w:rsidR="000D5629" w:rsidRPr="000D5629" w:rsidRDefault="000D5629" w:rsidP="000D5629">
            <w:pPr>
              <w:autoSpaceDE/>
              <w:autoSpaceDN/>
              <w:rPr>
                <w:lang w:val="uk-UA"/>
              </w:rPr>
            </w:pPr>
            <w:r w:rsidRPr="000D5629">
              <w:rPr>
                <w:lang w:val="uk-UA"/>
              </w:rPr>
              <w:t>з\п</w:t>
            </w:r>
          </w:p>
        </w:tc>
        <w:tc>
          <w:tcPr>
            <w:tcW w:w="4112" w:type="dxa"/>
          </w:tcPr>
          <w:p w:rsidR="000D5629" w:rsidRPr="000D5629" w:rsidRDefault="000D5629" w:rsidP="000D5629">
            <w:pPr>
              <w:autoSpaceDE/>
              <w:autoSpaceDN/>
              <w:rPr>
                <w:lang w:val="uk-UA"/>
              </w:rPr>
            </w:pPr>
            <w:r w:rsidRPr="000D5629">
              <w:rPr>
                <w:lang w:val="uk-UA"/>
              </w:rPr>
              <w:t>Найменування заходів</w:t>
            </w:r>
          </w:p>
        </w:tc>
        <w:tc>
          <w:tcPr>
            <w:tcW w:w="1417" w:type="dxa"/>
          </w:tcPr>
          <w:p w:rsidR="000D5629" w:rsidRPr="000D5629" w:rsidRDefault="000D5629" w:rsidP="000D5629">
            <w:pPr>
              <w:autoSpaceDE/>
              <w:autoSpaceDN/>
              <w:ind w:left="-108" w:right="-49"/>
              <w:jc w:val="center"/>
              <w:rPr>
                <w:lang w:val="uk-UA"/>
              </w:rPr>
            </w:pPr>
          </w:p>
          <w:p w:rsidR="000D5629" w:rsidRPr="000D5629" w:rsidRDefault="000D5629" w:rsidP="000D5629">
            <w:pPr>
              <w:autoSpaceDE/>
              <w:autoSpaceDN/>
              <w:ind w:right="-49"/>
              <w:jc w:val="center"/>
              <w:rPr>
                <w:lang w:val="uk-UA"/>
              </w:rPr>
            </w:pPr>
            <w:r w:rsidRPr="000D5629">
              <w:rPr>
                <w:lang w:val="uk-UA"/>
              </w:rPr>
              <w:t>КФК</w:t>
            </w:r>
          </w:p>
        </w:tc>
        <w:tc>
          <w:tcPr>
            <w:tcW w:w="709" w:type="dxa"/>
          </w:tcPr>
          <w:p w:rsidR="000D5629" w:rsidRPr="000D5629" w:rsidRDefault="000D5629" w:rsidP="000D5629">
            <w:pPr>
              <w:autoSpaceDE/>
              <w:autoSpaceDN/>
              <w:ind w:left="-108" w:right="-49"/>
              <w:jc w:val="center"/>
              <w:rPr>
                <w:lang w:val="uk-UA"/>
              </w:rPr>
            </w:pPr>
          </w:p>
          <w:p w:rsidR="000D5629" w:rsidRPr="000D5629" w:rsidRDefault="000D5629" w:rsidP="000D5629">
            <w:pPr>
              <w:autoSpaceDE/>
              <w:autoSpaceDN/>
              <w:ind w:left="-108" w:right="-49"/>
              <w:jc w:val="center"/>
              <w:rPr>
                <w:lang w:val="uk-UA"/>
              </w:rPr>
            </w:pPr>
            <w:r w:rsidRPr="000D5629">
              <w:rPr>
                <w:lang w:val="uk-UA"/>
              </w:rPr>
              <w:t xml:space="preserve">КЕКВ </w:t>
            </w:r>
          </w:p>
        </w:tc>
        <w:tc>
          <w:tcPr>
            <w:tcW w:w="2268" w:type="dxa"/>
          </w:tcPr>
          <w:p w:rsidR="000D5629" w:rsidRPr="000D5629" w:rsidRDefault="000D5629" w:rsidP="000D5629">
            <w:pPr>
              <w:autoSpaceDE/>
              <w:autoSpaceDN/>
              <w:ind w:firstLine="593"/>
              <w:rPr>
                <w:lang w:val="uk-UA"/>
              </w:rPr>
            </w:pPr>
            <w:r w:rsidRPr="000D5629">
              <w:rPr>
                <w:lang w:val="uk-UA"/>
              </w:rPr>
              <w:t>Сума, грн.</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r w:rsidRPr="000D5629">
              <w:rPr>
                <w:lang w:val="uk-UA"/>
              </w:rPr>
              <w:t>1</w:t>
            </w:r>
          </w:p>
        </w:tc>
        <w:tc>
          <w:tcPr>
            <w:tcW w:w="4112" w:type="dxa"/>
          </w:tcPr>
          <w:p w:rsidR="000D5629" w:rsidRPr="000D5629" w:rsidRDefault="000D5629" w:rsidP="000D5629">
            <w:pPr>
              <w:autoSpaceDE/>
              <w:autoSpaceDN/>
              <w:rPr>
                <w:lang w:val="uk-UA"/>
              </w:rPr>
            </w:pPr>
            <w:r w:rsidRPr="000D5629">
              <w:rPr>
                <w:lang w:val="uk-UA"/>
              </w:rPr>
              <w:t>Придбання обладнання мереж вуличного освітлення</w:t>
            </w:r>
          </w:p>
        </w:tc>
        <w:tc>
          <w:tcPr>
            <w:tcW w:w="1417" w:type="dxa"/>
          </w:tcPr>
          <w:p w:rsidR="000D5629" w:rsidRPr="000D5629" w:rsidRDefault="000D5629" w:rsidP="000D5629">
            <w:pPr>
              <w:autoSpaceDE/>
              <w:autoSpaceDN/>
              <w:jc w:val="center"/>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2210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2000,00</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p>
        </w:tc>
        <w:tc>
          <w:tcPr>
            <w:tcW w:w="4112" w:type="dxa"/>
          </w:tcPr>
          <w:p w:rsidR="000D5629" w:rsidRPr="000D5629" w:rsidRDefault="000D5629" w:rsidP="000D5629">
            <w:pPr>
              <w:autoSpaceDE/>
              <w:autoSpaceDN/>
              <w:rPr>
                <w:lang w:val="uk-UA"/>
              </w:rPr>
            </w:pPr>
            <w:r w:rsidRPr="000D5629">
              <w:rPr>
                <w:lang w:val="uk-UA"/>
              </w:rPr>
              <w:t>Придбання меморіальної дошки</w:t>
            </w:r>
          </w:p>
        </w:tc>
        <w:tc>
          <w:tcPr>
            <w:tcW w:w="1417" w:type="dxa"/>
          </w:tcPr>
          <w:p w:rsidR="000D5629" w:rsidRPr="000D5629" w:rsidRDefault="000D5629" w:rsidP="000D5629">
            <w:pPr>
              <w:autoSpaceDE/>
              <w:autoSpaceDN/>
              <w:rPr>
                <w:sz w:val="22"/>
                <w:szCs w:val="22"/>
                <w:lang w:val="uk-UA"/>
              </w:rPr>
            </w:pPr>
            <w:r w:rsidRPr="000D5629">
              <w:rPr>
                <w:sz w:val="22"/>
                <w:szCs w:val="22"/>
                <w:lang w:val="uk-UA"/>
              </w:rPr>
              <w:t xml:space="preserve">     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2210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1000,00</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r w:rsidRPr="000D5629">
              <w:rPr>
                <w:lang w:val="uk-UA"/>
              </w:rPr>
              <w:t>2</w:t>
            </w:r>
          </w:p>
        </w:tc>
        <w:tc>
          <w:tcPr>
            <w:tcW w:w="4112" w:type="dxa"/>
          </w:tcPr>
          <w:p w:rsidR="000D5629" w:rsidRPr="000D5629" w:rsidRDefault="000D5629" w:rsidP="000D5629">
            <w:pPr>
              <w:autoSpaceDE/>
              <w:autoSpaceDN/>
              <w:rPr>
                <w:lang w:val="uk-UA"/>
              </w:rPr>
            </w:pPr>
            <w:r w:rsidRPr="000D5629">
              <w:rPr>
                <w:lang w:val="uk-UA"/>
              </w:rPr>
              <w:t>Поточний ремонт та технічне обслуговування системи вуличного освітлення</w:t>
            </w:r>
          </w:p>
        </w:tc>
        <w:tc>
          <w:tcPr>
            <w:tcW w:w="1417" w:type="dxa"/>
          </w:tcPr>
          <w:p w:rsidR="000D5629" w:rsidRPr="000D5629" w:rsidRDefault="000D5629" w:rsidP="000D5629">
            <w:pPr>
              <w:autoSpaceDE/>
              <w:autoSpaceDN/>
              <w:jc w:val="center"/>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2240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 xml:space="preserve">38543,00 </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r w:rsidRPr="000D5629">
              <w:rPr>
                <w:lang w:val="uk-UA"/>
              </w:rPr>
              <w:t>3</w:t>
            </w:r>
          </w:p>
        </w:tc>
        <w:tc>
          <w:tcPr>
            <w:tcW w:w="4112" w:type="dxa"/>
          </w:tcPr>
          <w:p w:rsidR="000D5629" w:rsidRPr="000D5629" w:rsidRDefault="000D5629" w:rsidP="000D5629">
            <w:pPr>
              <w:autoSpaceDE/>
              <w:autoSpaceDN/>
              <w:rPr>
                <w:lang w:val="uk-UA"/>
              </w:rPr>
            </w:pPr>
            <w:r w:rsidRPr="000D5629">
              <w:rPr>
                <w:lang w:val="uk-UA"/>
              </w:rPr>
              <w:t>Обслуговування кладовища</w:t>
            </w:r>
          </w:p>
        </w:tc>
        <w:tc>
          <w:tcPr>
            <w:tcW w:w="1417" w:type="dxa"/>
          </w:tcPr>
          <w:p w:rsidR="000D5629" w:rsidRPr="000D5629" w:rsidRDefault="000D5629" w:rsidP="000D5629">
            <w:pPr>
              <w:autoSpaceDE/>
              <w:autoSpaceDN/>
              <w:jc w:val="center"/>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2240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23015,00</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r w:rsidRPr="000D5629">
              <w:rPr>
                <w:lang w:val="uk-UA"/>
              </w:rPr>
              <w:t>4</w:t>
            </w:r>
          </w:p>
        </w:tc>
        <w:tc>
          <w:tcPr>
            <w:tcW w:w="4112" w:type="dxa"/>
          </w:tcPr>
          <w:p w:rsidR="000D5629" w:rsidRPr="000D5629" w:rsidRDefault="000D5629" w:rsidP="000D5629">
            <w:pPr>
              <w:autoSpaceDE/>
              <w:autoSpaceDN/>
              <w:rPr>
                <w:lang w:val="uk-UA"/>
              </w:rPr>
            </w:pPr>
            <w:r w:rsidRPr="000D5629">
              <w:rPr>
                <w:lang w:val="uk-UA"/>
              </w:rPr>
              <w:t>Послуги з утримання доріг</w:t>
            </w:r>
          </w:p>
        </w:tc>
        <w:tc>
          <w:tcPr>
            <w:tcW w:w="1417" w:type="dxa"/>
          </w:tcPr>
          <w:p w:rsidR="000D5629" w:rsidRPr="000D5629" w:rsidRDefault="000D5629" w:rsidP="000D5629">
            <w:pPr>
              <w:autoSpaceDE/>
              <w:autoSpaceDN/>
              <w:jc w:val="center"/>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2240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16283,00</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r w:rsidRPr="000D5629">
              <w:rPr>
                <w:lang w:val="uk-UA"/>
              </w:rPr>
              <w:t>4</w:t>
            </w:r>
          </w:p>
        </w:tc>
        <w:tc>
          <w:tcPr>
            <w:tcW w:w="4112" w:type="dxa"/>
          </w:tcPr>
          <w:p w:rsidR="000D5629" w:rsidRPr="000D5629" w:rsidRDefault="000D5629" w:rsidP="000D5629">
            <w:pPr>
              <w:autoSpaceDE/>
              <w:autoSpaceDN/>
              <w:rPr>
                <w:lang w:val="uk-UA"/>
              </w:rPr>
            </w:pPr>
            <w:r w:rsidRPr="000D5629">
              <w:rPr>
                <w:lang w:val="uk-UA"/>
              </w:rPr>
              <w:t>Послуги з встановлення та обслуговування обладнання електричних мереж вуличного освітлення</w:t>
            </w:r>
          </w:p>
        </w:tc>
        <w:tc>
          <w:tcPr>
            <w:tcW w:w="1417" w:type="dxa"/>
          </w:tcPr>
          <w:p w:rsidR="000D5629" w:rsidRPr="000D5629" w:rsidRDefault="000D5629" w:rsidP="000D5629">
            <w:pPr>
              <w:autoSpaceDE/>
              <w:autoSpaceDN/>
              <w:jc w:val="center"/>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2240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4000,00</w:t>
            </w:r>
          </w:p>
        </w:tc>
      </w:tr>
      <w:tr w:rsidR="000D5629" w:rsidRPr="000D5629" w:rsidTr="000D5629">
        <w:trPr>
          <w:trHeight w:val="492"/>
        </w:trPr>
        <w:tc>
          <w:tcPr>
            <w:tcW w:w="425" w:type="dxa"/>
          </w:tcPr>
          <w:p w:rsidR="000D5629" w:rsidRPr="000D5629" w:rsidRDefault="000D5629" w:rsidP="000D5629">
            <w:pPr>
              <w:autoSpaceDE/>
              <w:autoSpaceDN/>
              <w:jc w:val="center"/>
              <w:rPr>
                <w:lang w:val="uk-UA"/>
              </w:rPr>
            </w:pPr>
            <w:r w:rsidRPr="000D5629">
              <w:rPr>
                <w:lang w:val="uk-UA"/>
              </w:rPr>
              <w:lastRenderedPageBreak/>
              <w:t>5</w:t>
            </w:r>
          </w:p>
        </w:tc>
        <w:tc>
          <w:tcPr>
            <w:tcW w:w="4112" w:type="dxa"/>
          </w:tcPr>
          <w:p w:rsidR="000D5629" w:rsidRPr="000D5629" w:rsidRDefault="000D5629" w:rsidP="000D5629">
            <w:pPr>
              <w:autoSpaceDE/>
              <w:autoSpaceDN/>
              <w:rPr>
                <w:lang w:val="uk-UA"/>
              </w:rPr>
            </w:pPr>
            <w:r w:rsidRPr="000D5629">
              <w:rPr>
                <w:lang w:val="uk-UA"/>
              </w:rPr>
              <w:t>Обслуговування пляжної та паркової зони (водопостачання )</w:t>
            </w:r>
          </w:p>
        </w:tc>
        <w:tc>
          <w:tcPr>
            <w:tcW w:w="1417" w:type="dxa"/>
          </w:tcPr>
          <w:p w:rsidR="000D5629" w:rsidRPr="000D5629" w:rsidRDefault="000D5629" w:rsidP="000D5629">
            <w:pPr>
              <w:autoSpaceDE/>
              <w:autoSpaceDN/>
              <w:jc w:val="center"/>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2272</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4851,00</w:t>
            </w:r>
          </w:p>
        </w:tc>
      </w:tr>
      <w:tr w:rsidR="000D5629" w:rsidRPr="000D5629" w:rsidTr="000D5629">
        <w:trPr>
          <w:trHeight w:val="407"/>
        </w:trPr>
        <w:tc>
          <w:tcPr>
            <w:tcW w:w="425" w:type="dxa"/>
          </w:tcPr>
          <w:p w:rsidR="000D5629" w:rsidRPr="000D5629" w:rsidRDefault="000D5629" w:rsidP="000D5629">
            <w:pPr>
              <w:autoSpaceDE/>
              <w:autoSpaceDN/>
              <w:jc w:val="center"/>
              <w:rPr>
                <w:lang w:val="uk-UA"/>
              </w:rPr>
            </w:pPr>
            <w:r w:rsidRPr="000D5629">
              <w:rPr>
                <w:lang w:val="uk-UA"/>
              </w:rPr>
              <w:t>6</w:t>
            </w:r>
          </w:p>
        </w:tc>
        <w:tc>
          <w:tcPr>
            <w:tcW w:w="4112" w:type="dxa"/>
          </w:tcPr>
          <w:p w:rsidR="000D5629" w:rsidRPr="000D5629" w:rsidRDefault="000D5629" w:rsidP="000D5629">
            <w:pPr>
              <w:autoSpaceDE/>
              <w:autoSpaceDN/>
              <w:rPr>
                <w:lang w:val="uk-UA"/>
              </w:rPr>
            </w:pPr>
            <w:r w:rsidRPr="000D5629">
              <w:rPr>
                <w:lang w:val="uk-UA"/>
              </w:rPr>
              <w:t>Вуличне освітлення ( оплата електроенергії)</w:t>
            </w:r>
          </w:p>
        </w:tc>
        <w:tc>
          <w:tcPr>
            <w:tcW w:w="1417" w:type="dxa"/>
          </w:tcPr>
          <w:p w:rsidR="000D5629" w:rsidRPr="000D5629" w:rsidRDefault="000D5629" w:rsidP="000D5629">
            <w:pPr>
              <w:autoSpaceDE/>
              <w:autoSpaceDN/>
              <w:jc w:val="center"/>
              <w:rPr>
                <w:lang w:val="uk-UA"/>
              </w:rPr>
            </w:pPr>
            <w:r w:rsidRPr="000D5629">
              <w:rPr>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2273</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311456,00</w:t>
            </w:r>
          </w:p>
        </w:tc>
      </w:tr>
      <w:tr w:rsidR="000D5629" w:rsidRPr="000D5629" w:rsidTr="000D5629">
        <w:trPr>
          <w:trHeight w:val="390"/>
        </w:trPr>
        <w:tc>
          <w:tcPr>
            <w:tcW w:w="425" w:type="dxa"/>
          </w:tcPr>
          <w:p w:rsidR="000D5629" w:rsidRPr="000D5629" w:rsidRDefault="000D5629" w:rsidP="000D5629">
            <w:pPr>
              <w:autoSpaceDE/>
              <w:autoSpaceDN/>
              <w:jc w:val="center"/>
              <w:rPr>
                <w:lang w:val="uk-UA"/>
              </w:rPr>
            </w:pPr>
            <w:r w:rsidRPr="000D5629">
              <w:rPr>
                <w:lang w:val="uk-UA"/>
              </w:rPr>
              <w:t>7</w:t>
            </w:r>
          </w:p>
        </w:tc>
        <w:tc>
          <w:tcPr>
            <w:tcW w:w="4112" w:type="dxa"/>
          </w:tcPr>
          <w:p w:rsidR="000D5629" w:rsidRPr="000D5629" w:rsidRDefault="000D5629" w:rsidP="000D5629">
            <w:pPr>
              <w:autoSpaceDE/>
              <w:autoSpaceDN/>
              <w:rPr>
                <w:lang w:val="uk-UA"/>
              </w:rPr>
            </w:pPr>
            <w:r w:rsidRPr="000D5629">
              <w:rPr>
                <w:lang w:val="uk-UA"/>
              </w:rPr>
              <w:t>Утримання пам</w:t>
            </w:r>
            <w:r w:rsidRPr="000D5629">
              <w:rPr>
                <w:lang w:val="en-US"/>
              </w:rPr>
              <w:t>’</w:t>
            </w:r>
            <w:r w:rsidRPr="000D5629">
              <w:rPr>
                <w:lang w:val="uk-UA"/>
              </w:rPr>
              <w:t>ятника (оплата газу)</w:t>
            </w:r>
          </w:p>
        </w:tc>
        <w:tc>
          <w:tcPr>
            <w:tcW w:w="1417" w:type="dxa"/>
          </w:tcPr>
          <w:p w:rsidR="000D5629" w:rsidRPr="000D5629" w:rsidRDefault="000D5629" w:rsidP="000D5629">
            <w:pPr>
              <w:autoSpaceDE/>
              <w:autoSpaceDN/>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2274</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885,00</w:t>
            </w:r>
          </w:p>
        </w:tc>
      </w:tr>
      <w:tr w:rsidR="000D5629" w:rsidRPr="000D5629" w:rsidTr="000D5629">
        <w:trPr>
          <w:trHeight w:val="390"/>
        </w:trPr>
        <w:tc>
          <w:tcPr>
            <w:tcW w:w="425" w:type="dxa"/>
          </w:tcPr>
          <w:p w:rsidR="000D5629" w:rsidRPr="000D5629" w:rsidRDefault="000D5629" w:rsidP="000D5629">
            <w:pPr>
              <w:autoSpaceDE/>
              <w:autoSpaceDN/>
              <w:jc w:val="center"/>
              <w:rPr>
                <w:lang w:val="uk-UA"/>
              </w:rPr>
            </w:pPr>
          </w:p>
        </w:tc>
        <w:tc>
          <w:tcPr>
            <w:tcW w:w="4112" w:type="dxa"/>
          </w:tcPr>
          <w:p w:rsidR="000D5629" w:rsidRPr="000D5629" w:rsidRDefault="000D5629" w:rsidP="000D5629">
            <w:pPr>
              <w:autoSpaceDE/>
              <w:autoSpaceDN/>
              <w:rPr>
                <w:lang w:val="uk-UA"/>
              </w:rPr>
            </w:pPr>
            <w:r w:rsidRPr="000D5629">
              <w:rPr>
                <w:lang w:val="uk-UA"/>
              </w:rPr>
              <w:t>Оплата податків і зборів, пені, збитків від інфляції, пов’язаних з утриманням об’єктів благоустрою</w:t>
            </w:r>
          </w:p>
        </w:tc>
        <w:tc>
          <w:tcPr>
            <w:tcW w:w="1417" w:type="dxa"/>
          </w:tcPr>
          <w:p w:rsidR="000D5629" w:rsidRPr="000D5629" w:rsidRDefault="000D5629" w:rsidP="000D5629">
            <w:pPr>
              <w:autoSpaceDE/>
              <w:autoSpaceDN/>
              <w:rPr>
                <w:sz w:val="22"/>
                <w:szCs w:val="22"/>
                <w:lang w:val="uk-UA"/>
              </w:rPr>
            </w:pPr>
            <w:r w:rsidRPr="000D5629">
              <w:rPr>
                <w:sz w:val="22"/>
                <w:szCs w:val="22"/>
                <w:lang w:val="uk-UA"/>
              </w:rPr>
              <w:t>100203</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2800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686,00</w:t>
            </w:r>
          </w:p>
        </w:tc>
      </w:tr>
      <w:tr w:rsidR="000D5629" w:rsidRPr="000D5629" w:rsidTr="000D5629">
        <w:trPr>
          <w:trHeight w:val="390"/>
        </w:trPr>
        <w:tc>
          <w:tcPr>
            <w:tcW w:w="425" w:type="dxa"/>
          </w:tcPr>
          <w:p w:rsidR="000D5629" w:rsidRPr="000D5629" w:rsidRDefault="000D5629" w:rsidP="000D5629">
            <w:pPr>
              <w:autoSpaceDE/>
              <w:autoSpaceDN/>
              <w:jc w:val="center"/>
              <w:rPr>
                <w:lang w:val="uk-UA"/>
              </w:rPr>
            </w:pPr>
            <w:r w:rsidRPr="000D5629">
              <w:rPr>
                <w:lang w:val="uk-UA"/>
              </w:rPr>
              <w:t>8</w:t>
            </w:r>
          </w:p>
        </w:tc>
        <w:tc>
          <w:tcPr>
            <w:tcW w:w="4112" w:type="dxa"/>
          </w:tcPr>
          <w:p w:rsidR="000D5629" w:rsidRPr="000D5629" w:rsidRDefault="000D5629" w:rsidP="000D5629">
            <w:pPr>
              <w:autoSpaceDE/>
              <w:autoSpaceDN/>
              <w:rPr>
                <w:lang w:val="uk-UA"/>
              </w:rPr>
            </w:pPr>
            <w:r w:rsidRPr="000D5629">
              <w:rPr>
                <w:lang w:val="uk-UA"/>
              </w:rPr>
              <w:t>Захоронення невпізнаних, одиноких осіб</w:t>
            </w:r>
          </w:p>
        </w:tc>
        <w:tc>
          <w:tcPr>
            <w:tcW w:w="1417" w:type="dxa"/>
          </w:tcPr>
          <w:p w:rsidR="000D5629" w:rsidRPr="000D5629" w:rsidRDefault="000D5629" w:rsidP="000D5629">
            <w:pPr>
              <w:autoSpaceDE/>
              <w:autoSpaceDN/>
              <w:rPr>
                <w:sz w:val="22"/>
                <w:szCs w:val="22"/>
                <w:lang w:val="uk-UA"/>
              </w:rPr>
            </w:pPr>
            <w:r w:rsidRPr="000D5629">
              <w:rPr>
                <w:sz w:val="22"/>
                <w:szCs w:val="22"/>
                <w:lang w:val="uk-UA"/>
              </w:rPr>
              <w:t>100302</w:t>
            </w:r>
          </w:p>
        </w:tc>
        <w:tc>
          <w:tcPr>
            <w:tcW w:w="709" w:type="dxa"/>
          </w:tcPr>
          <w:p w:rsidR="000D5629" w:rsidRPr="000D5629" w:rsidRDefault="000D5629" w:rsidP="000D5629">
            <w:pPr>
              <w:autoSpaceDE/>
              <w:autoSpaceDN/>
              <w:jc w:val="center"/>
              <w:rPr>
                <w:sz w:val="22"/>
                <w:szCs w:val="22"/>
                <w:lang w:val="uk-UA"/>
              </w:rPr>
            </w:pPr>
            <w:r w:rsidRPr="000D5629">
              <w:rPr>
                <w:sz w:val="22"/>
                <w:szCs w:val="22"/>
                <w:lang w:val="uk-UA"/>
              </w:rPr>
              <w:t>2240</w:t>
            </w: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4000,00</w:t>
            </w:r>
          </w:p>
        </w:tc>
      </w:tr>
      <w:tr w:rsidR="000D5629" w:rsidRPr="000D5629" w:rsidTr="000D5629">
        <w:trPr>
          <w:trHeight w:val="390"/>
        </w:trPr>
        <w:tc>
          <w:tcPr>
            <w:tcW w:w="425" w:type="dxa"/>
          </w:tcPr>
          <w:p w:rsidR="000D5629" w:rsidRPr="000D5629" w:rsidRDefault="000D5629" w:rsidP="000D5629">
            <w:pPr>
              <w:autoSpaceDE/>
              <w:autoSpaceDN/>
              <w:jc w:val="center"/>
              <w:rPr>
                <w:lang w:val="uk-UA"/>
              </w:rPr>
            </w:pPr>
          </w:p>
        </w:tc>
        <w:tc>
          <w:tcPr>
            <w:tcW w:w="4112" w:type="dxa"/>
          </w:tcPr>
          <w:p w:rsidR="000D5629" w:rsidRPr="000D5629" w:rsidRDefault="000D5629" w:rsidP="000D5629">
            <w:pPr>
              <w:autoSpaceDE/>
              <w:autoSpaceDN/>
              <w:rPr>
                <w:lang w:val="uk-UA"/>
              </w:rPr>
            </w:pPr>
            <w:r w:rsidRPr="000D5629">
              <w:rPr>
                <w:lang w:val="uk-UA"/>
              </w:rPr>
              <w:t>РАЗОМ</w:t>
            </w:r>
          </w:p>
        </w:tc>
        <w:tc>
          <w:tcPr>
            <w:tcW w:w="1417" w:type="dxa"/>
          </w:tcPr>
          <w:p w:rsidR="000D5629" w:rsidRPr="000D5629" w:rsidRDefault="000D5629" w:rsidP="000D5629">
            <w:pPr>
              <w:autoSpaceDE/>
              <w:autoSpaceDN/>
              <w:rPr>
                <w:sz w:val="22"/>
                <w:szCs w:val="22"/>
                <w:lang w:val="uk-UA"/>
              </w:rPr>
            </w:pPr>
          </w:p>
        </w:tc>
        <w:tc>
          <w:tcPr>
            <w:tcW w:w="709" w:type="dxa"/>
          </w:tcPr>
          <w:p w:rsidR="000D5629" w:rsidRPr="000D5629" w:rsidRDefault="000D5629" w:rsidP="000D5629">
            <w:pPr>
              <w:autoSpaceDE/>
              <w:autoSpaceDN/>
              <w:jc w:val="center"/>
              <w:rPr>
                <w:sz w:val="22"/>
                <w:szCs w:val="22"/>
                <w:lang w:val="uk-UA"/>
              </w:rPr>
            </w:pPr>
          </w:p>
        </w:tc>
        <w:tc>
          <w:tcPr>
            <w:tcW w:w="2268" w:type="dxa"/>
          </w:tcPr>
          <w:p w:rsidR="000D5629" w:rsidRPr="000D5629" w:rsidRDefault="000D5629" w:rsidP="000D5629">
            <w:pPr>
              <w:autoSpaceDE/>
              <w:autoSpaceDN/>
              <w:jc w:val="center"/>
              <w:rPr>
                <w:sz w:val="24"/>
                <w:szCs w:val="24"/>
                <w:lang w:val="uk-UA"/>
              </w:rPr>
            </w:pPr>
            <w:r w:rsidRPr="000D5629">
              <w:rPr>
                <w:sz w:val="24"/>
                <w:szCs w:val="24"/>
                <w:lang w:val="uk-UA"/>
              </w:rPr>
              <w:t>406719,00</w:t>
            </w:r>
          </w:p>
        </w:tc>
      </w:tr>
    </w:tbl>
    <w:p w:rsidR="000D5629" w:rsidRPr="000D5629" w:rsidRDefault="000D5629" w:rsidP="000D5629">
      <w:pPr>
        <w:autoSpaceDE/>
        <w:autoSpaceDN/>
        <w:rPr>
          <w:sz w:val="24"/>
          <w:szCs w:val="24"/>
          <w:lang w:val="uk-UA"/>
        </w:rPr>
      </w:pPr>
    </w:p>
    <w:p w:rsidR="000D5629" w:rsidRPr="000D5629" w:rsidRDefault="000D5629" w:rsidP="000D5629">
      <w:pPr>
        <w:autoSpaceDE/>
        <w:autoSpaceDN/>
        <w:rPr>
          <w:sz w:val="24"/>
          <w:szCs w:val="24"/>
          <w:lang w:val="uk-UA"/>
        </w:rPr>
      </w:pPr>
    </w:p>
    <w:p w:rsidR="000D5629" w:rsidRPr="000D5629" w:rsidRDefault="000D5629" w:rsidP="000D5629">
      <w:pPr>
        <w:autoSpaceDE/>
        <w:autoSpaceDN/>
        <w:rPr>
          <w:sz w:val="24"/>
          <w:szCs w:val="24"/>
          <w:lang w:val="uk-UA"/>
        </w:rPr>
      </w:pPr>
    </w:p>
    <w:p w:rsidR="000D5629" w:rsidRPr="000D5629" w:rsidRDefault="000D5629" w:rsidP="000D5629">
      <w:pPr>
        <w:autoSpaceDE/>
        <w:autoSpaceDN/>
        <w:rPr>
          <w:sz w:val="24"/>
          <w:szCs w:val="24"/>
          <w:lang w:val="uk-UA"/>
        </w:rPr>
      </w:pPr>
    </w:p>
    <w:p w:rsidR="000D5629" w:rsidRPr="000D5629" w:rsidRDefault="000D5629" w:rsidP="000D5629">
      <w:pPr>
        <w:autoSpaceDE/>
        <w:autoSpaceDN/>
        <w:rPr>
          <w:sz w:val="24"/>
          <w:szCs w:val="24"/>
          <w:lang w:val="uk-UA"/>
        </w:rPr>
      </w:pPr>
      <w:r w:rsidRPr="000D5629">
        <w:rPr>
          <w:sz w:val="24"/>
          <w:szCs w:val="24"/>
          <w:lang w:val="uk-UA"/>
        </w:rPr>
        <w:t xml:space="preserve">              Секретар міської ради                                                О.М.Ярошенко                                                                                   </w:t>
      </w:r>
    </w:p>
    <w:p w:rsidR="000D5629" w:rsidRPr="000D5629" w:rsidRDefault="000D5629" w:rsidP="000D5629">
      <w:pPr>
        <w:autoSpaceDE/>
        <w:autoSpaceDN/>
        <w:ind w:left="426" w:hanging="426"/>
        <w:rPr>
          <w:sz w:val="24"/>
          <w:lang w:val="uk-UA"/>
        </w:rPr>
      </w:pPr>
    </w:p>
    <w:p w:rsidR="000D5629" w:rsidRPr="000D5629" w:rsidRDefault="000D5629" w:rsidP="000D5629">
      <w:pPr>
        <w:autoSpaceDE/>
        <w:autoSpaceDN/>
        <w:jc w:val="right"/>
        <w:rPr>
          <w:sz w:val="24"/>
          <w:lang w:val="uk-UA"/>
        </w:rPr>
      </w:pPr>
      <w:r w:rsidRPr="000D5629">
        <w:rPr>
          <w:sz w:val="24"/>
          <w:lang w:val="uk-UA"/>
        </w:rPr>
        <w:t>Додаток  4</w:t>
      </w:r>
    </w:p>
    <w:p w:rsidR="000D5629" w:rsidRPr="000D5629" w:rsidRDefault="000D5629" w:rsidP="000D5629">
      <w:pPr>
        <w:autoSpaceDE/>
        <w:autoSpaceDN/>
        <w:jc w:val="right"/>
        <w:rPr>
          <w:sz w:val="24"/>
          <w:lang w:val="uk-UA"/>
        </w:rPr>
      </w:pPr>
      <w:r w:rsidRPr="000D5629">
        <w:rPr>
          <w:sz w:val="24"/>
          <w:lang w:val="uk-UA"/>
        </w:rPr>
        <w:t xml:space="preserve">до рішення Зеленодольської міської ради </w:t>
      </w:r>
    </w:p>
    <w:p w:rsidR="000D5629" w:rsidRPr="000D5629" w:rsidRDefault="000D5629" w:rsidP="000D5629">
      <w:pPr>
        <w:autoSpaceDE/>
        <w:autoSpaceDN/>
        <w:jc w:val="center"/>
        <w:rPr>
          <w:sz w:val="24"/>
          <w:lang w:val="uk-UA"/>
        </w:rPr>
      </w:pPr>
      <w:r w:rsidRPr="000D5629">
        <w:rPr>
          <w:sz w:val="24"/>
          <w:lang w:val="uk-UA"/>
        </w:rPr>
        <w:t xml:space="preserve">                                                    від _____________ № _______  </w:t>
      </w:r>
    </w:p>
    <w:p w:rsidR="000D5629" w:rsidRPr="000D5629" w:rsidRDefault="000D5629" w:rsidP="000D5629">
      <w:pPr>
        <w:autoSpaceDE/>
        <w:autoSpaceDN/>
        <w:jc w:val="center"/>
        <w:rPr>
          <w:sz w:val="24"/>
          <w:lang w:val="uk-UA"/>
        </w:rPr>
      </w:pPr>
      <w:r w:rsidRPr="000D5629">
        <w:rPr>
          <w:sz w:val="24"/>
          <w:lang w:val="uk-UA"/>
        </w:rPr>
        <w:t xml:space="preserve"> </w:t>
      </w:r>
    </w:p>
    <w:p w:rsidR="000D5629" w:rsidRPr="000D5629" w:rsidRDefault="000D5629" w:rsidP="000D5629">
      <w:pPr>
        <w:autoSpaceDE/>
        <w:autoSpaceDN/>
        <w:jc w:val="right"/>
        <w:rPr>
          <w:sz w:val="24"/>
          <w:lang w:val="uk-UA"/>
        </w:rPr>
      </w:pPr>
    </w:p>
    <w:p w:rsidR="000D5629" w:rsidRPr="000D5629" w:rsidRDefault="000D5629" w:rsidP="000D5629">
      <w:pPr>
        <w:autoSpaceDE/>
        <w:autoSpaceDN/>
        <w:jc w:val="right"/>
        <w:rPr>
          <w:sz w:val="24"/>
          <w:lang w:val="uk-UA"/>
        </w:rPr>
      </w:pPr>
    </w:p>
    <w:p w:rsidR="000D5629" w:rsidRPr="000D5629" w:rsidRDefault="000D5629" w:rsidP="000D5629">
      <w:pPr>
        <w:autoSpaceDE/>
        <w:autoSpaceDN/>
        <w:jc w:val="center"/>
        <w:rPr>
          <w:sz w:val="24"/>
          <w:lang w:val="uk-UA"/>
        </w:rPr>
      </w:pPr>
      <w:r w:rsidRPr="000D5629">
        <w:rPr>
          <w:sz w:val="24"/>
          <w:lang w:val="uk-UA"/>
        </w:rPr>
        <w:t>МІСЬКА ПРОГРАМА</w:t>
      </w:r>
    </w:p>
    <w:p w:rsidR="000D5629" w:rsidRPr="000D5629" w:rsidRDefault="000D5629" w:rsidP="000D5629">
      <w:pPr>
        <w:autoSpaceDE/>
        <w:autoSpaceDN/>
        <w:jc w:val="center"/>
        <w:rPr>
          <w:sz w:val="24"/>
          <w:lang w:val="uk-UA"/>
        </w:rPr>
      </w:pPr>
      <w:r w:rsidRPr="000D5629">
        <w:rPr>
          <w:sz w:val="24"/>
          <w:lang w:val="uk-UA"/>
        </w:rPr>
        <w:t xml:space="preserve">економічного і соціального розвитку м.Зеленодольськ та с.М.Костромка на 2015 рік </w:t>
      </w:r>
    </w:p>
    <w:p w:rsidR="000D5629" w:rsidRPr="000D5629" w:rsidRDefault="000D5629" w:rsidP="000D5629">
      <w:pPr>
        <w:autoSpaceDE/>
        <w:autoSpaceDN/>
        <w:jc w:val="center"/>
        <w:rPr>
          <w:sz w:val="24"/>
          <w:lang w:val="uk-UA"/>
        </w:rPr>
      </w:pPr>
    </w:p>
    <w:p w:rsidR="000D5629" w:rsidRPr="000D5629" w:rsidRDefault="000D5629" w:rsidP="000D5629">
      <w:pPr>
        <w:autoSpaceDE/>
        <w:autoSpaceDN/>
        <w:jc w:val="center"/>
        <w:rPr>
          <w:sz w:val="24"/>
          <w:lang w:val="uk-UA"/>
        </w:rPr>
      </w:pPr>
      <w:r w:rsidRPr="000D5629">
        <w:rPr>
          <w:sz w:val="24"/>
          <w:lang w:val="uk-UA"/>
        </w:rPr>
        <w:t>Розділ І.</w:t>
      </w:r>
    </w:p>
    <w:p w:rsidR="000D5629" w:rsidRPr="000D5629" w:rsidRDefault="000D5629" w:rsidP="000D5629">
      <w:pPr>
        <w:autoSpaceDE/>
        <w:autoSpaceDN/>
        <w:jc w:val="both"/>
        <w:rPr>
          <w:sz w:val="24"/>
          <w:lang w:val="uk-UA"/>
        </w:rPr>
      </w:pPr>
      <w:r w:rsidRPr="000D5629">
        <w:rPr>
          <w:sz w:val="24"/>
          <w:lang w:val="uk-UA"/>
        </w:rPr>
        <w:t>1.1. Назва програми: програма економічного і соціального розвитку м.Зеленодольськ та с.М.Костромка.</w:t>
      </w:r>
    </w:p>
    <w:p w:rsidR="000D5629" w:rsidRPr="000D5629" w:rsidRDefault="000D5629" w:rsidP="000D5629">
      <w:pPr>
        <w:autoSpaceDE/>
        <w:autoSpaceDN/>
        <w:ind w:left="426" w:hanging="426"/>
        <w:jc w:val="both"/>
        <w:rPr>
          <w:sz w:val="24"/>
          <w:lang w:val="uk-UA"/>
        </w:rPr>
      </w:pPr>
      <w:r w:rsidRPr="000D5629">
        <w:rPr>
          <w:sz w:val="24"/>
          <w:lang w:val="uk-UA"/>
        </w:rPr>
        <w:t>1.4. Цільова спрямованість програми: Соціально-економічний розвиток міста Зеленодольськ та с.М.Костромка.</w:t>
      </w:r>
    </w:p>
    <w:p w:rsidR="000D5629" w:rsidRPr="000D5629" w:rsidRDefault="000D5629" w:rsidP="000D5629">
      <w:pPr>
        <w:autoSpaceDE/>
        <w:autoSpaceDN/>
        <w:ind w:left="426" w:hanging="426"/>
        <w:jc w:val="both"/>
        <w:rPr>
          <w:sz w:val="24"/>
          <w:lang w:val="uk-UA"/>
        </w:rPr>
      </w:pPr>
      <w:r w:rsidRPr="000D5629">
        <w:rPr>
          <w:sz w:val="24"/>
          <w:lang w:val="uk-UA"/>
        </w:rPr>
        <w:t>1.5. Зміст програми: соціально-економічний.</w:t>
      </w:r>
    </w:p>
    <w:p w:rsidR="000D5629" w:rsidRPr="000D5629" w:rsidRDefault="000D5629" w:rsidP="000D5629">
      <w:pPr>
        <w:autoSpaceDE/>
        <w:autoSpaceDN/>
        <w:ind w:left="426" w:hanging="426"/>
        <w:jc w:val="both"/>
        <w:rPr>
          <w:sz w:val="24"/>
          <w:lang w:val="uk-UA"/>
        </w:rPr>
      </w:pPr>
      <w:r w:rsidRPr="000D5629">
        <w:rPr>
          <w:sz w:val="24"/>
          <w:lang w:val="uk-UA"/>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0D5629" w:rsidRPr="000D5629" w:rsidRDefault="000D5629" w:rsidP="000D5629">
      <w:pPr>
        <w:autoSpaceDE/>
        <w:autoSpaceDN/>
        <w:ind w:left="426" w:hanging="426"/>
        <w:jc w:val="both"/>
        <w:rPr>
          <w:sz w:val="24"/>
          <w:lang w:val="uk-UA"/>
        </w:rPr>
      </w:pPr>
      <w:r w:rsidRPr="000D5629">
        <w:rPr>
          <w:sz w:val="24"/>
          <w:lang w:val="uk-UA"/>
        </w:rPr>
        <w:t>1.7. Термін реалізації програми: 2015 рік.</w:t>
      </w:r>
    </w:p>
    <w:p w:rsidR="000D5629" w:rsidRPr="000D5629" w:rsidRDefault="000D5629" w:rsidP="000D5629">
      <w:pPr>
        <w:autoSpaceDE/>
        <w:autoSpaceDN/>
        <w:ind w:left="426" w:hanging="426"/>
        <w:jc w:val="both"/>
        <w:rPr>
          <w:sz w:val="24"/>
          <w:lang w:val="uk-UA"/>
        </w:rPr>
      </w:pPr>
      <w:r w:rsidRPr="000D5629">
        <w:rPr>
          <w:sz w:val="24"/>
          <w:lang w:val="uk-UA"/>
        </w:rPr>
        <w:t>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територіальної громади.</w:t>
      </w:r>
    </w:p>
    <w:p w:rsidR="000D5629" w:rsidRPr="000D5629" w:rsidRDefault="000D5629" w:rsidP="000D5629">
      <w:pPr>
        <w:autoSpaceDE/>
        <w:autoSpaceDN/>
        <w:ind w:left="426" w:hanging="426"/>
        <w:jc w:val="both"/>
        <w:rPr>
          <w:sz w:val="24"/>
          <w:lang w:val="uk-UA"/>
        </w:rPr>
      </w:pPr>
      <w:r w:rsidRPr="000D5629">
        <w:rPr>
          <w:sz w:val="24"/>
          <w:lang w:val="uk-UA"/>
        </w:rPr>
        <w:t>1.9. Соціальна категорія, на яку розраховано реалізацію програми: населення м. Зеленодольськ, бюджетні установи та комунальні підприємства міста .</w:t>
      </w:r>
    </w:p>
    <w:p w:rsidR="000D5629" w:rsidRPr="000D5629" w:rsidRDefault="000D5629" w:rsidP="000D5629">
      <w:pPr>
        <w:autoSpaceDE/>
        <w:autoSpaceDN/>
        <w:ind w:left="426" w:hanging="426"/>
        <w:jc w:val="both"/>
        <w:rPr>
          <w:sz w:val="24"/>
          <w:lang w:val="uk-UA"/>
        </w:rPr>
      </w:pPr>
      <w:r w:rsidRPr="000D5629">
        <w:rPr>
          <w:sz w:val="24"/>
          <w:lang w:val="uk-UA"/>
        </w:rPr>
        <w:t xml:space="preserve">1.10.Галузь та регіони використання програми: </w:t>
      </w:r>
    </w:p>
    <w:p w:rsidR="000D5629" w:rsidRPr="000D5629" w:rsidRDefault="000D5629" w:rsidP="000D5629">
      <w:pPr>
        <w:autoSpaceDE/>
        <w:autoSpaceDN/>
        <w:ind w:left="426" w:hanging="426"/>
        <w:jc w:val="both"/>
        <w:rPr>
          <w:sz w:val="24"/>
          <w:lang w:val="uk-UA"/>
        </w:rPr>
      </w:pPr>
      <w:r w:rsidRPr="000D5629">
        <w:rPr>
          <w:sz w:val="24"/>
          <w:lang w:val="uk-UA"/>
        </w:rPr>
        <w:t>Галузями використання програми є :</w:t>
      </w:r>
    </w:p>
    <w:p w:rsidR="000D5629" w:rsidRPr="000D5629" w:rsidRDefault="000D5629" w:rsidP="000D5629">
      <w:pPr>
        <w:numPr>
          <w:ilvl w:val="0"/>
          <w:numId w:val="33"/>
        </w:numPr>
        <w:autoSpaceDE/>
        <w:autoSpaceDN/>
        <w:spacing w:after="200" w:line="276" w:lineRule="auto"/>
        <w:jc w:val="both"/>
        <w:rPr>
          <w:sz w:val="24"/>
          <w:lang w:val="uk-UA"/>
        </w:rPr>
      </w:pPr>
      <w:r w:rsidRPr="000D5629">
        <w:rPr>
          <w:sz w:val="24"/>
          <w:lang w:val="uk-UA"/>
        </w:rPr>
        <w:t>здійснення управління містом,</w:t>
      </w:r>
    </w:p>
    <w:p w:rsidR="000D5629" w:rsidRPr="000D5629" w:rsidRDefault="000D5629" w:rsidP="000D5629">
      <w:pPr>
        <w:numPr>
          <w:ilvl w:val="0"/>
          <w:numId w:val="33"/>
        </w:numPr>
        <w:autoSpaceDE/>
        <w:autoSpaceDN/>
        <w:spacing w:after="200" w:line="276" w:lineRule="auto"/>
        <w:jc w:val="both"/>
        <w:rPr>
          <w:sz w:val="24"/>
          <w:lang w:val="uk-UA"/>
        </w:rPr>
      </w:pPr>
      <w:r w:rsidRPr="000D5629">
        <w:rPr>
          <w:sz w:val="24"/>
          <w:lang w:val="uk-UA"/>
        </w:rPr>
        <w:t>житлово-комунальне господарство,</w:t>
      </w:r>
    </w:p>
    <w:p w:rsidR="000D5629" w:rsidRPr="000D5629" w:rsidRDefault="000D5629" w:rsidP="000D5629">
      <w:pPr>
        <w:numPr>
          <w:ilvl w:val="0"/>
          <w:numId w:val="33"/>
        </w:numPr>
        <w:autoSpaceDE/>
        <w:autoSpaceDN/>
        <w:spacing w:after="200" w:line="276" w:lineRule="auto"/>
        <w:jc w:val="both"/>
        <w:rPr>
          <w:sz w:val="24"/>
          <w:lang w:val="uk-UA"/>
        </w:rPr>
      </w:pPr>
      <w:r w:rsidRPr="000D5629">
        <w:rPr>
          <w:sz w:val="24"/>
          <w:lang w:val="uk-UA"/>
        </w:rPr>
        <w:t>установи освіти та культури.</w:t>
      </w:r>
    </w:p>
    <w:p w:rsidR="000D5629" w:rsidRPr="000D5629" w:rsidRDefault="000D5629" w:rsidP="000D5629">
      <w:pPr>
        <w:autoSpaceDE/>
        <w:autoSpaceDN/>
        <w:ind w:left="426" w:hanging="426"/>
        <w:jc w:val="both"/>
        <w:rPr>
          <w:sz w:val="24"/>
          <w:lang w:val="uk-UA"/>
        </w:rPr>
      </w:pPr>
      <w:r w:rsidRPr="000D5629">
        <w:rPr>
          <w:sz w:val="24"/>
          <w:lang w:val="uk-UA"/>
        </w:rPr>
        <w:t xml:space="preserve">                                                               Розділ ІІ.</w:t>
      </w:r>
    </w:p>
    <w:p w:rsidR="000D5629" w:rsidRPr="000D5629" w:rsidRDefault="000D5629" w:rsidP="000D5629">
      <w:pPr>
        <w:autoSpaceDE/>
        <w:autoSpaceDN/>
        <w:ind w:left="426" w:hanging="426"/>
        <w:jc w:val="both"/>
        <w:rPr>
          <w:sz w:val="24"/>
          <w:lang w:val="uk-UA"/>
        </w:rPr>
      </w:pPr>
      <w:r w:rsidRPr="000D5629">
        <w:rPr>
          <w:sz w:val="24"/>
          <w:lang w:val="uk-UA"/>
        </w:rPr>
        <w:t>2.1. Замовник програми: Виконавчий комітет Зеленодольської міської ради.</w:t>
      </w:r>
    </w:p>
    <w:p w:rsidR="000D5629" w:rsidRPr="000D5629" w:rsidRDefault="000D5629" w:rsidP="000D5629">
      <w:pPr>
        <w:autoSpaceDE/>
        <w:autoSpaceDN/>
        <w:ind w:left="426" w:hanging="426"/>
        <w:jc w:val="both"/>
        <w:rPr>
          <w:sz w:val="24"/>
          <w:lang w:val="uk-UA"/>
        </w:rPr>
      </w:pPr>
      <w:r w:rsidRPr="000D5629">
        <w:rPr>
          <w:sz w:val="24"/>
          <w:lang w:val="uk-UA"/>
        </w:rPr>
        <w:t>2.2. Керівник (відповідальний за реалізацію програми): Виконавчий комітет Зеленодольської міської ради.</w:t>
      </w:r>
    </w:p>
    <w:p w:rsidR="000D5629" w:rsidRPr="000D5629" w:rsidRDefault="000D5629" w:rsidP="000D5629">
      <w:pPr>
        <w:autoSpaceDE/>
        <w:autoSpaceDN/>
        <w:ind w:left="426" w:hanging="426"/>
        <w:jc w:val="both"/>
        <w:rPr>
          <w:sz w:val="24"/>
          <w:lang w:val="uk-UA"/>
        </w:rPr>
      </w:pPr>
      <w:r w:rsidRPr="000D5629">
        <w:rPr>
          <w:sz w:val="24"/>
          <w:lang w:val="uk-UA"/>
        </w:rPr>
        <w:t>2.3. Перелік організацій, що беруть участь у реалізації програми:  міська бібліотека для дорослих, міська бібліотека для дітей, ДНЗ «Журавка», ДНЗ «Росинка», ДНЗ «Попелюшка», Комунальний заклад «Палац культури «Ювілейний», рятувальний пост.</w:t>
      </w:r>
    </w:p>
    <w:p w:rsidR="000D5629" w:rsidRPr="000D5629" w:rsidRDefault="000D5629" w:rsidP="000D5629">
      <w:pPr>
        <w:autoSpaceDE/>
        <w:autoSpaceDN/>
        <w:ind w:left="426" w:hanging="426"/>
        <w:jc w:val="both"/>
        <w:rPr>
          <w:sz w:val="24"/>
          <w:lang w:val="uk-UA"/>
        </w:rPr>
      </w:pPr>
      <w:r w:rsidRPr="000D5629">
        <w:rPr>
          <w:sz w:val="24"/>
          <w:lang w:val="uk-UA"/>
        </w:rPr>
        <w:lastRenderedPageBreak/>
        <w:t xml:space="preserve">                                                             Розділ ІІІ.</w:t>
      </w:r>
    </w:p>
    <w:p w:rsidR="000D5629" w:rsidRPr="000D5629" w:rsidRDefault="000D5629" w:rsidP="000D5629">
      <w:pPr>
        <w:autoSpaceDE/>
        <w:autoSpaceDN/>
        <w:ind w:left="426" w:hanging="426"/>
        <w:jc w:val="both"/>
        <w:rPr>
          <w:sz w:val="24"/>
          <w:lang w:val="uk-UA"/>
        </w:rPr>
      </w:pPr>
      <w:r w:rsidRPr="000D5629">
        <w:rPr>
          <w:sz w:val="24"/>
          <w:lang w:val="uk-UA"/>
        </w:rPr>
        <w:t>3.1. Кількість програм – 1.</w:t>
      </w:r>
    </w:p>
    <w:p w:rsidR="000D5629" w:rsidRPr="000D5629" w:rsidRDefault="000D5629" w:rsidP="000D5629">
      <w:pPr>
        <w:autoSpaceDE/>
        <w:autoSpaceDN/>
        <w:ind w:left="426" w:hanging="426"/>
        <w:jc w:val="both"/>
        <w:rPr>
          <w:sz w:val="24"/>
          <w:lang w:val="uk-UA"/>
        </w:rPr>
      </w:pPr>
      <w:r w:rsidRPr="000D5629">
        <w:rPr>
          <w:sz w:val="24"/>
          <w:lang w:val="uk-UA"/>
        </w:rPr>
        <w:t>3.2. Кількість розділів – 5.</w:t>
      </w:r>
    </w:p>
    <w:p w:rsidR="000D5629" w:rsidRPr="000D5629" w:rsidRDefault="000D5629" w:rsidP="000D5629">
      <w:pPr>
        <w:autoSpaceDE/>
        <w:autoSpaceDN/>
        <w:ind w:left="426" w:hanging="426"/>
        <w:jc w:val="both"/>
        <w:rPr>
          <w:sz w:val="24"/>
          <w:lang w:val="uk-UA"/>
        </w:rPr>
      </w:pPr>
      <w:r w:rsidRPr="000D5629">
        <w:rPr>
          <w:sz w:val="24"/>
          <w:lang w:val="uk-UA"/>
        </w:rPr>
        <w:t>3.3. Кількість основних завдань – 3</w:t>
      </w:r>
    </w:p>
    <w:p w:rsidR="000D5629" w:rsidRPr="000D5629" w:rsidRDefault="000D5629" w:rsidP="000D5629">
      <w:pPr>
        <w:autoSpaceDE/>
        <w:autoSpaceDN/>
        <w:ind w:left="426" w:hanging="426"/>
        <w:jc w:val="both"/>
        <w:rPr>
          <w:sz w:val="24"/>
          <w:lang w:val="uk-UA"/>
        </w:rPr>
      </w:pPr>
      <w:r w:rsidRPr="000D5629">
        <w:rPr>
          <w:sz w:val="24"/>
          <w:lang w:val="uk-UA"/>
        </w:rPr>
        <w:t xml:space="preserve">                                                            Розділ І</w:t>
      </w:r>
      <w:r w:rsidRPr="000D5629">
        <w:rPr>
          <w:sz w:val="24"/>
          <w:lang w:val="en-US"/>
        </w:rPr>
        <w:t>V</w:t>
      </w:r>
      <w:r w:rsidRPr="000D5629">
        <w:rPr>
          <w:sz w:val="24"/>
          <w:lang w:val="uk-UA"/>
        </w:rPr>
        <w:t>.</w:t>
      </w:r>
    </w:p>
    <w:p w:rsidR="000D5629" w:rsidRPr="000D5629" w:rsidRDefault="000D5629" w:rsidP="000D5629">
      <w:pPr>
        <w:autoSpaceDE/>
        <w:autoSpaceDN/>
        <w:ind w:left="426" w:hanging="426"/>
        <w:jc w:val="both"/>
        <w:rPr>
          <w:sz w:val="24"/>
          <w:lang w:val="uk-UA"/>
        </w:rPr>
      </w:pPr>
      <w:r w:rsidRPr="000D5629">
        <w:rPr>
          <w:sz w:val="24"/>
          <w:lang w:val="uk-UA"/>
        </w:rPr>
        <w:t>4.1. Загальний обсяг фінансування програми: 91500,00 грн., у тому числі за рахунок спеціального фонду міського бюджету – 91500,00 грн.</w:t>
      </w:r>
    </w:p>
    <w:p w:rsidR="000D5629" w:rsidRPr="000D5629" w:rsidRDefault="000D5629" w:rsidP="000D5629">
      <w:pPr>
        <w:autoSpaceDE/>
        <w:autoSpaceDN/>
        <w:jc w:val="both"/>
        <w:rPr>
          <w:sz w:val="24"/>
          <w:lang w:val="uk-UA"/>
        </w:rPr>
      </w:pPr>
      <w:r w:rsidRPr="000D5629">
        <w:rPr>
          <w:sz w:val="24"/>
          <w:lang w:val="uk-UA"/>
        </w:rPr>
        <w:t>4.2. Джерела фінансування програми: міський бюджет.</w:t>
      </w:r>
    </w:p>
    <w:p w:rsidR="000D5629" w:rsidRPr="000D5629" w:rsidRDefault="000D5629" w:rsidP="000D5629">
      <w:pPr>
        <w:autoSpaceDE/>
        <w:autoSpaceDN/>
        <w:ind w:left="426" w:hanging="426"/>
        <w:jc w:val="both"/>
        <w:rPr>
          <w:sz w:val="24"/>
          <w:lang w:val="uk-UA"/>
        </w:rPr>
      </w:pPr>
      <w:r w:rsidRPr="000D5629">
        <w:rPr>
          <w:sz w:val="24"/>
          <w:lang w:val="uk-UA"/>
        </w:rPr>
        <w:t>4.3. Контроль за виконанням програми: Здійснює постійна комісія Зеленодольської міської ради з питань соціально-економічного розвитку міста, планування бюджету, фінансів, підприємництва та торгівлі.</w:t>
      </w:r>
    </w:p>
    <w:p w:rsidR="000D5629" w:rsidRPr="000D5629" w:rsidRDefault="000D5629" w:rsidP="000D5629">
      <w:pPr>
        <w:autoSpaceDE/>
        <w:autoSpaceDN/>
        <w:rPr>
          <w:sz w:val="24"/>
          <w:lang w:val="uk-UA"/>
        </w:rPr>
      </w:pPr>
      <w:r w:rsidRPr="000D5629">
        <w:rPr>
          <w:sz w:val="24"/>
          <w:lang w:val="uk-UA"/>
        </w:rPr>
        <w:t xml:space="preserve">                                                                                                                                 </w:t>
      </w:r>
    </w:p>
    <w:p w:rsidR="000D5629" w:rsidRPr="000D5629" w:rsidRDefault="000D5629" w:rsidP="000D5629">
      <w:pPr>
        <w:autoSpaceDE/>
        <w:autoSpaceDN/>
        <w:rPr>
          <w:sz w:val="24"/>
          <w:lang w:val="uk-UA"/>
        </w:rPr>
      </w:pPr>
      <w:r w:rsidRPr="000D5629">
        <w:rPr>
          <w:sz w:val="24"/>
          <w:lang w:val="uk-UA"/>
        </w:rPr>
        <w:t xml:space="preserve">                                                          Розділ </w:t>
      </w:r>
      <w:r w:rsidRPr="000D5629">
        <w:rPr>
          <w:sz w:val="24"/>
          <w:lang w:val="en-US"/>
        </w:rPr>
        <w:t>V</w:t>
      </w:r>
      <w:r w:rsidRPr="000D5629">
        <w:rPr>
          <w:sz w:val="24"/>
          <w:lang w:val="uk-UA"/>
        </w:rPr>
        <w:t>.</w:t>
      </w:r>
    </w:p>
    <w:p w:rsidR="000D5629" w:rsidRPr="000D5629" w:rsidRDefault="000D5629" w:rsidP="000D5629">
      <w:pPr>
        <w:autoSpaceDE/>
        <w:autoSpaceDN/>
        <w:ind w:left="426" w:hanging="426"/>
        <w:rPr>
          <w:sz w:val="24"/>
          <w:lang w:val="uk-UA"/>
        </w:rPr>
      </w:pPr>
      <w:r w:rsidRPr="000D5629">
        <w:rPr>
          <w:sz w:val="24"/>
          <w:lang w:val="uk-UA"/>
        </w:rPr>
        <w:t xml:space="preserve"> 5.1. Перелік заходів, які здійснюються за рахунок коштів бюджету розвитку Зеленодольської міської ради у 2015 році:</w:t>
      </w:r>
    </w:p>
    <w:tbl>
      <w:tblPr>
        <w:tblpPr w:leftFromText="180" w:rightFromText="180" w:vertAnchor="text" w:horzAnchor="margin"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410"/>
        <w:gridCol w:w="1753"/>
        <w:gridCol w:w="969"/>
        <w:gridCol w:w="749"/>
        <w:gridCol w:w="1490"/>
      </w:tblGrid>
      <w:tr w:rsidR="000D5629" w:rsidRPr="000D5629" w:rsidTr="000D5629">
        <w:trPr>
          <w:trHeight w:val="840"/>
        </w:trPr>
        <w:tc>
          <w:tcPr>
            <w:tcW w:w="518" w:type="dxa"/>
          </w:tcPr>
          <w:p w:rsidR="000D5629" w:rsidRPr="000D5629" w:rsidRDefault="000D5629" w:rsidP="000D5629">
            <w:pPr>
              <w:widowControl w:val="0"/>
              <w:autoSpaceDE/>
              <w:autoSpaceDN/>
              <w:ind w:left="219" w:hanging="426"/>
              <w:rPr>
                <w:lang w:val="uk-UA"/>
              </w:rPr>
            </w:pPr>
          </w:p>
          <w:p w:rsidR="000D5629" w:rsidRPr="000D5629" w:rsidRDefault="000D5629" w:rsidP="000D5629">
            <w:pPr>
              <w:widowControl w:val="0"/>
              <w:autoSpaceDE/>
              <w:autoSpaceDN/>
              <w:rPr>
                <w:lang w:val="uk-UA"/>
              </w:rPr>
            </w:pPr>
            <w:r w:rsidRPr="000D5629">
              <w:rPr>
                <w:lang w:val="uk-UA"/>
              </w:rPr>
              <w:t>№ п\п</w:t>
            </w:r>
          </w:p>
        </w:tc>
        <w:tc>
          <w:tcPr>
            <w:tcW w:w="4410" w:type="dxa"/>
          </w:tcPr>
          <w:p w:rsidR="000D5629" w:rsidRPr="000D5629" w:rsidRDefault="000D5629" w:rsidP="000D5629">
            <w:pPr>
              <w:widowControl w:val="0"/>
              <w:autoSpaceDE/>
              <w:autoSpaceDN/>
              <w:spacing w:after="200" w:line="276" w:lineRule="auto"/>
              <w:rPr>
                <w:lang w:val="uk-UA"/>
              </w:rPr>
            </w:pPr>
          </w:p>
          <w:p w:rsidR="000D5629" w:rsidRPr="000D5629" w:rsidRDefault="000D5629" w:rsidP="000D5629">
            <w:pPr>
              <w:widowControl w:val="0"/>
              <w:autoSpaceDE/>
              <w:autoSpaceDN/>
              <w:rPr>
                <w:lang w:val="uk-UA"/>
              </w:rPr>
            </w:pPr>
            <w:r w:rsidRPr="000D5629">
              <w:rPr>
                <w:lang w:val="uk-UA"/>
              </w:rPr>
              <w:t>Найменування заходів</w:t>
            </w:r>
          </w:p>
        </w:tc>
        <w:tc>
          <w:tcPr>
            <w:tcW w:w="1753" w:type="dxa"/>
          </w:tcPr>
          <w:p w:rsidR="000D5629" w:rsidRPr="000D5629" w:rsidRDefault="000D5629" w:rsidP="000D5629">
            <w:pPr>
              <w:widowControl w:val="0"/>
              <w:autoSpaceDE/>
              <w:autoSpaceDN/>
              <w:spacing w:after="200" w:line="276" w:lineRule="auto"/>
              <w:rPr>
                <w:lang w:val="uk-UA"/>
              </w:rPr>
            </w:pPr>
            <w:r w:rsidRPr="000D5629">
              <w:t>Місце впровадження заході</w:t>
            </w:r>
            <w:proofErr w:type="gramStart"/>
            <w:r w:rsidRPr="000D5629">
              <w:t>в</w:t>
            </w:r>
            <w:proofErr w:type="gramEnd"/>
          </w:p>
        </w:tc>
        <w:tc>
          <w:tcPr>
            <w:tcW w:w="969" w:type="dxa"/>
          </w:tcPr>
          <w:p w:rsidR="000D5629" w:rsidRPr="000D5629" w:rsidRDefault="000D5629" w:rsidP="000D5629">
            <w:pPr>
              <w:widowControl w:val="0"/>
              <w:autoSpaceDE/>
              <w:autoSpaceDN/>
              <w:spacing w:after="200" w:line="276" w:lineRule="auto"/>
              <w:rPr>
                <w:lang w:val="uk-UA"/>
              </w:rPr>
            </w:pPr>
            <w:r w:rsidRPr="000D5629">
              <w:rPr>
                <w:lang w:val="uk-UA"/>
              </w:rPr>
              <w:t>КФК</w:t>
            </w:r>
          </w:p>
        </w:tc>
        <w:tc>
          <w:tcPr>
            <w:tcW w:w="749" w:type="dxa"/>
          </w:tcPr>
          <w:p w:rsidR="000D5629" w:rsidRPr="000D5629" w:rsidRDefault="000D5629" w:rsidP="000D5629">
            <w:pPr>
              <w:widowControl w:val="0"/>
              <w:autoSpaceDE/>
              <w:autoSpaceDN/>
              <w:spacing w:after="200" w:line="276" w:lineRule="auto"/>
              <w:rPr>
                <w:lang w:val="uk-UA"/>
              </w:rPr>
            </w:pPr>
            <w:r w:rsidRPr="000D5629">
              <w:rPr>
                <w:lang w:val="uk-UA"/>
              </w:rPr>
              <w:t>КЕКВ</w:t>
            </w:r>
          </w:p>
        </w:tc>
        <w:tc>
          <w:tcPr>
            <w:tcW w:w="1490" w:type="dxa"/>
          </w:tcPr>
          <w:p w:rsidR="000D5629" w:rsidRPr="000D5629" w:rsidRDefault="000D5629" w:rsidP="000D5629">
            <w:pPr>
              <w:widowControl w:val="0"/>
              <w:autoSpaceDE/>
              <w:autoSpaceDN/>
              <w:spacing w:after="200" w:line="276" w:lineRule="auto"/>
              <w:rPr>
                <w:lang w:val="uk-UA"/>
              </w:rPr>
            </w:pPr>
            <w:r w:rsidRPr="000D5629">
              <w:rPr>
                <w:lang w:val="uk-UA"/>
              </w:rPr>
              <w:t>Сума, грн..</w:t>
            </w:r>
          </w:p>
        </w:tc>
      </w:tr>
      <w:tr w:rsidR="000D5629" w:rsidRPr="000D5629" w:rsidTr="000D5629">
        <w:trPr>
          <w:trHeight w:val="174"/>
        </w:trPr>
        <w:tc>
          <w:tcPr>
            <w:tcW w:w="518" w:type="dxa"/>
          </w:tcPr>
          <w:p w:rsidR="000D5629" w:rsidRPr="000D5629" w:rsidRDefault="000D5629" w:rsidP="000D5629">
            <w:pPr>
              <w:widowControl w:val="0"/>
              <w:autoSpaceDE/>
              <w:autoSpaceDN/>
              <w:rPr>
                <w:b/>
                <w:lang w:val="uk-UA"/>
              </w:rPr>
            </w:pPr>
          </w:p>
        </w:tc>
        <w:tc>
          <w:tcPr>
            <w:tcW w:w="4410" w:type="dxa"/>
          </w:tcPr>
          <w:p w:rsidR="000D5629" w:rsidRPr="000D5629" w:rsidRDefault="000D5629" w:rsidP="000D5629">
            <w:pPr>
              <w:widowControl w:val="0"/>
              <w:autoSpaceDE/>
              <w:autoSpaceDN/>
              <w:rPr>
                <w:b/>
                <w:lang w:val="uk-UA"/>
              </w:rPr>
            </w:pPr>
            <w:r w:rsidRPr="000D5629">
              <w:rPr>
                <w:b/>
              </w:rPr>
              <w:t xml:space="preserve">Капітальні вкладення. </w:t>
            </w:r>
          </w:p>
        </w:tc>
        <w:tc>
          <w:tcPr>
            <w:tcW w:w="1753" w:type="dxa"/>
          </w:tcPr>
          <w:p w:rsidR="000D5629" w:rsidRPr="000D5629" w:rsidRDefault="000D5629" w:rsidP="000D5629">
            <w:pPr>
              <w:widowControl w:val="0"/>
              <w:autoSpaceDE/>
              <w:autoSpaceDN/>
              <w:rPr>
                <w:lang w:val="uk-UA"/>
              </w:rPr>
            </w:pPr>
          </w:p>
        </w:tc>
        <w:tc>
          <w:tcPr>
            <w:tcW w:w="969" w:type="dxa"/>
          </w:tcPr>
          <w:p w:rsidR="000D5629" w:rsidRPr="000D5629" w:rsidRDefault="000D5629" w:rsidP="000D5629">
            <w:pPr>
              <w:widowControl w:val="0"/>
              <w:autoSpaceDE/>
              <w:autoSpaceDN/>
              <w:rPr>
                <w:lang w:val="uk-UA"/>
              </w:rPr>
            </w:pPr>
          </w:p>
        </w:tc>
        <w:tc>
          <w:tcPr>
            <w:tcW w:w="749" w:type="dxa"/>
          </w:tcPr>
          <w:p w:rsidR="000D5629" w:rsidRPr="000D5629" w:rsidRDefault="000D5629" w:rsidP="000D5629">
            <w:pPr>
              <w:widowControl w:val="0"/>
              <w:autoSpaceDE/>
              <w:autoSpaceDN/>
              <w:rPr>
                <w:lang w:val="uk-UA"/>
              </w:rPr>
            </w:pPr>
          </w:p>
        </w:tc>
        <w:tc>
          <w:tcPr>
            <w:tcW w:w="1490" w:type="dxa"/>
          </w:tcPr>
          <w:p w:rsidR="000D5629" w:rsidRPr="000D5629" w:rsidRDefault="000D5629" w:rsidP="000D5629">
            <w:pPr>
              <w:widowControl w:val="0"/>
              <w:autoSpaceDE/>
              <w:autoSpaceDN/>
              <w:rPr>
                <w:lang w:val="uk-UA"/>
              </w:rPr>
            </w:pPr>
          </w:p>
        </w:tc>
      </w:tr>
      <w:tr w:rsidR="000D5629" w:rsidRPr="000D5629" w:rsidTr="000D5629">
        <w:trPr>
          <w:trHeight w:val="296"/>
        </w:trPr>
        <w:tc>
          <w:tcPr>
            <w:tcW w:w="518" w:type="dxa"/>
          </w:tcPr>
          <w:p w:rsidR="000D5629" w:rsidRPr="000D5629" w:rsidRDefault="000D5629" w:rsidP="000D5629">
            <w:pPr>
              <w:widowControl w:val="0"/>
              <w:autoSpaceDE/>
              <w:autoSpaceDN/>
              <w:rPr>
                <w:lang w:val="uk-UA"/>
              </w:rPr>
            </w:pPr>
            <w:r w:rsidRPr="000D5629">
              <w:rPr>
                <w:lang w:val="uk-UA"/>
              </w:rPr>
              <w:t>1</w:t>
            </w:r>
          </w:p>
        </w:tc>
        <w:tc>
          <w:tcPr>
            <w:tcW w:w="4410" w:type="dxa"/>
          </w:tcPr>
          <w:p w:rsidR="000D5629" w:rsidRPr="000D5629" w:rsidRDefault="000D5629" w:rsidP="000D5629">
            <w:pPr>
              <w:widowControl w:val="0"/>
              <w:autoSpaceDE/>
              <w:autoSpaceDN/>
              <w:rPr>
                <w:lang w:val="uk-UA"/>
              </w:rPr>
            </w:pPr>
            <w:r w:rsidRPr="000D5629">
              <w:rPr>
                <w:lang w:val="uk-UA"/>
              </w:rPr>
              <w:t>Проектні роботи з будівництва газопроводу с.М.Костромка</w:t>
            </w:r>
          </w:p>
        </w:tc>
        <w:tc>
          <w:tcPr>
            <w:tcW w:w="1753" w:type="dxa"/>
          </w:tcPr>
          <w:p w:rsidR="000D5629" w:rsidRPr="000D5629" w:rsidRDefault="000D5629" w:rsidP="000D5629">
            <w:pPr>
              <w:widowControl w:val="0"/>
              <w:autoSpaceDE/>
              <w:autoSpaceDN/>
              <w:rPr>
                <w:lang w:val="uk-UA"/>
              </w:rPr>
            </w:pPr>
            <w:r w:rsidRPr="000D5629">
              <w:rPr>
                <w:lang w:val="uk-UA"/>
              </w:rPr>
              <w:t>с.М.Костромка</w:t>
            </w:r>
          </w:p>
        </w:tc>
        <w:tc>
          <w:tcPr>
            <w:tcW w:w="969" w:type="dxa"/>
          </w:tcPr>
          <w:p w:rsidR="000D5629" w:rsidRPr="000D5629" w:rsidRDefault="000D5629" w:rsidP="000D5629">
            <w:pPr>
              <w:widowControl w:val="0"/>
              <w:autoSpaceDE/>
              <w:autoSpaceDN/>
              <w:rPr>
                <w:lang w:val="uk-UA"/>
              </w:rPr>
            </w:pPr>
            <w:r w:rsidRPr="000D5629">
              <w:rPr>
                <w:lang w:val="uk-UA"/>
              </w:rPr>
              <w:t>150101</w:t>
            </w:r>
          </w:p>
        </w:tc>
        <w:tc>
          <w:tcPr>
            <w:tcW w:w="749" w:type="dxa"/>
          </w:tcPr>
          <w:p w:rsidR="000D5629" w:rsidRPr="000D5629" w:rsidRDefault="000D5629" w:rsidP="000D5629">
            <w:pPr>
              <w:widowControl w:val="0"/>
              <w:autoSpaceDE/>
              <w:autoSpaceDN/>
              <w:rPr>
                <w:lang w:val="uk-UA"/>
              </w:rPr>
            </w:pPr>
            <w:r w:rsidRPr="000D5629">
              <w:rPr>
                <w:lang w:val="uk-UA"/>
              </w:rPr>
              <w:t>3122</w:t>
            </w:r>
          </w:p>
        </w:tc>
        <w:tc>
          <w:tcPr>
            <w:tcW w:w="1490" w:type="dxa"/>
          </w:tcPr>
          <w:p w:rsidR="000D5629" w:rsidRPr="000D5629" w:rsidRDefault="000D5629" w:rsidP="000D5629">
            <w:pPr>
              <w:widowControl w:val="0"/>
              <w:autoSpaceDE/>
              <w:autoSpaceDN/>
              <w:rPr>
                <w:lang w:val="uk-UA"/>
              </w:rPr>
            </w:pPr>
            <w:r w:rsidRPr="000D5629">
              <w:rPr>
                <w:lang w:val="uk-UA"/>
              </w:rPr>
              <w:t>25000,00</w:t>
            </w:r>
          </w:p>
        </w:tc>
      </w:tr>
      <w:tr w:rsidR="000D5629" w:rsidRPr="000D5629" w:rsidTr="000D5629">
        <w:trPr>
          <w:trHeight w:val="296"/>
        </w:trPr>
        <w:tc>
          <w:tcPr>
            <w:tcW w:w="518" w:type="dxa"/>
          </w:tcPr>
          <w:p w:rsidR="000D5629" w:rsidRPr="000D5629" w:rsidRDefault="000D5629" w:rsidP="000D5629">
            <w:pPr>
              <w:widowControl w:val="0"/>
              <w:autoSpaceDE/>
              <w:autoSpaceDN/>
              <w:rPr>
                <w:lang w:val="uk-UA"/>
              </w:rPr>
            </w:pPr>
            <w:r w:rsidRPr="000D5629">
              <w:rPr>
                <w:lang w:val="uk-UA"/>
              </w:rPr>
              <w:t>2</w:t>
            </w:r>
          </w:p>
        </w:tc>
        <w:tc>
          <w:tcPr>
            <w:tcW w:w="4410" w:type="dxa"/>
          </w:tcPr>
          <w:p w:rsidR="000D5629" w:rsidRPr="000D5629" w:rsidRDefault="000D5629" w:rsidP="000D5629">
            <w:pPr>
              <w:widowControl w:val="0"/>
              <w:autoSpaceDE/>
              <w:autoSpaceDN/>
              <w:rPr>
                <w:lang w:val="uk-UA"/>
              </w:rPr>
            </w:pPr>
            <w:r w:rsidRPr="000D5629">
              <w:rPr>
                <w:lang w:val="uk-UA"/>
              </w:rPr>
              <w:t>Коригування та експертиза проекту «Реконструкція системи вентиляції будівлі Палацу культури «Ювілейний» по вул.Комсомольська,6 в м.Зеленодольську Апостолівського району Дніпропетровської області з влаштуванням системи кондиціювання»</w:t>
            </w:r>
          </w:p>
        </w:tc>
        <w:tc>
          <w:tcPr>
            <w:tcW w:w="1753" w:type="dxa"/>
          </w:tcPr>
          <w:p w:rsidR="000D5629" w:rsidRPr="000D5629" w:rsidRDefault="000D5629" w:rsidP="000D5629">
            <w:pPr>
              <w:widowControl w:val="0"/>
              <w:autoSpaceDE/>
              <w:autoSpaceDN/>
              <w:rPr>
                <w:lang w:val="uk-UA"/>
              </w:rPr>
            </w:pPr>
            <w:r w:rsidRPr="000D5629">
              <w:rPr>
                <w:lang w:val="uk-UA"/>
              </w:rPr>
              <w:t>КЗ «Палац культури «Ювілейний»</w:t>
            </w:r>
          </w:p>
        </w:tc>
        <w:tc>
          <w:tcPr>
            <w:tcW w:w="969" w:type="dxa"/>
          </w:tcPr>
          <w:p w:rsidR="000D5629" w:rsidRPr="000D5629" w:rsidRDefault="000D5629" w:rsidP="000D5629">
            <w:pPr>
              <w:widowControl w:val="0"/>
              <w:autoSpaceDE/>
              <w:autoSpaceDN/>
              <w:rPr>
                <w:lang w:val="uk-UA"/>
              </w:rPr>
            </w:pPr>
            <w:r w:rsidRPr="000D5629">
              <w:rPr>
                <w:lang w:val="uk-UA"/>
              </w:rPr>
              <w:t>150101</w:t>
            </w:r>
          </w:p>
        </w:tc>
        <w:tc>
          <w:tcPr>
            <w:tcW w:w="749" w:type="dxa"/>
          </w:tcPr>
          <w:p w:rsidR="000D5629" w:rsidRPr="000D5629" w:rsidRDefault="000D5629" w:rsidP="000D5629">
            <w:pPr>
              <w:widowControl w:val="0"/>
              <w:autoSpaceDE/>
              <w:autoSpaceDN/>
              <w:rPr>
                <w:lang w:val="uk-UA"/>
              </w:rPr>
            </w:pPr>
            <w:r w:rsidRPr="000D5629">
              <w:rPr>
                <w:lang w:val="uk-UA"/>
              </w:rPr>
              <w:t>3142</w:t>
            </w:r>
          </w:p>
        </w:tc>
        <w:tc>
          <w:tcPr>
            <w:tcW w:w="1490" w:type="dxa"/>
          </w:tcPr>
          <w:p w:rsidR="000D5629" w:rsidRPr="000D5629" w:rsidRDefault="000D5629" w:rsidP="000D5629">
            <w:pPr>
              <w:widowControl w:val="0"/>
              <w:autoSpaceDE/>
              <w:autoSpaceDN/>
              <w:rPr>
                <w:lang w:val="uk-UA"/>
              </w:rPr>
            </w:pPr>
            <w:r w:rsidRPr="000D5629">
              <w:rPr>
                <w:lang w:val="uk-UA"/>
              </w:rPr>
              <w:t>4500,00</w:t>
            </w:r>
          </w:p>
        </w:tc>
      </w:tr>
      <w:tr w:rsidR="000D5629" w:rsidRPr="000D5629" w:rsidTr="000D5629">
        <w:trPr>
          <w:trHeight w:val="296"/>
        </w:trPr>
        <w:tc>
          <w:tcPr>
            <w:tcW w:w="518" w:type="dxa"/>
          </w:tcPr>
          <w:p w:rsidR="000D5629" w:rsidRPr="000D5629" w:rsidRDefault="000D5629" w:rsidP="000D5629">
            <w:pPr>
              <w:widowControl w:val="0"/>
              <w:autoSpaceDE/>
              <w:autoSpaceDN/>
              <w:rPr>
                <w:lang w:val="uk-UA"/>
              </w:rPr>
            </w:pPr>
            <w:r w:rsidRPr="000D5629">
              <w:rPr>
                <w:lang w:val="uk-UA"/>
              </w:rPr>
              <w:t>3</w:t>
            </w:r>
          </w:p>
        </w:tc>
        <w:tc>
          <w:tcPr>
            <w:tcW w:w="4410" w:type="dxa"/>
          </w:tcPr>
          <w:p w:rsidR="000D5629" w:rsidRPr="000D5629" w:rsidRDefault="000D5629" w:rsidP="000D5629">
            <w:pPr>
              <w:widowControl w:val="0"/>
              <w:autoSpaceDE/>
              <w:autoSpaceDN/>
              <w:rPr>
                <w:lang w:val="uk-UA"/>
              </w:rPr>
            </w:pPr>
            <w:r w:rsidRPr="000D5629">
              <w:rPr>
                <w:lang w:val="uk-UA"/>
              </w:rPr>
              <w:t>Реконструкція мереж вуличного освітлення ІІІ черга</w:t>
            </w:r>
          </w:p>
        </w:tc>
        <w:tc>
          <w:tcPr>
            <w:tcW w:w="1753" w:type="dxa"/>
          </w:tcPr>
          <w:p w:rsidR="000D5629" w:rsidRPr="000D5629" w:rsidRDefault="000D5629" w:rsidP="000D5629">
            <w:pPr>
              <w:widowControl w:val="0"/>
              <w:autoSpaceDE/>
              <w:autoSpaceDN/>
              <w:rPr>
                <w:lang w:val="uk-UA"/>
              </w:rPr>
            </w:pPr>
            <w:r w:rsidRPr="000D5629">
              <w:rPr>
                <w:lang w:val="uk-UA"/>
              </w:rPr>
              <w:t>м.Зеленодольськ</w:t>
            </w:r>
          </w:p>
        </w:tc>
        <w:tc>
          <w:tcPr>
            <w:tcW w:w="969" w:type="dxa"/>
          </w:tcPr>
          <w:p w:rsidR="000D5629" w:rsidRPr="000D5629" w:rsidRDefault="000D5629" w:rsidP="000D5629">
            <w:pPr>
              <w:widowControl w:val="0"/>
              <w:autoSpaceDE/>
              <w:autoSpaceDN/>
              <w:rPr>
                <w:lang w:val="uk-UA"/>
              </w:rPr>
            </w:pPr>
            <w:r w:rsidRPr="000D5629">
              <w:rPr>
                <w:lang w:val="uk-UA"/>
              </w:rPr>
              <w:t>150101</w:t>
            </w:r>
          </w:p>
        </w:tc>
        <w:tc>
          <w:tcPr>
            <w:tcW w:w="749" w:type="dxa"/>
          </w:tcPr>
          <w:p w:rsidR="000D5629" w:rsidRPr="000D5629" w:rsidRDefault="000D5629" w:rsidP="000D5629">
            <w:pPr>
              <w:widowControl w:val="0"/>
              <w:autoSpaceDE/>
              <w:autoSpaceDN/>
              <w:rPr>
                <w:lang w:val="uk-UA"/>
              </w:rPr>
            </w:pPr>
            <w:r w:rsidRPr="000D5629">
              <w:rPr>
                <w:lang w:val="uk-UA"/>
              </w:rPr>
              <w:t>3142</w:t>
            </w:r>
          </w:p>
        </w:tc>
        <w:tc>
          <w:tcPr>
            <w:tcW w:w="1490" w:type="dxa"/>
          </w:tcPr>
          <w:p w:rsidR="000D5629" w:rsidRPr="000D5629" w:rsidRDefault="000D5629" w:rsidP="000D5629">
            <w:pPr>
              <w:widowControl w:val="0"/>
              <w:autoSpaceDE/>
              <w:autoSpaceDN/>
              <w:rPr>
                <w:lang w:val="uk-UA"/>
              </w:rPr>
            </w:pPr>
            <w:r w:rsidRPr="000D5629">
              <w:rPr>
                <w:lang w:val="uk-UA"/>
              </w:rPr>
              <w:t>62000,00</w:t>
            </w:r>
          </w:p>
        </w:tc>
      </w:tr>
      <w:tr w:rsidR="000D5629" w:rsidRPr="000D5629" w:rsidTr="000D5629">
        <w:trPr>
          <w:trHeight w:val="296"/>
        </w:trPr>
        <w:tc>
          <w:tcPr>
            <w:tcW w:w="518" w:type="dxa"/>
          </w:tcPr>
          <w:p w:rsidR="000D5629" w:rsidRPr="000D5629" w:rsidRDefault="000D5629" w:rsidP="000D5629">
            <w:pPr>
              <w:widowControl w:val="0"/>
              <w:autoSpaceDE/>
              <w:autoSpaceDN/>
              <w:rPr>
                <w:lang w:val="uk-UA"/>
              </w:rPr>
            </w:pPr>
          </w:p>
        </w:tc>
        <w:tc>
          <w:tcPr>
            <w:tcW w:w="4410" w:type="dxa"/>
          </w:tcPr>
          <w:p w:rsidR="000D5629" w:rsidRPr="000D5629" w:rsidRDefault="000D5629" w:rsidP="000D5629">
            <w:pPr>
              <w:widowControl w:val="0"/>
              <w:autoSpaceDE/>
              <w:autoSpaceDN/>
              <w:rPr>
                <w:b/>
                <w:lang w:val="uk-UA"/>
              </w:rPr>
            </w:pPr>
            <w:r w:rsidRPr="000D5629">
              <w:rPr>
                <w:b/>
                <w:lang w:val="uk-UA"/>
              </w:rPr>
              <w:t>Разом</w:t>
            </w:r>
          </w:p>
        </w:tc>
        <w:tc>
          <w:tcPr>
            <w:tcW w:w="1753" w:type="dxa"/>
          </w:tcPr>
          <w:p w:rsidR="000D5629" w:rsidRPr="000D5629" w:rsidRDefault="000D5629" w:rsidP="000D5629">
            <w:pPr>
              <w:widowControl w:val="0"/>
              <w:autoSpaceDE/>
              <w:autoSpaceDN/>
              <w:rPr>
                <w:b/>
                <w:lang w:val="uk-UA"/>
              </w:rPr>
            </w:pPr>
          </w:p>
        </w:tc>
        <w:tc>
          <w:tcPr>
            <w:tcW w:w="969" w:type="dxa"/>
          </w:tcPr>
          <w:p w:rsidR="000D5629" w:rsidRPr="000D5629" w:rsidRDefault="000D5629" w:rsidP="000D5629">
            <w:pPr>
              <w:widowControl w:val="0"/>
              <w:autoSpaceDE/>
              <w:autoSpaceDN/>
              <w:rPr>
                <w:b/>
                <w:lang w:val="uk-UA"/>
              </w:rPr>
            </w:pPr>
          </w:p>
        </w:tc>
        <w:tc>
          <w:tcPr>
            <w:tcW w:w="749" w:type="dxa"/>
          </w:tcPr>
          <w:p w:rsidR="000D5629" w:rsidRPr="000D5629" w:rsidRDefault="000D5629" w:rsidP="000D5629">
            <w:pPr>
              <w:widowControl w:val="0"/>
              <w:autoSpaceDE/>
              <w:autoSpaceDN/>
              <w:rPr>
                <w:b/>
                <w:lang w:val="uk-UA"/>
              </w:rPr>
            </w:pPr>
          </w:p>
        </w:tc>
        <w:tc>
          <w:tcPr>
            <w:tcW w:w="1490" w:type="dxa"/>
          </w:tcPr>
          <w:p w:rsidR="000D5629" w:rsidRPr="000D5629" w:rsidRDefault="000D5629" w:rsidP="000D5629">
            <w:pPr>
              <w:widowControl w:val="0"/>
              <w:autoSpaceDE/>
              <w:autoSpaceDN/>
              <w:rPr>
                <w:b/>
                <w:lang w:val="uk-UA"/>
              </w:rPr>
            </w:pPr>
            <w:r w:rsidRPr="000D5629">
              <w:rPr>
                <w:b/>
                <w:lang w:val="uk-UA"/>
              </w:rPr>
              <w:t>91500,00</w:t>
            </w:r>
          </w:p>
        </w:tc>
      </w:tr>
    </w:tbl>
    <w:p w:rsidR="000D5629" w:rsidRPr="000D5629" w:rsidRDefault="000D5629" w:rsidP="000D5629">
      <w:pPr>
        <w:autoSpaceDE/>
        <w:autoSpaceDN/>
        <w:rPr>
          <w:sz w:val="24"/>
          <w:lang w:val="uk-UA"/>
        </w:rPr>
      </w:pPr>
      <w:r w:rsidRPr="000D5629">
        <w:rPr>
          <w:sz w:val="24"/>
          <w:lang w:val="uk-UA"/>
        </w:rPr>
        <w:t xml:space="preserve"> Разом                                                                                                          91500,00 грн.</w:t>
      </w:r>
    </w:p>
    <w:p w:rsidR="000D5629" w:rsidRPr="000D5629" w:rsidRDefault="000D5629" w:rsidP="000D5629">
      <w:pPr>
        <w:autoSpaceDE/>
        <w:autoSpaceDN/>
        <w:rPr>
          <w:sz w:val="24"/>
          <w:lang w:val="uk-UA"/>
        </w:rPr>
      </w:pPr>
      <w:r w:rsidRPr="000D5629">
        <w:rPr>
          <w:sz w:val="24"/>
          <w:lang w:val="uk-UA"/>
        </w:rPr>
        <w:t xml:space="preserve">            </w:t>
      </w:r>
    </w:p>
    <w:p w:rsidR="000D5629" w:rsidRPr="000D5629" w:rsidRDefault="000D5629" w:rsidP="000D5629">
      <w:pPr>
        <w:autoSpaceDE/>
        <w:autoSpaceDN/>
        <w:rPr>
          <w:sz w:val="24"/>
          <w:lang w:val="uk-UA"/>
        </w:rPr>
      </w:pPr>
      <w:r w:rsidRPr="000D5629">
        <w:rPr>
          <w:sz w:val="24"/>
          <w:lang w:val="uk-UA"/>
        </w:rPr>
        <w:t xml:space="preserve">                  Секретар міської ради                                                         О.М.Ярошенко</w:t>
      </w:r>
    </w:p>
    <w:p w:rsidR="000D5629" w:rsidRDefault="000D5629" w:rsidP="000D5629">
      <w:pPr>
        <w:rPr>
          <w:lang w:val="uk-UA"/>
        </w:rPr>
      </w:pPr>
    </w:p>
    <w:p w:rsidR="000D5629" w:rsidRDefault="000D5629" w:rsidP="000D5629">
      <w:pPr>
        <w:pStyle w:val="ac"/>
      </w:pPr>
      <w:r>
        <w:t xml:space="preserve">                                            Додаток  5</w:t>
      </w:r>
    </w:p>
    <w:p w:rsidR="000D5629" w:rsidRDefault="000D5629" w:rsidP="000D5629">
      <w:pPr>
        <w:pStyle w:val="ac"/>
      </w:pPr>
      <w:r>
        <w:t xml:space="preserve">                                                                                            до рішення Зеленольської міської ради </w:t>
      </w:r>
    </w:p>
    <w:p w:rsidR="000D5629" w:rsidRDefault="000D5629" w:rsidP="000D5629">
      <w:pPr>
        <w:pStyle w:val="ac"/>
      </w:pPr>
      <w:r>
        <w:t xml:space="preserve">                                                                    від  ___________ № ______</w:t>
      </w:r>
    </w:p>
    <w:p w:rsidR="000D5629" w:rsidRDefault="000D5629" w:rsidP="000D5629">
      <w:pPr>
        <w:pStyle w:val="ac"/>
      </w:pPr>
      <w:r>
        <w:t xml:space="preserve"> </w:t>
      </w:r>
    </w:p>
    <w:p w:rsidR="000D5629" w:rsidRDefault="000D5629" w:rsidP="000D5629">
      <w:pPr>
        <w:pStyle w:val="ac"/>
        <w:jc w:val="right"/>
      </w:pPr>
    </w:p>
    <w:p w:rsidR="000D5629" w:rsidRDefault="000D5629" w:rsidP="000D5629">
      <w:pPr>
        <w:pStyle w:val="ac"/>
        <w:jc w:val="right"/>
      </w:pPr>
    </w:p>
    <w:p w:rsidR="000D5629" w:rsidRDefault="000D5629" w:rsidP="000D5629">
      <w:pPr>
        <w:pStyle w:val="ac"/>
      </w:pPr>
      <w:r>
        <w:t>МІСЬКА ПРОГРАМА</w:t>
      </w:r>
    </w:p>
    <w:p w:rsidR="000D5629" w:rsidRDefault="000D5629" w:rsidP="000D5629">
      <w:pPr>
        <w:pStyle w:val="ac"/>
      </w:pPr>
      <w:r>
        <w:t xml:space="preserve">заходів з організації  рятування на водах на 2015 рік   </w:t>
      </w:r>
    </w:p>
    <w:p w:rsidR="000D5629" w:rsidRDefault="000D5629" w:rsidP="000D5629">
      <w:pPr>
        <w:pStyle w:val="ac"/>
      </w:pPr>
      <w:r>
        <w:t>Розділ І.</w:t>
      </w:r>
    </w:p>
    <w:p w:rsidR="000D5629" w:rsidRDefault="000D5629" w:rsidP="000D5629">
      <w:pPr>
        <w:pStyle w:val="ac"/>
        <w:jc w:val="both"/>
      </w:pPr>
      <w:r>
        <w:t xml:space="preserve">1.1. Назва програми: Заходи з організації рятування на водах </w:t>
      </w:r>
    </w:p>
    <w:p w:rsidR="000D5629" w:rsidRDefault="000D5629" w:rsidP="000D5629">
      <w:pPr>
        <w:pStyle w:val="ac"/>
        <w:ind w:left="426" w:hanging="426"/>
        <w:jc w:val="left"/>
      </w:pPr>
      <w:r>
        <w:t>1.2. Цільова спрямованість програми: охорона життя людей на водоймі м.Зеленодольськ</w:t>
      </w:r>
    </w:p>
    <w:p w:rsidR="000D5629" w:rsidRDefault="000D5629" w:rsidP="000D5629">
      <w:pPr>
        <w:pStyle w:val="ac"/>
        <w:ind w:left="426" w:hanging="426"/>
        <w:jc w:val="left"/>
      </w:pPr>
      <w:r>
        <w:t>1.3. Зміст програми: соціальний.</w:t>
      </w:r>
    </w:p>
    <w:p w:rsidR="000D5629" w:rsidRDefault="000D5629" w:rsidP="000D5629">
      <w:pPr>
        <w:pStyle w:val="ac"/>
        <w:ind w:left="426" w:hanging="426"/>
        <w:jc w:val="left"/>
      </w:pPr>
      <w:r>
        <w:t>1.4. Підстава для розроблення програми: п.52 ст.26 Закону України “Про місцеве самоврядування в Україні” ,  ст. 91 Бюджетного Кодексу України.</w:t>
      </w:r>
    </w:p>
    <w:p w:rsidR="000D5629" w:rsidRDefault="000D5629" w:rsidP="000D5629">
      <w:pPr>
        <w:pStyle w:val="ac"/>
        <w:ind w:left="426" w:hanging="426"/>
        <w:jc w:val="left"/>
      </w:pPr>
      <w:r>
        <w:t>1.5. Термін реалізації програми: 2014 рік.</w:t>
      </w:r>
    </w:p>
    <w:p w:rsidR="000D5629" w:rsidRDefault="000D5629" w:rsidP="000D5629">
      <w:pPr>
        <w:pStyle w:val="ac"/>
        <w:ind w:left="426" w:hanging="426"/>
        <w:jc w:val="left"/>
      </w:pPr>
      <w:r>
        <w:t xml:space="preserve">1.6. Перелік заходів програми: </w:t>
      </w:r>
    </w:p>
    <w:p w:rsidR="000D5629" w:rsidRDefault="000D5629" w:rsidP="000D5629">
      <w:pPr>
        <w:pStyle w:val="ac"/>
        <w:ind w:left="426" w:hanging="426"/>
        <w:jc w:val="left"/>
      </w:pPr>
      <w:r>
        <w:t xml:space="preserve">       - попередження нещасних випадків на воді, </w:t>
      </w:r>
    </w:p>
    <w:p w:rsidR="000D5629" w:rsidRDefault="000D5629" w:rsidP="000D5629">
      <w:pPr>
        <w:pStyle w:val="ac"/>
        <w:ind w:left="426" w:hanging="426"/>
        <w:jc w:val="left"/>
      </w:pPr>
      <w:r>
        <w:t xml:space="preserve">       - надання допомоги потерпілим на воді, </w:t>
      </w:r>
    </w:p>
    <w:p w:rsidR="000D5629" w:rsidRDefault="000D5629" w:rsidP="000D5629">
      <w:pPr>
        <w:pStyle w:val="ac"/>
        <w:ind w:left="426" w:hanging="426"/>
        <w:jc w:val="left"/>
      </w:pPr>
      <w:r>
        <w:t xml:space="preserve">       - проведення аварійно - рятувальних робіт, </w:t>
      </w:r>
    </w:p>
    <w:p w:rsidR="000D5629" w:rsidRDefault="000D5629" w:rsidP="000D5629">
      <w:pPr>
        <w:pStyle w:val="ac"/>
        <w:ind w:left="426" w:hanging="426"/>
        <w:jc w:val="left"/>
      </w:pPr>
      <w:r>
        <w:t xml:space="preserve">       - проведення роз</w:t>
      </w:r>
      <w:r w:rsidRPr="006F2731">
        <w:rPr>
          <w:lang w:val="ru-RU"/>
        </w:rPr>
        <w:t>’</w:t>
      </w:r>
      <w:r>
        <w:t xml:space="preserve">яснювальної роботи серед населення. </w:t>
      </w:r>
    </w:p>
    <w:p w:rsidR="000D5629" w:rsidRDefault="000D5629" w:rsidP="000D5629">
      <w:pPr>
        <w:pStyle w:val="ac"/>
        <w:ind w:left="426" w:hanging="426"/>
        <w:jc w:val="left"/>
      </w:pPr>
      <w:r>
        <w:t>1.7. Соціальна категорія, на яку розраховано реалізацію програми: населення міста .</w:t>
      </w:r>
    </w:p>
    <w:p w:rsidR="000D5629" w:rsidRDefault="000D5629" w:rsidP="000D5629">
      <w:pPr>
        <w:pStyle w:val="ac"/>
        <w:ind w:left="426" w:hanging="426"/>
        <w:jc w:val="left"/>
      </w:pPr>
      <w: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району.</w:t>
      </w:r>
    </w:p>
    <w:p w:rsidR="000D5629" w:rsidRDefault="000D5629" w:rsidP="000D5629">
      <w:pPr>
        <w:pStyle w:val="ac"/>
        <w:ind w:left="426" w:hanging="426"/>
        <w:jc w:val="left"/>
      </w:pPr>
    </w:p>
    <w:p w:rsidR="000D5629" w:rsidRDefault="000D5629" w:rsidP="000D5629">
      <w:pPr>
        <w:pStyle w:val="ac"/>
        <w:ind w:left="426" w:hanging="426"/>
      </w:pPr>
      <w:r>
        <w:lastRenderedPageBreak/>
        <w:t>Розділ ІІ.</w:t>
      </w:r>
    </w:p>
    <w:p w:rsidR="000D5629" w:rsidRDefault="000D5629" w:rsidP="000D5629">
      <w:pPr>
        <w:pStyle w:val="ac"/>
        <w:ind w:left="426" w:hanging="426"/>
        <w:jc w:val="both"/>
      </w:pPr>
      <w:r>
        <w:t>2.1. Замовник програми: Виконавчий комітет Зеленодольської міської ради.</w:t>
      </w:r>
    </w:p>
    <w:p w:rsidR="000D5629" w:rsidRDefault="000D5629" w:rsidP="000D5629">
      <w:pPr>
        <w:pStyle w:val="ac"/>
        <w:ind w:left="426" w:hanging="426"/>
        <w:jc w:val="left"/>
      </w:pPr>
      <w:r>
        <w:t>2.2. Керівник (відповідальний за реалізацію програми): Виконавчий комітет Зеленодольської міської ради.</w:t>
      </w:r>
    </w:p>
    <w:p w:rsidR="000D5629" w:rsidRDefault="000D5629" w:rsidP="000D5629">
      <w:pPr>
        <w:pStyle w:val="ac"/>
        <w:ind w:left="426" w:hanging="426"/>
        <w:jc w:val="left"/>
      </w:pPr>
      <w:r>
        <w:t>2.3. Перелік організацій, що беруть участь у реалізації програми:  рятувальний пост м.Зеленодольська</w:t>
      </w:r>
    </w:p>
    <w:p w:rsidR="000D5629" w:rsidRDefault="000D5629" w:rsidP="000D5629">
      <w:pPr>
        <w:pStyle w:val="ac"/>
        <w:ind w:left="426" w:hanging="426"/>
        <w:jc w:val="left"/>
      </w:pPr>
    </w:p>
    <w:p w:rsidR="000D5629" w:rsidRDefault="000D5629" w:rsidP="000D5629">
      <w:pPr>
        <w:pStyle w:val="ac"/>
        <w:ind w:left="426" w:hanging="426"/>
      </w:pPr>
      <w:r>
        <w:t>Розділ ІІІ.</w:t>
      </w:r>
    </w:p>
    <w:p w:rsidR="000D5629" w:rsidRDefault="000D5629" w:rsidP="000D5629">
      <w:pPr>
        <w:pStyle w:val="ac"/>
        <w:ind w:left="426" w:hanging="426"/>
        <w:jc w:val="both"/>
      </w:pPr>
      <w:r>
        <w:t>3.1. Кількість програм – 1.</w:t>
      </w:r>
    </w:p>
    <w:p w:rsidR="000D5629" w:rsidRDefault="000D5629" w:rsidP="000D5629">
      <w:pPr>
        <w:pStyle w:val="ac"/>
        <w:ind w:left="426" w:hanging="426"/>
        <w:jc w:val="both"/>
      </w:pPr>
      <w:r>
        <w:t>3.2. Кількість розділів – 4.</w:t>
      </w:r>
    </w:p>
    <w:p w:rsidR="000D5629" w:rsidRDefault="000D5629" w:rsidP="000D5629">
      <w:pPr>
        <w:pStyle w:val="ac"/>
        <w:ind w:left="426" w:hanging="426"/>
        <w:jc w:val="both"/>
      </w:pPr>
      <w:r>
        <w:t>3.3. Кількість основних завдань – 4.</w:t>
      </w:r>
    </w:p>
    <w:p w:rsidR="000D5629" w:rsidRDefault="000D5629" w:rsidP="000D5629">
      <w:pPr>
        <w:pStyle w:val="ac"/>
        <w:ind w:left="426" w:hanging="426"/>
      </w:pPr>
      <w:r>
        <w:t>Розділ І</w:t>
      </w:r>
      <w:r>
        <w:rPr>
          <w:lang w:val="en-US"/>
        </w:rPr>
        <w:t>V</w:t>
      </w:r>
      <w:r>
        <w:t>.</w:t>
      </w:r>
    </w:p>
    <w:p w:rsidR="000D5629" w:rsidRDefault="000D5629" w:rsidP="000D5629">
      <w:pPr>
        <w:pStyle w:val="ac"/>
        <w:ind w:left="426" w:hanging="426"/>
        <w:jc w:val="left"/>
      </w:pPr>
      <w:r>
        <w:t>4.1. Загальний обсяг фінансування програми: 204099,00 грн., у тому числі за рахунок загального фонду міського бюджету –  204099,00 грн.</w:t>
      </w:r>
    </w:p>
    <w:p w:rsidR="000D5629" w:rsidRDefault="000D5629" w:rsidP="000D5629">
      <w:pPr>
        <w:pStyle w:val="ac"/>
        <w:jc w:val="left"/>
      </w:pPr>
      <w:r>
        <w:t>4.2. Джерела фінансування програми: міський бюджет.</w:t>
      </w:r>
    </w:p>
    <w:p w:rsidR="000D5629" w:rsidRDefault="000D5629" w:rsidP="000D5629">
      <w:pPr>
        <w:pStyle w:val="ac"/>
        <w:ind w:left="426" w:hanging="426"/>
        <w:jc w:val="left"/>
      </w:pPr>
      <w:r>
        <w:t>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w:t>
      </w:r>
    </w:p>
    <w:p w:rsidR="000D5629" w:rsidRDefault="000D5629" w:rsidP="000D5629">
      <w:pPr>
        <w:pStyle w:val="ac"/>
        <w:jc w:val="left"/>
      </w:pPr>
      <w:r>
        <w:t xml:space="preserve">                                    </w:t>
      </w:r>
    </w:p>
    <w:p w:rsidR="000D5629" w:rsidRDefault="000D5629" w:rsidP="000D5629">
      <w:pPr>
        <w:pStyle w:val="ac"/>
        <w:jc w:val="left"/>
        <w:rPr>
          <w:lang w:val="ru-RU"/>
        </w:rPr>
      </w:pPr>
      <w:r>
        <w:t xml:space="preserve">                               Секретар міської ради                                               О.М.Ярошенко             </w:t>
      </w:r>
    </w:p>
    <w:p w:rsidR="000D5629" w:rsidRDefault="000D5629" w:rsidP="000D5629">
      <w:pPr>
        <w:pStyle w:val="ac"/>
        <w:jc w:val="left"/>
        <w:rPr>
          <w:lang w:val="ru-RU"/>
        </w:rPr>
      </w:pPr>
    </w:p>
    <w:p w:rsidR="000D5629" w:rsidRDefault="000D5629" w:rsidP="000D5629">
      <w:pPr>
        <w:pStyle w:val="ac"/>
        <w:jc w:val="left"/>
        <w:rPr>
          <w:lang w:val="ru-RU"/>
        </w:rPr>
      </w:pPr>
    </w:p>
    <w:p w:rsidR="000D5629" w:rsidRPr="000D5629" w:rsidRDefault="000D5629" w:rsidP="000D5629">
      <w:pPr>
        <w:rPr>
          <w:sz w:val="24"/>
          <w:szCs w:val="24"/>
          <w:lang w:val="uk-UA"/>
        </w:rPr>
      </w:pPr>
      <w:r>
        <w:t xml:space="preserve">  </w:t>
      </w:r>
      <w:r w:rsidRPr="000D5629">
        <w:rPr>
          <w:sz w:val="24"/>
          <w:szCs w:val="24"/>
          <w:lang w:val="uk-UA"/>
        </w:rPr>
        <w:t xml:space="preserve">                                                                                Додаток 6_</w:t>
      </w:r>
    </w:p>
    <w:p w:rsidR="000D5629" w:rsidRPr="000D5629" w:rsidRDefault="000D5629" w:rsidP="000D5629">
      <w:pPr>
        <w:autoSpaceDE/>
        <w:autoSpaceDN/>
        <w:rPr>
          <w:sz w:val="24"/>
          <w:szCs w:val="24"/>
          <w:lang w:val="uk-UA"/>
        </w:rPr>
      </w:pPr>
      <w:r w:rsidRPr="000D5629">
        <w:rPr>
          <w:sz w:val="24"/>
          <w:szCs w:val="24"/>
          <w:lang w:val="uk-UA"/>
        </w:rPr>
        <w:t xml:space="preserve">                                                                                до рішення Зеленодольської міської ради</w:t>
      </w:r>
    </w:p>
    <w:p w:rsidR="000D5629" w:rsidRPr="000D5629" w:rsidRDefault="000D5629" w:rsidP="000D5629">
      <w:pPr>
        <w:autoSpaceDE/>
        <w:autoSpaceDN/>
        <w:rPr>
          <w:sz w:val="24"/>
          <w:szCs w:val="24"/>
          <w:lang w:val="uk-UA"/>
        </w:rPr>
      </w:pPr>
      <w:r w:rsidRPr="000D5629">
        <w:rPr>
          <w:sz w:val="24"/>
          <w:szCs w:val="24"/>
          <w:lang w:val="uk-UA"/>
        </w:rPr>
        <w:t xml:space="preserve">                                                                                від _____________ № _____________</w:t>
      </w:r>
    </w:p>
    <w:p w:rsidR="000D5629" w:rsidRPr="000D5629" w:rsidRDefault="000D5629" w:rsidP="000D5629">
      <w:pPr>
        <w:autoSpaceDE/>
        <w:autoSpaceDN/>
        <w:jc w:val="right"/>
        <w:rPr>
          <w:sz w:val="24"/>
          <w:szCs w:val="24"/>
          <w:lang w:val="uk-UA"/>
        </w:rPr>
      </w:pPr>
    </w:p>
    <w:p w:rsidR="000D5629" w:rsidRPr="000D5629" w:rsidRDefault="000D5629" w:rsidP="000D5629">
      <w:pPr>
        <w:autoSpaceDE/>
        <w:autoSpaceDN/>
        <w:jc w:val="center"/>
        <w:rPr>
          <w:sz w:val="24"/>
          <w:szCs w:val="24"/>
          <w:lang w:val="uk-UA"/>
        </w:rPr>
      </w:pPr>
      <w:r w:rsidRPr="000D5629">
        <w:rPr>
          <w:sz w:val="24"/>
          <w:szCs w:val="24"/>
          <w:lang w:val="uk-UA"/>
        </w:rPr>
        <w:t>МІСЬКА ЕКОЛОГІЧНА ПРОГРАМА</w:t>
      </w:r>
    </w:p>
    <w:p w:rsidR="000D5629" w:rsidRPr="000D5629" w:rsidRDefault="000D5629" w:rsidP="000D5629">
      <w:pPr>
        <w:autoSpaceDE/>
        <w:autoSpaceDN/>
        <w:jc w:val="center"/>
        <w:rPr>
          <w:sz w:val="24"/>
          <w:szCs w:val="24"/>
          <w:lang w:val="uk-UA"/>
        </w:rPr>
      </w:pPr>
      <w:r w:rsidRPr="000D5629">
        <w:rPr>
          <w:sz w:val="24"/>
          <w:szCs w:val="24"/>
          <w:lang w:val="uk-UA"/>
        </w:rPr>
        <w:t xml:space="preserve">використання коштів фонду охорони навколишнього природного середовища Зеленодольської міської ради на 2015 рік  </w:t>
      </w:r>
    </w:p>
    <w:p w:rsidR="000D5629" w:rsidRPr="000D5629" w:rsidRDefault="000D5629" w:rsidP="000D5629">
      <w:pPr>
        <w:autoSpaceDE/>
        <w:autoSpaceDN/>
        <w:jc w:val="center"/>
        <w:rPr>
          <w:sz w:val="24"/>
          <w:szCs w:val="24"/>
          <w:lang w:val="uk-UA"/>
        </w:rPr>
      </w:pPr>
    </w:p>
    <w:p w:rsidR="000D5629" w:rsidRPr="000D5629" w:rsidRDefault="000D5629" w:rsidP="000D5629">
      <w:pPr>
        <w:autoSpaceDE/>
        <w:autoSpaceDN/>
        <w:jc w:val="center"/>
        <w:rPr>
          <w:sz w:val="24"/>
          <w:szCs w:val="24"/>
          <w:lang w:val="uk-UA"/>
        </w:rPr>
      </w:pPr>
      <w:r w:rsidRPr="000D5629">
        <w:rPr>
          <w:sz w:val="24"/>
          <w:szCs w:val="24"/>
          <w:lang w:val="uk-UA"/>
        </w:rPr>
        <w:t>Розділ І.</w:t>
      </w:r>
    </w:p>
    <w:p w:rsidR="000D5629" w:rsidRPr="000D5629" w:rsidRDefault="000D5629" w:rsidP="000D5629">
      <w:pPr>
        <w:numPr>
          <w:ilvl w:val="1"/>
          <w:numId w:val="34"/>
        </w:numPr>
        <w:autoSpaceDE/>
        <w:autoSpaceDN/>
        <w:ind w:left="0"/>
        <w:jc w:val="both"/>
        <w:rPr>
          <w:b/>
          <w:sz w:val="24"/>
          <w:szCs w:val="24"/>
          <w:lang w:val="uk-UA"/>
        </w:rPr>
      </w:pPr>
      <w:r w:rsidRPr="000D5629">
        <w:rPr>
          <w:sz w:val="24"/>
          <w:szCs w:val="24"/>
          <w:lang w:val="uk-UA"/>
        </w:rPr>
        <w:t xml:space="preserve">Назва програми: </w:t>
      </w:r>
      <w:r w:rsidRPr="000D5629">
        <w:rPr>
          <w:b/>
          <w:sz w:val="24"/>
          <w:szCs w:val="24"/>
          <w:lang w:val="uk-UA"/>
        </w:rPr>
        <w:t>Заходи з охорони навколишнього природного середовища.</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 xml:space="preserve"> Значення програми: міська.</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Рівень проведення програми: місцевий.</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Цільова спрямованість програми: поліпшення екологічного стану природного середовища міста Зеленодольськ.</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Зміст програми: природоохоронний.</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Термін реалізації програми: 2015 рік.</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 xml:space="preserve">Соціальна категорія, на яку розраховано реалізацію програми: населення Зеленодольської територіальної громади. </w:t>
      </w:r>
    </w:p>
    <w:p w:rsidR="000D5629" w:rsidRPr="000D5629" w:rsidRDefault="000D5629" w:rsidP="000D5629">
      <w:pPr>
        <w:autoSpaceDE/>
        <w:autoSpaceDN/>
        <w:ind w:left="-360"/>
        <w:jc w:val="both"/>
        <w:rPr>
          <w:sz w:val="24"/>
          <w:szCs w:val="24"/>
          <w:lang w:val="uk-UA"/>
        </w:rPr>
      </w:pPr>
    </w:p>
    <w:p w:rsidR="000D5629" w:rsidRPr="000D5629" w:rsidRDefault="000D5629" w:rsidP="000D5629">
      <w:pPr>
        <w:numPr>
          <w:ilvl w:val="1"/>
          <w:numId w:val="34"/>
        </w:numPr>
        <w:autoSpaceDE/>
        <w:autoSpaceDN/>
        <w:ind w:left="0"/>
        <w:jc w:val="both"/>
        <w:rPr>
          <w:sz w:val="24"/>
          <w:szCs w:val="24"/>
          <w:lang w:val="uk-UA"/>
        </w:rPr>
      </w:pPr>
      <w:r w:rsidRPr="000D5629">
        <w:rPr>
          <w:sz w:val="24"/>
          <w:szCs w:val="24"/>
          <w:lang w:val="uk-UA"/>
        </w:rPr>
        <w:t>Галузь та регіони використання програми: житлово-комунальне господарство міста.</w:t>
      </w:r>
    </w:p>
    <w:p w:rsidR="000D5629" w:rsidRPr="000D5629" w:rsidRDefault="000D5629" w:rsidP="000D5629">
      <w:pPr>
        <w:autoSpaceDE/>
        <w:autoSpaceDN/>
        <w:spacing w:line="360" w:lineRule="auto"/>
        <w:jc w:val="center"/>
        <w:rPr>
          <w:sz w:val="24"/>
          <w:szCs w:val="24"/>
          <w:lang w:val="uk-UA"/>
        </w:rPr>
      </w:pPr>
    </w:p>
    <w:p w:rsidR="000D5629" w:rsidRPr="000D5629" w:rsidRDefault="000D5629" w:rsidP="000D5629">
      <w:pPr>
        <w:autoSpaceDE/>
        <w:autoSpaceDN/>
        <w:spacing w:line="360" w:lineRule="auto"/>
        <w:jc w:val="center"/>
        <w:rPr>
          <w:sz w:val="24"/>
          <w:szCs w:val="24"/>
          <w:lang w:val="uk-UA"/>
        </w:rPr>
      </w:pPr>
      <w:r w:rsidRPr="000D5629">
        <w:rPr>
          <w:sz w:val="24"/>
          <w:szCs w:val="24"/>
          <w:lang w:val="uk-UA"/>
        </w:rPr>
        <w:t>Розділ ІІ.</w:t>
      </w:r>
    </w:p>
    <w:p w:rsidR="000D5629" w:rsidRPr="000D5629" w:rsidRDefault="000D5629" w:rsidP="000D5629">
      <w:pPr>
        <w:autoSpaceDE/>
        <w:autoSpaceDN/>
        <w:ind w:left="-360"/>
        <w:jc w:val="both"/>
        <w:rPr>
          <w:sz w:val="24"/>
          <w:szCs w:val="24"/>
          <w:lang w:val="uk-UA"/>
        </w:rPr>
      </w:pPr>
      <w:r w:rsidRPr="000D5629">
        <w:rPr>
          <w:sz w:val="24"/>
          <w:szCs w:val="24"/>
          <w:lang w:val="uk-UA"/>
        </w:rPr>
        <w:t>2.1 Замовник програми: виконавчий комітет Зеленодольської міської ради.</w:t>
      </w:r>
    </w:p>
    <w:p w:rsidR="000D5629" w:rsidRPr="000D5629" w:rsidRDefault="000D5629" w:rsidP="000D5629">
      <w:pPr>
        <w:autoSpaceDE/>
        <w:autoSpaceDN/>
        <w:ind w:left="-360"/>
        <w:jc w:val="both"/>
        <w:rPr>
          <w:sz w:val="24"/>
          <w:szCs w:val="24"/>
          <w:lang w:val="uk-UA"/>
        </w:rPr>
      </w:pPr>
      <w:r w:rsidRPr="000D5629">
        <w:rPr>
          <w:sz w:val="24"/>
          <w:szCs w:val="24"/>
          <w:lang w:val="uk-UA"/>
        </w:rPr>
        <w:t>2.2 Керівник (відповідальний за реалізацію програми): Виконавчий комітет Зеленодольської міської ради</w:t>
      </w:r>
    </w:p>
    <w:p w:rsidR="000D5629" w:rsidRPr="000D5629" w:rsidRDefault="000D5629" w:rsidP="000D5629">
      <w:pPr>
        <w:autoSpaceDE/>
        <w:autoSpaceDN/>
        <w:ind w:left="-360"/>
        <w:jc w:val="center"/>
        <w:rPr>
          <w:sz w:val="24"/>
          <w:szCs w:val="24"/>
          <w:lang w:val="uk-UA"/>
        </w:rPr>
      </w:pPr>
      <w:r w:rsidRPr="000D5629">
        <w:rPr>
          <w:sz w:val="24"/>
          <w:szCs w:val="24"/>
          <w:lang w:val="uk-UA"/>
        </w:rPr>
        <w:t>Розділ ІІІ.</w:t>
      </w:r>
    </w:p>
    <w:p w:rsidR="000D5629" w:rsidRPr="000D5629" w:rsidRDefault="000D5629" w:rsidP="000D5629">
      <w:pPr>
        <w:autoSpaceDE/>
        <w:autoSpaceDN/>
        <w:ind w:left="-360"/>
        <w:jc w:val="both"/>
        <w:rPr>
          <w:sz w:val="24"/>
          <w:szCs w:val="24"/>
          <w:lang w:val="uk-UA"/>
        </w:rPr>
      </w:pPr>
      <w:r w:rsidRPr="000D5629">
        <w:rPr>
          <w:sz w:val="24"/>
          <w:szCs w:val="24"/>
          <w:lang w:val="uk-UA"/>
        </w:rPr>
        <w:t>3.1 Кількість програм – 1.</w:t>
      </w:r>
    </w:p>
    <w:p w:rsidR="000D5629" w:rsidRPr="000D5629" w:rsidRDefault="000D5629" w:rsidP="000D5629">
      <w:pPr>
        <w:autoSpaceDE/>
        <w:autoSpaceDN/>
        <w:ind w:left="-360"/>
        <w:jc w:val="both"/>
        <w:rPr>
          <w:sz w:val="24"/>
          <w:szCs w:val="24"/>
          <w:lang w:val="uk-UA"/>
        </w:rPr>
      </w:pPr>
      <w:r w:rsidRPr="000D5629">
        <w:rPr>
          <w:sz w:val="24"/>
          <w:szCs w:val="24"/>
          <w:lang w:val="uk-UA"/>
        </w:rPr>
        <w:t>3.2 Кількість розділів – 5.</w:t>
      </w:r>
    </w:p>
    <w:p w:rsidR="000D5629" w:rsidRPr="000D5629" w:rsidRDefault="000D5629" w:rsidP="000D5629">
      <w:pPr>
        <w:autoSpaceDE/>
        <w:autoSpaceDN/>
        <w:ind w:left="-360"/>
        <w:jc w:val="both"/>
        <w:rPr>
          <w:sz w:val="24"/>
          <w:szCs w:val="24"/>
          <w:lang w:val="uk-UA"/>
        </w:rPr>
      </w:pPr>
      <w:r w:rsidRPr="000D5629">
        <w:rPr>
          <w:sz w:val="24"/>
          <w:szCs w:val="24"/>
          <w:lang w:val="uk-UA"/>
        </w:rPr>
        <w:t>3.3 Кількість основних завдань – 15.</w:t>
      </w:r>
    </w:p>
    <w:p w:rsidR="000D5629" w:rsidRPr="000D5629" w:rsidRDefault="000D5629" w:rsidP="000D5629">
      <w:pPr>
        <w:autoSpaceDE/>
        <w:autoSpaceDN/>
        <w:ind w:left="-360"/>
        <w:jc w:val="center"/>
        <w:rPr>
          <w:sz w:val="24"/>
          <w:szCs w:val="24"/>
          <w:lang w:val="uk-UA"/>
        </w:rPr>
      </w:pPr>
      <w:r w:rsidRPr="000D5629">
        <w:rPr>
          <w:sz w:val="24"/>
          <w:szCs w:val="24"/>
          <w:lang w:val="uk-UA"/>
        </w:rPr>
        <w:t>Розділ І</w:t>
      </w:r>
      <w:r w:rsidRPr="000D5629">
        <w:rPr>
          <w:sz w:val="24"/>
          <w:szCs w:val="24"/>
          <w:lang w:val="en-US"/>
        </w:rPr>
        <w:t>V</w:t>
      </w:r>
    </w:p>
    <w:p w:rsidR="000D5629" w:rsidRPr="000D5629" w:rsidRDefault="000D5629" w:rsidP="000D5629">
      <w:pPr>
        <w:autoSpaceDE/>
        <w:autoSpaceDN/>
        <w:ind w:left="-360"/>
        <w:jc w:val="both"/>
        <w:rPr>
          <w:sz w:val="24"/>
          <w:szCs w:val="24"/>
          <w:lang w:val="uk-UA"/>
        </w:rPr>
      </w:pPr>
      <w:r w:rsidRPr="000D5629">
        <w:rPr>
          <w:sz w:val="24"/>
          <w:szCs w:val="24"/>
          <w:lang w:val="uk-UA"/>
        </w:rPr>
        <w:t>4.1 Загальний обсяг фінансування програми: 16230191 грн., в тому числі за рахунок загального фонду міського бюджету – 5114040 грн., спеціального фонду міського бюджету 11116151 грн.</w:t>
      </w:r>
    </w:p>
    <w:p w:rsidR="000D5629" w:rsidRPr="000D5629" w:rsidRDefault="000D5629" w:rsidP="000D5629">
      <w:pPr>
        <w:autoSpaceDE/>
        <w:autoSpaceDN/>
        <w:ind w:left="-360"/>
        <w:jc w:val="both"/>
        <w:rPr>
          <w:sz w:val="24"/>
          <w:szCs w:val="24"/>
          <w:lang w:val="uk-UA"/>
        </w:rPr>
      </w:pPr>
      <w:r w:rsidRPr="000D5629">
        <w:rPr>
          <w:sz w:val="24"/>
          <w:szCs w:val="24"/>
          <w:lang w:val="uk-UA"/>
        </w:rPr>
        <w:t>4.2 Джерела фінансування програми: міський бюджет.</w:t>
      </w:r>
    </w:p>
    <w:p w:rsidR="000D5629" w:rsidRPr="000D5629" w:rsidRDefault="000D5629" w:rsidP="000D5629">
      <w:pPr>
        <w:autoSpaceDE/>
        <w:autoSpaceDN/>
        <w:ind w:left="-360"/>
        <w:jc w:val="both"/>
        <w:rPr>
          <w:sz w:val="24"/>
          <w:szCs w:val="24"/>
          <w:lang w:val="uk-UA"/>
        </w:rPr>
      </w:pPr>
      <w:r w:rsidRPr="000D5629">
        <w:rPr>
          <w:sz w:val="24"/>
          <w:szCs w:val="24"/>
          <w:lang w:val="uk-UA"/>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0D5629" w:rsidRPr="000D5629" w:rsidRDefault="000D5629" w:rsidP="000D5629">
      <w:pPr>
        <w:autoSpaceDE/>
        <w:autoSpaceDN/>
        <w:ind w:left="-360"/>
        <w:jc w:val="center"/>
        <w:rPr>
          <w:sz w:val="24"/>
          <w:szCs w:val="24"/>
          <w:lang w:val="uk-UA"/>
        </w:rPr>
      </w:pPr>
    </w:p>
    <w:p w:rsidR="000D5629" w:rsidRPr="000D5629" w:rsidRDefault="000D5629" w:rsidP="000D5629">
      <w:pPr>
        <w:autoSpaceDE/>
        <w:autoSpaceDN/>
        <w:ind w:left="-360"/>
        <w:jc w:val="center"/>
        <w:rPr>
          <w:sz w:val="24"/>
          <w:szCs w:val="24"/>
          <w:lang w:val="uk-UA"/>
        </w:rPr>
      </w:pPr>
      <w:r w:rsidRPr="000D5629">
        <w:rPr>
          <w:sz w:val="24"/>
          <w:szCs w:val="24"/>
          <w:lang w:val="uk-UA"/>
        </w:rPr>
        <w:t xml:space="preserve">Розділ </w:t>
      </w:r>
      <w:r w:rsidRPr="000D5629">
        <w:rPr>
          <w:sz w:val="24"/>
          <w:szCs w:val="24"/>
          <w:lang w:val="en-US"/>
        </w:rPr>
        <w:t>V</w:t>
      </w:r>
      <w:r w:rsidRPr="000D5629">
        <w:rPr>
          <w:sz w:val="24"/>
          <w:szCs w:val="24"/>
          <w:lang w:val="uk-UA"/>
        </w:rPr>
        <w:t>.</w:t>
      </w:r>
    </w:p>
    <w:p w:rsidR="000D5629" w:rsidRPr="000D5629" w:rsidRDefault="000D5629" w:rsidP="000D5629">
      <w:pPr>
        <w:autoSpaceDE/>
        <w:autoSpaceDN/>
        <w:ind w:left="-360"/>
        <w:jc w:val="both"/>
        <w:rPr>
          <w:sz w:val="24"/>
          <w:szCs w:val="24"/>
          <w:lang w:val="uk-UA"/>
        </w:rPr>
      </w:pPr>
      <w:r w:rsidRPr="000D5629">
        <w:rPr>
          <w:sz w:val="24"/>
          <w:szCs w:val="24"/>
          <w:lang w:val="uk-UA"/>
        </w:rPr>
        <w:t>5.1 Перелік заходів з охорони навколишнього природного середовища на території Зеленодольської територіальної громади на  2014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0D5629">
        <w:rPr>
          <w:b/>
          <w:sz w:val="24"/>
          <w:szCs w:val="24"/>
          <w:lang w:val="uk-UA"/>
        </w:rPr>
        <w:t xml:space="preserve"> </w:t>
      </w:r>
      <w:r w:rsidRPr="000D5629">
        <w:rPr>
          <w:sz w:val="24"/>
          <w:szCs w:val="24"/>
          <w:lang w:val="uk-UA"/>
        </w:rPr>
        <w:t>(із змінами)</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8"/>
        <w:gridCol w:w="1701"/>
        <w:gridCol w:w="1276"/>
        <w:gridCol w:w="1276"/>
      </w:tblGrid>
      <w:tr w:rsidR="000D5629" w:rsidRPr="000D5629" w:rsidTr="000D5629">
        <w:tc>
          <w:tcPr>
            <w:tcW w:w="540" w:type="dxa"/>
          </w:tcPr>
          <w:p w:rsidR="000D5629" w:rsidRPr="000D5629" w:rsidRDefault="000D5629" w:rsidP="000D5629">
            <w:pPr>
              <w:autoSpaceDE/>
              <w:autoSpaceDN/>
              <w:jc w:val="center"/>
              <w:rPr>
                <w:lang w:val="uk-UA"/>
              </w:rPr>
            </w:pPr>
            <w:r w:rsidRPr="000D5629">
              <w:rPr>
                <w:lang w:val="uk-UA"/>
              </w:rPr>
              <w:t>№</w:t>
            </w:r>
          </w:p>
          <w:p w:rsidR="000D5629" w:rsidRPr="000D5629" w:rsidRDefault="000D5629" w:rsidP="000D5629">
            <w:pPr>
              <w:autoSpaceDE/>
              <w:autoSpaceDN/>
              <w:jc w:val="center"/>
              <w:rPr>
                <w:lang w:val="uk-UA"/>
              </w:rPr>
            </w:pPr>
            <w:r w:rsidRPr="000D5629">
              <w:rPr>
                <w:lang w:val="uk-UA"/>
              </w:rPr>
              <w:t>з/п</w:t>
            </w:r>
          </w:p>
        </w:tc>
        <w:tc>
          <w:tcPr>
            <w:tcW w:w="4678" w:type="dxa"/>
          </w:tcPr>
          <w:p w:rsidR="000D5629" w:rsidRPr="000D5629" w:rsidRDefault="000D5629" w:rsidP="000D5629">
            <w:pPr>
              <w:autoSpaceDE/>
              <w:autoSpaceDN/>
              <w:jc w:val="center"/>
              <w:rPr>
                <w:lang w:val="uk-UA"/>
              </w:rPr>
            </w:pPr>
            <w:r w:rsidRPr="000D5629">
              <w:rPr>
                <w:lang w:val="uk-UA"/>
              </w:rPr>
              <w:t>Найменування</w:t>
            </w:r>
          </w:p>
          <w:p w:rsidR="000D5629" w:rsidRPr="000D5629" w:rsidRDefault="000D5629" w:rsidP="000D5629">
            <w:pPr>
              <w:autoSpaceDE/>
              <w:autoSpaceDN/>
              <w:jc w:val="center"/>
              <w:rPr>
                <w:lang w:val="uk-UA"/>
              </w:rPr>
            </w:pPr>
            <w:r w:rsidRPr="000D5629">
              <w:rPr>
                <w:lang w:val="uk-UA"/>
              </w:rPr>
              <w:t>заходів</w:t>
            </w:r>
          </w:p>
        </w:tc>
        <w:tc>
          <w:tcPr>
            <w:tcW w:w="1701" w:type="dxa"/>
          </w:tcPr>
          <w:p w:rsidR="000D5629" w:rsidRPr="000D5629" w:rsidRDefault="000D5629" w:rsidP="000D5629">
            <w:pPr>
              <w:autoSpaceDE/>
              <w:autoSpaceDN/>
              <w:jc w:val="center"/>
              <w:rPr>
                <w:sz w:val="16"/>
                <w:szCs w:val="16"/>
                <w:lang w:val="uk-UA"/>
              </w:rPr>
            </w:pPr>
            <w:r w:rsidRPr="000D5629">
              <w:rPr>
                <w:sz w:val="16"/>
                <w:szCs w:val="16"/>
                <w:lang w:val="uk-UA"/>
              </w:rPr>
              <w:t>Підстави для включення: пункт Постанови 1147</w:t>
            </w:r>
          </w:p>
        </w:tc>
        <w:tc>
          <w:tcPr>
            <w:tcW w:w="1276" w:type="dxa"/>
          </w:tcPr>
          <w:p w:rsidR="000D5629" w:rsidRPr="000D5629" w:rsidRDefault="000D5629" w:rsidP="000D5629">
            <w:pPr>
              <w:autoSpaceDE/>
              <w:autoSpaceDN/>
              <w:jc w:val="center"/>
              <w:rPr>
                <w:lang w:val="uk-UA"/>
              </w:rPr>
            </w:pPr>
            <w:r w:rsidRPr="000D5629">
              <w:rPr>
                <w:lang w:val="uk-UA"/>
              </w:rPr>
              <w:t>Сума  (грн.)</w:t>
            </w:r>
          </w:p>
        </w:tc>
        <w:tc>
          <w:tcPr>
            <w:tcW w:w="1276" w:type="dxa"/>
          </w:tcPr>
          <w:p w:rsidR="000D5629" w:rsidRPr="000D5629" w:rsidRDefault="000D5629" w:rsidP="000D5629">
            <w:pPr>
              <w:autoSpaceDE/>
              <w:autoSpaceDN/>
              <w:jc w:val="center"/>
              <w:rPr>
                <w:lang w:val="uk-UA"/>
              </w:rPr>
            </w:pPr>
            <w:r w:rsidRPr="000D5629">
              <w:rPr>
                <w:lang w:val="uk-UA"/>
              </w:rPr>
              <w:t>КФК / КЕКВ</w:t>
            </w:r>
          </w:p>
        </w:tc>
      </w:tr>
      <w:tr w:rsidR="000D5629" w:rsidRPr="000D5629" w:rsidTr="000D5629">
        <w:trPr>
          <w:trHeight w:val="188"/>
        </w:trPr>
        <w:tc>
          <w:tcPr>
            <w:tcW w:w="9471" w:type="dxa"/>
            <w:gridSpan w:val="5"/>
          </w:tcPr>
          <w:p w:rsidR="000D5629" w:rsidRPr="000D5629" w:rsidRDefault="000D5629" w:rsidP="000D5629">
            <w:pPr>
              <w:autoSpaceDE/>
              <w:autoSpaceDN/>
              <w:jc w:val="center"/>
              <w:rPr>
                <w:lang w:val="uk-UA"/>
              </w:rPr>
            </w:pPr>
            <w:r w:rsidRPr="000D5629">
              <w:rPr>
                <w:b/>
                <w:i/>
                <w:lang w:val="uk-UA"/>
              </w:rPr>
              <w:t>І.  Будівництво каналізаційних мереж і споруд на них</w:t>
            </w:r>
          </w:p>
        </w:tc>
      </w:tr>
      <w:tr w:rsidR="000D5629" w:rsidRPr="000D5629" w:rsidTr="000D5629">
        <w:trPr>
          <w:trHeight w:val="720"/>
        </w:trPr>
        <w:tc>
          <w:tcPr>
            <w:tcW w:w="540" w:type="dxa"/>
          </w:tcPr>
          <w:p w:rsidR="000D5629" w:rsidRPr="000D5629" w:rsidRDefault="000D5629" w:rsidP="000D5629">
            <w:pPr>
              <w:autoSpaceDE/>
              <w:autoSpaceDN/>
              <w:jc w:val="both"/>
              <w:rPr>
                <w:lang w:val="uk-UA"/>
              </w:rPr>
            </w:pPr>
            <w:r w:rsidRPr="000D5629">
              <w:rPr>
                <w:lang w:val="uk-UA"/>
              </w:rPr>
              <w:t>1</w:t>
            </w:r>
          </w:p>
        </w:tc>
        <w:tc>
          <w:tcPr>
            <w:tcW w:w="4678" w:type="dxa"/>
            <w:vAlign w:val="center"/>
          </w:tcPr>
          <w:p w:rsidR="000D5629" w:rsidRPr="000D5629" w:rsidRDefault="000D5629" w:rsidP="000D5629">
            <w:pPr>
              <w:autoSpaceDE/>
              <w:autoSpaceDN/>
              <w:rPr>
                <w:lang w:val="uk-UA"/>
              </w:rPr>
            </w:pPr>
            <w:r w:rsidRPr="000D5629">
              <w:rPr>
                <w:lang w:val="uk-UA"/>
              </w:rPr>
              <w:t>Будівництво самопливного колектору К 1 об’єкту « Будівництво каналізаційної насосної  станції в м.Зеленодольськ»</w:t>
            </w:r>
          </w:p>
        </w:tc>
        <w:tc>
          <w:tcPr>
            <w:tcW w:w="1701" w:type="dxa"/>
            <w:vAlign w:val="center"/>
          </w:tcPr>
          <w:p w:rsidR="000D5629" w:rsidRPr="000D5629" w:rsidRDefault="000D5629" w:rsidP="000D5629">
            <w:pPr>
              <w:autoSpaceDE/>
              <w:autoSpaceDN/>
              <w:jc w:val="center"/>
              <w:rPr>
                <w:lang w:val="uk-UA"/>
              </w:rPr>
            </w:pPr>
            <w:r w:rsidRPr="000D5629">
              <w:rPr>
                <w:lang w:val="uk-UA"/>
              </w:rPr>
              <w:t>П.П. 1,2,7</w:t>
            </w:r>
          </w:p>
        </w:tc>
        <w:tc>
          <w:tcPr>
            <w:tcW w:w="1276" w:type="dxa"/>
            <w:vAlign w:val="center"/>
          </w:tcPr>
          <w:p w:rsidR="000D5629" w:rsidRPr="000D5629" w:rsidRDefault="000D5629" w:rsidP="000D5629">
            <w:pPr>
              <w:autoSpaceDE/>
              <w:autoSpaceDN/>
              <w:jc w:val="center"/>
              <w:rPr>
                <w:lang w:val="uk-UA"/>
              </w:rPr>
            </w:pPr>
            <w:r w:rsidRPr="000D5629">
              <w:rPr>
                <w:color w:val="FF0000"/>
                <w:lang w:val="uk-UA"/>
              </w:rPr>
              <w:t xml:space="preserve"> </w:t>
            </w:r>
            <w:r w:rsidRPr="000D5629">
              <w:rPr>
                <w:lang w:val="uk-UA"/>
              </w:rPr>
              <w:t>1297656</w:t>
            </w:r>
          </w:p>
        </w:tc>
        <w:tc>
          <w:tcPr>
            <w:tcW w:w="1276" w:type="dxa"/>
          </w:tcPr>
          <w:p w:rsidR="000D5629" w:rsidRPr="000D5629" w:rsidRDefault="000D5629" w:rsidP="000D5629">
            <w:pPr>
              <w:autoSpaceDE/>
              <w:autoSpaceDN/>
              <w:jc w:val="center"/>
              <w:rPr>
                <w:lang w:val="uk-UA"/>
              </w:rPr>
            </w:pPr>
            <w:r w:rsidRPr="000D5629">
              <w:rPr>
                <w:lang w:val="uk-UA"/>
              </w:rPr>
              <w:t xml:space="preserve">240601/7 </w:t>
            </w:r>
          </w:p>
          <w:p w:rsidR="000D5629" w:rsidRPr="000D5629" w:rsidRDefault="000D5629" w:rsidP="000D5629">
            <w:pPr>
              <w:autoSpaceDE/>
              <w:autoSpaceDN/>
              <w:jc w:val="center"/>
              <w:rPr>
                <w:lang w:val="uk-UA"/>
              </w:rPr>
            </w:pPr>
            <w:r w:rsidRPr="000D5629">
              <w:rPr>
                <w:lang w:val="uk-UA"/>
              </w:rPr>
              <w:t>3122</w:t>
            </w:r>
          </w:p>
        </w:tc>
      </w:tr>
      <w:tr w:rsidR="000D5629" w:rsidRPr="000D5629" w:rsidTr="000D5629">
        <w:trPr>
          <w:trHeight w:val="720"/>
        </w:trPr>
        <w:tc>
          <w:tcPr>
            <w:tcW w:w="540" w:type="dxa"/>
          </w:tcPr>
          <w:p w:rsidR="000D5629" w:rsidRPr="000D5629" w:rsidRDefault="000D5629" w:rsidP="000D5629">
            <w:pPr>
              <w:autoSpaceDE/>
              <w:autoSpaceDN/>
              <w:jc w:val="both"/>
              <w:rPr>
                <w:lang w:val="uk-UA"/>
              </w:rPr>
            </w:pPr>
            <w:r w:rsidRPr="000D5629">
              <w:rPr>
                <w:lang w:val="uk-UA"/>
              </w:rPr>
              <w:t>2</w:t>
            </w:r>
          </w:p>
        </w:tc>
        <w:tc>
          <w:tcPr>
            <w:tcW w:w="4678" w:type="dxa"/>
            <w:vAlign w:val="center"/>
          </w:tcPr>
          <w:p w:rsidR="000D5629" w:rsidRPr="000D5629" w:rsidRDefault="000D5629" w:rsidP="000D5629">
            <w:pPr>
              <w:autoSpaceDE/>
              <w:autoSpaceDN/>
              <w:rPr>
                <w:lang w:val="uk-UA"/>
              </w:rPr>
            </w:pPr>
            <w:r w:rsidRPr="000D5629">
              <w:rPr>
                <w:lang w:val="uk-UA"/>
              </w:rPr>
              <w:t>Будівництво каналізаційної насосної станції в м.Зеленодольськ</w:t>
            </w:r>
          </w:p>
        </w:tc>
        <w:tc>
          <w:tcPr>
            <w:tcW w:w="1701" w:type="dxa"/>
            <w:vAlign w:val="center"/>
          </w:tcPr>
          <w:p w:rsidR="000D5629" w:rsidRPr="000D5629" w:rsidRDefault="000D5629" w:rsidP="000D5629">
            <w:pPr>
              <w:autoSpaceDE/>
              <w:autoSpaceDN/>
              <w:jc w:val="center"/>
              <w:rPr>
                <w:lang w:val="uk-UA"/>
              </w:rPr>
            </w:pPr>
            <w:r w:rsidRPr="000D5629">
              <w:rPr>
                <w:lang w:val="uk-UA"/>
              </w:rPr>
              <w:t>П.П. 1,2,7</w:t>
            </w:r>
          </w:p>
        </w:tc>
        <w:tc>
          <w:tcPr>
            <w:tcW w:w="1276" w:type="dxa"/>
            <w:vAlign w:val="center"/>
          </w:tcPr>
          <w:p w:rsidR="000D5629" w:rsidRPr="000D5629" w:rsidRDefault="000D5629" w:rsidP="000D5629">
            <w:pPr>
              <w:autoSpaceDE/>
              <w:autoSpaceDN/>
              <w:jc w:val="center"/>
              <w:rPr>
                <w:lang w:val="uk-UA"/>
              </w:rPr>
            </w:pPr>
            <w:r w:rsidRPr="000D5629">
              <w:rPr>
                <w:lang w:val="uk-UA"/>
              </w:rPr>
              <w:t>129606</w:t>
            </w:r>
          </w:p>
        </w:tc>
        <w:tc>
          <w:tcPr>
            <w:tcW w:w="1276" w:type="dxa"/>
          </w:tcPr>
          <w:p w:rsidR="000D5629" w:rsidRPr="000D5629" w:rsidRDefault="000D5629" w:rsidP="000D5629">
            <w:pPr>
              <w:autoSpaceDE/>
              <w:autoSpaceDN/>
              <w:jc w:val="center"/>
              <w:rPr>
                <w:lang w:val="uk-UA"/>
              </w:rPr>
            </w:pPr>
            <w:r w:rsidRPr="000D5629">
              <w:rPr>
                <w:lang w:val="uk-UA"/>
              </w:rPr>
              <w:t xml:space="preserve">240601/7 </w:t>
            </w:r>
          </w:p>
          <w:p w:rsidR="000D5629" w:rsidRPr="000D5629" w:rsidRDefault="000D5629" w:rsidP="000D5629">
            <w:pPr>
              <w:autoSpaceDE/>
              <w:autoSpaceDN/>
              <w:jc w:val="center"/>
              <w:rPr>
                <w:lang w:val="uk-UA"/>
              </w:rPr>
            </w:pPr>
            <w:r w:rsidRPr="000D5629">
              <w:rPr>
                <w:lang w:val="uk-UA"/>
              </w:rPr>
              <w:t>3122</w:t>
            </w:r>
          </w:p>
        </w:tc>
      </w:tr>
      <w:tr w:rsidR="000D5629" w:rsidRPr="000D5629" w:rsidTr="000D5629">
        <w:trPr>
          <w:trHeight w:val="330"/>
        </w:trPr>
        <w:tc>
          <w:tcPr>
            <w:tcW w:w="9471" w:type="dxa"/>
            <w:gridSpan w:val="5"/>
          </w:tcPr>
          <w:p w:rsidR="000D5629" w:rsidRPr="000D5629" w:rsidRDefault="000D5629" w:rsidP="000D5629">
            <w:pPr>
              <w:autoSpaceDE/>
              <w:autoSpaceDN/>
              <w:jc w:val="center"/>
              <w:rPr>
                <w:lang w:val="uk-UA"/>
              </w:rPr>
            </w:pPr>
            <w:r w:rsidRPr="000D5629">
              <w:rPr>
                <w:b/>
                <w:i/>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r>
      <w:tr w:rsidR="000D5629" w:rsidRPr="000D5629" w:rsidTr="000D5629">
        <w:trPr>
          <w:trHeight w:val="330"/>
        </w:trPr>
        <w:tc>
          <w:tcPr>
            <w:tcW w:w="540" w:type="dxa"/>
          </w:tcPr>
          <w:p w:rsidR="000D5629" w:rsidRPr="000D5629" w:rsidRDefault="000D5629" w:rsidP="000D5629">
            <w:pPr>
              <w:autoSpaceDE/>
              <w:autoSpaceDN/>
              <w:jc w:val="both"/>
              <w:rPr>
                <w:lang w:val="uk-UA"/>
              </w:rPr>
            </w:pPr>
            <w:r w:rsidRPr="000D5629">
              <w:rPr>
                <w:lang w:val="uk-UA"/>
              </w:rPr>
              <w:t>3</w:t>
            </w:r>
          </w:p>
        </w:tc>
        <w:tc>
          <w:tcPr>
            <w:tcW w:w="4678" w:type="dxa"/>
            <w:vAlign w:val="center"/>
          </w:tcPr>
          <w:p w:rsidR="000D5629" w:rsidRPr="000D5629" w:rsidRDefault="000D5629" w:rsidP="000D5629">
            <w:pPr>
              <w:autoSpaceDE/>
              <w:autoSpaceDN/>
              <w:rPr>
                <w:lang w:val="uk-UA"/>
              </w:rPr>
            </w:pPr>
            <w:r w:rsidRPr="000D5629">
              <w:rPr>
                <w:lang w:val="uk-UA"/>
              </w:rPr>
              <w:t xml:space="preserve">Проектно-вишукувальні роботи з капітального ремонту (санація) самопливного каналізаційного колектору від колодція №1 до колодця № 3 </w:t>
            </w:r>
          </w:p>
          <w:p w:rsidR="000D5629" w:rsidRPr="000D5629" w:rsidRDefault="000D5629" w:rsidP="000D5629">
            <w:pPr>
              <w:autoSpaceDE/>
              <w:autoSpaceDN/>
              <w:rPr>
                <w:lang w:val="uk-UA"/>
              </w:rPr>
            </w:pPr>
            <w:r w:rsidRPr="000D5629">
              <w:rPr>
                <w:lang w:val="uk-UA"/>
              </w:rPr>
              <w:t>по вул. Садовій в м.Зеленодольськ</w:t>
            </w:r>
          </w:p>
          <w:p w:rsidR="000D5629" w:rsidRPr="000D5629" w:rsidRDefault="000D5629" w:rsidP="000D5629">
            <w:pPr>
              <w:autoSpaceDE/>
              <w:autoSpaceDN/>
              <w:rPr>
                <w:lang w:val="uk-UA"/>
              </w:rPr>
            </w:pPr>
            <w:r w:rsidRPr="000D5629">
              <w:rPr>
                <w:lang w:val="uk-UA"/>
              </w:rPr>
              <w:t xml:space="preserve"> (у т.ч.експертиза)</w:t>
            </w:r>
          </w:p>
        </w:tc>
        <w:tc>
          <w:tcPr>
            <w:tcW w:w="1701" w:type="dxa"/>
            <w:vAlign w:val="center"/>
          </w:tcPr>
          <w:p w:rsidR="000D5629" w:rsidRPr="000D5629" w:rsidRDefault="000D5629" w:rsidP="000D5629">
            <w:pPr>
              <w:autoSpaceDE/>
              <w:autoSpaceDN/>
              <w:rPr>
                <w:lang w:val="uk-UA"/>
              </w:rPr>
            </w:pPr>
            <w:r w:rsidRPr="000D5629">
              <w:rPr>
                <w:lang w:val="uk-UA"/>
              </w:rPr>
              <w:t>П.П. 1,2,7</w:t>
            </w:r>
          </w:p>
        </w:tc>
        <w:tc>
          <w:tcPr>
            <w:tcW w:w="1276" w:type="dxa"/>
            <w:vAlign w:val="center"/>
          </w:tcPr>
          <w:p w:rsidR="000D5629" w:rsidRPr="000D5629" w:rsidRDefault="000D5629" w:rsidP="000D5629">
            <w:pPr>
              <w:autoSpaceDE/>
              <w:autoSpaceDN/>
              <w:rPr>
                <w:lang w:val="uk-UA"/>
              </w:rPr>
            </w:pPr>
            <w:r w:rsidRPr="000D5629">
              <w:rPr>
                <w:lang w:val="uk-UA"/>
              </w:rPr>
              <w:t xml:space="preserve">         28000</w:t>
            </w:r>
          </w:p>
        </w:tc>
        <w:tc>
          <w:tcPr>
            <w:tcW w:w="1276" w:type="dxa"/>
          </w:tcPr>
          <w:p w:rsidR="000D5629" w:rsidRPr="000D5629" w:rsidRDefault="000D5629" w:rsidP="000D5629">
            <w:pPr>
              <w:autoSpaceDE/>
              <w:autoSpaceDN/>
              <w:jc w:val="center"/>
              <w:rPr>
                <w:lang w:val="uk-UA"/>
              </w:rPr>
            </w:pPr>
            <w:r w:rsidRPr="000D5629">
              <w:rPr>
                <w:lang w:val="uk-UA"/>
              </w:rPr>
              <w:t>240601/7  3132</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4</w:t>
            </w:r>
          </w:p>
        </w:tc>
        <w:tc>
          <w:tcPr>
            <w:tcW w:w="4678" w:type="dxa"/>
            <w:vAlign w:val="center"/>
          </w:tcPr>
          <w:p w:rsidR="000D5629" w:rsidRPr="000D5629" w:rsidRDefault="000D5629" w:rsidP="000D5629">
            <w:pPr>
              <w:autoSpaceDE/>
              <w:autoSpaceDN/>
              <w:rPr>
                <w:lang w:val="uk-UA"/>
              </w:rPr>
            </w:pPr>
            <w:r w:rsidRPr="000D5629">
              <w:rPr>
                <w:lang w:val="uk-UA"/>
              </w:rPr>
              <w:t>Капітальний ремонт напірних колекторів нитка № 3 та нитка № 4 м.Зеленодольськ в Дніпропетровській області</w:t>
            </w:r>
          </w:p>
        </w:tc>
        <w:tc>
          <w:tcPr>
            <w:tcW w:w="1701" w:type="dxa"/>
            <w:vAlign w:val="center"/>
          </w:tcPr>
          <w:p w:rsidR="000D5629" w:rsidRPr="000D5629" w:rsidRDefault="000D5629" w:rsidP="000D5629">
            <w:pPr>
              <w:autoSpaceDE/>
              <w:autoSpaceDN/>
              <w:jc w:val="center"/>
              <w:rPr>
                <w:lang w:val="uk-UA"/>
              </w:rPr>
            </w:pPr>
            <w:r w:rsidRPr="000D5629">
              <w:rPr>
                <w:lang w:val="uk-UA"/>
              </w:rPr>
              <w:t>П.П. 1,2,7</w:t>
            </w:r>
          </w:p>
        </w:tc>
        <w:tc>
          <w:tcPr>
            <w:tcW w:w="1276" w:type="dxa"/>
            <w:vAlign w:val="center"/>
          </w:tcPr>
          <w:p w:rsidR="000D5629" w:rsidRPr="000D5629" w:rsidRDefault="000D5629" w:rsidP="000D5629">
            <w:pPr>
              <w:autoSpaceDE/>
              <w:autoSpaceDN/>
              <w:jc w:val="center"/>
              <w:rPr>
                <w:lang w:val="uk-UA"/>
              </w:rPr>
            </w:pPr>
            <w:r w:rsidRPr="000D5629">
              <w:rPr>
                <w:lang w:val="uk-UA"/>
              </w:rPr>
              <w:t>969748 (у т.ч. борг 2014 895107)</w:t>
            </w:r>
          </w:p>
        </w:tc>
        <w:tc>
          <w:tcPr>
            <w:tcW w:w="1276" w:type="dxa"/>
          </w:tcPr>
          <w:p w:rsidR="000D5629" w:rsidRPr="000D5629" w:rsidRDefault="000D5629" w:rsidP="000D5629">
            <w:pPr>
              <w:autoSpaceDE/>
              <w:autoSpaceDN/>
              <w:jc w:val="center"/>
              <w:rPr>
                <w:lang w:val="uk-UA"/>
              </w:rPr>
            </w:pPr>
            <w:r w:rsidRPr="000D5629">
              <w:rPr>
                <w:lang w:val="uk-UA"/>
              </w:rPr>
              <w:t>240601/7  3132</w:t>
            </w:r>
          </w:p>
        </w:tc>
      </w:tr>
      <w:tr w:rsidR="000D5629" w:rsidRPr="000D5629" w:rsidTr="000D5629">
        <w:trPr>
          <w:trHeight w:val="330"/>
        </w:trPr>
        <w:tc>
          <w:tcPr>
            <w:tcW w:w="540" w:type="dxa"/>
          </w:tcPr>
          <w:p w:rsidR="000D5629" w:rsidRPr="000D5629" w:rsidRDefault="000D5629" w:rsidP="000D5629">
            <w:pPr>
              <w:autoSpaceDE/>
              <w:autoSpaceDN/>
              <w:jc w:val="both"/>
              <w:rPr>
                <w:lang w:val="uk-UA"/>
              </w:rPr>
            </w:pPr>
            <w:r w:rsidRPr="000D5629">
              <w:rPr>
                <w:lang w:val="uk-UA"/>
              </w:rPr>
              <w:t>5</w:t>
            </w:r>
          </w:p>
        </w:tc>
        <w:tc>
          <w:tcPr>
            <w:tcW w:w="4678" w:type="dxa"/>
            <w:vAlign w:val="center"/>
          </w:tcPr>
          <w:p w:rsidR="000D5629" w:rsidRPr="000D5629" w:rsidRDefault="000D5629" w:rsidP="000D5629">
            <w:pPr>
              <w:autoSpaceDE/>
              <w:autoSpaceDN/>
            </w:pPr>
            <w:r w:rsidRPr="000D5629">
              <w:t xml:space="preserve">Коригування </w:t>
            </w:r>
            <w:r w:rsidRPr="000D5629">
              <w:rPr>
                <w:lang w:val="uk-UA"/>
              </w:rPr>
              <w:t xml:space="preserve">та експертиза </w:t>
            </w:r>
            <w:r w:rsidRPr="000D5629">
              <w:t>робочого проекту реконструкції системи знезараження господарчо-побутових стокі</w:t>
            </w:r>
            <w:proofErr w:type="gramStart"/>
            <w:r w:rsidRPr="000D5629">
              <w:t>в</w:t>
            </w:r>
            <w:proofErr w:type="gramEnd"/>
            <w:r w:rsidRPr="000D5629">
              <w:t xml:space="preserve"> на біологічних очисних спорудах. Заміна скрапленого хлору на </w:t>
            </w:r>
            <w:proofErr w:type="gramStart"/>
            <w:r w:rsidRPr="000D5629">
              <w:t>г</w:t>
            </w:r>
            <w:proofErr w:type="gramEnd"/>
            <w:r w:rsidRPr="000D5629">
              <w:t>іпохлоріт натрію</w:t>
            </w:r>
          </w:p>
        </w:tc>
        <w:tc>
          <w:tcPr>
            <w:tcW w:w="1701" w:type="dxa"/>
            <w:vAlign w:val="center"/>
          </w:tcPr>
          <w:p w:rsidR="000D5629" w:rsidRPr="000D5629" w:rsidRDefault="000D5629" w:rsidP="000D5629">
            <w:pPr>
              <w:autoSpaceDE/>
              <w:autoSpaceDN/>
              <w:jc w:val="center"/>
              <w:rPr>
                <w:lang w:val="uk-UA"/>
              </w:rPr>
            </w:pPr>
            <w:r w:rsidRPr="000D5629">
              <w:rPr>
                <w:lang w:val="uk-UA"/>
              </w:rPr>
              <w:t>П.П. 1,2,7</w:t>
            </w:r>
          </w:p>
        </w:tc>
        <w:tc>
          <w:tcPr>
            <w:tcW w:w="1276" w:type="dxa"/>
            <w:vAlign w:val="center"/>
          </w:tcPr>
          <w:p w:rsidR="000D5629" w:rsidRPr="000D5629" w:rsidRDefault="000D5629" w:rsidP="000D5629">
            <w:pPr>
              <w:autoSpaceDE/>
              <w:autoSpaceDN/>
              <w:jc w:val="center"/>
              <w:rPr>
                <w:sz w:val="22"/>
                <w:szCs w:val="22"/>
                <w:lang w:val="uk-UA"/>
              </w:rPr>
            </w:pPr>
            <w:r w:rsidRPr="000D5629">
              <w:rPr>
                <w:sz w:val="22"/>
                <w:szCs w:val="22"/>
                <w:lang w:val="uk-UA"/>
              </w:rPr>
              <w:t>94279</w:t>
            </w:r>
          </w:p>
        </w:tc>
        <w:tc>
          <w:tcPr>
            <w:tcW w:w="1276" w:type="dxa"/>
          </w:tcPr>
          <w:p w:rsidR="000D5629" w:rsidRPr="000D5629" w:rsidRDefault="000D5629" w:rsidP="000D5629">
            <w:pPr>
              <w:autoSpaceDE/>
              <w:autoSpaceDN/>
              <w:jc w:val="center"/>
              <w:rPr>
                <w:sz w:val="22"/>
                <w:szCs w:val="22"/>
                <w:lang w:val="uk-UA"/>
              </w:rPr>
            </w:pPr>
            <w:r w:rsidRPr="000D5629">
              <w:rPr>
                <w:lang w:val="uk-UA"/>
              </w:rPr>
              <w:t>240601/7  3142</w:t>
            </w:r>
          </w:p>
        </w:tc>
      </w:tr>
      <w:tr w:rsidR="000D5629" w:rsidRPr="000D5629" w:rsidTr="000D5629">
        <w:trPr>
          <w:trHeight w:val="599"/>
        </w:trPr>
        <w:tc>
          <w:tcPr>
            <w:tcW w:w="540" w:type="dxa"/>
          </w:tcPr>
          <w:p w:rsidR="000D5629" w:rsidRPr="000D5629" w:rsidRDefault="000D5629" w:rsidP="000D5629">
            <w:pPr>
              <w:autoSpaceDE/>
              <w:autoSpaceDN/>
              <w:jc w:val="both"/>
              <w:rPr>
                <w:lang w:val="uk-UA"/>
              </w:rPr>
            </w:pPr>
            <w:r w:rsidRPr="000D5629">
              <w:rPr>
                <w:lang w:val="uk-UA"/>
              </w:rPr>
              <w:t>6</w:t>
            </w:r>
          </w:p>
        </w:tc>
        <w:tc>
          <w:tcPr>
            <w:tcW w:w="4678" w:type="dxa"/>
            <w:vAlign w:val="center"/>
          </w:tcPr>
          <w:p w:rsidR="000D5629" w:rsidRPr="000D5629" w:rsidRDefault="000D5629" w:rsidP="000D5629">
            <w:pPr>
              <w:autoSpaceDE/>
              <w:autoSpaceDN/>
              <w:rPr>
                <w:lang w:val="uk-UA"/>
              </w:rPr>
            </w:pPr>
            <w:r w:rsidRPr="000D5629">
              <w:rPr>
                <w:lang w:val="uk-UA"/>
              </w:rPr>
              <w:t>Реконструкція біологічних очисних споруд (БОС)  за адресою м.Зеленодольськ Апостолівського району Дніпропетровської області</w:t>
            </w:r>
          </w:p>
        </w:tc>
        <w:tc>
          <w:tcPr>
            <w:tcW w:w="1701" w:type="dxa"/>
            <w:vAlign w:val="center"/>
          </w:tcPr>
          <w:p w:rsidR="000D5629" w:rsidRPr="000D5629" w:rsidRDefault="000D5629" w:rsidP="000D5629">
            <w:pPr>
              <w:autoSpaceDE/>
              <w:autoSpaceDN/>
              <w:jc w:val="center"/>
              <w:rPr>
                <w:lang w:val="uk-UA"/>
              </w:rPr>
            </w:pPr>
            <w:r w:rsidRPr="000D5629">
              <w:rPr>
                <w:lang w:val="uk-UA"/>
              </w:rPr>
              <w:t>П.П. 1,2,7</w:t>
            </w:r>
          </w:p>
        </w:tc>
        <w:tc>
          <w:tcPr>
            <w:tcW w:w="1276" w:type="dxa"/>
            <w:vAlign w:val="center"/>
          </w:tcPr>
          <w:p w:rsidR="000D5629" w:rsidRPr="000D5629" w:rsidRDefault="000D5629" w:rsidP="000D5629">
            <w:pPr>
              <w:autoSpaceDE/>
              <w:autoSpaceDN/>
              <w:jc w:val="center"/>
              <w:rPr>
                <w:lang w:val="uk-UA"/>
              </w:rPr>
            </w:pPr>
            <w:r w:rsidRPr="000D5629">
              <w:rPr>
                <w:lang w:val="uk-UA"/>
              </w:rPr>
              <w:t>1000000</w:t>
            </w:r>
          </w:p>
        </w:tc>
        <w:tc>
          <w:tcPr>
            <w:tcW w:w="1276" w:type="dxa"/>
          </w:tcPr>
          <w:p w:rsidR="000D5629" w:rsidRPr="000D5629" w:rsidRDefault="000D5629" w:rsidP="000D5629">
            <w:pPr>
              <w:autoSpaceDE/>
              <w:autoSpaceDN/>
              <w:jc w:val="center"/>
              <w:rPr>
                <w:lang w:val="uk-UA"/>
              </w:rPr>
            </w:pPr>
            <w:r w:rsidRPr="000D5629">
              <w:rPr>
                <w:lang w:val="uk-UA"/>
              </w:rPr>
              <w:t>240601/7  3142</w:t>
            </w:r>
          </w:p>
        </w:tc>
      </w:tr>
      <w:tr w:rsidR="000D5629" w:rsidRPr="000D5629" w:rsidTr="000D5629">
        <w:trPr>
          <w:trHeight w:val="386"/>
        </w:trPr>
        <w:tc>
          <w:tcPr>
            <w:tcW w:w="540" w:type="dxa"/>
          </w:tcPr>
          <w:p w:rsidR="000D5629" w:rsidRPr="000D5629" w:rsidRDefault="000D5629" w:rsidP="000D5629">
            <w:pPr>
              <w:autoSpaceDE/>
              <w:autoSpaceDN/>
              <w:jc w:val="both"/>
              <w:rPr>
                <w:lang w:val="uk-UA"/>
              </w:rPr>
            </w:pPr>
            <w:r w:rsidRPr="000D5629">
              <w:rPr>
                <w:lang w:val="uk-UA"/>
              </w:rPr>
              <w:t>7</w:t>
            </w:r>
          </w:p>
        </w:tc>
        <w:tc>
          <w:tcPr>
            <w:tcW w:w="4678" w:type="dxa"/>
            <w:vAlign w:val="center"/>
          </w:tcPr>
          <w:p w:rsidR="000D5629" w:rsidRPr="000D5629" w:rsidRDefault="000D5629" w:rsidP="000D5629">
            <w:pPr>
              <w:autoSpaceDE/>
              <w:autoSpaceDN/>
              <w:rPr>
                <w:lang w:val="uk-UA"/>
              </w:rPr>
            </w:pPr>
            <w:r w:rsidRPr="000D5629">
              <w:rPr>
                <w:lang w:val="uk-UA"/>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1701" w:type="dxa"/>
            <w:vAlign w:val="center"/>
          </w:tcPr>
          <w:p w:rsidR="000D5629" w:rsidRPr="000D5629" w:rsidRDefault="000D5629" w:rsidP="000D5629">
            <w:pPr>
              <w:autoSpaceDE/>
              <w:autoSpaceDN/>
              <w:jc w:val="center"/>
              <w:rPr>
                <w:lang w:val="uk-UA"/>
              </w:rPr>
            </w:pPr>
            <w:r w:rsidRPr="000D5629">
              <w:rPr>
                <w:lang w:val="uk-UA"/>
              </w:rPr>
              <w:t>П.П. 1,2,7</w:t>
            </w:r>
          </w:p>
        </w:tc>
        <w:tc>
          <w:tcPr>
            <w:tcW w:w="1276" w:type="dxa"/>
            <w:vAlign w:val="center"/>
          </w:tcPr>
          <w:p w:rsidR="000D5629" w:rsidRPr="000D5629" w:rsidRDefault="000D5629" w:rsidP="000D5629">
            <w:pPr>
              <w:autoSpaceDE/>
              <w:autoSpaceDN/>
              <w:jc w:val="center"/>
              <w:rPr>
                <w:lang w:val="uk-UA"/>
              </w:rPr>
            </w:pPr>
            <w:r w:rsidRPr="000D5629">
              <w:rPr>
                <w:lang w:val="uk-UA"/>
              </w:rPr>
              <w:t xml:space="preserve">І черга </w:t>
            </w:r>
          </w:p>
          <w:p w:rsidR="000D5629" w:rsidRPr="000D5629" w:rsidRDefault="000D5629" w:rsidP="000D5629">
            <w:pPr>
              <w:autoSpaceDE/>
              <w:autoSpaceDN/>
              <w:jc w:val="center"/>
              <w:rPr>
                <w:lang w:val="uk-UA"/>
              </w:rPr>
            </w:pPr>
            <w:r w:rsidRPr="000D5629">
              <w:rPr>
                <w:lang w:val="uk-UA"/>
              </w:rPr>
              <w:t>4569555</w:t>
            </w:r>
          </w:p>
        </w:tc>
        <w:tc>
          <w:tcPr>
            <w:tcW w:w="1276" w:type="dxa"/>
          </w:tcPr>
          <w:p w:rsidR="000D5629" w:rsidRPr="000D5629" w:rsidRDefault="000D5629" w:rsidP="000D5629">
            <w:pPr>
              <w:autoSpaceDE/>
              <w:autoSpaceDN/>
              <w:jc w:val="center"/>
              <w:rPr>
                <w:lang w:val="uk-UA"/>
              </w:rPr>
            </w:pPr>
            <w:r w:rsidRPr="000D5629">
              <w:rPr>
                <w:lang w:val="uk-UA"/>
              </w:rPr>
              <w:t>240601/7  3122</w:t>
            </w:r>
          </w:p>
        </w:tc>
      </w:tr>
      <w:tr w:rsidR="000D5629" w:rsidRPr="000D5629" w:rsidTr="000D5629">
        <w:tc>
          <w:tcPr>
            <w:tcW w:w="9471" w:type="dxa"/>
            <w:gridSpan w:val="5"/>
          </w:tcPr>
          <w:p w:rsidR="000D5629" w:rsidRPr="000D5629" w:rsidRDefault="000D5629" w:rsidP="000D5629">
            <w:pPr>
              <w:autoSpaceDE/>
              <w:autoSpaceDN/>
              <w:jc w:val="center"/>
              <w:rPr>
                <w:lang w:val="uk-UA"/>
              </w:rPr>
            </w:pPr>
            <w:r w:rsidRPr="000D5629">
              <w:rPr>
                <w:b/>
                <w:i/>
                <w:lang w:val="uk-UA"/>
              </w:rPr>
              <w:t>ІІІ. Заходи з захисту від підтоплення</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8</w:t>
            </w:r>
          </w:p>
        </w:tc>
        <w:tc>
          <w:tcPr>
            <w:tcW w:w="4678" w:type="dxa"/>
            <w:vAlign w:val="center"/>
          </w:tcPr>
          <w:p w:rsidR="000D5629" w:rsidRPr="000D5629" w:rsidRDefault="000D5629" w:rsidP="000D5629">
            <w:pPr>
              <w:autoSpaceDE/>
              <w:autoSpaceDN/>
              <w:rPr>
                <w:lang w:val="uk-UA"/>
              </w:rPr>
            </w:pPr>
            <w:r w:rsidRPr="000D5629">
              <w:rPr>
                <w:lang w:val="uk-UA"/>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701" w:type="dxa"/>
            <w:vAlign w:val="center"/>
          </w:tcPr>
          <w:p w:rsidR="000D5629" w:rsidRPr="000D5629" w:rsidRDefault="000D5629" w:rsidP="000D5629">
            <w:pPr>
              <w:autoSpaceDE/>
              <w:autoSpaceDN/>
              <w:jc w:val="center"/>
              <w:rPr>
                <w:lang w:val="uk-UA"/>
              </w:rPr>
            </w:pPr>
            <w:r w:rsidRPr="000D5629">
              <w:rPr>
                <w:lang w:val="uk-UA"/>
              </w:rPr>
              <w:t>П.П.12,25</w:t>
            </w:r>
          </w:p>
        </w:tc>
        <w:tc>
          <w:tcPr>
            <w:tcW w:w="1276" w:type="dxa"/>
            <w:vAlign w:val="center"/>
          </w:tcPr>
          <w:p w:rsidR="000D5629" w:rsidRPr="000D5629" w:rsidRDefault="000D5629" w:rsidP="000D5629">
            <w:pPr>
              <w:autoSpaceDE/>
              <w:autoSpaceDN/>
              <w:jc w:val="center"/>
              <w:rPr>
                <w:lang w:val="uk-UA"/>
              </w:rPr>
            </w:pPr>
            <w:r w:rsidRPr="000D5629">
              <w:rPr>
                <w:lang w:val="uk-UA"/>
              </w:rPr>
              <w:t>1651647</w:t>
            </w:r>
          </w:p>
        </w:tc>
        <w:tc>
          <w:tcPr>
            <w:tcW w:w="1276" w:type="dxa"/>
          </w:tcPr>
          <w:p w:rsidR="000D5629" w:rsidRPr="000D5629" w:rsidRDefault="000D5629" w:rsidP="000D5629">
            <w:pPr>
              <w:autoSpaceDE/>
              <w:autoSpaceDN/>
              <w:jc w:val="center"/>
              <w:rPr>
                <w:lang w:val="uk-UA"/>
              </w:rPr>
            </w:pPr>
            <w:r w:rsidRPr="000D5629">
              <w:rPr>
                <w:lang w:val="uk-UA"/>
              </w:rPr>
              <w:t>240601/7  3122</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9</w:t>
            </w:r>
          </w:p>
        </w:tc>
        <w:tc>
          <w:tcPr>
            <w:tcW w:w="4678" w:type="dxa"/>
            <w:vAlign w:val="center"/>
          </w:tcPr>
          <w:p w:rsidR="000D5629" w:rsidRPr="000D5629" w:rsidRDefault="000D5629" w:rsidP="000D5629">
            <w:pPr>
              <w:autoSpaceDE/>
              <w:autoSpaceDN/>
              <w:rPr>
                <w:lang w:val="uk-UA"/>
              </w:rPr>
            </w:pPr>
            <w:r w:rsidRPr="000D5629">
              <w:rPr>
                <w:lang w:val="uk-UA"/>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1701" w:type="dxa"/>
            <w:vAlign w:val="center"/>
          </w:tcPr>
          <w:p w:rsidR="000D5629" w:rsidRPr="000D5629" w:rsidRDefault="000D5629" w:rsidP="000D5629">
            <w:pPr>
              <w:autoSpaceDE/>
              <w:autoSpaceDN/>
              <w:jc w:val="center"/>
              <w:rPr>
                <w:lang w:val="uk-UA"/>
              </w:rPr>
            </w:pPr>
            <w:r w:rsidRPr="000D5629">
              <w:rPr>
                <w:lang w:val="uk-UA"/>
              </w:rPr>
              <w:t>П.П.12,25</w:t>
            </w:r>
          </w:p>
        </w:tc>
        <w:tc>
          <w:tcPr>
            <w:tcW w:w="1276" w:type="dxa"/>
            <w:vAlign w:val="center"/>
          </w:tcPr>
          <w:p w:rsidR="000D5629" w:rsidRPr="000D5629" w:rsidRDefault="000D5629" w:rsidP="000D5629">
            <w:pPr>
              <w:autoSpaceDE/>
              <w:autoSpaceDN/>
              <w:jc w:val="center"/>
              <w:rPr>
                <w:lang w:val="uk-UA"/>
              </w:rPr>
            </w:pPr>
            <w:r w:rsidRPr="000D5629">
              <w:rPr>
                <w:lang w:val="uk-UA"/>
              </w:rPr>
              <w:t>26295 (борг 2014)</w:t>
            </w:r>
          </w:p>
        </w:tc>
        <w:tc>
          <w:tcPr>
            <w:tcW w:w="1276" w:type="dxa"/>
          </w:tcPr>
          <w:p w:rsidR="000D5629" w:rsidRPr="000D5629" w:rsidRDefault="000D5629" w:rsidP="000D5629">
            <w:pPr>
              <w:autoSpaceDE/>
              <w:autoSpaceDN/>
              <w:jc w:val="center"/>
              <w:rPr>
                <w:lang w:val="uk-UA"/>
              </w:rPr>
            </w:pPr>
            <w:r w:rsidRPr="000D5629">
              <w:rPr>
                <w:lang w:val="uk-UA"/>
              </w:rPr>
              <w:t>240601/1 2240</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10</w:t>
            </w:r>
          </w:p>
        </w:tc>
        <w:tc>
          <w:tcPr>
            <w:tcW w:w="4678" w:type="dxa"/>
            <w:vAlign w:val="center"/>
          </w:tcPr>
          <w:p w:rsidR="000D5629" w:rsidRPr="000D5629" w:rsidRDefault="000D5629" w:rsidP="000D5629">
            <w:pPr>
              <w:autoSpaceDE/>
              <w:autoSpaceDN/>
              <w:rPr>
                <w:lang w:val="uk-UA"/>
              </w:rPr>
            </w:pPr>
            <w:r w:rsidRPr="000D5629">
              <w:rPr>
                <w:lang w:val="uk-UA"/>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1701" w:type="dxa"/>
            <w:vAlign w:val="center"/>
          </w:tcPr>
          <w:p w:rsidR="000D5629" w:rsidRPr="000D5629" w:rsidRDefault="000D5629" w:rsidP="000D5629">
            <w:pPr>
              <w:autoSpaceDE/>
              <w:autoSpaceDN/>
              <w:jc w:val="center"/>
              <w:rPr>
                <w:lang w:val="uk-UA"/>
              </w:rPr>
            </w:pPr>
            <w:r w:rsidRPr="000D5629">
              <w:rPr>
                <w:lang w:val="uk-UA"/>
              </w:rPr>
              <w:t>П.П.12,25</w:t>
            </w:r>
          </w:p>
        </w:tc>
        <w:tc>
          <w:tcPr>
            <w:tcW w:w="1276" w:type="dxa"/>
            <w:vAlign w:val="center"/>
          </w:tcPr>
          <w:p w:rsidR="000D5629" w:rsidRPr="000D5629" w:rsidRDefault="000D5629" w:rsidP="000D5629">
            <w:pPr>
              <w:autoSpaceDE/>
              <w:autoSpaceDN/>
              <w:jc w:val="center"/>
              <w:rPr>
                <w:lang w:val="uk-UA"/>
              </w:rPr>
            </w:pPr>
            <w:r w:rsidRPr="000D5629">
              <w:rPr>
                <w:lang w:val="uk-UA"/>
              </w:rPr>
              <w:t>59120 (у т.ч. борг 2014 56024,26)</w:t>
            </w:r>
          </w:p>
        </w:tc>
        <w:tc>
          <w:tcPr>
            <w:tcW w:w="1276" w:type="dxa"/>
          </w:tcPr>
          <w:p w:rsidR="000D5629" w:rsidRPr="000D5629" w:rsidRDefault="000D5629" w:rsidP="000D5629">
            <w:pPr>
              <w:autoSpaceDE/>
              <w:autoSpaceDN/>
              <w:jc w:val="center"/>
              <w:rPr>
                <w:lang w:val="uk-UA"/>
              </w:rPr>
            </w:pPr>
            <w:r w:rsidRPr="000D5629">
              <w:rPr>
                <w:lang w:val="uk-UA"/>
              </w:rPr>
              <w:t>240601/7  3142</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lastRenderedPageBreak/>
              <w:t>11</w:t>
            </w:r>
          </w:p>
        </w:tc>
        <w:tc>
          <w:tcPr>
            <w:tcW w:w="4678" w:type="dxa"/>
            <w:vAlign w:val="center"/>
          </w:tcPr>
          <w:p w:rsidR="000D5629" w:rsidRPr="000D5629" w:rsidRDefault="000D5629" w:rsidP="000D5629">
            <w:pPr>
              <w:autoSpaceDE/>
              <w:autoSpaceDN/>
              <w:rPr>
                <w:lang w:val="uk-UA"/>
              </w:rPr>
            </w:pPr>
            <w:r w:rsidRPr="000D5629">
              <w:rPr>
                <w:lang w:val="uk-UA"/>
              </w:rPr>
              <w:t>Реконструкція системи зливової каналізації м.Зеленодольськ, вул. Рибалко, 2-10</w:t>
            </w:r>
          </w:p>
        </w:tc>
        <w:tc>
          <w:tcPr>
            <w:tcW w:w="1701" w:type="dxa"/>
            <w:vAlign w:val="center"/>
          </w:tcPr>
          <w:p w:rsidR="000D5629" w:rsidRPr="000D5629" w:rsidRDefault="000D5629" w:rsidP="000D5629">
            <w:pPr>
              <w:autoSpaceDE/>
              <w:autoSpaceDN/>
              <w:jc w:val="center"/>
              <w:rPr>
                <w:lang w:val="uk-UA"/>
              </w:rPr>
            </w:pPr>
            <w:r w:rsidRPr="000D5629">
              <w:rPr>
                <w:lang w:val="uk-UA"/>
              </w:rPr>
              <w:t>П.П.12,25</w:t>
            </w:r>
          </w:p>
        </w:tc>
        <w:tc>
          <w:tcPr>
            <w:tcW w:w="1276" w:type="dxa"/>
            <w:vAlign w:val="center"/>
          </w:tcPr>
          <w:p w:rsidR="000D5629" w:rsidRPr="000D5629" w:rsidRDefault="000D5629" w:rsidP="000D5629">
            <w:pPr>
              <w:autoSpaceDE/>
              <w:autoSpaceDN/>
              <w:jc w:val="center"/>
              <w:rPr>
                <w:lang w:val="uk-UA"/>
              </w:rPr>
            </w:pPr>
            <w:r w:rsidRPr="000D5629">
              <w:rPr>
                <w:lang w:val="uk-UA"/>
              </w:rPr>
              <w:t>1024000</w:t>
            </w:r>
          </w:p>
        </w:tc>
        <w:tc>
          <w:tcPr>
            <w:tcW w:w="1276" w:type="dxa"/>
          </w:tcPr>
          <w:p w:rsidR="000D5629" w:rsidRPr="000D5629" w:rsidRDefault="000D5629" w:rsidP="000D5629">
            <w:pPr>
              <w:autoSpaceDE/>
              <w:autoSpaceDN/>
              <w:jc w:val="center"/>
              <w:rPr>
                <w:lang w:val="uk-UA"/>
              </w:rPr>
            </w:pPr>
            <w:r w:rsidRPr="000D5629">
              <w:rPr>
                <w:lang w:val="uk-UA"/>
              </w:rPr>
              <w:t>240601/7  3142</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12</w:t>
            </w:r>
          </w:p>
        </w:tc>
        <w:tc>
          <w:tcPr>
            <w:tcW w:w="4678" w:type="dxa"/>
            <w:vAlign w:val="center"/>
          </w:tcPr>
          <w:p w:rsidR="000D5629" w:rsidRPr="000D5629" w:rsidRDefault="000D5629" w:rsidP="000D5629">
            <w:pPr>
              <w:autoSpaceDE/>
              <w:autoSpaceDN/>
              <w:rPr>
                <w:lang w:val="uk-UA"/>
              </w:rPr>
            </w:pPr>
            <w:r w:rsidRPr="000D5629">
              <w:rPr>
                <w:lang w:val="uk-UA"/>
              </w:rPr>
              <w:t>Будівництво системи зливової каналізації  дворової каналізації  вул.Енергетична 24-30</w:t>
            </w:r>
          </w:p>
        </w:tc>
        <w:tc>
          <w:tcPr>
            <w:tcW w:w="1701" w:type="dxa"/>
            <w:vAlign w:val="center"/>
          </w:tcPr>
          <w:p w:rsidR="000D5629" w:rsidRPr="000D5629" w:rsidRDefault="000D5629" w:rsidP="000D5629">
            <w:pPr>
              <w:autoSpaceDE/>
              <w:autoSpaceDN/>
              <w:jc w:val="center"/>
              <w:rPr>
                <w:lang w:val="uk-UA"/>
              </w:rPr>
            </w:pPr>
            <w:r w:rsidRPr="000D5629">
              <w:rPr>
                <w:lang w:val="uk-UA"/>
              </w:rPr>
              <w:t>П.П.12,25</w:t>
            </w:r>
          </w:p>
        </w:tc>
        <w:tc>
          <w:tcPr>
            <w:tcW w:w="1276" w:type="dxa"/>
            <w:vAlign w:val="center"/>
          </w:tcPr>
          <w:p w:rsidR="000D5629" w:rsidRPr="000D5629" w:rsidRDefault="000D5629" w:rsidP="000D5629">
            <w:pPr>
              <w:autoSpaceDE/>
              <w:autoSpaceDN/>
              <w:jc w:val="center"/>
              <w:rPr>
                <w:lang w:val="uk-UA"/>
              </w:rPr>
            </w:pPr>
            <w:r w:rsidRPr="000D5629">
              <w:rPr>
                <w:lang w:val="uk-UA"/>
              </w:rPr>
              <w:t>92189 (борг 2014 )</w:t>
            </w:r>
          </w:p>
        </w:tc>
        <w:tc>
          <w:tcPr>
            <w:tcW w:w="1276" w:type="dxa"/>
          </w:tcPr>
          <w:p w:rsidR="000D5629" w:rsidRPr="000D5629" w:rsidRDefault="000D5629" w:rsidP="000D5629">
            <w:pPr>
              <w:autoSpaceDE/>
              <w:autoSpaceDN/>
              <w:jc w:val="center"/>
              <w:rPr>
                <w:lang w:val="uk-UA"/>
              </w:rPr>
            </w:pPr>
            <w:r w:rsidRPr="000D5629">
              <w:rPr>
                <w:lang w:val="uk-UA"/>
              </w:rPr>
              <w:t>240601/7  3122</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13</w:t>
            </w:r>
          </w:p>
        </w:tc>
        <w:tc>
          <w:tcPr>
            <w:tcW w:w="4678" w:type="dxa"/>
            <w:vAlign w:val="center"/>
          </w:tcPr>
          <w:p w:rsidR="000D5629" w:rsidRPr="000D5629" w:rsidRDefault="000D5629" w:rsidP="000D5629">
            <w:pPr>
              <w:autoSpaceDE/>
              <w:autoSpaceDN/>
              <w:rPr>
                <w:lang w:val="uk-UA"/>
              </w:rPr>
            </w:pPr>
            <w:r w:rsidRPr="000D5629">
              <w:rPr>
                <w:lang w:val="uk-UA"/>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701" w:type="dxa"/>
            <w:vAlign w:val="center"/>
          </w:tcPr>
          <w:p w:rsidR="000D5629" w:rsidRPr="000D5629" w:rsidRDefault="000D5629" w:rsidP="000D5629">
            <w:pPr>
              <w:autoSpaceDE/>
              <w:autoSpaceDN/>
              <w:jc w:val="center"/>
              <w:rPr>
                <w:lang w:val="uk-UA"/>
              </w:rPr>
            </w:pPr>
            <w:r w:rsidRPr="000D5629">
              <w:rPr>
                <w:lang w:val="uk-UA"/>
              </w:rPr>
              <w:t>П.П. 12,25</w:t>
            </w:r>
          </w:p>
        </w:tc>
        <w:tc>
          <w:tcPr>
            <w:tcW w:w="1276" w:type="dxa"/>
            <w:vAlign w:val="center"/>
          </w:tcPr>
          <w:p w:rsidR="000D5629" w:rsidRPr="000D5629" w:rsidRDefault="000D5629" w:rsidP="000D5629">
            <w:pPr>
              <w:autoSpaceDE/>
              <w:autoSpaceDN/>
              <w:jc w:val="center"/>
              <w:rPr>
                <w:lang w:val="uk-UA"/>
              </w:rPr>
            </w:pPr>
            <w:r w:rsidRPr="000D5629">
              <w:rPr>
                <w:lang w:val="uk-UA"/>
              </w:rPr>
              <w:t>200351 ( у т.ч. 46452 борг 2014)</w:t>
            </w:r>
          </w:p>
        </w:tc>
        <w:tc>
          <w:tcPr>
            <w:tcW w:w="1276" w:type="dxa"/>
          </w:tcPr>
          <w:p w:rsidR="000D5629" w:rsidRPr="000D5629" w:rsidRDefault="000D5629" w:rsidP="000D5629">
            <w:pPr>
              <w:autoSpaceDE/>
              <w:autoSpaceDN/>
              <w:jc w:val="center"/>
              <w:rPr>
                <w:lang w:val="uk-UA"/>
              </w:rPr>
            </w:pPr>
            <w:r w:rsidRPr="000D5629">
              <w:rPr>
                <w:lang w:val="uk-UA"/>
              </w:rPr>
              <w:t>240601/7  3122</w:t>
            </w:r>
          </w:p>
        </w:tc>
      </w:tr>
      <w:tr w:rsidR="000D5629" w:rsidRPr="000D5629" w:rsidTr="000D5629">
        <w:tc>
          <w:tcPr>
            <w:tcW w:w="9471" w:type="dxa"/>
            <w:gridSpan w:val="5"/>
          </w:tcPr>
          <w:p w:rsidR="000D5629" w:rsidRPr="000D5629" w:rsidRDefault="000D5629" w:rsidP="000D5629">
            <w:pPr>
              <w:autoSpaceDE/>
              <w:autoSpaceDN/>
              <w:jc w:val="center"/>
              <w:rPr>
                <w:lang w:val="uk-UA"/>
              </w:rPr>
            </w:pPr>
            <w:r w:rsidRPr="000D5629">
              <w:rPr>
                <w:b/>
                <w:i/>
                <w:lang w:val="uk-UA"/>
              </w:rPr>
              <w:t>І</w:t>
            </w:r>
            <w:r w:rsidRPr="000D5629">
              <w:rPr>
                <w:b/>
                <w:i/>
                <w:lang w:val="en-US"/>
              </w:rPr>
              <w:t>V</w:t>
            </w:r>
            <w:r w:rsidRPr="000D5629">
              <w:rPr>
                <w:b/>
                <w:i/>
              </w:rPr>
              <w:t xml:space="preserve">.Заходи </w:t>
            </w:r>
            <w:r w:rsidRPr="000D5629">
              <w:rPr>
                <w:b/>
                <w:i/>
                <w:lang w:val="uk-UA"/>
              </w:rPr>
              <w:t>із озеленення міста</w:t>
            </w:r>
          </w:p>
        </w:tc>
      </w:tr>
      <w:tr w:rsidR="000D5629" w:rsidRPr="000D5629" w:rsidTr="000D5629">
        <w:tc>
          <w:tcPr>
            <w:tcW w:w="540" w:type="dxa"/>
          </w:tcPr>
          <w:p w:rsidR="000D5629" w:rsidRPr="000D5629" w:rsidRDefault="000D5629" w:rsidP="000D5629">
            <w:pPr>
              <w:autoSpaceDE/>
              <w:autoSpaceDN/>
              <w:jc w:val="both"/>
              <w:rPr>
                <w:lang w:val="uk-UA"/>
              </w:rPr>
            </w:pPr>
            <w:r w:rsidRPr="000D5629">
              <w:rPr>
                <w:lang w:val="uk-UA"/>
              </w:rPr>
              <w:t>14</w:t>
            </w:r>
          </w:p>
        </w:tc>
        <w:tc>
          <w:tcPr>
            <w:tcW w:w="4678" w:type="dxa"/>
            <w:vAlign w:val="center"/>
          </w:tcPr>
          <w:p w:rsidR="000D5629" w:rsidRPr="000D5629" w:rsidRDefault="000D5629" w:rsidP="000D5629">
            <w:pPr>
              <w:autoSpaceDE/>
              <w:autoSpaceDN/>
              <w:rPr>
                <w:highlight w:val="yellow"/>
                <w:lang w:val="uk-UA"/>
              </w:rPr>
            </w:pPr>
            <w:r w:rsidRPr="000D5629">
              <w:rPr>
                <w:lang w:val="uk-UA"/>
              </w:rPr>
              <w:t xml:space="preserve">Послуги з озеленення м. Зеленодольськ </w:t>
            </w:r>
          </w:p>
        </w:tc>
        <w:tc>
          <w:tcPr>
            <w:tcW w:w="1701" w:type="dxa"/>
            <w:vAlign w:val="center"/>
          </w:tcPr>
          <w:p w:rsidR="000D5629" w:rsidRPr="000D5629" w:rsidRDefault="000D5629" w:rsidP="000D5629">
            <w:pPr>
              <w:autoSpaceDE/>
              <w:autoSpaceDN/>
              <w:jc w:val="center"/>
              <w:rPr>
                <w:highlight w:val="yellow"/>
                <w:lang w:val="uk-UA"/>
              </w:rPr>
            </w:pPr>
            <w:r w:rsidRPr="000D5629">
              <w:rPr>
                <w:lang w:val="uk-UA"/>
              </w:rPr>
              <w:t xml:space="preserve"> П.47</w:t>
            </w:r>
          </w:p>
        </w:tc>
        <w:tc>
          <w:tcPr>
            <w:tcW w:w="1276" w:type="dxa"/>
            <w:vAlign w:val="center"/>
          </w:tcPr>
          <w:p w:rsidR="000D5629" w:rsidRPr="000D5629" w:rsidRDefault="000D5629" w:rsidP="000D5629">
            <w:pPr>
              <w:autoSpaceDE/>
              <w:autoSpaceDN/>
              <w:rPr>
                <w:highlight w:val="yellow"/>
                <w:lang w:val="uk-UA"/>
              </w:rPr>
            </w:pPr>
            <w:r w:rsidRPr="000D5629">
              <w:rPr>
                <w:lang w:val="uk-UA"/>
              </w:rPr>
              <w:t xml:space="preserve">      3490000</w:t>
            </w:r>
          </w:p>
        </w:tc>
        <w:tc>
          <w:tcPr>
            <w:tcW w:w="1276" w:type="dxa"/>
          </w:tcPr>
          <w:p w:rsidR="000D5629" w:rsidRPr="000D5629" w:rsidRDefault="000D5629" w:rsidP="000D5629">
            <w:pPr>
              <w:autoSpaceDE/>
              <w:autoSpaceDN/>
              <w:rPr>
                <w:lang w:val="uk-UA"/>
              </w:rPr>
            </w:pPr>
            <w:r w:rsidRPr="000D5629">
              <w:rPr>
                <w:lang w:val="uk-UA"/>
              </w:rPr>
              <w:t>240601/1 2240</w:t>
            </w:r>
          </w:p>
        </w:tc>
      </w:tr>
      <w:tr w:rsidR="000D5629" w:rsidRPr="000D5629" w:rsidTr="000D5629">
        <w:trPr>
          <w:trHeight w:val="274"/>
        </w:trPr>
        <w:tc>
          <w:tcPr>
            <w:tcW w:w="9471" w:type="dxa"/>
            <w:gridSpan w:val="5"/>
          </w:tcPr>
          <w:p w:rsidR="000D5629" w:rsidRPr="000D5629" w:rsidRDefault="000D5629" w:rsidP="000D5629">
            <w:pPr>
              <w:autoSpaceDE/>
              <w:autoSpaceDN/>
              <w:jc w:val="center"/>
              <w:rPr>
                <w:b/>
                <w:i/>
                <w:lang w:val="uk-UA"/>
              </w:rPr>
            </w:pPr>
            <w:r w:rsidRPr="000D5629">
              <w:rPr>
                <w:b/>
                <w:i/>
                <w:lang w:val="en-US"/>
              </w:rPr>
              <w:t>V</w:t>
            </w:r>
            <w:r w:rsidRPr="000D5629">
              <w:rPr>
                <w:b/>
                <w:i/>
                <w:lang w:val="uk-UA"/>
              </w:rPr>
              <w:t>. Охорона і раціональне використання земель</w:t>
            </w:r>
          </w:p>
        </w:tc>
      </w:tr>
      <w:tr w:rsidR="000D5629" w:rsidRPr="000D5629" w:rsidTr="000D5629">
        <w:trPr>
          <w:trHeight w:val="180"/>
        </w:trPr>
        <w:tc>
          <w:tcPr>
            <w:tcW w:w="540" w:type="dxa"/>
          </w:tcPr>
          <w:p w:rsidR="000D5629" w:rsidRPr="000D5629" w:rsidRDefault="000D5629" w:rsidP="000D5629">
            <w:pPr>
              <w:autoSpaceDE/>
              <w:autoSpaceDN/>
              <w:jc w:val="both"/>
              <w:rPr>
                <w:lang w:val="uk-UA"/>
              </w:rPr>
            </w:pPr>
            <w:r w:rsidRPr="000D5629">
              <w:rPr>
                <w:lang w:val="uk-UA"/>
              </w:rPr>
              <w:t>15</w:t>
            </w:r>
          </w:p>
        </w:tc>
        <w:tc>
          <w:tcPr>
            <w:tcW w:w="4678" w:type="dxa"/>
            <w:vAlign w:val="center"/>
          </w:tcPr>
          <w:p w:rsidR="000D5629" w:rsidRPr="000D5629" w:rsidRDefault="000D5629" w:rsidP="000D5629">
            <w:pPr>
              <w:autoSpaceDE/>
              <w:autoSpaceDN/>
              <w:rPr>
                <w:lang w:val="uk-UA"/>
              </w:rPr>
            </w:pPr>
            <w:r w:rsidRPr="000D5629">
              <w:rPr>
                <w:lang w:val="uk-UA"/>
              </w:rPr>
              <w:t>Створення та ведення земельного кадастру</w:t>
            </w:r>
          </w:p>
        </w:tc>
        <w:tc>
          <w:tcPr>
            <w:tcW w:w="1701" w:type="dxa"/>
            <w:vAlign w:val="center"/>
          </w:tcPr>
          <w:p w:rsidR="000D5629" w:rsidRPr="000D5629" w:rsidRDefault="000D5629" w:rsidP="000D5629">
            <w:pPr>
              <w:autoSpaceDE/>
              <w:autoSpaceDN/>
              <w:jc w:val="center"/>
              <w:rPr>
                <w:lang w:val="uk-UA"/>
              </w:rPr>
            </w:pPr>
            <w:r w:rsidRPr="000D5629">
              <w:rPr>
                <w:lang w:val="uk-UA"/>
              </w:rPr>
              <w:t>П.35</w:t>
            </w:r>
          </w:p>
        </w:tc>
        <w:tc>
          <w:tcPr>
            <w:tcW w:w="1276" w:type="dxa"/>
            <w:vAlign w:val="center"/>
          </w:tcPr>
          <w:p w:rsidR="000D5629" w:rsidRPr="000D5629" w:rsidRDefault="000D5629" w:rsidP="000D5629">
            <w:pPr>
              <w:autoSpaceDE/>
              <w:autoSpaceDN/>
              <w:jc w:val="center"/>
              <w:rPr>
                <w:lang w:val="uk-UA"/>
              </w:rPr>
            </w:pPr>
            <w:r w:rsidRPr="000D5629">
              <w:rPr>
                <w:lang w:val="uk-UA"/>
              </w:rPr>
              <w:t>1597745</w:t>
            </w:r>
          </w:p>
        </w:tc>
        <w:tc>
          <w:tcPr>
            <w:tcW w:w="1276" w:type="dxa"/>
          </w:tcPr>
          <w:p w:rsidR="000D5629" w:rsidRPr="000D5629" w:rsidRDefault="000D5629" w:rsidP="000D5629">
            <w:pPr>
              <w:autoSpaceDE/>
              <w:autoSpaceDN/>
              <w:jc w:val="center"/>
              <w:rPr>
                <w:lang w:val="uk-UA"/>
              </w:rPr>
            </w:pPr>
            <w:r w:rsidRPr="000D5629">
              <w:rPr>
                <w:lang w:val="uk-UA"/>
              </w:rPr>
              <w:t>200200/1 2281</w:t>
            </w:r>
          </w:p>
        </w:tc>
      </w:tr>
      <w:tr w:rsidR="000D5629" w:rsidRPr="000D5629" w:rsidTr="000D5629">
        <w:trPr>
          <w:trHeight w:val="330"/>
        </w:trPr>
        <w:tc>
          <w:tcPr>
            <w:tcW w:w="540" w:type="dxa"/>
          </w:tcPr>
          <w:p w:rsidR="000D5629" w:rsidRPr="000D5629" w:rsidRDefault="000D5629" w:rsidP="000D5629">
            <w:pPr>
              <w:autoSpaceDE/>
              <w:autoSpaceDN/>
              <w:jc w:val="both"/>
              <w:rPr>
                <w:lang w:val="uk-UA"/>
              </w:rPr>
            </w:pPr>
          </w:p>
        </w:tc>
        <w:tc>
          <w:tcPr>
            <w:tcW w:w="4678" w:type="dxa"/>
            <w:vAlign w:val="center"/>
          </w:tcPr>
          <w:p w:rsidR="000D5629" w:rsidRPr="000D5629" w:rsidRDefault="000D5629" w:rsidP="000D5629">
            <w:pPr>
              <w:autoSpaceDE/>
              <w:autoSpaceDN/>
              <w:rPr>
                <w:lang w:val="uk-UA"/>
              </w:rPr>
            </w:pPr>
            <w:r w:rsidRPr="000D5629">
              <w:rPr>
                <w:lang w:val="uk-UA"/>
              </w:rPr>
              <w:t>РАЗОМ</w:t>
            </w:r>
          </w:p>
        </w:tc>
        <w:tc>
          <w:tcPr>
            <w:tcW w:w="1701" w:type="dxa"/>
            <w:vAlign w:val="center"/>
          </w:tcPr>
          <w:p w:rsidR="000D5629" w:rsidRPr="000D5629" w:rsidRDefault="000D5629" w:rsidP="000D5629">
            <w:pPr>
              <w:autoSpaceDE/>
              <w:autoSpaceDN/>
              <w:jc w:val="center"/>
              <w:rPr>
                <w:lang w:val="uk-UA"/>
              </w:rPr>
            </w:pPr>
          </w:p>
        </w:tc>
        <w:tc>
          <w:tcPr>
            <w:tcW w:w="1276" w:type="dxa"/>
            <w:vAlign w:val="center"/>
          </w:tcPr>
          <w:p w:rsidR="000D5629" w:rsidRPr="000D5629" w:rsidRDefault="000D5629" w:rsidP="000D5629">
            <w:pPr>
              <w:autoSpaceDE/>
              <w:autoSpaceDN/>
              <w:jc w:val="center"/>
              <w:rPr>
                <w:lang w:val="uk-UA"/>
              </w:rPr>
            </w:pPr>
            <w:r w:rsidRPr="000D5629">
              <w:rPr>
                <w:lang w:val="uk-UA"/>
              </w:rPr>
              <w:t>16230191</w:t>
            </w:r>
          </w:p>
        </w:tc>
        <w:tc>
          <w:tcPr>
            <w:tcW w:w="1276" w:type="dxa"/>
          </w:tcPr>
          <w:p w:rsidR="000D5629" w:rsidRPr="000D5629" w:rsidRDefault="000D5629" w:rsidP="000D5629">
            <w:pPr>
              <w:autoSpaceDE/>
              <w:autoSpaceDN/>
              <w:jc w:val="center"/>
              <w:rPr>
                <w:lang w:val="uk-UA"/>
              </w:rPr>
            </w:pPr>
          </w:p>
        </w:tc>
      </w:tr>
    </w:tbl>
    <w:p w:rsidR="000D5629" w:rsidRPr="000D5629" w:rsidRDefault="000D5629" w:rsidP="000D5629">
      <w:pPr>
        <w:autoSpaceDE/>
        <w:autoSpaceDN/>
        <w:ind w:left="-360"/>
        <w:jc w:val="both"/>
        <w:rPr>
          <w:sz w:val="24"/>
          <w:szCs w:val="24"/>
          <w:lang w:val="uk-UA"/>
        </w:rPr>
      </w:pPr>
      <w:r w:rsidRPr="000D5629">
        <w:rPr>
          <w:sz w:val="24"/>
          <w:szCs w:val="24"/>
          <w:lang w:val="uk-UA"/>
        </w:rPr>
        <w:t xml:space="preserve">                     </w:t>
      </w:r>
    </w:p>
    <w:p w:rsidR="000D5629" w:rsidRPr="000D5629" w:rsidRDefault="000D5629" w:rsidP="000D5629">
      <w:pPr>
        <w:autoSpaceDE/>
        <w:autoSpaceDN/>
        <w:ind w:left="-360"/>
        <w:jc w:val="both"/>
        <w:rPr>
          <w:sz w:val="24"/>
          <w:szCs w:val="24"/>
          <w:lang w:val="uk-UA"/>
        </w:rPr>
      </w:pPr>
    </w:p>
    <w:p w:rsidR="000D5629" w:rsidRPr="000D5629" w:rsidRDefault="000D5629" w:rsidP="000D5629">
      <w:pPr>
        <w:autoSpaceDE/>
        <w:autoSpaceDN/>
        <w:ind w:left="-360"/>
        <w:jc w:val="both"/>
        <w:rPr>
          <w:sz w:val="24"/>
          <w:szCs w:val="24"/>
          <w:lang w:val="uk-UA"/>
        </w:rPr>
      </w:pPr>
      <w:r w:rsidRPr="000D5629">
        <w:rPr>
          <w:sz w:val="24"/>
          <w:szCs w:val="24"/>
          <w:lang w:val="uk-UA"/>
        </w:rPr>
        <w:t xml:space="preserve">             Секретар міської ради                                                           О.М.Ярошенко                                      </w:t>
      </w:r>
    </w:p>
    <w:p w:rsidR="000D5629" w:rsidRDefault="000D5629" w:rsidP="000D5629">
      <w:pPr>
        <w:pStyle w:val="ac"/>
        <w:jc w:val="left"/>
      </w:pPr>
      <w:r>
        <w:t xml:space="preserve">      </w:t>
      </w:r>
    </w:p>
    <w:p w:rsidR="000D5629" w:rsidRDefault="000D5629" w:rsidP="000D5629">
      <w:pPr>
        <w:rPr>
          <w:lang w:val="uk-UA"/>
        </w:rPr>
      </w:pPr>
    </w:p>
    <w:p w:rsidR="000D5629" w:rsidRPr="000D5629" w:rsidRDefault="000D5629" w:rsidP="000D5629">
      <w:pPr>
        <w:autoSpaceDE/>
        <w:autoSpaceDN/>
        <w:jc w:val="right"/>
        <w:rPr>
          <w:sz w:val="24"/>
          <w:lang w:val="uk-UA"/>
        </w:rPr>
      </w:pPr>
      <w:r w:rsidRPr="000D5629">
        <w:rPr>
          <w:sz w:val="24"/>
          <w:lang w:val="uk-UA"/>
        </w:rPr>
        <w:t>Додаток 7</w:t>
      </w:r>
    </w:p>
    <w:p w:rsidR="000D5629" w:rsidRPr="000D5629" w:rsidRDefault="000D5629" w:rsidP="000D5629">
      <w:pPr>
        <w:autoSpaceDE/>
        <w:autoSpaceDN/>
        <w:jc w:val="right"/>
        <w:rPr>
          <w:sz w:val="24"/>
          <w:lang w:val="uk-UA"/>
        </w:rPr>
      </w:pPr>
      <w:r w:rsidRPr="000D5629">
        <w:rPr>
          <w:sz w:val="24"/>
          <w:lang w:val="uk-UA"/>
        </w:rPr>
        <w:t>до рішення Зелено</w:t>
      </w:r>
      <w:r w:rsidRPr="000D5629">
        <w:rPr>
          <w:sz w:val="24"/>
        </w:rPr>
        <w:t>до</w:t>
      </w:r>
      <w:r w:rsidRPr="000D5629">
        <w:rPr>
          <w:sz w:val="24"/>
          <w:lang w:val="uk-UA"/>
        </w:rPr>
        <w:t xml:space="preserve">льської міської ради </w:t>
      </w:r>
    </w:p>
    <w:p w:rsidR="000D5629" w:rsidRPr="000D5629" w:rsidRDefault="000D5629" w:rsidP="000D5629">
      <w:pPr>
        <w:autoSpaceDE/>
        <w:autoSpaceDN/>
        <w:jc w:val="center"/>
        <w:rPr>
          <w:sz w:val="24"/>
          <w:lang w:val="uk-UA"/>
        </w:rPr>
      </w:pPr>
      <w:r w:rsidRPr="000D5629">
        <w:rPr>
          <w:sz w:val="24"/>
          <w:lang w:val="uk-UA"/>
        </w:rPr>
        <w:t xml:space="preserve">                                                                  від _________ р. №  _______</w:t>
      </w:r>
    </w:p>
    <w:p w:rsidR="000D5629" w:rsidRPr="000D5629" w:rsidRDefault="000D5629" w:rsidP="000D5629">
      <w:pPr>
        <w:autoSpaceDE/>
        <w:autoSpaceDN/>
        <w:jc w:val="right"/>
        <w:rPr>
          <w:sz w:val="24"/>
          <w:lang w:val="uk-UA"/>
        </w:rPr>
      </w:pPr>
    </w:p>
    <w:p w:rsidR="000D5629" w:rsidRPr="000D5629" w:rsidRDefault="000D5629" w:rsidP="000D5629">
      <w:pPr>
        <w:autoSpaceDE/>
        <w:autoSpaceDN/>
        <w:jc w:val="right"/>
        <w:rPr>
          <w:sz w:val="24"/>
          <w:lang w:val="uk-UA"/>
        </w:rPr>
      </w:pPr>
    </w:p>
    <w:p w:rsidR="000D5629" w:rsidRPr="000D5629" w:rsidRDefault="000D5629" w:rsidP="000D5629">
      <w:pPr>
        <w:autoSpaceDE/>
        <w:autoSpaceDN/>
        <w:jc w:val="center"/>
        <w:rPr>
          <w:sz w:val="24"/>
          <w:lang w:val="uk-UA"/>
        </w:rPr>
      </w:pPr>
      <w:r w:rsidRPr="000D5629">
        <w:rPr>
          <w:sz w:val="24"/>
          <w:lang w:val="uk-UA"/>
        </w:rPr>
        <w:t>МІСЬКА ПРОГРАМА</w:t>
      </w:r>
    </w:p>
    <w:p w:rsidR="000D5629" w:rsidRPr="000D5629" w:rsidRDefault="000D5629" w:rsidP="000D5629">
      <w:pPr>
        <w:autoSpaceDE/>
        <w:autoSpaceDN/>
        <w:rPr>
          <w:sz w:val="24"/>
          <w:lang w:val="uk-UA"/>
        </w:rPr>
      </w:pPr>
      <w:r w:rsidRPr="000D5629">
        <w:rPr>
          <w:sz w:val="24"/>
          <w:lang w:val="uk-UA"/>
        </w:rPr>
        <w:t xml:space="preserve">             проведення заходів із землеустрою в м. Зеленодольськ та с.М.Костромка</w:t>
      </w:r>
    </w:p>
    <w:p w:rsidR="000D5629" w:rsidRPr="000D5629" w:rsidRDefault="000D5629" w:rsidP="000D5629">
      <w:pPr>
        <w:autoSpaceDE/>
        <w:autoSpaceDN/>
        <w:rPr>
          <w:sz w:val="24"/>
          <w:lang w:val="uk-UA"/>
        </w:rPr>
      </w:pPr>
      <w:r w:rsidRPr="000D5629">
        <w:rPr>
          <w:sz w:val="24"/>
          <w:lang w:val="uk-UA"/>
        </w:rPr>
        <w:t xml:space="preserve">                                                                    на 2015 рік</w:t>
      </w:r>
    </w:p>
    <w:p w:rsidR="000D5629" w:rsidRPr="000D5629" w:rsidRDefault="000D5629" w:rsidP="000D5629">
      <w:pPr>
        <w:autoSpaceDE/>
        <w:autoSpaceDN/>
        <w:jc w:val="center"/>
        <w:rPr>
          <w:sz w:val="24"/>
          <w:lang w:val="uk-UA"/>
        </w:rPr>
      </w:pPr>
    </w:p>
    <w:p w:rsidR="000D5629" w:rsidRPr="000D5629" w:rsidRDefault="000D5629" w:rsidP="000D5629">
      <w:pPr>
        <w:autoSpaceDE/>
        <w:autoSpaceDN/>
        <w:rPr>
          <w:sz w:val="24"/>
          <w:lang w:val="uk-UA"/>
        </w:rPr>
      </w:pPr>
      <w:r w:rsidRPr="000D5629">
        <w:rPr>
          <w:sz w:val="24"/>
          <w:lang w:val="uk-UA"/>
        </w:rPr>
        <w:t xml:space="preserve">                                                                     Розділ І.</w:t>
      </w:r>
    </w:p>
    <w:p w:rsidR="000D5629" w:rsidRPr="000D5629" w:rsidRDefault="000D5629" w:rsidP="000D5629">
      <w:pPr>
        <w:autoSpaceDE/>
        <w:autoSpaceDN/>
        <w:rPr>
          <w:sz w:val="24"/>
          <w:lang w:val="uk-UA"/>
        </w:rPr>
      </w:pPr>
      <w:r w:rsidRPr="000D5629">
        <w:rPr>
          <w:sz w:val="24"/>
          <w:lang w:val="uk-UA"/>
        </w:rPr>
        <w:t xml:space="preserve">1.1. Назва програми: Програма проведення заходів із землеустрою в м. Зеленодольськ та с.М.Костромка </w:t>
      </w:r>
    </w:p>
    <w:p w:rsidR="000D5629" w:rsidRPr="000D5629" w:rsidRDefault="000D5629" w:rsidP="000D5629">
      <w:pPr>
        <w:autoSpaceDE/>
        <w:autoSpaceDN/>
        <w:jc w:val="both"/>
        <w:rPr>
          <w:sz w:val="24"/>
          <w:lang w:val="uk-UA"/>
        </w:rPr>
      </w:pPr>
    </w:p>
    <w:p w:rsidR="000D5629" w:rsidRPr="000D5629" w:rsidRDefault="000D5629" w:rsidP="000D5629">
      <w:pPr>
        <w:autoSpaceDE/>
        <w:autoSpaceDN/>
        <w:jc w:val="both"/>
        <w:rPr>
          <w:sz w:val="24"/>
          <w:lang w:val="uk-UA"/>
        </w:rPr>
      </w:pPr>
      <w:r w:rsidRPr="000D5629">
        <w:rPr>
          <w:sz w:val="24"/>
          <w:lang w:val="uk-UA"/>
        </w:rPr>
        <w:t>1.2. Зміст програми: впорядкування земельних відносин на території Зеленодольської міської ради</w:t>
      </w:r>
    </w:p>
    <w:p w:rsidR="000D5629" w:rsidRPr="000D5629" w:rsidRDefault="000D5629" w:rsidP="000D5629">
      <w:pPr>
        <w:autoSpaceDE/>
        <w:autoSpaceDN/>
        <w:jc w:val="both"/>
        <w:rPr>
          <w:sz w:val="24"/>
          <w:lang w:val="uk-UA"/>
        </w:rPr>
      </w:pPr>
    </w:p>
    <w:p w:rsidR="000D5629" w:rsidRPr="000D5629" w:rsidRDefault="000D5629" w:rsidP="000D5629">
      <w:pPr>
        <w:autoSpaceDE/>
        <w:autoSpaceDN/>
        <w:jc w:val="both"/>
        <w:rPr>
          <w:sz w:val="24"/>
          <w:szCs w:val="24"/>
          <w:lang w:val="uk-UA"/>
        </w:rPr>
      </w:pPr>
      <w:r w:rsidRPr="000D5629">
        <w:rPr>
          <w:sz w:val="24"/>
          <w:lang w:val="uk-UA"/>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0D5629">
        <w:rPr>
          <w:b/>
          <w:sz w:val="24"/>
          <w:lang w:val="uk-UA" w:eastAsia="uk-UA"/>
        </w:rPr>
        <w:t xml:space="preserve"> </w:t>
      </w:r>
      <w:r w:rsidRPr="000D5629">
        <w:rPr>
          <w:sz w:val="24"/>
          <w:szCs w:val="24"/>
          <w:lang w:val="uk-UA" w:eastAsia="uk-UA"/>
        </w:rPr>
        <w:t>Земельний кодекс України</w:t>
      </w:r>
      <w:r w:rsidRPr="000D5629">
        <w:rPr>
          <w:b/>
          <w:sz w:val="24"/>
          <w:szCs w:val="24"/>
          <w:lang w:val="uk-UA" w:eastAsia="uk-UA"/>
        </w:rPr>
        <w:t xml:space="preserve">, </w:t>
      </w:r>
      <w:r w:rsidRPr="000D5629">
        <w:rPr>
          <w:bCs/>
          <w:szCs w:val="24"/>
          <w:lang w:val="uk-UA" w:eastAsia="uk-UA"/>
        </w:rPr>
        <w:t>Закон України «Про регулювання містобудівної діяльності»</w:t>
      </w:r>
    </w:p>
    <w:p w:rsidR="000D5629" w:rsidRPr="000D5629" w:rsidRDefault="000D5629" w:rsidP="000D5629">
      <w:pPr>
        <w:autoSpaceDE/>
        <w:autoSpaceDN/>
        <w:jc w:val="both"/>
        <w:rPr>
          <w:sz w:val="24"/>
          <w:lang w:val="uk-UA"/>
        </w:rPr>
      </w:pPr>
    </w:p>
    <w:p w:rsidR="000D5629" w:rsidRPr="000D5629" w:rsidRDefault="000D5629" w:rsidP="000D5629">
      <w:pPr>
        <w:autoSpaceDE/>
        <w:autoSpaceDN/>
        <w:jc w:val="both"/>
        <w:rPr>
          <w:sz w:val="24"/>
          <w:lang w:val="uk-UA"/>
        </w:rPr>
      </w:pPr>
      <w:r w:rsidRPr="000D5629">
        <w:rPr>
          <w:sz w:val="24"/>
          <w:lang w:val="uk-UA"/>
        </w:rPr>
        <w:t>1.4. Актуальність та мета програми.</w:t>
      </w:r>
    </w:p>
    <w:p w:rsidR="000D5629" w:rsidRPr="000D5629" w:rsidRDefault="000D5629" w:rsidP="000D5629">
      <w:pPr>
        <w:autoSpaceDE/>
        <w:autoSpaceDN/>
        <w:ind w:firstLine="1080"/>
        <w:jc w:val="both"/>
        <w:rPr>
          <w:sz w:val="24"/>
          <w:szCs w:val="24"/>
          <w:lang w:val="uk-UA"/>
        </w:rPr>
      </w:pPr>
      <w:r w:rsidRPr="000D5629">
        <w:rPr>
          <w:sz w:val="24"/>
          <w:szCs w:val="24"/>
          <w:lang w:val="uk-UA"/>
        </w:rPr>
        <w:t xml:space="preserve">Проблема управління земельними ресурсами завжди була актуальною, оскільки земля володіє цінністю,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окремо..Проведення заходів із землеустрою  забезпечує реалізацію державної політики щодо використання та охорони </w:t>
      </w:r>
    </w:p>
    <w:p w:rsidR="000D5629" w:rsidRPr="000D5629" w:rsidRDefault="000D5629" w:rsidP="000D5629">
      <w:pPr>
        <w:autoSpaceDE/>
        <w:autoSpaceDN/>
        <w:jc w:val="both"/>
        <w:rPr>
          <w:sz w:val="24"/>
          <w:szCs w:val="24"/>
          <w:lang w:val="uk-UA"/>
        </w:rPr>
      </w:pPr>
      <w:r w:rsidRPr="000D5629">
        <w:rPr>
          <w:sz w:val="24"/>
          <w:szCs w:val="24"/>
          <w:lang w:val="uk-UA"/>
        </w:rPr>
        <w:t xml:space="preserve">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w:t>
      </w:r>
    </w:p>
    <w:p w:rsidR="000D5629" w:rsidRPr="000D5629" w:rsidRDefault="000D5629" w:rsidP="000D5629">
      <w:pPr>
        <w:autoSpaceDE/>
        <w:autoSpaceDN/>
        <w:jc w:val="both"/>
        <w:rPr>
          <w:sz w:val="24"/>
          <w:szCs w:val="24"/>
        </w:rPr>
      </w:pPr>
      <w:r w:rsidRPr="000D5629">
        <w:rPr>
          <w:sz w:val="24"/>
          <w:szCs w:val="24"/>
        </w:rPr>
        <w:t xml:space="preserve">обмежень  і  обтяжень  (земельних  сервітутів)  у  використанні та </w:t>
      </w:r>
    </w:p>
    <w:p w:rsidR="000D5629" w:rsidRPr="000D5629" w:rsidRDefault="000D5629" w:rsidP="000D5629">
      <w:pPr>
        <w:autoSpaceDE/>
        <w:autoSpaceDN/>
        <w:jc w:val="both"/>
        <w:rPr>
          <w:sz w:val="24"/>
          <w:szCs w:val="24"/>
          <w:lang w:val="uk-UA"/>
        </w:rPr>
      </w:pPr>
      <w:r w:rsidRPr="000D5629">
        <w:rPr>
          <w:sz w:val="24"/>
          <w:szCs w:val="24"/>
        </w:rPr>
        <w:t>охороні земель несільськогосподарського призначення;</w:t>
      </w:r>
      <w:r w:rsidRPr="000D5629">
        <w:rPr>
          <w:sz w:val="24"/>
          <w:szCs w:val="24"/>
        </w:rPr>
        <w:tab/>
      </w:r>
    </w:p>
    <w:p w:rsidR="000D5629" w:rsidRPr="000D5629" w:rsidRDefault="000D5629" w:rsidP="000D5629">
      <w:pPr>
        <w:keepNext/>
        <w:autoSpaceDE/>
        <w:autoSpaceDN/>
        <w:spacing w:after="60"/>
        <w:ind w:firstLine="709"/>
        <w:jc w:val="both"/>
        <w:outlineLvl w:val="1"/>
        <w:rPr>
          <w:bCs/>
          <w:iCs/>
          <w:sz w:val="24"/>
          <w:szCs w:val="24"/>
          <w:lang w:val="uk-UA"/>
        </w:rPr>
      </w:pPr>
      <w:r w:rsidRPr="000D5629">
        <w:rPr>
          <w:bCs/>
          <w:iCs/>
          <w:sz w:val="24"/>
          <w:szCs w:val="24"/>
          <w:lang w:val="uk-UA"/>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0D5629" w:rsidRPr="000D5629" w:rsidRDefault="000D5629" w:rsidP="000D5629">
      <w:pPr>
        <w:autoSpaceDE/>
        <w:autoSpaceDN/>
        <w:ind w:left="426" w:hanging="426"/>
        <w:jc w:val="both"/>
        <w:rPr>
          <w:sz w:val="24"/>
          <w:lang w:val="uk-UA"/>
        </w:rPr>
      </w:pPr>
      <w:r w:rsidRPr="000D5629">
        <w:rPr>
          <w:sz w:val="24"/>
          <w:lang w:val="uk-UA"/>
        </w:rPr>
        <w:t xml:space="preserve">1.5. Цільова спрямованість та завдання програми: </w:t>
      </w:r>
    </w:p>
    <w:p w:rsidR="000D5629" w:rsidRPr="000D5629" w:rsidRDefault="000D5629" w:rsidP="000D5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val="uk-UA"/>
        </w:rPr>
      </w:pPr>
      <w:r w:rsidRPr="000D5629">
        <w:rPr>
          <w:rFonts w:ascii="Courier New" w:hAnsi="Courier New" w:cs="Courier New"/>
        </w:rPr>
        <w:tab/>
      </w:r>
      <w:r w:rsidRPr="000D5629">
        <w:rPr>
          <w:sz w:val="24"/>
          <w:szCs w:val="24"/>
          <w:lang w:val="uk-UA"/>
        </w:rPr>
        <w:t xml:space="preserve">Основні цілі програми - </w:t>
      </w:r>
      <w:r w:rsidRPr="000D5629">
        <w:rPr>
          <w:sz w:val="24"/>
          <w:szCs w:val="24"/>
        </w:rPr>
        <w:t xml:space="preserve">організація і здійснення землеустрою;  здійснення контролю за впровадженням заходів, передбачених документацією із землеустрою;  </w:t>
      </w:r>
      <w:r w:rsidRPr="000D5629">
        <w:rPr>
          <w:sz w:val="24"/>
          <w:szCs w:val="24"/>
        </w:rPr>
        <w:lastRenderedPageBreak/>
        <w:t xml:space="preserve">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w:t>
      </w:r>
    </w:p>
    <w:p w:rsidR="000D5629" w:rsidRPr="000D5629" w:rsidRDefault="000D5629" w:rsidP="000D5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rPr>
      </w:pPr>
      <w:r w:rsidRPr="000D5629">
        <w:rPr>
          <w:sz w:val="24"/>
          <w:szCs w:val="24"/>
        </w:rPr>
        <w:t xml:space="preserve">землеустроєм;  вирішення інших питань у сфері землеустрою  відповідно  </w:t>
      </w:r>
      <w:proofErr w:type="gramStart"/>
      <w:r w:rsidRPr="000D5629">
        <w:rPr>
          <w:sz w:val="24"/>
          <w:szCs w:val="24"/>
        </w:rPr>
        <w:t>до</w:t>
      </w:r>
      <w:proofErr w:type="gramEnd"/>
      <w:r w:rsidRPr="000D5629">
        <w:rPr>
          <w:sz w:val="24"/>
          <w:szCs w:val="24"/>
        </w:rPr>
        <w:t xml:space="preserve"> </w:t>
      </w:r>
    </w:p>
    <w:p w:rsidR="000D5629" w:rsidRPr="000D5629" w:rsidRDefault="000D5629" w:rsidP="000D5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val="uk-UA"/>
        </w:rPr>
      </w:pPr>
      <w:r w:rsidRPr="000D5629">
        <w:rPr>
          <w:sz w:val="24"/>
          <w:szCs w:val="24"/>
        </w:rPr>
        <w:t xml:space="preserve">закону. </w:t>
      </w:r>
    </w:p>
    <w:p w:rsidR="000D5629" w:rsidRPr="000D5629" w:rsidRDefault="000D5629" w:rsidP="000D5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val="uk-UA"/>
        </w:rPr>
      </w:pPr>
      <w:r w:rsidRPr="000D5629">
        <w:rPr>
          <w:rFonts w:ascii="Courier New" w:hAnsi="Courier New" w:cs="Courier New"/>
          <w:lang w:val="uk-UA"/>
        </w:rPr>
        <w:tab/>
      </w:r>
      <w:r w:rsidRPr="000D5629">
        <w:rPr>
          <w:sz w:val="24"/>
          <w:szCs w:val="24"/>
          <w:lang w:val="uk-UA"/>
        </w:rPr>
        <w:t>Завданнями програми є виготовлення технічної документації (проектів) землеустрою на земельні ділянки в м.Зеленодольськ та с.М.Костромка з метою здійснення містобудівної діяльності,</w:t>
      </w:r>
      <w:r w:rsidRPr="000D5629">
        <w:rPr>
          <w:rFonts w:ascii="Courier New" w:hAnsi="Courier New" w:cs="Courier New"/>
          <w:lang w:val="uk-UA"/>
        </w:rPr>
        <w:t xml:space="preserve"> </w:t>
      </w:r>
      <w:r w:rsidRPr="000D5629">
        <w:rPr>
          <w:sz w:val="24"/>
          <w:szCs w:val="24"/>
          <w:lang w:val="uk-UA"/>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0D5629" w:rsidRPr="000D5629" w:rsidRDefault="000D5629" w:rsidP="000D5629">
      <w:pPr>
        <w:autoSpaceDE/>
        <w:autoSpaceDN/>
        <w:jc w:val="both"/>
        <w:rPr>
          <w:sz w:val="24"/>
          <w:lang w:val="uk-UA"/>
        </w:rPr>
      </w:pPr>
    </w:p>
    <w:p w:rsidR="000D5629" w:rsidRPr="000D5629" w:rsidRDefault="000D5629" w:rsidP="000D5629">
      <w:pPr>
        <w:autoSpaceDE/>
        <w:autoSpaceDN/>
        <w:jc w:val="both"/>
        <w:rPr>
          <w:sz w:val="24"/>
          <w:lang w:val="uk-UA"/>
        </w:rPr>
      </w:pPr>
      <w:r w:rsidRPr="000D5629">
        <w:rPr>
          <w:sz w:val="24"/>
          <w:lang w:val="uk-UA"/>
        </w:rPr>
        <w:t>1.6. Перелік заходів програми:</w:t>
      </w:r>
    </w:p>
    <w:p w:rsidR="000D5629" w:rsidRPr="000D5629" w:rsidRDefault="000D5629" w:rsidP="000D5629">
      <w:pPr>
        <w:autoSpaceDE/>
        <w:autoSpaceDN/>
        <w:jc w:val="both"/>
        <w:rPr>
          <w:sz w:val="24"/>
          <w:lang w:val="uk-UA"/>
        </w:rPr>
      </w:pPr>
      <w:r w:rsidRPr="000D5629">
        <w:rPr>
          <w:sz w:val="24"/>
          <w:lang w:val="uk-UA"/>
        </w:rPr>
        <w:t>- виготовлення проектів землеустрою ділянок на території міста Зеленодольськ та с.М.Костромка, наданих для будівництва об’єктів житлово-комунального господарства, соціальної сфери;</w:t>
      </w:r>
    </w:p>
    <w:p w:rsidR="000D5629" w:rsidRPr="000D5629" w:rsidRDefault="000D5629" w:rsidP="000D5629">
      <w:pPr>
        <w:autoSpaceDE/>
        <w:autoSpaceDN/>
        <w:jc w:val="both"/>
        <w:rPr>
          <w:sz w:val="24"/>
          <w:lang w:val="uk-UA"/>
        </w:rPr>
      </w:pPr>
      <w:r w:rsidRPr="000D5629">
        <w:rPr>
          <w:sz w:val="24"/>
          <w:lang w:val="uk-UA"/>
        </w:rPr>
        <w:t>- виготовлення технічної документації (проектів) землеустрою на земельні ділянки, які фактично зайняті будівлями та спорудами житлово-комунального господарства та соціальної сфери.</w:t>
      </w:r>
    </w:p>
    <w:p w:rsidR="000D5629" w:rsidRPr="000D5629" w:rsidRDefault="000D5629" w:rsidP="000D5629">
      <w:pPr>
        <w:autoSpaceDE/>
        <w:autoSpaceDN/>
        <w:jc w:val="both"/>
        <w:rPr>
          <w:sz w:val="24"/>
          <w:lang w:val="uk-UA"/>
        </w:rPr>
      </w:pPr>
    </w:p>
    <w:p w:rsidR="000D5629" w:rsidRPr="000D5629" w:rsidRDefault="000D5629" w:rsidP="000D5629">
      <w:pPr>
        <w:autoSpaceDE/>
        <w:autoSpaceDN/>
        <w:jc w:val="both"/>
        <w:rPr>
          <w:sz w:val="24"/>
          <w:lang w:val="uk-UA"/>
        </w:rPr>
      </w:pPr>
      <w:r w:rsidRPr="000D5629">
        <w:rPr>
          <w:sz w:val="24"/>
          <w:lang w:val="uk-UA"/>
        </w:rPr>
        <w:t>1.7. Соціальна категорія, на яку розраховано реалізацію програми: Населення міста Зеленодольськ та с.М.Костромка.</w:t>
      </w:r>
    </w:p>
    <w:p w:rsidR="000D5629" w:rsidRPr="000D5629" w:rsidRDefault="000D5629" w:rsidP="000D5629">
      <w:pPr>
        <w:autoSpaceDE/>
        <w:autoSpaceDN/>
        <w:ind w:left="426" w:hanging="426"/>
        <w:jc w:val="both"/>
        <w:rPr>
          <w:sz w:val="24"/>
          <w:lang w:val="uk-UA"/>
        </w:rPr>
      </w:pPr>
    </w:p>
    <w:p w:rsidR="000D5629" w:rsidRPr="000D5629" w:rsidRDefault="000D5629" w:rsidP="000D5629">
      <w:pPr>
        <w:autoSpaceDE/>
        <w:autoSpaceDN/>
        <w:ind w:left="426" w:hanging="426"/>
        <w:jc w:val="both"/>
        <w:rPr>
          <w:sz w:val="24"/>
          <w:lang w:val="uk-UA"/>
        </w:rPr>
      </w:pPr>
      <w:r w:rsidRPr="000D5629">
        <w:rPr>
          <w:sz w:val="24"/>
          <w:lang w:val="uk-UA"/>
        </w:rPr>
        <w:t>1.8. Термін реалізації програми: 2015  рік.</w:t>
      </w:r>
    </w:p>
    <w:p w:rsidR="000D5629" w:rsidRPr="000D5629" w:rsidRDefault="000D5629" w:rsidP="000D5629">
      <w:pPr>
        <w:autoSpaceDE/>
        <w:autoSpaceDN/>
        <w:ind w:left="426" w:hanging="426"/>
        <w:jc w:val="both"/>
        <w:rPr>
          <w:sz w:val="24"/>
          <w:lang w:val="uk-UA"/>
        </w:rPr>
      </w:pPr>
    </w:p>
    <w:p w:rsidR="000D5629" w:rsidRPr="000D5629" w:rsidRDefault="000D5629" w:rsidP="000D5629">
      <w:pPr>
        <w:autoSpaceDE/>
        <w:autoSpaceDN/>
        <w:ind w:left="426" w:hanging="426"/>
        <w:jc w:val="both"/>
        <w:rPr>
          <w:sz w:val="24"/>
          <w:lang w:val="uk-UA"/>
        </w:rPr>
      </w:pPr>
      <w:r w:rsidRPr="000D5629">
        <w:rPr>
          <w:sz w:val="24"/>
          <w:lang w:val="uk-UA"/>
        </w:rPr>
        <w:t>1.9. Очікуваний результат виконання програми.</w:t>
      </w:r>
    </w:p>
    <w:p w:rsidR="000D5629" w:rsidRPr="000D5629" w:rsidRDefault="000D5629" w:rsidP="000D5629">
      <w:pPr>
        <w:autoSpaceDE/>
        <w:autoSpaceDN/>
        <w:ind w:firstLine="720"/>
        <w:jc w:val="both"/>
        <w:rPr>
          <w:sz w:val="24"/>
          <w:szCs w:val="24"/>
        </w:rPr>
      </w:pPr>
      <w:r w:rsidRPr="000D5629">
        <w:rPr>
          <w:sz w:val="24"/>
          <w:szCs w:val="24"/>
          <w:lang w:val="uk-UA"/>
        </w:rPr>
        <w:t>Очікуваний результат виконання програми</w:t>
      </w:r>
      <w:r w:rsidRPr="000D5629">
        <w:rPr>
          <w:lang w:val="uk-UA"/>
        </w:rPr>
        <w:t xml:space="preserve"> </w:t>
      </w:r>
      <w:r w:rsidRPr="000D5629">
        <w:rPr>
          <w:sz w:val="24"/>
          <w:szCs w:val="24"/>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0D5629" w:rsidRPr="000D5629" w:rsidRDefault="000D5629" w:rsidP="000D5629">
      <w:pPr>
        <w:autoSpaceDE/>
        <w:autoSpaceDN/>
        <w:jc w:val="both"/>
        <w:rPr>
          <w:sz w:val="24"/>
          <w:lang w:val="uk-UA"/>
        </w:rPr>
      </w:pPr>
      <w:r w:rsidRPr="000D5629">
        <w:rPr>
          <w:sz w:val="24"/>
          <w:lang w:val="uk-UA"/>
        </w:rPr>
        <w:t xml:space="preserve">                                                                 Розділ ІІ.</w:t>
      </w:r>
    </w:p>
    <w:p w:rsidR="000D5629" w:rsidRPr="000D5629" w:rsidRDefault="000D5629" w:rsidP="000D5629">
      <w:pPr>
        <w:autoSpaceDE/>
        <w:autoSpaceDN/>
        <w:ind w:left="426" w:hanging="426"/>
        <w:jc w:val="both"/>
        <w:rPr>
          <w:sz w:val="24"/>
          <w:lang w:val="uk-UA"/>
        </w:rPr>
      </w:pPr>
      <w:r w:rsidRPr="000D5629">
        <w:rPr>
          <w:sz w:val="24"/>
          <w:lang w:val="uk-UA"/>
        </w:rPr>
        <w:t>2.1. Замовник програми: Виконавчий комітет Зеленодольської міської ради.</w:t>
      </w:r>
    </w:p>
    <w:p w:rsidR="000D5629" w:rsidRPr="000D5629" w:rsidRDefault="000D5629" w:rsidP="000D5629">
      <w:pPr>
        <w:autoSpaceDE/>
        <w:autoSpaceDN/>
        <w:ind w:left="426" w:hanging="426"/>
        <w:jc w:val="both"/>
        <w:rPr>
          <w:sz w:val="24"/>
          <w:lang w:val="uk-UA"/>
        </w:rPr>
      </w:pPr>
      <w:r w:rsidRPr="000D5629">
        <w:rPr>
          <w:sz w:val="24"/>
          <w:lang w:val="uk-UA"/>
        </w:rPr>
        <w:t>2.2. Керівник (відповідальний за реалізацію програми): Перший заступник міського голови.</w:t>
      </w:r>
    </w:p>
    <w:p w:rsidR="000D5629" w:rsidRPr="000D5629" w:rsidRDefault="000D5629" w:rsidP="000D5629">
      <w:pPr>
        <w:autoSpaceDE/>
        <w:autoSpaceDN/>
        <w:ind w:left="426" w:hanging="426"/>
        <w:jc w:val="both"/>
        <w:rPr>
          <w:sz w:val="24"/>
          <w:lang w:val="uk-UA"/>
        </w:rPr>
      </w:pPr>
      <w:r w:rsidRPr="000D5629">
        <w:rPr>
          <w:sz w:val="24"/>
          <w:lang w:val="uk-UA"/>
        </w:rPr>
        <w:t xml:space="preserve">                                                                Розділ ІІІ.</w:t>
      </w:r>
    </w:p>
    <w:p w:rsidR="000D5629" w:rsidRPr="000D5629" w:rsidRDefault="000D5629" w:rsidP="000D5629">
      <w:pPr>
        <w:autoSpaceDE/>
        <w:autoSpaceDN/>
        <w:ind w:left="426" w:hanging="426"/>
        <w:jc w:val="both"/>
        <w:rPr>
          <w:sz w:val="24"/>
          <w:lang w:val="uk-UA"/>
        </w:rPr>
      </w:pPr>
      <w:r w:rsidRPr="000D5629">
        <w:rPr>
          <w:sz w:val="24"/>
          <w:lang w:val="uk-UA"/>
        </w:rPr>
        <w:t>3.1. Кількість програм – 1.</w:t>
      </w:r>
    </w:p>
    <w:p w:rsidR="000D5629" w:rsidRPr="000D5629" w:rsidRDefault="000D5629" w:rsidP="000D5629">
      <w:pPr>
        <w:autoSpaceDE/>
        <w:autoSpaceDN/>
        <w:ind w:left="426" w:hanging="426"/>
        <w:jc w:val="both"/>
        <w:rPr>
          <w:sz w:val="24"/>
          <w:lang w:val="uk-UA"/>
        </w:rPr>
      </w:pPr>
      <w:r w:rsidRPr="000D5629">
        <w:rPr>
          <w:sz w:val="24"/>
          <w:lang w:val="uk-UA"/>
        </w:rPr>
        <w:t>3.2. Кількість розділів – 4.</w:t>
      </w:r>
    </w:p>
    <w:p w:rsidR="000D5629" w:rsidRPr="000D5629" w:rsidRDefault="000D5629" w:rsidP="000D5629">
      <w:pPr>
        <w:autoSpaceDE/>
        <w:autoSpaceDN/>
        <w:ind w:left="426" w:hanging="426"/>
        <w:jc w:val="both"/>
        <w:rPr>
          <w:sz w:val="24"/>
          <w:lang w:val="uk-UA"/>
        </w:rPr>
      </w:pPr>
      <w:r w:rsidRPr="000D5629">
        <w:rPr>
          <w:sz w:val="24"/>
          <w:lang w:val="uk-UA"/>
        </w:rPr>
        <w:t>3.3. Кількість основних завдань – 2.</w:t>
      </w:r>
    </w:p>
    <w:p w:rsidR="000D5629" w:rsidRPr="000D5629" w:rsidRDefault="000D5629" w:rsidP="000D5629">
      <w:pPr>
        <w:autoSpaceDE/>
        <w:autoSpaceDN/>
        <w:ind w:left="426" w:hanging="426"/>
        <w:jc w:val="both"/>
        <w:rPr>
          <w:sz w:val="24"/>
          <w:lang w:val="uk-UA"/>
        </w:rPr>
      </w:pPr>
    </w:p>
    <w:p w:rsidR="000D5629" w:rsidRPr="000D5629" w:rsidRDefault="000D5629" w:rsidP="000D5629">
      <w:pPr>
        <w:autoSpaceDE/>
        <w:autoSpaceDN/>
        <w:ind w:left="426" w:hanging="426"/>
        <w:jc w:val="both"/>
        <w:rPr>
          <w:sz w:val="24"/>
          <w:lang w:val="uk-UA"/>
        </w:rPr>
      </w:pPr>
      <w:r w:rsidRPr="000D5629">
        <w:rPr>
          <w:sz w:val="24"/>
          <w:lang w:val="uk-UA"/>
        </w:rPr>
        <w:t xml:space="preserve">                                                                Розділ І</w:t>
      </w:r>
      <w:r w:rsidRPr="000D5629">
        <w:rPr>
          <w:sz w:val="24"/>
          <w:lang w:val="en-US"/>
        </w:rPr>
        <w:t>V</w:t>
      </w:r>
      <w:r w:rsidRPr="000D5629">
        <w:rPr>
          <w:sz w:val="24"/>
          <w:lang w:val="uk-UA"/>
        </w:rPr>
        <w:t>.</w:t>
      </w:r>
    </w:p>
    <w:p w:rsidR="000D5629" w:rsidRPr="000D5629" w:rsidRDefault="000D5629" w:rsidP="000D5629">
      <w:pPr>
        <w:autoSpaceDE/>
        <w:autoSpaceDN/>
        <w:ind w:left="426" w:hanging="426"/>
        <w:jc w:val="both"/>
        <w:rPr>
          <w:sz w:val="24"/>
          <w:lang w:val="uk-UA"/>
        </w:rPr>
      </w:pPr>
      <w:r w:rsidRPr="000D5629">
        <w:rPr>
          <w:sz w:val="24"/>
          <w:lang w:val="uk-UA"/>
        </w:rPr>
        <w:t>4.1. Загальний обсяг фінансування програми: 119900,00 грн., у тому числі за рахунок загального фонду міського бюджету – 119900,00 грн.</w:t>
      </w:r>
    </w:p>
    <w:p w:rsidR="000D5629" w:rsidRPr="000D5629" w:rsidRDefault="000D5629" w:rsidP="000D5629">
      <w:pPr>
        <w:autoSpaceDE/>
        <w:autoSpaceDN/>
        <w:jc w:val="both"/>
        <w:rPr>
          <w:sz w:val="24"/>
          <w:lang w:val="uk-UA"/>
        </w:rPr>
      </w:pPr>
      <w:r w:rsidRPr="000D5629">
        <w:rPr>
          <w:sz w:val="24"/>
          <w:lang w:val="uk-UA"/>
        </w:rPr>
        <w:t>4.2. Джерела фінансування програми: міський бюджет.</w:t>
      </w:r>
    </w:p>
    <w:p w:rsidR="000D5629" w:rsidRPr="000D5629" w:rsidRDefault="000D5629" w:rsidP="000D5629">
      <w:pPr>
        <w:autoSpaceDE/>
        <w:autoSpaceDN/>
        <w:jc w:val="both"/>
        <w:rPr>
          <w:sz w:val="24"/>
          <w:lang w:val="uk-UA"/>
        </w:rPr>
      </w:pPr>
      <w:r w:rsidRPr="000D5629">
        <w:rPr>
          <w:sz w:val="24"/>
          <w:lang w:val="uk-UA"/>
        </w:rPr>
        <w:t>4.3. Контроль за виконанням програми: Здійснює постійна комісія Зеленодольської міської ради</w:t>
      </w:r>
      <w:r w:rsidRPr="000D5629">
        <w:rPr>
          <w:sz w:val="24"/>
          <w:szCs w:val="24"/>
          <w:lang w:val="uk-UA"/>
        </w:rPr>
        <w:t xml:space="preserve"> з питань регулювання земельних відносин та охорони навколишнього середовища.</w:t>
      </w:r>
    </w:p>
    <w:p w:rsidR="000D5629" w:rsidRPr="000D5629" w:rsidRDefault="000D5629" w:rsidP="000D5629">
      <w:pPr>
        <w:autoSpaceDE/>
        <w:autoSpaceDN/>
        <w:rPr>
          <w:sz w:val="24"/>
          <w:lang w:val="uk-UA"/>
        </w:rPr>
      </w:pPr>
    </w:p>
    <w:p w:rsidR="000D5629" w:rsidRPr="000D5629" w:rsidRDefault="000D5629" w:rsidP="000D5629">
      <w:pPr>
        <w:autoSpaceDE/>
        <w:autoSpaceDN/>
        <w:rPr>
          <w:sz w:val="24"/>
          <w:lang w:val="uk-UA"/>
        </w:rPr>
      </w:pPr>
      <w:r w:rsidRPr="000D5629">
        <w:rPr>
          <w:sz w:val="24"/>
          <w:lang w:val="uk-UA"/>
        </w:rPr>
        <w:t xml:space="preserve">                            Секретар міської ради                                           О.М.Ярошенко</w:t>
      </w:r>
    </w:p>
    <w:p w:rsidR="000D5629" w:rsidRDefault="000D5629" w:rsidP="000D5629">
      <w:pPr>
        <w:rPr>
          <w:lang w:val="uk-UA"/>
        </w:rPr>
      </w:pPr>
    </w:p>
    <w:p w:rsidR="000D5629" w:rsidRDefault="000D5629" w:rsidP="000D5629">
      <w:pPr>
        <w:rPr>
          <w:lang w:val="uk-UA"/>
        </w:rPr>
      </w:pPr>
    </w:p>
    <w:p w:rsidR="000D5629" w:rsidRPr="000D5629" w:rsidRDefault="000D5629" w:rsidP="000D5629">
      <w:pPr>
        <w:rPr>
          <w:lang w:val="uk-UA"/>
        </w:rPr>
      </w:pPr>
    </w:p>
    <w:p w:rsidR="000D5629" w:rsidRPr="000D5629" w:rsidRDefault="000D5629" w:rsidP="000D5629">
      <w:pPr>
        <w:rPr>
          <w:i/>
          <w:sz w:val="28"/>
          <w:szCs w:val="28"/>
          <w:lang w:val="uk-UA"/>
        </w:rPr>
      </w:pPr>
    </w:p>
    <w:p w:rsidR="000D5629" w:rsidRPr="000D5629" w:rsidRDefault="000D5629" w:rsidP="000D5629">
      <w:pPr>
        <w:keepNext/>
        <w:jc w:val="both"/>
        <w:outlineLvl w:val="3"/>
        <w:rPr>
          <w:sz w:val="27"/>
          <w:szCs w:val="27"/>
          <w:lang w:val="uk-UA"/>
        </w:rPr>
      </w:pPr>
      <w:r w:rsidRPr="000D5629">
        <w:rPr>
          <w:sz w:val="27"/>
          <w:szCs w:val="27"/>
          <w:lang w:val="uk-UA"/>
        </w:rPr>
        <w:t xml:space="preserve">Про бюджет Зеленодольської </w:t>
      </w:r>
    </w:p>
    <w:p w:rsidR="000D5629" w:rsidRPr="000D5629" w:rsidRDefault="000D5629" w:rsidP="000D5629">
      <w:pPr>
        <w:keepNext/>
        <w:jc w:val="both"/>
        <w:outlineLvl w:val="3"/>
        <w:rPr>
          <w:sz w:val="27"/>
          <w:szCs w:val="27"/>
          <w:lang w:val="uk-UA"/>
        </w:rPr>
      </w:pPr>
      <w:r w:rsidRPr="000D5629">
        <w:rPr>
          <w:sz w:val="27"/>
          <w:szCs w:val="27"/>
          <w:lang w:val="uk-UA"/>
        </w:rPr>
        <w:t>міської ради на 2015 рік</w:t>
      </w:r>
    </w:p>
    <w:p w:rsidR="000D5629" w:rsidRPr="000D5629" w:rsidRDefault="000D5629" w:rsidP="000D5629">
      <w:pPr>
        <w:jc w:val="center"/>
        <w:rPr>
          <w:lang w:val="uk-UA"/>
        </w:rPr>
      </w:pPr>
    </w:p>
    <w:p w:rsidR="000D5629" w:rsidRPr="000D5629" w:rsidRDefault="000D5629" w:rsidP="000D5629">
      <w:pPr>
        <w:ind w:firstLine="720"/>
        <w:jc w:val="both"/>
        <w:rPr>
          <w:sz w:val="28"/>
          <w:szCs w:val="28"/>
          <w:lang w:val="uk-UA"/>
        </w:rPr>
      </w:pPr>
      <w:r w:rsidRPr="000D5629">
        <w:rPr>
          <w:sz w:val="28"/>
          <w:szCs w:val="28"/>
          <w:lang w:val="uk-UA"/>
        </w:rPr>
        <w:t xml:space="preserve">Відповідно до Конституції України, керуючись Бюджетним кодексом України,  Законами України «Про місцеве самоврядування в Україні», «Про Державний бюджет України на 2015 рік », рішенням Апостолівської районної ради від ____________ № __________ «Про районний бюджет на </w:t>
      </w:r>
      <w:r w:rsidRPr="000D5629">
        <w:rPr>
          <w:sz w:val="28"/>
          <w:szCs w:val="28"/>
          <w:lang w:val="uk-UA"/>
        </w:rPr>
        <w:lastRenderedPageBreak/>
        <w:t>2015 рік», на підставі висновків постійних комісій міської ради, Зеленодольська міська рада вирішила:</w:t>
      </w:r>
    </w:p>
    <w:p w:rsidR="000D5629" w:rsidRPr="000D5629" w:rsidRDefault="000D5629" w:rsidP="000D5629">
      <w:pPr>
        <w:jc w:val="both"/>
        <w:rPr>
          <w:sz w:val="28"/>
          <w:szCs w:val="28"/>
          <w:lang w:val="uk-UA"/>
        </w:rPr>
      </w:pPr>
    </w:p>
    <w:p w:rsidR="000D5629" w:rsidRPr="000D5629" w:rsidRDefault="000D5629" w:rsidP="000D5629">
      <w:pPr>
        <w:ind w:left="567"/>
        <w:jc w:val="both"/>
        <w:rPr>
          <w:sz w:val="28"/>
          <w:szCs w:val="28"/>
          <w:lang w:val="uk-UA"/>
        </w:rPr>
      </w:pPr>
      <w:r w:rsidRPr="000D5629">
        <w:rPr>
          <w:b/>
          <w:bCs/>
          <w:sz w:val="28"/>
          <w:szCs w:val="28"/>
          <w:lang w:val="uk-UA"/>
        </w:rPr>
        <w:t>1.</w:t>
      </w:r>
      <w:r w:rsidRPr="000D5629">
        <w:rPr>
          <w:sz w:val="28"/>
          <w:szCs w:val="28"/>
          <w:lang w:val="uk-UA"/>
        </w:rPr>
        <w:t xml:space="preserve"> Визначити на 2015 рік:</w:t>
      </w:r>
    </w:p>
    <w:p w:rsidR="000D5629" w:rsidRPr="000D5629" w:rsidRDefault="000D5629" w:rsidP="000D5629">
      <w:pPr>
        <w:ind w:firstLine="567"/>
        <w:jc w:val="both"/>
        <w:rPr>
          <w:sz w:val="28"/>
          <w:szCs w:val="28"/>
          <w:lang w:val="uk-UA"/>
        </w:rPr>
      </w:pPr>
      <w:r w:rsidRPr="000D5629">
        <w:rPr>
          <w:b/>
          <w:sz w:val="28"/>
          <w:szCs w:val="28"/>
          <w:lang w:val="uk-UA"/>
        </w:rPr>
        <w:t xml:space="preserve">-  </w:t>
      </w:r>
      <w:r w:rsidRPr="000D5629">
        <w:rPr>
          <w:b/>
          <w:bCs/>
          <w:sz w:val="28"/>
          <w:szCs w:val="28"/>
          <w:lang w:val="uk-UA"/>
        </w:rPr>
        <w:t>доходи</w:t>
      </w:r>
      <w:r w:rsidRPr="000D5629">
        <w:rPr>
          <w:sz w:val="28"/>
          <w:szCs w:val="28"/>
          <w:lang w:val="uk-UA"/>
        </w:rPr>
        <w:t xml:space="preserve">  бюджету Зеленодольської міської ради у сумі 26541115 грн., в тому числі </w:t>
      </w:r>
      <w:r w:rsidRPr="000D5629">
        <w:rPr>
          <w:bCs/>
          <w:sz w:val="28"/>
          <w:szCs w:val="28"/>
          <w:lang w:val="uk-UA"/>
        </w:rPr>
        <w:t>доходи загального фонду бюджету</w:t>
      </w:r>
      <w:r w:rsidRPr="000D5629">
        <w:rPr>
          <w:sz w:val="28"/>
          <w:szCs w:val="28"/>
          <w:lang w:val="uk-UA"/>
        </w:rPr>
        <w:t xml:space="preserve"> Зеленодольської міської ради 25986195 грн., доходи спеціального фонду бюджету Зеленодольської міської ради 554920  грн., згідно з додатком №1 цього рішення;</w:t>
      </w:r>
    </w:p>
    <w:p w:rsidR="000D5629" w:rsidRPr="000D5629" w:rsidRDefault="000D5629" w:rsidP="000D5629">
      <w:pPr>
        <w:spacing w:before="120"/>
        <w:ind w:firstLine="567"/>
        <w:jc w:val="both"/>
        <w:rPr>
          <w:sz w:val="28"/>
          <w:szCs w:val="28"/>
          <w:lang w:val="uk-UA"/>
        </w:rPr>
      </w:pPr>
      <w:r w:rsidRPr="000D5629">
        <w:rPr>
          <w:b/>
          <w:bCs/>
          <w:sz w:val="28"/>
          <w:szCs w:val="28"/>
          <w:lang w:val="uk-UA"/>
        </w:rPr>
        <w:t>-  видатки</w:t>
      </w:r>
      <w:r w:rsidRPr="000D5629">
        <w:rPr>
          <w:sz w:val="28"/>
          <w:szCs w:val="28"/>
          <w:lang w:val="uk-UA"/>
        </w:rPr>
        <w:t xml:space="preserve">  бюджету Зеленодольської міської ради у сумі 26541115 грн., в тому числі </w:t>
      </w:r>
      <w:r w:rsidRPr="000D5629">
        <w:rPr>
          <w:bCs/>
          <w:sz w:val="28"/>
          <w:szCs w:val="28"/>
          <w:lang w:val="uk-UA"/>
        </w:rPr>
        <w:t>видатки загального фонду бюджету</w:t>
      </w:r>
      <w:r w:rsidRPr="000D5629">
        <w:rPr>
          <w:sz w:val="28"/>
          <w:szCs w:val="28"/>
          <w:lang w:val="uk-UA"/>
        </w:rPr>
        <w:t xml:space="preserve"> Зеленодольської міської ради у сумі 14778544 грн. видатки спеціального фонду  бюджету Зеленодольської міської ради у сумі 11762571 грн.</w:t>
      </w:r>
    </w:p>
    <w:p w:rsidR="000D5629" w:rsidRPr="000D5629" w:rsidRDefault="000D5629" w:rsidP="000D5629">
      <w:pPr>
        <w:spacing w:before="120"/>
        <w:ind w:firstLine="567"/>
        <w:jc w:val="both"/>
        <w:rPr>
          <w:bCs/>
          <w:sz w:val="28"/>
          <w:szCs w:val="28"/>
          <w:lang w:val="uk-UA"/>
        </w:rPr>
      </w:pPr>
      <w:bookmarkStart w:id="0" w:name="n8"/>
      <w:bookmarkStart w:id="1" w:name="n9"/>
      <w:bookmarkEnd w:id="0"/>
      <w:bookmarkEnd w:id="1"/>
      <w:r w:rsidRPr="000D5629">
        <w:rPr>
          <w:bCs/>
          <w:sz w:val="28"/>
          <w:szCs w:val="28"/>
          <w:lang w:val="uk-UA"/>
        </w:rPr>
        <w:t xml:space="preserve">- </w:t>
      </w:r>
      <w:r w:rsidRPr="000D5629">
        <w:rPr>
          <w:b/>
          <w:bCs/>
          <w:sz w:val="28"/>
          <w:szCs w:val="28"/>
          <w:lang w:val="uk-UA"/>
        </w:rPr>
        <w:t>профіцит</w:t>
      </w:r>
      <w:r w:rsidRPr="000D5629">
        <w:rPr>
          <w:bCs/>
          <w:sz w:val="28"/>
          <w:szCs w:val="28"/>
          <w:lang w:val="uk-UA"/>
        </w:rPr>
        <w:t xml:space="preserve">  бюджету </w:t>
      </w:r>
      <w:r w:rsidRPr="000D5629">
        <w:rPr>
          <w:sz w:val="28"/>
          <w:szCs w:val="28"/>
          <w:lang w:val="uk-UA"/>
        </w:rPr>
        <w:t xml:space="preserve">Зеленодольської міської ради </w:t>
      </w:r>
      <w:r w:rsidRPr="000D5629">
        <w:rPr>
          <w:bCs/>
          <w:sz w:val="28"/>
          <w:szCs w:val="28"/>
          <w:lang w:val="uk-UA"/>
        </w:rPr>
        <w:t xml:space="preserve">у сумі 11207651 грн., в тому числі загального фонду бюджету </w:t>
      </w:r>
      <w:r w:rsidRPr="000D5629">
        <w:rPr>
          <w:sz w:val="28"/>
          <w:szCs w:val="28"/>
          <w:lang w:val="uk-UA"/>
        </w:rPr>
        <w:t xml:space="preserve">Зеленодольської міської ради </w:t>
      </w:r>
      <w:r w:rsidRPr="000D5629">
        <w:rPr>
          <w:bCs/>
          <w:sz w:val="28"/>
          <w:szCs w:val="28"/>
          <w:lang w:val="uk-UA"/>
        </w:rPr>
        <w:t>11207651 грн згідно з додатком №2 до цього рішення.</w:t>
      </w:r>
    </w:p>
    <w:p w:rsidR="000D5629" w:rsidRPr="000D5629" w:rsidRDefault="000D5629" w:rsidP="000D5629">
      <w:pPr>
        <w:spacing w:before="120"/>
        <w:ind w:firstLine="567"/>
        <w:jc w:val="both"/>
        <w:rPr>
          <w:bCs/>
          <w:sz w:val="28"/>
          <w:szCs w:val="28"/>
          <w:lang w:val="uk-UA"/>
        </w:rPr>
      </w:pPr>
      <w:r w:rsidRPr="000D5629">
        <w:rPr>
          <w:b/>
          <w:bCs/>
          <w:sz w:val="28"/>
          <w:szCs w:val="28"/>
          <w:lang w:val="uk-UA"/>
        </w:rPr>
        <w:t>- дефіцит</w:t>
      </w:r>
      <w:r w:rsidRPr="000D5629">
        <w:rPr>
          <w:bCs/>
          <w:sz w:val="28"/>
          <w:szCs w:val="28"/>
          <w:lang w:val="uk-UA"/>
        </w:rPr>
        <w:t xml:space="preserve"> спеціального фонду бюджету </w:t>
      </w:r>
      <w:r w:rsidRPr="000D5629">
        <w:rPr>
          <w:sz w:val="28"/>
          <w:szCs w:val="28"/>
          <w:lang w:val="uk-UA"/>
        </w:rPr>
        <w:t xml:space="preserve">Зеленодольської міської ради </w:t>
      </w:r>
      <w:r w:rsidRPr="000D5629">
        <w:rPr>
          <w:bCs/>
          <w:sz w:val="28"/>
          <w:szCs w:val="28"/>
          <w:lang w:val="uk-UA"/>
        </w:rPr>
        <w:t>у сумі 11207651 грн. згідно з додатком №2 до цього рішення.</w:t>
      </w:r>
    </w:p>
    <w:p w:rsidR="000D5629" w:rsidRPr="000D5629" w:rsidRDefault="000D5629" w:rsidP="000D5629">
      <w:pPr>
        <w:spacing w:before="120"/>
        <w:ind w:firstLine="567"/>
        <w:jc w:val="both"/>
        <w:rPr>
          <w:bCs/>
          <w:sz w:val="28"/>
          <w:szCs w:val="28"/>
          <w:lang w:val="uk-UA"/>
        </w:rPr>
      </w:pPr>
      <w:r w:rsidRPr="000D5629">
        <w:rPr>
          <w:b/>
          <w:bCs/>
          <w:sz w:val="28"/>
          <w:szCs w:val="28"/>
          <w:lang w:val="uk-UA"/>
        </w:rPr>
        <w:t>2</w:t>
      </w:r>
      <w:r w:rsidRPr="000D5629">
        <w:rPr>
          <w:bCs/>
          <w:sz w:val="28"/>
          <w:szCs w:val="28"/>
          <w:lang w:val="uk-UA"/>
        </w:rPr>
        <w:t xml:space="preserve">. Затвердити </w:t>
      </w:r>
      <w:r w:rsidRPr="000D5629">
        <w:rPr>
          <w:b/>
          <w:bCs/>
          <w:sz w:val="28"/>
          <w:szCs w:val="28"/>
          <w:lang w:val="uk-UA"/>
        </w:rPr>
        <w:t>бюджетні призначення</w:t>
      </w:r>
      <w:r w:rsidRPr="000D5629">
        <w:rPr>
          <w:bCs/>
          <w:sz w:val="28"/>
          <w:szCs w:val="28"/>
          <w:lang w:val="uk-UA"/>
        </w:rPr>
        <w:t xml:space="preserve"> головним розпорядникам коштів  бюджету</w:t>
      </w:r>
      <w:r w:rsidRPr="000D5629">
        <w:rPr>
          <w:sz w:val="28"/>
          <w:szCs w:val="28"/>
          <w:lang w:val="uk-UA"/>
        </w:rPr>
        <w:t xml:space="preserve"> Зеленодольської міської ради</w:t>
      </w:r>
      <w:r w:rsidRPr="000D5629">
        <w:rPr>
          <w:bCs/>
          <w:sz w:val="28"/>
          <w:szCs w:val="28"/>
          <w:lang w:val="uk-UA"/>
        </w:rPr>
        <w:t xml:space="preserve"> на 2015  рік у розрізі відповідальних виконавців за бюджетними програмами, у тому числі по загальному фонду </w:t>
      </w:r>
      <w:r w:rsidRPr="000D5629">
        <w:rPr>
          <w:sz w:val="28"/>
          <w:szCs w:val="28"/>
          <w:lang w:val="uk-UA"/>
        </w:rPr>
        <w:t xml:space="preserve">14778544 грн. </w:t>
      </w:r>
      <w:r w:rsidRPr="000D5629">
        <w:rPr>
          <w:bCs/>
          <w:sz w:val="28"/>
          <w:szCs w:val="28"/>
          <w:lang w:val="uk-UA"/>
        </w:rPr>
        <w:t xml:space="preserve">та спеціальному фонду </w:t>
      </w:r>
      <w:r w:rsidRPr="000D5629">
        <w:rPr>
          <w:sz w:val="28"/>
          <w:szCs w:val="28"/>
          <w:lang w:val="uk-UA"/>
        </w:rPr>
        <w:t>11762571</w:t>
      </w:r>
      <w:r w:rsidRPr="000D5629">
        <w:rPr>
          <w:bCs/>
          <w:sz w:val="28"/>
          <w:szCs w:val="28"/>
          <w:lang w:val="uk-UA"/>
        </w:rPr>
        <w:t xml:space="preserve"> грн. згідно з додатком №3 до цього рішення.</w:t>
      </w:r>
    </w:p>
    <w:p w:rsidR="000D5629" w:rsidRPr="000D5629" w:rsidRDefault="000D5629" w:rsidP="000D5629">
      <w:pPr>
        <w:ind w:firstLine="567"/>
        <w:jc w:val="both"/>
        <w:rPr>
          <w:b/>
          <w:bCs/>
          <w:sz w:val="28"/>
          <w:szCs w:val="28"/>
          <w:lang w:val="uk-UA"/>
        </w:rPr>
      </w:pPr>
    </w:p>
    <w:p w:rsidR="000D5629" w:rsidRPr="000D5629" w:rsidRDefault="000D5629" w:rsidP="000D5629">
      <w:pPr>
        <w:ind w:firstLine="567"/>
        <w:jc w:val="both"/>
        <w:rPr>
          <w:b/>
          <w:bCs/>
          <w:sz w:val="28"/>
          <w:szCs w:val="28"/>
          <w:lang w:val="uk-UA"/>
        </w:rPr>
      </w:pPr>
    </w:p>
    <w:p w:rsidR="000D5629" w:rsidRPr="000D5629" w:rsidRDefault="000D5629" w:rsidP="000D5629">
      <w:pPr>
        <w:ind w:firstLine="567"/>
        <w:jc w:val="both"/>
        <w:rPr>
          <w:sz w:val="28"/>
          <w:szCs w:val="28"/>
          <w:lang w:val="uk-UA"/>
        </w:rPr>
      </w:pPr>
      <w:r w:rsidRPr="000D5629">
        <w:rPr>
          <w:b/>
          <w:bCs/>
          <w:sz w:val="28"/>
          <w:szCs w:val="28"/>
          <w:lang w:val="uk-UA"/>
        </w:rPr>
        <w:t xml:space="preserve"> 3.</w:t>
      </w:r>
      <w:r w:rsidRPr="000D5629">
        <w:rPr>
          <w:sz w:val="28"/>
          <w:szCs w:val="28"/>
          <w:lang w:val="uk-UA"/>
        </w:rPr>
        <w:t xml:space="preserve">  Визначити </w:t>
      </w:r>
      <w:r w:rsidRPr="000D5629">
        <w:rPr>
          <w:b/>
          <w:bCs/>
          <w:sz w:val="28"/>
          <w:szCs w:val="28"/>
          <w:lang w:val="uk-UA"/>
        </w:rPr>
        <w:t>оборотний касовий залишок</w:t>
      </w:r>
      <w:r w:rsidRPr="000D5629">
        <w:rPr>
          <w:sz w:val="28"/>
          <w:szCs w:val="28"/>
          <w:lang w:val="uk-UA"/>
        </w:rPr>
        <w:t xml:space="preserve"> </w:t>
      </w:r>
      <w:r w:rsidRPr="000D5629">
        <w:rPr>
          <w:b/>
          <w:sz w:val="28"/>
          <w:szCs w:val="28"/>
          <w:lang w:val="uk-UA"/>
        </w:rPr>
        <w:t xml:space="preserve">бюджетних коштів </w:t>
      </w:r>
      <w:r w:rsidRPr="000D5629">
        <w:rPr>
          <w:sz w:val="28"/>
          <w:szCs w:val="28"/>
          <w:lang w:val="uk-UA"/>
        </w:rPr>
        <w:t xml:space="preserve"> бюджету Зеленодольської міської ради у сумі  5000 гривень. </w:t>
      </w:r>
    </w:p>
    <w:p w:rsidR="000D5629" w:rsidRPr="000D5629" w:rsidRDefault="000D5629" w:rsidP="000D5629">
      <w:pPr>
        <w:spacing w:before="120"/>
        <w:ind w:firstLine="567"/>
        <w:jc w:val="both"/>
        <w:rPr>
          <w:bCs/>
          <w:sz w:val="28"/>
          <w:szCs w:val="28"/>
          <w:lang w:val="uk-UA"/>
        </w:rPr>
      </w:pPr>
      <w:r w:rsidRPr="000D5629">
        <w:rPr>
          <w:b/>
          <w:bCs/>
          <w:sz w:val="28"/>
          <w:szCs w:val="28"/>
          <w:lang w:val="uk-UA"/>
        </w:rPr>
        <w:t>4.</w:t>
      </w:r>
      <w:r w:rsidRPr="000D5629">
        <w:rPr>
          <w:sz w:val="28"/>
          <w:szCs w:val="28"/>
          <w:lang w:val="uk-UA"/>
        </w:rPr>
        <w:t xml:space="preserve"> Затвердити на 2015 рік  </w:t>
      </w:r>
      <w:r w:rsidRPr="000D5629">
        <w:rPr>
          <w:b/>
          <w:bCs/>
          <w:sz w:val="28"/>
          <w:szCs w:val="28"/>
          <w:lang w:val="uk-UA"/>
        </w:rPr>
        <w:t>міжбюджетні трансферти</w:t>
      </w:r>
      <w:r w:rsidRPr="000D5629">
        <w:rPr>
          <w:sz w:val="28"/>
          <w:szCs w:val="28"/>
          <w:lang w:val="uk-UA"/>
        </w:rPr>
        <w:t xml:space="preserve"> </w:t>
      </w:r>
      <w:r w:rsidRPr="000D5629">
        <w:rPr>
          <w:bCs/>
          <w:sz w:val="28"/>
          <w:szCs w:val="28"/>
          <w:lang w:val="uk-UA"/>
        </w:rPr>
        <w:t>згідно з додатком №4 до цього рішення.</w:t>
      </w:r>
    </w:p>
    <w:p w:rsidR="000D5629" w:rsidRPr="000D5629" w:rsidRDefault="000D5629" w:rsidP="000D5629">
      <w:pPr>
        <w:spacing w:before="120"/>
        <w:ind w:firstLine="567"/>
        <w:jc w:val="both"/>
        <w:rPr>
          <w:bCs/>
          <w:sz w:val="28"/>
          <w:szCs w:val="28"/>
          <w:lang w:val="uk-UA"/>
        </w:rPr>
      </w:pPr>
      <w:r w:rsidRPr="000D5629">
        <w:rPr>
          <w:b/>
          <w:bCs/>
          <w:sz w:val="28"/>
          <w:szCs w:val="28"/>
          <w:lang w:val="uk-UA"/>
        </w:rPr>
        <w:t>7.</w:t>
      </w:r>
      <w:r w:rsidRPr="000D5629">
        <w:rPr>
          <w:sz w:val="28"/>
          <w:szCs w:val="28"/>
          <w:lang w:val="uk-UA"/>
        </w:rPr>
        <w:t xml:space="preserve"> Затвердити на 2015 рік  </w:t>
      </w:r>
      <w:r w:rsidRPr="000D5629">
        <w:rPr>
          <w:b/>
          <w:sz w:val="28"/>
          <w:szCs w:val="28"/>
          <w:lang w:val="uk-UA"/>
        </w:rPr>
        <w:t>перелік об’єктів</w:t>
      </w:r>
      <w:r w:rsidRPr="000D5629">
        <w:rPr>
          <w:sz w:val="28"/>
          <w:szCs w:val="28"/>
          <w:lang w:val="uk-UA"/>
        </w:rPr>
        <w:t>, фінансування яких буде здійснюватися за рахунок коштів бюджету розвитку</w:t>
      </w:r>
      <w:r w:rsidRPr="000D5629">
        <w:rPr>
          <w:bCs/>
          <w:sz w:val="28"/>
          <w:szCs w:val="28"/>
          <w:lang w:val="uk-UA"/>
        </w:rPr>
        <w:t xml:space="preserve"> згідно з додатком № 5 до цього рішення.</w:t>
      </w:r>
    </w:p>
    <w:p w:rsidR="000D5629" w:rsidRPr="000D5629" w:rsidRDefault="000D5629" w:rsidP="000D5629">
      <w:pPr>
        <w:autoSpaceDE/>
        <w:autoSpaceDN/>
        <w:jc w:val="both"/>
        <w:rPr>
          <w:sz w:val="28"/>
          <w:szCs w:val="28"/>
          <w:lang w:val="uk-UA"/>
        </w:rPr>
      </w:pPr>
      <w:r w:rsidRPr="000D5629">
        <w:rPr>
          <w:b/>
          <w:bCs/>
          <w:sz w:val="28"/>
          <w:szCs w:val="28"/>
          <w:lang w:val="uk-UA"/>
        </w:rPr>
        <w:t xml:space="preserve"> </w:t>
      </w:r>
      <w:r w:rsidRPr="000D5629">
        <w:rPr>
          <w:b/>
          <w:bCs/>
          <w:sz w:val="28"/>
          <w:szCs w:val="28"/>
          <w:lang w:val="uk-UA"/>
        </w:rPr>
        <w:tab/>
        <w:t>8.</w:t>
      </w:r>
      <w:r w:rsidRPr="000D5629">
        <w:rPr>
          <w:sz w:val="28"/>
          <w:szCs w:val="28"/>
          <w:lang w:val="uk-UA"/>
        </w:rPr>
        <w:t xml:space="preserve"> Затвердити </w:t>
      </w:r>
      <w:r w:rsidRPr="000D5629">
        <w:rPr>
          <w:b/>
          <w:bCs/>
          <w:sz w:val="28"/>
          <w:szCs w:val="28"/>
          <w:lang w:val="uk-UA"/>
        </w:rPr>
        <w:t>перелік захищених статей  видатків загального фонду</w:t>
      </w:r>
      <w:r w:rsidRPr="000D5629">
        <w:rPr>
          <w:sz w:val="28"/>
          <w:szCs w:val="28"/>
          <w:lang w:val="uk-UA"/>
        </w:rPr>
        <w:t xml:space="preserve"> бюджету Зеленодольської міської ради</w:t>
      </w:r>
      <w:r w:rsidRPr="000D5629">
        <w:rPr>
          <w:rFonts w:ascii="Bookman Old Style" w:hAnsi="Bookman Old Style"/>
          <w:sz w:val="28"/>
          <w:szCs w:val="28"/>
          <w:lang w:val="uk-UA"/>
        </w:rPr>
        <w:t xml:space="preserve"> </w:t>
      </w:r>
      <w:r w:rsidRPr="000D5629">
        <w:rPr>
          <w:sz w:val="28"/>
          <w:szCs w:val="28"/>
          <w:lang w:val="uk-UA"/>
        </w:rPr>
        <w:t>на 2015 рік за їх економічною  структурою:</w:t>
      </w:r>
    </w:p>
    <w:p w:rsidR="000D5629" w:rsidRPr="000D5629" w:rsidRDefault="000D5629" w:rsidP="000D5629">
      <w:pPr>
        <w:autoSpaceDE/>
        <w:autoSpaceDN/>
        <w:ind w:firstLine="720"/>
        <w:jc w:val="both"/>
        <w:rPr>
          <w:sz w:val="28"/>
          <w:szCs w:val="28"/>
          <w:lang w:val="uk-UA"/>
        </w:rPr>
      </w:pPr>
      <w:r w:rsidRPr="000D5629">
        <w:rPr>
          <w:sz w:val="28"/>
          <w:szCs w:val="28"/>
          <w:lang w:val="uk-UA"/>
        </w:rPr>
        <w:t xml:space="preserve"> оплата праці (код 2110);</w:t>
      </w:r>
    </w:p>
    <w:p w:rsidR="000D5629" w:rsidRPr="000D5629" w:rsidRDefault="000D5629" w:rsidP="000D5629">
      <w:pPr>
        <w:autoSpaceDE/>
        <w:autoSpaceDN/>
        <w:ind w:firstLine="851"/>
        <w:jc w:val="both"/>
        <w:rPr>
          <w:sz w:val="28"/>
          <w:szCs w:val="28"/>
          <w:lang w:val="uk-UA"/>
        </w:rPr>
      </w:pPr>
      <w:r w:rsidRPr="000D5629">
        <w:rPr>
          <w:sz w:val="28"/>
          <w:szCs w:val="28"/>
          <w:lang w:val="uk-UA"/>
        </w:rPr>
        <w:t>нарахування на оплату праці ( код 2120);</w:t>
      </w:r>
    </w:p>
    <w:p w:rsidR="000D5629" w:rsidRPr="000D5629" w:rsidRDefault="000D5629" w:rsidP="000D5629">
      <w:pPr>
        <w:autoSpaceDE/>
        <w:autoSpaceDN/>
        <w:ind w:firstLine="720"/>
        <w:jc w:val="both"/>
        <w:rPr>
          <w:sz w:val="28"/>
          <w:szCs w:val="28"/>
          <w:lang w:val="uk-UA"/>
        </w:rPr>
      </w:pPr>
      <w:r w:rsidRPr="000D5629">
        <w:rPr>
          <w:sz w:val="28"/>
          <w:szCs w:val="28"/>
          <w:lang w:val="uk-UA"/>
        </w:rPr>
        <w:t xml:space="preserve">  медикаменти та перев’язувальні матеріали (код 2220);</w:t>
      </w:r>
    </w:p>
    <w:p w:rsidR="000D5629" w:rsidRPr="000D5629" w:rsidRDefault="000D5629" w:rsidP="000D5629">
      <w:pPr>
        <w:autoSpaceDE/>
        <w:autoSpaceDN/>
        <w:ind w:firstLine="720"/>
        <w:jc w:val="both"/>
        <w:rPr>
          <w:sz w:val="28"/>
          <w:szCs w:val="28"/>
          <w:lang w:val="uk-UA"/>
        </w:rPr>
      </w:pPr>
      <w:r w:rsidRPr="000D5629">
        <w:rPr>
          <w:sz w:val="28"/>
          <w:szCs w:val="28"/>
          <w:lang w:val="uk-UA"/>
        </w:rPr>
        <w:t xml:space="preserve">  продукти харчування (код 2230);</w:t>
      </w:r>
    </w:p>
    <w:p w:rsidR="000D5629" w:rsidRPr="000D5629" w:rsidRDefault="000D5629" w:rsidP="000D5629">
      <w:pPr>
        <w:autoSpaceDE/>
        <w:autoSpaceDN/>
        <w:ind w:firstLine="851"/>
        <w:jc w:val="both"/>
        <w:rPr>
          <w:sz w:val="28"/>
          <w:szCs w:val="28"/>
          <w:lang w:val="uk-UA"/>
        </w:rPr>
      </w:pPr>
      <w:r w:rsidRPr="000D5629">
        <w:rPr>
          <w:sz w:val="28"/>
          <w:szCs w:val="28"/>
          <w:lang w:val="uk-UA"/>
        </w:rPr>
        <w:t xml:space="preserve">оплата комунальних послуг та енергоносіїв (код 2270); </w:t>
      </w:r>
    </w:p>
    <w:p w:rsidR="000D5629" w:rsidRPr="000D5629" w:rsidRDefault="000D5629" w:rsidP="000D5629">
      <w:pPr>
        <w:ind w:firstLine="720"/>
        <w:jc w:val="both"/>
        <w:rPr>
          <w:sz w:val="28"/>
          <w:szCs w:val="28"/>
          <w:lang w:val="uk-UA"/>
        </w:rPr>
      </w:pPr>
      <w:r w:rsidRPr="000D5629">
        <w:rPr>
          <w:sz w:val="28"/>
          <w:szCs w:val="28"/>
          <w:lang w:val="uk-UA"/>
        </w:rPr>
        <w:t xml:space="preserve">  поточні трансферти органам державного управління інших рівнів (код 2620);</w:t>
      </w:r>
    </w:p>
    <w:p w:rsidR="000D5629" w:rsidRPr="000D5629" w:rsidRDefault="000D5629" w:rsidP="000D5629">
      <w:pPr>
        <w:ind w:firstLine="720"/>
        <w:jc w:val="both"/>
        <w:rPr>
          <w:sz w:val="28"/>
          <w:szCs w:val="28"/>
          <w:lang w:val="uk-UA"/>
        </w:rPr>
      </w:pPr>
      <w:r w:rsidRPr="000D5629">
        <w:rPr>
          <w:sz w:val="28"/>
          <w:szCs w:val="28"/>
          <w:lang w:val="uk-UA"/>
        </w:rPr>
        <w:t xml:space="preserve">  соціальне забезпечення (код 2700).  </w:t>
      </w:r>
    </w:p>
    <w:p w:rsidR="000D5629" w:rsidRPr="000D5629" w:rsidRDefault="000D5629" w:rsidP="000D5629">
      <w:pPr>
        <w:spacing w:before="120"/>
        <w:ind w:firstLine="567"/>
        <w:jc w:val="both"/>
        <w:rPr>
          <w:bCs/>
          <w:sz w:val="28"/>
          <w:szCs w:val="28"/>
          <w:lang w:val="uk-UA"/>
        </w:rPr>
      </w:pPr>
      <w:r w:rsidRPr="000D5629">
        <w:rPr>
          <w:b/>
          <w:bCs/>
          <w:sz w:val="28"/>
          <w:szCs w:val="28"/>
          <w:lang w:val="uk-UA"/>
        </w:rPr>
        <w:t>9.</w:t>
      </w:r>
      <w:r w:rsidRPr="000D5629">
        <w:rPr>
          <w:sz w:val="28"/>
          <w:szCs w:val="28"/>
          <w:lang w:val="uk-UA"/>
        </w:rPr>
        <w:t xml:space="preserve"> Затвердити в складі видатків бюджету Зеленодольської міської ради </w:t>
      </w:r>
      <w:r w:rsidRPr="000D5629">
        <w:rPr>
          <w:b/>
          <w:bCs/>
          <w:sz w:val="28"/>
          <w:szCs w:val="28"/>
          <w:lang w:val="uk-UA"/>
        </w:rPr>
        <w:t xml:space="preserve">кошти на реалізацію місцевих (регіональних) програм </w:t>
      </w:r>
      <w:r w:rsidRPr="000D5629">
        <w:rPr>
          <w:sz w:val="28"/>
          <w:szCs w:val="28"/>
          <w:lang w:val="uk-UA"/>
        </w:rPr>
        <w:t xml:space="preserve">у сумі  17067409 грн. </w:t>
      </w:r>
      <w:r w:rsidRPr="000D5629">
        <w:rPr>
          <w:bCs/>
          <w:sz w:val="28"/>
          <w:szCs w:val="28"/>
          <w:lang w:val="uk-UA"/>
        </w:rPr>
        <w:t>згідно з додатком №6 до цього рішення.</w:t>
      </w:r>
    </w:p>
    <w:p w:rsidR="000D5629" w:rsidRPr="000D5629" w:rsidRDefault="000D5629" w:rsidP="000D5629">
      <w:pPr>
        <w:ind w:firstLine="567"/>
        <w:jc w:val="both"/>
        <w:rPr>
          <w:sz w:val="28"/>
          <w:szCs w:val="28"/>
          <w:lang w:val="uk-UA"/>
        </w:rPr>
      </w:pPr>
      <w:r w:rsidRPr="000D5629">
        <w:rPr>
          <w:b/>
          <w:sz w:val="28"/>
          <w:szCs w:val="28"/>
          <w:lang w:val="uk-UA"/>
        </w:rPr>
        <w:t xml:space="preserve">10. </w:t>
      </w:r>
      <w:r w:rsidRPr="000D5629">
        <w:rPr>
          <w:sz w:val="28"/>
          <w:szCs w:val="28"/>
          <w:lang w:val="uk-UA"/>
        </w:rPr>
        <w:t>Відповідно до статей 43 та 73 Бюджетного кодексу України надати право міському голові отримувати у порядку, визначеному Кабінетом Міністрів України:</w:t>
      </w:r>
    </w:p>
    <w:p w:rsidR="000D5629" w:rsidRPr="000D5629" w:rsidRDefault="000D5629" w:rsidP="000D5629">
      <w:pPr>
        <w:ind w:firstLine="567"/>
        <w:jc w:val="both"/>
        <w:rPr>
          <w:sz w:val="28"/>
          <w:szCs w:val="28"/>
          <w:lang w:val="uk-UA"/>
        </w:rPr>
      </w:pPr>
      <w:r w:rsidRPr="000D5629">
        <w:rPr>
          <w:sz w:val="28"/>
          <w:szCs w:val="28"/>
          <w:lang w:val="uk-UA"/>
        </w:rPr>
        <w:lastRenderedPageBreak/>
        <w:t>- позики на покриття тимчасових касових розривів бюджету Зеленодольської міської ради,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0D5629" w:rsidRPr="000D5629" w:rsidRDefault="000D5629" w:rsidP="000D5629">
      <w:pPr>
        <w:ind w:firstLine="567"/>
        <w:jc w:val="both"/>
        <w:rPr>
          <w:sz w:val="28"/>
          <w:szCs w:val="28"/>
          <w:lang w:val="uk-UA"/>
        </w:rPr>
      </w:pPr>
      <w:r w:rsidRPr="000D5629">
        <w:rPr>
          <w:b/>
          <w:sz w:val="28"/>
          <w:szCs w:val="28"/>
          <w:lang w:val="uk-UA"/>
        </w:rPr>
        <w:t xml:space="preserve">11. </w:t>
      </w:r>
      <w:r w:rsidRPr="000D5629">
        <w:rPr>
          <w:sz w:val="28"/>
          <w:szCs w:val="28"/>
          <w:lang w:val="uk-UA"/>
        </w:rPr>
        <w:t>Розпорядникам коштів місцевих бюджетів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0D5629" w:rsidRPr="000D5629" w:rsidRDefault="000D5629" w:rsidP="000D5629">
      <w:pPr>
        <w:ind w:firstLine="567"/>
        <w:jc w:val="both"/>
        <w:rPr>
          <w:sz w:val="28"/>
          <w:szCs w:val="28"/>
          <w:lang w:val="uk-UA"/>
        </w:rPr>
      </w:pPr>
      <w:r w:rsidRPr="000D5629">
        <w:rPr>
          <w:sz w:val="28"/>
          <w:szCs w:val="28"/>
          <w:lang w:val="uk-UA"/>
        </w:rPr>
        <w:t xml:space="preserve"> </w:t>
      </w:r>
      <w:r w:rsidRPr="000D5629">
        <w:rPr>
          <w:b/>
          <w:sz w:val="28"/>
          <w:szCs w:val="28"/>
          <w:lang w:val="uk-UA"/>
        </w:rPr>
        <w:t>15.</w:t>
      </w:r>
      <w:r w:rsidRPr="000D5629">
        <w:rPr>
          <w:sz w:val="28"/>
          <w:szCs w:val="28"/>
          <w:lang w:val="uk-UA"/>
        </w:rPr>
        <w:t xml:space="preserve"> Установити, що у загальному фонді  бюджету Зеленодольської міської ради на 2015 рік:</w:t>
      </w:r>
    </w:p>
    <w:p w:rsidR="000D5629" w:rsidRPr="000D5629" w:rsidRDefault="000D5629" w:rsidP="000D5629">
      <w:pPr>
        <w:ind w:firstLine="567"/>
        <w:jc w:val="both"/>
        <w:rPr>
          <w:sz w:val="28"/>
          <w:szCs w:val="28"/>
          <w:lang w:val="uk-UA"/>
        </w:rPr>
      </w:pPr>
      <w:bookmarkStart w:id="2" w:name="n39"/>
      <w:bookmarkEnd w:id="2"/>
      <w:r w:rsidRPr="000D5629">
        <w:rPr>
          <w:sz w:val="28"/>
          <w:szCs w:val="28"/>
          <w:lang w:val="uk-UA"/>
        </w:rPr>
        <w:t xml:space="preserve">до доходів належать надходження, визначені ст.69 </w:t>
      </w:r>
      <w:hyperlink r:id="rId6" w:tgtFrame="_blank" w:history="1">
        <w:r w:rsidRPr="000D5629">
          <w:rPr>
            <w:color w:val="0000FF"/>
            <w:sz w:val="28"/>
            <w:szCs w:val="28"/>
            <w:u w:val="single"/>
            <w:lang w:val="uk-UA"/>
          </w:rPr>
          <w:t>Бюджетного кодексу України</w:t>
        </w:r>
      </w:hyperlink>
      <w:r w:rsidRPr="000D5629">
        <w:rPr>
          <w:sz w:val="28"/>
          <w:szCs w:val="28"/>
          <w:lang w:val="uk-UA"/>
        </w:rPr>
        <w:t>,</w:t>
      </w:r>
    </w:p>
    <w:p w:rsidR="000D5629" w:rsidRPr="000D5629" w:rsidRDefault="000D5629" w:rsidP="000D5629">
      <w:pPr>
        <w:ind w:firstLine="567"/>
        <w:jc w:val="both"/>
        <w:rPr>
          <w:sz w:val="28"/>
          <w:szCs w:val="28"/>
          <w:lang w:val="uk-UA"/>
        </w:rPr>
      </w:pPr>
      <w:bookmarkStart w:id="3" w:name="n40"/>
      <w:bookmarkEnd w:id="3"/>
      <w:r w:rsidRPr="000D5629">
        <w:rPr>
          <w:sz w:val="28"/>
          <w:szCs w:val="28"/>
          <w:lang w:val="uk-UA"/>
        </w:rPr>
        <w:t xml:space="preserve">джерелами формування у частині фінансування є надходження, визначені ст..69 </w:t>
      </w:r>
      <w:hyperlink r:id="rId7" w:tgtFrame="_blank" w:history="1">
        <w:r w:rsidRPr="000D5629">
          <w:rPr>
            <w:color w:val="0000FF"/>
            <w:sz w:val="28"/>
            <w:szCs w:val="28"/>
            <w:u w:val="single"/>
            <w:lang w:val="uk-UA"/>
          </w:rPr>
          <w:t>Бюджетного кодексу України</w:t>
        </w:r>
      </w:hyperlink>
      <w:r w:rsidRPr="000D5629">
        <w:rPr>
          <w:sz w:val="28"/>
          <w:szCs w:val="28"/>
          <w:lang w:val="uk-UA"/>
        </w:rPr>
        <w:t xml:space="preserve"> щодо  бюджету Зеленодольської міської ради.</w:t>
      </w:r>
      <w:bookmarkStart w:id="4" w:name="n41"/>
      <w:bookmarkEnd w:id="4"/>
    </w:p>
    <w:p w:rsidR="000D5629" w:rsidRPr="000D5629" w:rsidRDefault="000D5629" w:rsidP="000D5629">
      <w:pPr>
        <w:ind w:firstLine="567"/>
        <w:jc w:val="both"/>
        <w:rPr>
          <w:sz w:val="28"/>
          <w:szCs w:val="28"/>
          <w:lang w:val="uk-UA"/>
        </w:rPr>
      </w:pPr>
      <w:bookmarkStart w:id="5" w:name="n42"/>
      <w:bookmarkEnd w:id="5"/>
      <w:r w:rsidRPr="000D5629">
        <w:rPr>
          <w:b/>
          <w:sz w:val="28"/>
          <w:szCs w:val="28"/>
          <w:lang w:val="uk-UA"/>
        </w:rPr>
        <w:t>16.</w:t>
      </w:r>
      <w:r w:rsidRPr="000D5629">
        <w:rPr>
          <w:sz w:val="28"/>
          <w:szCs w:val="28"/>
          <w:lang w:val="uk-UA"/>
        </w:rPr>
        <w:t xml:space="preserve"> Установити, що джерелами формування спеціального фонду  бюджету Зеленодольської міської ради на 2015  рік у частині доходів є надходження, визначені 69-1 </w:t>
      </w:r>
      <w:hyperlink r:id="rId8" w:tgtFrame="_blank" w:history="1">
        <w:r w:rsidRPr="000D5629">
          <w:rPr>
            <w:color w:val="0000FF"/>
            <w:sz w:val="28"/>
            <w:szCs w:val="28"/>
            <w:u w:val="single"/>
            <w:lang w:val="uk-UA"/>
          </w:rPr>
          <w:t>Бюджетного кодексу України</w:t>
        </w:r>
      </w:hyperlink>
    </w:p>
    <w:p w:rsidR="000D5629" w:rsidRPr="000D5629" w:rsidRDefault="000D5629" w:rsidP="000D5629">
      <w:pPr>
        <w:spacing w:before="120"/>
        <w:ind w:firstLine="567"/>
        <w:jc w:val="both"/>
        <w:rPr>
          <w:sz w:val="28"/>
          <w:szCs w:val="28"/>
          <w:lang w:val="uk-UA"/>
        </w:rPr>
      </w:pPr>
      <w:r w:rsidRPr="000D5629">
        <w:rPr>
          <w:b/>
          <w:sz w:val="28"/>
          <w:szCs w:val="28"/>
          <w:lang w:val="uk-UA"/>
        </w:rPr>
        <w:t>17.</w:t>
      </w:r>
      <w:r w:rsidRPr="000D5629">
        <w:rPr>
          <w:sz w:val="28"/>
          <w:szCs w:val="28"/>
          <w:lang w:val="uk-UA"/>
        </w:rPr>
        <w:t xml:space="preserve"> Установити, що джерелами формування спеціального фонду  бюджету Зеленодольської міської ради на 2015 рік у частині фінансування є надходження, визначені ст..69-1 </w:t>
      </w:r>
      <w:hyperlink r:id="rId9" w:tgtFrame="_blank" w:history="1">
        <w:r w:rsidRPr="000D5629">
          <w:rPr>
            <w:color w:val="0000FF"/>
            <w:sz w:val="28"/>
            <w:szCs w:val="28"/>
            <w:u w:val="single"/>
            <w:lang w:val="uk-UA"/>
          </w:rPr>
          <w:t>Бюджетного кодексу України</w:t>
        </w:r>
      </w:hyperlink>
      <w:r w:rsidRPr="000D5629">
        <w:rPr>
          <w:sz w:val="28"/>
          <w:szCs w:val="28"/>
          <w:lang w:val="uk-UA"/>
        </w:rPr>
        <w:t>.</w:t>
      </w:r>
    </w:p>
    <w:p w:rsidR="000D5629" w:rsidRPr="000D5629" w:rsidRDefault="000D5629" w:rsidP="000D5629">
      <w:pPr>
        <w:ind w:firstLine="720"/>
        <w:jc w:val="both"/>
        <w:rPr>
          <w:sz w:val="28"/>
          <w:szCs w:val="28"/>
          <w:lang w:val="uk-UA"/>
        </w:rPr>
      </w:pPr>
      <w:r w:rsidRPr="000D5629">
        <w:rPr>
          <w:b/>
          <w:sz w:val="28"/>
          <w:szCs w:val="28"/>
          <w:lang w:val="uk-UA"/>
        </w:rPr>
        <w:t>18.</w:t>
      </w:r>
      <w:r w:rsidRPr="000D5629">
        <w:rPr>
          <w:sz w:val="28"/>
          <w:szCs w:val="28"/>
          <w:lang w:val="uk-UA"/>
        </w:rPr>
        <w:t xml:space="preserve"> Надати право міському голові у процесі виконання міського бюджету за поданням заступника міського голови з фінансових питань діяльності виконавчих органів ради, виконавчого комітету міської ради за погодженням з комісією міської ради з питань соціального-економічного розвитку міста, планування бюджету, фінансів,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за загальним та спеціальним фондами міського бюджету з внесенням відповідних змін до додатків до рішення міської ради та переліку об’єктів, фінансування яких буде проводитися за рахунок коштів бюджету розвитку.</w:t>
      </w:r>
    </w:p>
    <w:p w:rsidR="000D5629" w:rsidRPr="000D5629" w:rsidRDefault="000D5629" w:rsidP="000D5629">
      <w:pPr>
        <w:ind w:firstLine="720"/>
        <w:jc w:val="both"/>
        <w:rPr>
          <w:sz w:val="28"/>
          <w:szCs w:val="28"/>
          <w:lang w:val="uk-UA"/>
        </w:rPr>
      </w:pPr>
      <w:r w:rsidRPr="000D5629">
        <w:rPr>
          <w:b/>
          <w:sz w:val="28"/>
          <w:szCs w:val="28"/>
          <w:lang w:val="uk-UA"/>
        </w:rPr>
        <w:t>19.</w:t>
      </w:r>
      <w:r w:rsidRPr="000D5629">
        <w:rPr>
          <w:sz w:val="28"/>
          <w:szCs w:val="28"/>
          <w:lang w:val="uk-UA"/>
        </w:rPr>
        <w:t xml:space="preserve"> З метою забезпечення своєчасного використання коштів, які надходять до міського бюджету у вигляді додаткових дотацій та субвенцій з інших бюджетів, у тому числі з Державного бюджету України, і мають суто цільовий характер, та за умови отримання зазначених коштів в обсягах, що перевищують річні планові призначення на поточний рік або отримання додаткових трансфертів з інших бюджетів, у тому числі за рахунок коштів державного бюджету, враховуючи періодичність проведення сесій міської ради, надати право міському голові своїми розпорядженнями, за поданням заступника міського голови з фінансових питань діяльності виконавчих органів ради, виконавчого комітету міської ради за погодженням із комісією міської ради з питань соціального-економічного розвитку міста, планування </w:t>
      </w:r>
      <w:r w:rsidRPr="000D5629">
        <w:rPr>
          <w:sz w:val="28"/>
          <w:szCs w:val="28"/>
          <w:lang w:val="uk-UA"/>
        </w:rPr>
        <w:lastRenderedPageBreak/>
        <w:t>бюджету, фінансів, підприємництва та торгівлі,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сесіях міської ради.</w:t>
      </w:r>
    </w:p>
    <w:p w:rsidR="000D5629" w:rsidRPr="000D5629" w:rsidRDefault="000D5629" w:rsidP="000D5629">
      <w:pPr>
        <w:jc w:val="both"/>
        <w:rPr>
          <w:sz w:val="28"/>
          <w:szCs w:val="28"/>
          <w:lang w:val="uk-UA"/>
        </w:rPr>
      </w:pPr>
      <w:r w:rsidRPr="000D5629">
        <w:rPr>
          <w:b/>
          <w:sz w:val="28"/>
          <w:szCs w:val="28"/>
          <w:lang w:val="uk-UA"/>
        </w:rPr>
        <w:t xml:space="preserve">             20</w:t>
      </w:r>
      <w:r w:rsidRPr="000D5629">
        <w:rPr>
          <w:sz w:val="28"/>
          <w:szCs w:val="28"/>
          <w:lang w:val="uk-UA"/>
        </w:rPr>
        <w:t>. З метою забезпечення своєчасного використання коштів, які надходять до міського бюджету як  благодійні і спонсорські внески, а також суми за дорученням, надати право міському голові за поданням заступника міського голови з фінансових питань діяльності виконавчих органів ради, виконавчого комітету міської ради своїми розпорядженнями за погодженням із комісією міської ради з питань соціального-економічного розвитку міста, планування бюджету, фінансів, підприємництва та торгівлі,   збільшувати доходну та видаткову частини міського бюджету на суми додатково отриманих коштів з наступним затвердженням на  сесіях міської ради.</w:t>
      </w:r>
      <w:bookmarkStart w:id="6" w:name="n56"/>
      <w:bookmarkStart w:id="7" w:name="n60"/>
      <w:bookmarkEnd w:id="6"/>
      <w:bookmarkEnd w:id="7"/>
    </w:p>
    <w:p w:rsidR="000D5629" w:rsidRPr="000D5629" w:rsidRDefault="000D5629" w:rsidP="000D5629">
      <w:pPr>
        <w:keepNext/>
        <w:autoSpaceDE/>
        <w:autoSpaceDN/>
        <w:ind w:firstLine="720"/>
        <w:jc w:val="both"/>
        <w:outlineLvl w:val="4"/>
        <w:rPr>
          <w:sz w:val="28"/>
          <w:szCs w:val="28"/>
          <w:lang w:val="uk-UA"/>
        </w:rPr>
      </w:pPr>
      <w:r w:rsidRPr="000D5629">
        <w:rPr>
          <w:b/>
          <w:sz w:val="28"/>
          <w:szCs w:val="28"/>
          <w:lang w:val="uk-UA"/>
        </w:rPr>
        <w:t>21</w:t>
      </w:r>
      <w:r w:rsidRPr="000D5629">
        <w:rPr>
          <w:sz w:val="28"/>
          <w:szCs w:val="28"/>
          <w:lang w:val="uk-UA"/>
        </w:rPr>
        <w:t>. Додатки №1-6 до цього рішення є його невід’ємною частиною.</w:t>
      </w:r>
    </w:p>
    <w:p w:rsidR="000D5629" w:rsidRPr="000D5629" w:rsidRDefault="000D5629" w:rsidP="000D5629">
      <w:pPr>
        <w:ind w:firstLine="720"/>
        <w:jc w:val="both"/>
        <w:rPr>
          <w:sz w:val="28"/>
          <w:szCs w:val="28"/>
          <w:lang w:val="uk-UA"/>
        </w:rPr>
      </w:pPr>
      <w:r w:rsidRPr="000D5629">
        <w:rPr>
          <w:b/>
          <w:sz w:val="28"/>
          <w:szCs w:val="28"/>
          <w:lang w:val="uk-UA"/>
        </w:rPr>
        <w:t>22.</w:t>
      </w:r>
      <w:r w:rsidRPr="000D5629">
        <w:rPr>
          <w:sz w:val="28"/>
          <w:szCs w:val="28"/>
          <w:lang w:val="uk-UA"/>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0D5629" w:rsidRDefault="000D5629" w:rsidP="00EC5C40">
      <w:pPr>
        <w:jc w:val="both"/>
        <w:rPr>
          <w:sz w:val="28"/>
          <w:szCs w:val="28"/>
          <w:lang w:val="uk-UA"/>
        </w:rPr>
      </w:pPr>
    </w:p>
    <w:p w:rsidR="000D5629" w:rsidRPr="000D5629" w:rsidRDefault="000D5629" w:rsidP="000D5629">
      <w:pPr>
        <w:autoSpaceDE/>
        <w:autoSpaceDN/>
        <w:rPr>
          <w:b/>
          <w:sz w:val="28"/>
          <w:szCs w:val="28"/>
          <w:lang w:val="uk-UA"/>
        </w:rPr>
      </w:pPr>
      <w:r w:rsidRPr="000D5629">
        <w:rPr>
          <w:b/>
          <w:sz w:val="28"/>
          <w:szCs w:val="28"/>
          <w:lang w:val="uk-UA"/>
        </w:rPr>
        <w:t xml:space="preserve">Пояснювальна записка до рішення Зеленодольської міської ради  «Про бюджет Зеленодольської міської ради на 2015 рік» </w:t>
      </w:r>
    </w:p>
    <w:p w:rsidR="000D5629" w:rsidRPr="000D5629" w:rsidRDefault="000D5629" w:rsidP="000D5629">
      <w:pPr>
        <w:autoSpaceDE/>
        <w:autoSpaceDN/>
        <w:rPr>
          <w:b/>
          <w:sz w:val="28"/>
          <w:szCs w:val="28"/>
          <w:lang w:val="uk-UA"/>
        </w:rPr>
      </w:pPr>
    </w:p>
    <w:p w:rsidR="000D5629" w:rsidRPr="000D5629" w:rsidRDefault="000D5629" w:rsidP="000D5629">
      <w:pPr>
        <w:autoSpaceDE/>
        <w:autoSpaceDN/>
        <w:jc w:val="both"/>
        <w:rPr>
          <w:sz w:val="24"/>
          <w:szCs w:val="24"/>
          <w:lang w:val="uk-UA"/>
        </w:rPr>
      </w:pPr>
      <w:r w:rsidRPr="000D5629">
        <w:rPr>
          <w:sz w:val="24"/>
          <w:szCs w:val="24"/>
          <w:lang w:val="uk-UA"/>
        </w:rPr>
        <w:tab/>
        <w:t>Зеленодольськ є містом районного значення. Найбільшим підприємством і відповідно основним платником податків і зборів до бюджету є ДТЕК Криворізька ТЄС ПАТ « ДТЕК Дніпроенерго». Соціальна інфраструктура міста складається з установ, що відповідно до Бюджетного Кодексу України фінансуються з районного бюджету: дві загальноосвітні школи, районний ліцей – інтернат, центр первинної медико-санітарної допомоги населенню, школа мистецтв; та установ, що фінансуються з міського бюджету : три дошкільні навчальні заклади, дві бібліотеки, Палац культури «Ювілейний», рятувальний пост. Зеленодольській міській раді підпорядковується два комунальних підприємства комунальне підприємство «Зеленодольський міський водоканал», яке забезпечує безперебійне надання комунальних послуг населенню, та комунальне підприємство «Ринок», створене з метою забезпечення споживання населенням сільськогосподарської та іншої ринкової продукції.</w:t>
      </w:r>
    </w:p>
    <w:p w:rsidR="000D5629" w:rsidRPr="000D5629" w:rsidRDefault="000D5629" w:rsidP="000D5629">
      <w:pPr>
        <w:tabs>
          <w:tab w:val="left" w:pos="709"/>
        </w:tabs>
        <w:autoSpaceDE/>
        <w:autoSpaceDN/>
        <w:ind w:firstLine="709"/>
        <w:jc w:val="both"/>
        <w:rPr>
          <w:bCs/>
          <w:kern w:val="24"/>
          <w:sz w:val="24"/>
          <w:szCs w:val="24"/>
          <w:lang w:val="uk-UA" w:eastAsia="en-US"/>
        </w:rPr>
      </w:pPr>
      <w:r w:rsidRPr="000D5629">
        <w:rPr>
          <w:sz w:val="24"/>
          <w:szCs w:val="24"/>
          <w:lang w:val="uk-UA"/>
        </w:rPr>
        <w:t xml:space="preserve">Формування доходів місцевих бюджетів здійснено з врахуванням змін, внесених до Бюджетного та Податкового кодексів України </w:t>
      </w:r>
      <w:r w:rsidRPr="000D5629">
        <w:rPr>
          <w:bCs/>
          <w:kern w:val="24"/>
          <w:sz w:val="24"/>
          <w:szCs w:val="24"/>
          <w:lang w:val="uk-UA" w:eastAsia="en-US"/>
        </w:rPr>
        <w:t>в частині місцевих бюджетів, зокрема:</w:t>
      </w:r>
    </w:p>
    <w:p w:rsidR="000D5629" w:rsidRPr="000D5629" w:rsidRDefault="000D5629" w:rsidP="000D5629">
      <w:pPr>
        <w:numPr>
          <w:ilvl w:val="0"/>
          <w:numId w:val="35"/>
        </w:numPr>
        <w:tabs>
          <w:tab w:val="left" w:pos="709"/>
        </w:tabs>
        <w:autoSpaceDE/>
        <w:autoSpaceDN/>
        <w:jc w:val="both"/>
        <w:rPr>
          <w:bCs/>
          <w:kern w:val="24"/>
          <w:sz w:val="24"/>
          <w:szCs w:val="24"/>
          <w:lang w:val="uk-UA" w:eastAsia="en-US"/>
        </w:rPr>
      </w:pPr>
      <w:r w:rsidRPr="000D5629">
        <w:rPr>
          <w:bCs/>
          <w:kern w:val="24"/>
          <w:sz w:val="24"/>
          <w:szCs w:val="24"/>
          <w:lang w:val="uk-UA" w:eastAsia="en-US"/>
        </w:rPr>
        <w:t>Скасування для міста районного значення таких надходжень як податок на доходи фізичних осіб , питома вага якого в надходженнях бюджету складала не менше 80 %;</w:t>
      </w:r>
    </w:p>
    <w:p w:rsidR="000D5629" w:rsidRPr="000D5629" w:rsidRDefault="000D5629" w:rsidP="000D5629">
      <w:pPr>
        <w:numPr>
          <w:ilvl w:val="0"/>
          <w:numId w:val="35"/>
        </w:numPr>
        <w:tabs>
          <w:tab w:val="left" w:pos="0"/>
          <w:tab w:val="left" w:pos="1134"/>
        </w:tabs>
        <w:autoSpaceDE/>
        <w:autoSpaceDN/>
        <w:ind w:left="0" w:firstLine="709"/>
        <w:jc w:val="both"/>
        <w:rPr>
          <w:sz w:val="24"/>
          <w:szCs w:val="24"/>
          <w:lang w:val="uk-UA"/>
        </w:rPr>
      </w:pPr>
      <w:r w:rsidRPr="000D5629">
        <w:rPr>
          <w:sz w:val="24"/>
          <w:szCs w:val="24"/>
          <w:lang w:val="uk-UA"/>
        </w:rPr>
        <w:t>Скасування місцевого збору за провадження деяких видів підприємницької діяльності;</w:t>
      </w:r>
    </w:p>
    <w:p w:rsidR="000D5629" w:rsidRPr="000D5629" w:rsidRDefault="000D5629" w:rsidP="000D5629">
      <w:pPr>
        <w:numPr>
          <w:ilvl w:val="0"/>
          <w:numId w:val="35"/>
        </w:numPr>
        <w:tabs>
          <w:tab w:val="left" w:pos="1134"/>
        </w:tabs>
        <w:autoSpaceDE/>
        <w:autoSpaceDN/>
        <w:ind w:left="0" w:firstLine="709"/>
        <w:contextualSpacing/>
        <w:jc w:val="both"/>
        <w:rPr>
          <w:rFonts w:eastAsia="Calibri"/>
          <w:sz w:val="24"/>
          <w:szCs w:val="24"/>
          <w:lang w:val="uk-UA"/>
        </w:rPr>
      </w:pPr>
      <w:r w:rsidRPr="000D5629">
        <w:rPr>
          <w:rFonts w:eastAsia="Calibri"/>
          <w:sz w:val="24"/>
          <w:szCs w:val="24"/>
          <w:lang w:val="uk-UA"/>
        </w:rPr>
        <w:t>запровадження акцизного податку з  кінцевих продаж;</w:t>
      </w:r>
    </w:p>
    <w:p w:rsidR="000D5629" w:rsidRPr="000D5629" w:rsidRDefault="000D5629" w:rsidP="000D5629">
      <w:pPr>
        <w:numPr>
          <w:ilvl w:val="0"/>
          <w:numId w:val="35"/>
        </w:numPr>
        <w:tabs>
          <w:tab w:val="left" w:pos="1134"/>
        </w:tabs>
        <w:autoSpaceDE/>
        <w:autoSpaceDN/>
        <w:ind w:left="0" w:firstLine="709"/>
        <w:contextualSpacing/>
        <w:jc w:val="both"/>
        <w:rPr>
          <w:rFonts w:eastAsia="Calibri"/>
          <w:sz w:val="24"/>
          <w:szCs w:val="24"/>
          <w:lang w:val="uk-UA"/>
        </w:rPr>
      </w:pPr>
      <w:r w:rsidRPr="000D5629">
        <w:rPr>
          <w:rFonts w:eastAsia="Calibri"/>
          <w:sz w:val="24"/>
          <w:szCs w:val="24"/>
          <w:lang w:val="uk-UA"/>
        </w:rPr>
        <w:t xml:space="preserve">розширення бази оподаткування податку на нерухомість шляхом включення до оподаткування цим податком </w:t>
      </w:r>
      <w:r w:rsidRPr="000D5629">
        <w:rPr>
          <w:rFonts w:eastAsia="Calibri"/>
          <w:bCs/>
          <w:sz w:val="24"/>
          <w:szCs w:val="24"/>
          <w:lang w:val="uk-UA"/>
        </w:rPr>
        <w:t>комерційного (нежитлового) майна</w:t>
      </w:r>
      <w:r w:rsidRPr="000D5629">
        <w:rPr>
          <w:rFonts w:eastAsia="Calibri"/>
          <w:sz w:val="24"/>
          <w:szCs w:val="24"/>
          <w:lang w:val="uk-UA"/>
        </w:rPr>
        <w:t>;</w:t>
      </w:r>
    </w:p>
    <w:p w:rsidR="000D5629" w:rsidRPr="000D5629" w:rsidRDefault="000D5629" w:rsidP="000D5629">
      <w:pPr>
        <w:numPr>
          <w:ilvl w:val="0"/>
          <w:numId w:val="35"/>
        </w:numPr>
        <w:tabs>
          <w:tab w:val="left" w:pos="1134"/>
        </w:tabs>
        <w:autoSpaceDE/>
        <w:autoSpaceDN/>
        <w:spacing w:before="120" w:after="120"/>
        <w:ind w:left="0" w:firstLine="709"/>
        <w:contextualSpacing/>
        <w:jc w:val="both"/>
        <w:rPr>
          <w:rFonts w:eastAsia="Calibri"/>
          <w:sz w:val="24"/>
          <w:szCs w:val="24"/>
          <w:lang w:val="uk-UA"/>
        </w:rPr>
      </w:pPr>
      <w:r w:rsidRPr="000D5629">
        <w:rPr>
          <w:rFonts w:eastAsia="Calibri"/>
          <w:sz w:val="24"/>
          <w:szCs w:val="24"/>
          <w:lang w:val="uk-UA"/>
        </w:rPr>
        <w:t>розширення надходжень загального фонду шляхом передачі єдиного та екологічного податків, а також податку на нерухоме майно зі спеціального фонду.</w:t>
      </w:r>
    </w:p>
    <w:p w:rsidR="000D5629" w:rsidRPr="000D5629" w:rsidRDefault="000D5629" w:rsidP="000D5629">
      <w:pPr>
        <w:tabs>
          <w:tab w:val="left" w:pos="1134"/>
        </w:tabs>
        <w:autoSpaceDE/>
        <w:autoSpaceDN/>
        <w:spacing w:before="120" w:after="120"/>
        <w:ind w:firstLine="709"/>
        <w:contextualSpacing/>
        <w:jc w:val="both"/>
        <w:rPr>
          <w:rFonts w:eastAsia="Calibri"/>
          <w:sz w:val="24"/>
          <w:szCs w:val="24"/>
          <w:lang w:val="uk-UA"/>
        </w:rPr>
      </w:pPr>
      <w:r w:rsidRPr="000D5629">
        <w:rPr>
          <w:rFonts w:eastAsia="Calibri"/>
          <w:sz w:val="24"/>
          <w:szCs w:val="24"/>
          <w:lang w:val="uk-UA"/>
        </w:rPr>
        <w:t>Таким чином, до плану доходів загального фонду міського бюджету включено: 1) надходження, які надходили і в минулому році, їх обсяг визначено на підставі контингенту платників та фактичних надходжень минулого року:</w:t>
      </w:r>
    </w:p>
    <w:p w:rsidR="000D5629" w:rsidRPr="000D5629" w:rsidRDefault="000D5629" w:rsidP="000D5629">
      <w:pPr>
        <w:numPr>
          <w:ilvl w:val="0"/>
          <w:numId w:val="36"/>
        </w:num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податок на прибуток комунальних підприємств в сумі 5000 грн.;</w:t>
      </w:r>
    </w:p>
    <w:p w:rsidR="000D5629" w:rsidRPr="000D5629" w:rsidRDefault="000D5629" w:rsidP="000D5629">
      <w:pPr>
        <w:numPr>
          <w:ilvl w:val="0"/>
          <w:numId w:val="36"/>
        </w:num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плата за землю, яка відтепер є складовою частиною податку на майно в загальній сумі 1705745 грн.,</w:t>
      </w:r>
    </w:p>
    <w:p w:rsidR="000D5629" w:rsidRPr="000D5629" w:rsidRDefault="000D5629" w:rsidP="000D5629">
      <w:pPr>
        <w:numPr>
          <w:ilvl w:val="0"/>
          <w:numId w:val="36"/>
        </w:num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державне мито в сумі 32312 грн.,</w:t>
      </w:r>
    </w:p>
    <w:p w:rsidR="000D5629" w:rsidRPr="000D5629" w:rsidRDefault="000D5629" w:rsidP="000D5629">
      <w:pPr>
        <w:numPr>
          <w:ilvl w:val="0"/>
          <w:numId w:val="36"/>
        </w:num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адміністративні штрафи в сумі 748 грн.,</w:t>
      </w:r>
    </w:p>
    <w:p w:rsidR="000D5629" w:rsidRPr="000D5629" w:rsidRDefault="000D5629" w:rsidP="000D5629">
      <w:pPr>
        <w:numPr>
          <w:ilvl w:val="0"/>
          <w:numId w:val="36"/>
        </w:num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інші надходження (плата за тимчасове користування місцем розташування рекламних засобів) в сумі 365 грн.</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xml:space="preserve">2) нововведені податки : </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lastRenderedPageBreak/>
        <w:t xml:space="preserve">- податок на нежитлову нерухомість в сумі 188831 грн.; </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xml:space="preserve">- транспортний податок в сумі 50000 грн., </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акцизний податок</w:t>
      </w:r>
      <w:r w:rsidRPr="000D5629">
        <w:rPr>
          <w:rFonts w:eastAsia="Calibri"/>
          <w:bCs/>
          <w:iCs/>
          <w:sz w:val="24"/>
          <w:szCs w:val="24"/>
          <w:lang w:val="uk-UA"/>
        </w:rPr>
        <w:t xml:space="preserve"> з реалізації суб’єктами господарювання роздрібної торгівлі підакцизних товарів в сумі 962229 грн.;</w:t>
      </w:r>
    </w:p>
    <w:p w:rsidR="000D5629" w:rsidRPr="000D5629" w:rsidRDefault="000D5629" w:rsidP="000D5629">
      <w:pPr>
        <w:tabs>
          <w:tab w:val="left" w:pos="1134"/>
        </w:tabs>
        <w:autoSpaceDE/>
        <w:autoSpaceDN/>
        <w:spacing w:before="120" w:after="120"/>
        <w:contextualSpacing/>
        <w:jc w:val="both"/>
        <w:rPr>
          <w:rFonts w:eastAsia="Calibri"/>
          <w:bCs/>
          <w:iCs/>
          <w:sz w:val="24"/>
          <w:szCs w:val="24"/>
          <w:lang w:val="uk-UA"/>
        </w:rPr>
      </w:pPr>
      <w:r w:rsidRPr="000D5629">
        <w:rPr>
          <w:rFonts w:eastAsia="Calibri"/>
          <w:bCs/>
          <w:iCs/>
          <w:sz w:val="24"/>
          <w:szCs w:val="24"/>
          <w:lang w:val="uk-UA"/>
        </w:rPr>
        <w:t>3) податки, які в минулих роках надходили до спеціального фонду міського бюджету:</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податок на житлове нерухоме майно в сумі 1222 грн.,</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єдиний податок в сумі 935452 грн., до складу якого тепер надходить єдиний податок з сільськогосподарських виробників, обсяг якого відповідно збільшених ставок з 0,5 % до  6% перевищує обсяг фіксованого сільськогосподарського податку минулого року;</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екологічний податок в сумі 16230191 грн., обсяг якого зменшено на 25 млн. грн. порівняно з попередньо обрахованим  ПАТ «ДТЕК Дніпроенерго» через проблеми з постачанням вугілля і відповідним зменшенням обсягів викидів в атмосферу;</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4) податки, які надходили до інших бюджетів, а саме : рентна плата за спеціальне використання води  підприємствами ЖКГ в сумі 26000 грн.</w:t>
      </w:r>
    </w:p>
    <w:p w:rsidR="000D5629" w:rsidRPr="000D5629" w:rsidRDefault="000D5629" w:rsidP="000D5629">
      <w:pPr>
        <w:tabs>
          <w:tab w:val="left" w:pos="1134"/>
        </w:tabs>
        <w:autoSpaceDE/>
        <w:autoSpaceDN/>
        <w:spacing w:before="120" w:after="120"/>
        <w:contextualSpacing/>
        <w:jc w:val="both"/>
        <w:rPr>
          <w:rFonts w:eastAsia="Calibri"/>
          <w:sz w:val="24"/>
          <w:szCs w:val="24"/>
          <w:lang w:val="uk-UA"/>
        </w:rPr>
      </w:pPr>
      <w:r w:rsidRPr="000D5629">
        <w:rPr>
          <w:rFonts w:eastAsia="Calibri"/>
          <w:sz w:val="24"/>
          <w:szCs w:val="24"/>
          <w:lang w:val="uk-UA"/>
        </w:rPr>
        <w:t xml:space="preserve">Таким чином, власний фінансовий ресурс складає 20138095 грн., в тому числі за винятком цільових екологічних коштів 3907904 грн., що менше бюджету минулого року на 5,4 млн. грн. Але тепер змінами до Бюджетного кодексу України передбачено фінансування установ освіти та культури з районного бюджету. В 2015 році передбачено надання з районного бюджету дотації в сумі 5848100 грн. міському бюджету, що забезпечує 78 % потреби. </w:t>
      </w:r>
      <w:r w:rsidRPr="000D5629">
        <w:rPr>
          <w:rFonts w:eastAsia="Calibri"/>
          <w:sz w:val="24"/>
          <w:szCs w:val="24"/>
          <w:lang w:val="uk-UA"/>
        </w:rPr>
        <w:tab/>
      </w:r>
      <w:r w:rsidRPr="000D5629">
        <w:rPr>
          <w:rFonts w:eastAsia="Calibri"/>
          <w:sz w:val="24"/>
          <w:szCs w:val="24"/>
          <w:lang w:val="uk-UA"/>
        </w:rPr>
        <w:tab/>
      </w:r>
    </w:p>
    <w:p w:rsidR="000D5629" w:rsidRPr="000D5629" w:rsidRDefault="000D5629" w:rsidP="000D5629">
      <w:pPr>
        <w:autoSpaceDE/>
        <w:autoSpaceDN/>
        <w:jc w:val="both"/>
        <w:rPr>
          <w:sz w:val="24"/>
          <w:szCs w:val="24"/>
          <w:lang w:val="uk-UA"/>
        </w:rPr>
      </w:pPr>
      <w:r w:rsidRPr="000D5629">
        <w:rPr>
          <w:sz w:val="24"/>
          <w:szCs w:val="24"/>
          <w:lang w:val="uk-UA"/>
        </w:rPr>
        <w:tab/>
        <w:t>Таким чином, в 2014 році, як і в попередні роки, знову виникає дефіцит бюджету на утримання установ освіти, культури, який  має покриватись за рахунок спрямування залишків коштів на початок року.</w:t>
      </w:r>
    </w:p>
    <w:p w:rsidR="000D5629" w:rsidRPr="000D5629" w:rsidRDefault="000D5629" w:rsidP="000D5629">
      <w:pPr>
        <w:autoSpaceDE/>
        <w:autoSpaceDN/>
        <w:jc w:val="both"/>
        <w:rPr>
          <w:sz w:val="24"/>
          <w:szCs w:val="24"/>
          <w:lang w:val="uk-UA"/>
        </w:rPr>
      </w:pPr>
      <w:r w:rsidRPr="000D5629">
        <w:rPr>
          <w:sz w:val="24"/>
          <w:szCs w:val="24"/>
          <w:lang w:val="uk-UA"/>
        </w:rPr>
        <w:tab/>
        <w:t>Хоча в 2015 році не планується підвищення заробітної плати, потреба видатків на утримання бюджетних установ бюджету Зеленодольської міської ради зросли порівняно з  бюджетом 2014 року на 10 % у зв'язку з зростанням цін на енергоносії, необхідністю сплати земельного податку.</w:t>
      </w:r>
    </w:p>
    <w:p w:rsidR="000D5629" w:rsidRPr="000D5629" w:rsidRDefault="000D5629" w:rsidP="000D5629">
      <w:pPr>
        <w:autoSpaceDE/>
        <w:autoSpaceDN/>
        <w:ind w:firstLine="708"/>
        <w:jc w:val="both"/>
        <w:rPr>
          <w:sz w:val="24"/>
          <w:szCs w:val="24"/>
          <w:lang w:val="uk-UA"/>
        </w:rPr>
      </w:pPr>
      <w:r w:rsidRPr="000D5629">
        <w:rPr>
          <w:sz w:val="24"/>
          <w:szCs w:val="24"/>
          <w:lang w:val="uk-UA"/>
        </w:rPr>
        <w:t>В 2015 році  планується збереження штатної чисельності та мережі установ, які фінансуються з міського бюджету, кількості груп у дошкільних навчальних закладах та збереження на рівні грудня 2014 року штатної чисельності працівників цих установ, крім Палацу культури «Ювілейний», у якому пропонується ввести 0,5 ставки керівника танцювального колективу ( колектив «Етуаль»).</w:t>
      </w:r>
    </w:p>
    <w:p w:rsidR="000D5629" w:rsidRPr="000D5629" w:rsidRDefault="000D5629" w:rsidP="000D5629">
      <w:pPr>
        <w:autoSpaceDE/>
        <w:autoSpaceDN/>
        <w:ind w:firstLine="708"/>
        <w:jc w:val="both"/>
        <w:rPr>
          <w:sz w:val="24"/>
          <w:szCs w:val="24"/>
          <w:lang w:val="uk-UA"/>
        </w:rPr>
      </w:pPr>
      <w:r w:rsidRPr="000D5629">
        <w:rPr>
          <w:sz w:val="24"/>
          <w:szCs w:val="24"/>
          <w:lang w:val="uk-UA"/>
        </w:rPr>
        <w:t>Вартість харчування дітей у зв'язку з обмеженістю фінансового ресурсу не збільшується, а батьківська плата відповідно змін до законодавства збільшується з 50 до 60% вартості дітодня харчування. (на 1,50 грн. в день більше).</w:t>
      </w:r>
    </w:p>
    <w:p w:rsidR="000D5629" w:rsidRPr="000D5629" w:rsidRDefault="000D5629" w:rsidP="000D5629">
      <w:pPr>
        <w:autoSpaceDE/>
        <w:autoSpaceDN/>
        <w:ind w:firstLine="708"/>
        <w:jc w:val="both"/>
        <w:rPr>
          <w:sz w:val="24"/>
          <w:szCs w:val="24"/>
          <w:lang w:val="uk-UA"/>
        </w:rPr>
      </w:pPr>
      <w:r w:rsidRPr="000D5629">
        <w:rPr>
          <w:sz w:val="24"/>
          <w:szCs w:val="24"/>
          <w:lang w:val="uk-UA"/>
        </w:rPr>
        <w:t>Також за рахунок залишків бюджетних коштів загального фонду на початок року в 2014 році  планується здійснювати в повному обсязі видатки на матеріальну допомогу населенню, на поточний ремонт та технічне обслуговування мережі вуличного освітлення, утримання кладовища, поточний та капітальний ремонти доріг.</w:t>
      </w:r>
    </w:p>
    <w:p w:rsidR="000D5629" w:rsidRPr="000D5629" w:rsidRDefault="000D5629" w:rsidP="000D5629">
      <w:pPr>
        <w:autoSpaceDE/>
        <w:autoSpaceDN/>
        <w:ind w:firstLine="708"/>
        <w:jc w:val="both"/>
        <w:rPr>
          <w:sz w:val="24"/>
          <w:szCs w:val="24"/>
          <w:lang w:val="uk-UA"/>
        </w:rPr>
      </w:pPr>
      <w:r w:rsidRPr="000D5629">
        <w:rPr>
          <w:sz w:val="24"/>
          <w:szCs w:val="24"/>
          <w:lang w:val="uk-UA"/>
        </w:rPr>
        <w:t xml:space="preserve">Оскільки екологічний податок та єдиний податок тепер надходять до загального фонду бюджету, то здійснювати капітальні видатки бюджету розвитку потрібно шляхом передачі коштів із спеціального до загального фонду, на це передбачено 11207651 грн., з них на капітальні видатки екологічної програми 11116151 грн., на інші капітальні витрати 91500 грн. </w:t>
      </w:r>
    </w:p>
    <w:p w:rsidR="000D5629" w:rsidRPr="000D5629" w:rsidRDefault="000D5629" w:rsidP="000D5629">
      <w:pPr>
        <w:autoSpaceDE/>
        <w:autoSpaceDN/>
        <w:ind w:firstLine="708"/>
        <w:jc w:val="both"/>
        <w:rPr>
          <w:sz w:val="24"/>
          <w:szCs w:val="24"/>
          <w:lang w:val="uk-UA"/>
        </w:rPr>
      </w:pPr>
      <w:r w:rsidRPr="000D5629">
        <w:rPr>
          <w:sz w:val="24"/>
          <w:szCs w:val="24"/>
          <w:lang w:val="uk-UA"/>
        </w:rPr>
        <w:t xml:space="preserve">Поточні видатки екологічної програми відтепер є видатками загального фонду бюджету. </w:t>
      </w:r>
    </w:p>
    <w:p w:rsidR="000D5629" w:rsidRPr="000D5629" w:rsidRDefault="000D5629" w:rsidP="000D5629">
      <w:pPr>
        <w:autoSpaceDE/>
        <w:autoSpaceDN/>
        <w:ind w:firstLine="708"/>
        <w:jc w:val="both"/>
        <w:rPr>
          <w:sz w:val="24"/>
          <w:szCs w:val="24"/>
          <w:lang w:val="uk-UA"/>
        </w:rPr>
      </w:pPr>
      <w:r w:rsidRPr="000D5629">
        <w:rPr>
          <w:sz w:val="24"/>
          <w:szCs w:val="24"/>
          <w:lang w:val="uk-UA"/>
        </w:rPr>
        <w:t>Таким чином, обсяг загального фонду міського бюджету склав 25986195 грн., що більше минулого року на 16708718 грн. Але за виключенням  доходів і видатків екологічного фонду видатки загального фонду (9664504 грн.) обсязі менше уточненого обсягу власних видатків загального фонду (10932045 грн.) на 1267541 грн. Отже, в 2015 році планується незабезпеченість незахищених видатків  мінімально в сумі 864071 грн., яка буде покриватись спрямуванням вільного залишку бюджетних коштів на початок року.</w:t>
      </w:r>
    </w:p>
    <w:p w:rsidR="000D5629" w:rsidRPr="000D5629" w:rsidRDefault="000D5629" w:rsidP="000D5629">
      <w:pPr>
        <w:autoSpaceDE/>
        <w:autoSpaceDN/>
        <w:ind w:firstLine="708"/>
        <w:jc w:val="both"/>
        <w:rPr>
          <w:sz w:val="24"/>
          <w:szCs w:val="24"/>
          <w:lang w:val="uk-UA"/>
        </w:rPr>
      </w:pPr>
      <w:r w:rsidRPr="000D5629">
        <w:rPr>
          <w:sz w:val="24"/>
          <w:szCs w:val="24"/>
          <w:lang w:val="uk-UA"/>
        </w:rPr>
        <w:t xml:space="preserve">Плановий обсяг надходжень спеціального фонду міського бюджету складається лише з надходжень за послуги (в основному плати за харчування) та плати за оренду приміщень, в загальній сумі 521836 грн. Як було зазначено вище, видатки розвитку спеціального фонду будуть здійснюватись за рахунок передачі коштів із загального фонду міського бюджету, а також залишків коштів на початок року ( з них - 93 млн. грн. – екологічні кошти). </w:t>
      </w:r>
    </w:p>
    <w:p w:rsidR="000D5629" w:rsidRPr="000D5629" w:rsidRDefault="000D5629" w:rsidP="000D5629">
      <w:pPr>
        <w:autoSpaceDE/>
        <w:autoSpaceDN/>
        <w:ind w:firstLine="708"/>
        <w:jc w:val="both"/>
        <w:rPr>
          <w:sz w:val="24"/>
          <w:szCs w:val="24"/>
          <w:lang w:val="uk-UA"/>
        </w:rPr>
      </w:pPr>
      <w:r w:rsidRPr="000D5629">
        <w:rPr>
          <w:sz w:val="24"/>
          <w:szCs w:val="24"/>
          <w:lang w:val="uk-UA"/>
        </w:rPr>
        <w:lastRenderedPageBreak/>
        <w:t xml:space="preserve">В 2015 році буде подовжено розвиток житлово-комунального господарства міста, який здійснювався і в попередні роки за рахунок спеціального фонду міського бюджету. </w:t>
      </w:r>
    </w:p>
    <w:p w:rsidR="000D5629" w:rsidRPr="000D5629" w:rsidRDefault="000D5629" w:rsidP="000D5629">
      <w:pPr>
        <w:autoSpaceDE/>
        <w:autoSpaceDN/>
        <w:ind w:firstLine="708"/>
        <w:jc w:val="both"/>
        <w:rPr>
          <w:sz w:val="24"/>
          <w:szCs w:val="24"/>
          <w:lang w:val="uk-UA"/>
        </w:rPr>
      </w:pPr>
      <w:r w:rsidRPr="000D5629">
        <w:rPr>
          <w:sz w:val="24"/>
          <w:szCs w:val="24"/>
          <w:lang w:val="uk-UA"/>
        </w:rPr>
        <w:t>Так, за рахунок екологічних коштів планується здійснити заходи на загальну суму 16230191 грн. , найбільш вагомими з яких є капітальний ремонт каналізаційних колекторів (загальна сума  969748 грн.), реконструкція біологічних очисних споруд (1000000 грн.), будівництво колектору К1 (1297656 грн.) каналізаційних мереж с.М.Костромка (4569555 грн.), будівництво та реконструкція систем зливової каналізації (загальна сума 2826956 грн.), заходи з озеленення міста (3490000 грн.).</w:t>
      </w:r>
    </w:p>
    <w:p w:rsidR="000D5629" w:rsidRPr="000D5629" w:rsidRDefault="000D5629" w:rsidP="000D5629">
      <w:pPr>
        <w:autoSpaceDE/>
        <w:autoSpaceDN/>
        <w:ind w:firstLine="708"/>
        <w:jc w:val="both"/>
        <w:rPr>
          <w:sz w:val="24"/>
          <w:szCs w:val="24"/>
          <w:lang w:val="uk-UA"/>
        </w:rPr>
      </w:pPr>
      <w:r w:rsidRPr="000D5629">
        <w:rPr>
          <w:sz w:val="24"/>
          <w:szCs w:val="24"/>
          <w:lang w:val="uk-UA"/>
        </w:rPr>
        <w:t>За рахунок коштів бюджету розвитку у 2015 році поки ще планується незначна сума на проект будівництво газопроводу с.М.Костромка на суму  25000 грн., проектні роботи з реконструкції будівлі ПК «Ювілейний» (встановлення системи кондиціювання) 4500 грн., оплата за реконструкцію мережі вуличного освітлення 62000 грн., разом 91500 грн. На решту заходів буде спрямовано залишок коштів на початок року.</w:t>
      </w:r>
    </w:p>
    <w:p w:rsidR="000D5629" w:rsidRPr="000D5629" w:rsidRDefault="000D5629" w:rsidP="000D5629">
      <w:pPr>
        <w:autoSpaceDE/>
        <w:autoSpaceDN/>
        <w:jc w:val="both"/>
        <w:rPr>
          <w:sz w:val="24"/>
          <w:szCs w:val="24"/>
          <w:lang w:val="uk-UA"/>
        </w:rPr>
      </w:pPr>
      <w:r w:rsidRPr="000D5629">
        <w:rPr>
          <w:sz w:val="24"/>
          <w:szCs w:val="24"/>
          <w:lang w:val="uk-UA"/>
        </w:rPr>
        <w:tab/>
        <w:t>Таким чином, обсяг спеціального фонду міського бюджету склав 11762571  грн., що менше минулого року (  41783868 грн.) на 30021297 грн.</w:t>
      </w:r>
      <w:r w:rsidRPr="000D5629">
        <w:rPr>
          <w:sz w:val="24"/>
          <w:szCs w:val="24"/>
          <w:lang w:val="uk-UA"/>
        </w:rPr>
        <w:tab/>
        <w:t>Загалом обсяг доходів та видатків міського бюджету порівняно з затвердженим бюджетом 2014 року (без урахування внесених змін) зменшено на 24520230 грн., в основному за рахнок зменшення обсягу екологічної програми.</w:t>
      </w:r>
    </w:p>
    <w:p w:rsidR="000D5629" w:rsidRPr="000D5629" w:rsidRDefault="000D5629" w:rsidP="000D5629">
      <w:pPr>
        <w:autoSpaceDE/>
        <w:autoSpaceDN/>
        <w:ind w:left="720"/>
        <w:jc w:val="both"/>
        <w:rPr>
          <w:sz w:val="24"/>
          <w:szCs w:val="24"/>
          <w:lang w:val="uk-UA"/>
        </w:rPr>
      </w:pPr>
    </w:p>
    <w:p w:rsidR="000D5629" w:rsidRPr="000D5629" w:rsidRDefault="000D5629" w:rsidP="000D5629">
      <w:pPr>
        <w:autoSpaceDE/>
        <w:autoSpaceDN/>
        <w:ind w:left="720"/>
        <w:jc w:val="both"/>
        <w:rPr>
          <w:sz w:val="24"/>
          <w:szCs w:val="24"/>
          <w:lang w:val="uk-UA"/>
        </w:rPr>
      </w:pPr>
      <w:r w:rsidRPr="000D5629">
        <w:rPr>
          <w:sz w:val="24"/>
          <w:szCs w:val="24"/>
        </w:rPr>
        <w:t xml:space="preserve">Заступник </w:t>
      </w:r>
      <w:proofErr w:type="gramStart"/>
      <w:r w:rsidRPr="000D5629">
        <w:rPr>
          <w:sz w:val="24"/>
          <w:szCs w:val="24"/>
        </w:rPr>
        <w:t>м</w:t>
      </w:r>
      <w:proofErr w:type="gramEnd"/>
      <w:r w:rsidRPr="000D5629">
        <w:rPr>
          <w:sz w:val="24"/>
          <w:szCs w:val="24"/>
        </w:rPr>
        <w:t xml:space="preserve">іського голови  з фінансових </w:t>
      </w:r>
    </w:p>
    <w:p w:rsidR="000D5629" w:rsidRPr="000D5629" w:rsidRDefault="000D5629" w:rsidP="000D5629">
      <w:pPr>
        <w:autoSpaceDE/>
        <w:autoSpaceDN/>
        <w:ind w:left="720"/>
        <w:jc w:val="both"/>
        <w:rPr>
          <w:sz w:val="24"/>
          <w:szCs w:val="24"/>
          <w:lang w:val="uk-UA"/>
        </w:rPr>
      </w:pPr>
      <w:r w:rsidRPr="000D5629">
        <w:rPr>
          <w:sz w:val="24"/>
          <w:szCs w:val="24"/>
        </w:rPr>
        <w:t>питань</w:t>
      </w:r>
      <w:r w:rsidRPr="000D5629">
        <w:rPr>
          <w:sz w:val="24"/>
          <w:szCs w:val="24"/>
          <w:lang w:val="uk-UA"/>
        </w:rPr>
        <w:t xml:space="preserve"> діяльності виконавчих органі</w:t>
      </w:r>
      <w:proofErr w:type="gramStart"/>
      <w:r w:rsidRPr="000D5629">
        <w:rPr>
          <w:sz w:val="24"/>
          <w:szCs w:val="24"/>
          <w:lang w:val="uk-UA"/>
        </w:rPr>
        <w:t>в</w:t>
      </w:r>
      <w:proofErr w:type="gramEnd"/>
      <w:r w:rsidRPr="000D5629">
        <w:rPr>
          <w:sz w:val="24"/>
          <w:szCs w:val="24"/>
          <w:lang w:val="uk-UA"/>
        </w:rPr>
        <w:t xml:space="preserve"> ради –</w:t>
      </w:r>
    </w:p>
    <w:p w:rsidR="000D5629" w:rsidRPr="000D5629" w:rsidRDefault="000D5629" w:rsidP="000D5629">
      <w:pPr>
        <w:autoSpaceDE/>
        <w:autoSpaceDN/>
        <w:ind w:left="720"/>
        <w:jc w:val="both"/>
        <w:rPr>
          <w:sz w:val="24"/>
          <w:szCs w:val="24"/>
          <w:lang w:val="uk-UA"/>
        </w:rPr>
      </w:pPr>
      <w:r w:rsidRPr="000D5629">
        <w:rPr>
          <w:sz w:val="24"/>
          <w:szCs w:val="24"/>
          <w:lang w:val="uk-UA"/>
        </w:rPr>
        <w:t xml:space="preserve">головний бухгалтер                                                                                  </w:t>
      </w:r>
      <w:r w:rsidRPr="000D5629">
        <w:rPr>
          <w:sz w:val="24"/>
          <w:szCs w:val="24"/>
        </w:rPr>
        <w:t>Л.Ф.Чудак</w:t>
      </w:r>
    </w:p>
    <w:p w:rsidR="000D5629" w:rsidRPr="000D5629" w:rsidRDefault="000D5629" w:rsidP="000D5629">
      <w:pPr>
        <w:autoSpaceDE/>
        <w:autoSpaceDN/>
        <w:rPr>
          <w:b/>
          <w:sz w:val="24"/>
          <w:szCs w:val="24"/>
          <w:lang w:val="uk-UA"/>
        </w:rPr>
      </w:pPr>
    </w:p>
    <w:tbl>
      <w:tblPr>
        <w:tblW w:w="0" w:type="auto"/>
        <w:tblLayout w:type="fixed"/>
        <w:tblCellMar>
          <w:left w:w="30" w:type="dxa"/>
          <w:right w:w="30" w:type="dxa"/>
        </w:tblCellMar>
        <w:tblLook w:val="0000" w:firstRow="0" w:lastRow="0" w:firstColumn="0" w:lastColumn="0" w:noHBand="0" w:noVBand="0"/>
      </w:tblPr>
      <w:tblGrid>
        <w:gridCol w:w="1184"/>
        <w:gridCol w:w="3940"/>
        <w:gridCol w:w="1427"/>
        <w:gridCol w:w="1559"/>
        <w:gridCol w:w="1276"/>
      </w:tblGrid>
      <w:tr w:rsidR="000D5629" w:rsidTr="000D5629">
        <w:trPr>
          <w:trHeight w:val="208"/>
        </w:trPr>
        <w:tc>
          <w:tcPr>
            <w:tcW w:w="1184"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48"/>
        </w:trPr>
        <w:tc>
          <w:tcPr>
            <w:tcW w:w="6551" w:type="dxa"/>
            <w:gridSpan w:val="3"/>
            <w:tcBorders>
              <w:top w:val="nil"/>
              <w:left w:val="nil"/>
              <w:bottom w:val="nil"/>
              <w:right w:val="nil"/>
            </w:tcBorders>
          </w:tcPr>
          <w:p w:rsidR="000D5629" w:rsidRDefault="000D5629">
            <w:pPr>
              <w:adjustRightInd w:val="0"/>
              <w:rPr>
                <w:rFonts w:ascii="Arial" w:eastAsiaTheme="minorHAnsi" w:hAnsi="Arial" w:cs="Arial"/>
                <w:b/>
                <w:bCs/>
                <w:color w:val="000000"/>
                <w:sz w:val="24"/>
                <w:szCs w:val="24"/>
                <w:lang w:eastAsia="en-US"/>
              </w:rPr>
            </w:pPr>
            <w:r>
              <w:rPr>
                <w:rFonts w:ascii="Arial" w:eastAsiaTheme="minorHAnsi" w:hAnsi="Arial" w:cs="Arial"/>
                <w:b/>
                <w:bCs/>
                <w:color w:val="000000"/>
                <w:sz w:val="24"/>
                <w:szCs w:val="24"/>
                <w:lang w:eastAsia="en-US"/>
              </w:rPr>
              <w:t xml:space="preserve">Проект бюджету Зеленодольської міської ради на 2015 </w:t>
            </w:r>
            <w:proofErr w:type="gramStart"/>
            <w:r>
              <w:rPr>
                <w:rFonts w:ascii="Arial" w:eastAsiaTheme="minorHAnsi" w:hAnsi="Arial" w:cs="Arial"/>
                <w:b/>
                <w:bCs/>
                <w:color w:val="000000"/>
                <w:sz w:val="24"/>
                <w:szCs w:val="24"/>
                <w:lang w:eastAsia="en-US"/>
              </w:rPr>
              <w:t>р</w:t>
            </w:r>
            <w:proofErr w:type="gramEnd"/>
            <w:r>
              <w:rPr>
                <w:rFonts w:ascii="Arial" w:eastAsiaTheme="minorHAnsi" w:hAnsi="Arial" w:cs="Arial"/>
                <w:b/>
                <w:bCs/>
                <w:color w:val="000000"/>
                <w:sz w:val="24"/>
                <w:szCs w:val="24"/>
                <w:lang w:eastAsia="en-US"/>
              </w:rPr>
              <w:t>ік</w:t>
            </w: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08"/>
        </w:trPr>
        <w:tc>
          <w:tcPr>
            <w:tcW w:w="1184"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4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Фонд бюджету</w:t>
            </w: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Найменування доходів, витрат</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Код</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Сума, грн.</w:t>
            </w:r>
          </w:p>
        </w:tc>
      </w:tr>
      <w:tr w:rsidR="000D5629" w:rsidTr="000D5629">
        <w:trPr>
          <w:trHeight w:val="4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i/>
                <w:iCs/>
                <w:color w:val="000000"/>
                <w:lang w:eastAsia="en-US"/>
              </w:rPr>
            </w:pPr>
            <w:r>
              <w:rPr>
                <w:rFonts w:ascii="Arial" w:eastAsiaTheme="minorHAnsi" w:hAnsi="Arial" w:cs="Arial"/>
                <w:b/>
                <w:bCs/>
                <w:i/>
                <w:iCs/>
                <w:color w:val="000000"/>
                <w:lang w:eastAsia="en-US"/>
              </w:rPr>
              <w:t>Загальний фонд</w:t>
            </w: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Доходи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 xml:space="preserve">Податок на прибуток </w:t>
            </w:r>
            <w:proofErr w:type="gramStart"/>
            <w:r>
              <w:rPr>
                <w:rFonts w:eastAsiaTheme="minorHAnsi"/>
                <w:b/>
                <w:bCs/>
                <w:i/>
                <w:iCs/>
                <w:color w:val="000000"/>
                <w:lang w:eastAsia="en-US"/>
              </w:rPr>
              <w:t>п</w:t>
            </w:r>
            <w:proofErr w:type="gramEnd"/>
            <w:r>
              <w:rPr>
                <w:rFonts w:eastAsiaTheme="minorHAnsi"/>
                <w:b/>
                <w:bCs/>
                <w:i/>
                <w:iCs/>
                <w:color w:val="000000"/>
                <w:lang w:eastAsia="en-US"/>
              </w:rPr>
              <w:t>ідприємств</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11020000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5000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Податок на прибуток </w:t>
            </w:r>
            <w:proofErr w:type="gramStart"/>
            <w:r>
              <w:rPr>
                <w:rFonts w:eastAsiaTheme="minorHAnsi"/>
                <w:color w:val="000000"/>
                <w:sz w:val="16"/>
                <w:szCs w:val="16"/>
                <w:lang w:eastAsia="en-US"/>
              </w:rPr>
              <w:t>п</w:t>
            </w:r>
            <w:proofErr w:type="gramEnd"/>
            <w:r>
              <w:rPr>
                <w:rFonts w:eastAsiaTheme="minorHAnsi"/>
                <w:color w:val="000000"/>
                <w:sz w:val="16"/>
                <w:szCs w:val="16"/>
                <w:lang w:eastAsia="en-US"/>
              </w:rPr>
              <w:t>ідприємств та фінансових установ комунальної власності</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11020200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5000</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 xml:space="preserve">Рентна плата </w:t>
            </w:r>
            <w:proofErr w:type="gramStart"/>
            <w:r>
              <w:rPr>
                <w:rFonts w:eastAsiaTheme="minorHAnsi"/>
                <w:b/>
                <w:bCs/>
                <w:i/>
                <w:iCs/>
                <w:color w:val="000000"/>
                <w:lang w:eastAsia="en-US"/>
              </w:rPr>
              <w:t>за</w:t>
            </w:r>
            <w:proofErr w:type="gramEnd"/>
            <w:r>
              <w:rPr>
                <w:rFonts w:eastAsiaTheme="minorHAnsi"/>
                <w:b/>
                <w:bCs/>
                <w:i/>
                <w:iCs/>
                <w:color w:val="000000"/>
                <w:lang w:eastAsia="en-US"/>
              </w:rPr>
              <w:t xml:space="preserve"> спеціальне використання води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13200000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26000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Надходження рентної  плати за спеціальне використання води від </w:t>
            </w:r>
            <w:proofErr w:type="gramStart"/>
            <w:r>
              <w:rPr>
                <w:rFonts w:eastAsiaTheme="minorHAnsi"/>
                <w:color w:val="000000"/>
                <w:sz w:val="16"/>
                <w:szCs w:val="16"/>
                <w:lang w:eastAsia="en-US"/>
              </w:rPr>
              <w:t>п</w:t>
            </w:r>
            <w:proofErr w:type="gramEnd"/>
            <w:r>
              <w:rPr>
                <w:rFonts w:eastAsiaTheme="minorHAnsi"/>
                <w:color w:val="000000"/>
                <w:sz w:val="16"/>
                <w:szCs w:val="16"/>
                <w:lang w:eastAsia="en-US"/>
              </w:rPr>
              <w:t>ідприємств житлово-комунального господарства</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13020400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26000</w:t>
            </w:r>
          </w:p>
        </w:tc>
      </w:tr>
      <w:tr w:rsidR="000D5629" w:rsidTr="000D5629">
        <w:trPr>
          <w:trHeight w:val="65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Акцизний податок з реалізації суб’єктами господарювання роздрібної торгі</w:t>
            </w:r>
            <w:proofErr w:type="gramStart"/>
            <w:r>
              <w:rPr>
                <w:rFonts w:eastAsiaTheme="minorHAnsi"/>
                <w:b/>
                <w:bCs/>
                <w:i/>
                <w:iCs/>
                <w:color w:val="000000"/>
                <w:lang w:eastAsia="en-US"/>
              </w:rPr>
              <w:t>вл</w:t>
            </w:r>
            <w:proofErr w:type="gramEnd"/>
            <w:r>
              <w:rPr>
                <w:rFonts w:eastAsiaTheme="minorHAnsi"/>
                <w:b/>
                <w:bCs/>
                <w:i/>
                <w:iCs/>
                <w:color w:val="000000"/>
                <w:lang w:eastAsia="en-US"/>
              </w:rPr>
              <w:t>і підакцизних товарів</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14040000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962229</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Податок на майно</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18010000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1945798</w:t>
            </w:r>
          </w:p>
        </w:tc>
      </w:tr>
      <w:tr w:rsidR="000D5629" w:rsidTr="000D5629">
        <w:trPr>
          <w:trHeight w:val="49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18010100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767</w:t>
            </w:r>
          </w:p>
        </w:tc>
      </w:tr>
      <w:tr w:rsidR="000D5629" w:rsidTr="000D5629">
        <w:trPr>
          <w:trHeight w:val="49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18010200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455</w:t>
            </w:r>
          </w:p>
        </w:tc>
      </w:tr>
      <w:tr w:rsidR="000D5629" w:rsidTr="000D5629">
        <w:trPr>
          <w:trHeight w:val="49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18010300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80985</w:t>
            </w:r>
          </w:p>
        </w:tc>
      </w:tr>
      <w:tr w:rsidR="000D5629" w:rsidTr="000D5629">
        <w:trPr>
          <w:trHeight w:val="49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18010400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107846</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Земельний податок з юридичних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18010500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1300031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Орендна плата з юридичних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18010600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168295</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Земельний податок з фізичних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18010700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109921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Орендна плата з фізичних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18010900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127498</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Транспортний податок з фізичних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18011000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50000</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Єдиний податок</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18050000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935452</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Єдиний податок з юридичних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18050300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38916</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Єдиний податок з фізичних </w:t>
            </w:r>
            <w:proofErr w:type="gramStart"/>
            <w:r>
              <w:rPr>
                <w:rFonts w:eastAsiaTheme="minorHAnsi"/>
                <w:color w:val="000000"/>
                <w:sz w:val="16"/>
                <w:szCs w:val="16"/>
                <w:lang w:eastAsia="en-US"/>
              </w:rPr>
              <w:t>осіб</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18050400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802582</w:t>
            </w:r>
          </w:p>
        </w:tc>
      </w:tr>
      <w:tr w:rsidR="000D5629" w:rsidTr="000D5629">
        <w:trPr>
          <w:trHeight w:val="65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Єдиний податок з сільськогосподарських товаровиробників, у яких частка сільськогосподарського товаровиробництва за попередній податковий (звітний) </w:t>
            </w:r>
            <w:proofErr w:type="gramStart"/>
            <w:r>
              <w:rPr>
                <w:rFonts w:eastAsiaTheme="minorHAnsi"/>
                <w:color w:val="000000"/>
                <w:sz w:val="16"/>
                <w:szCs w:val="16"/>
                <w:lang w:eastAsia="en-US"/>
              </w:rPr>
              <w:t>р</w:t>
            </w:r>
            <w:proofErr w:type="gramEnd"/>
            <w:r>
              <w:rPr>
                <w:rFonts w:eastAsiaTheme="minorHAnsi"/>
                <w:color w:val="000000"/>
                <w:sz w:val="16"/>
                <w:szCs w:val="16"/>
                <w:lang w:eastAsia="en-US"/>
              </w:rPr>
              <w:t>ік дорівнює або перевищує 75 відсотків</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18050500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93954</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Екологічний податок</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19010000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16230191</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Надходження від викидів забруднюючих речовин в атмосферне повітря стаціонарними джерелами забруднення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19010100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14908700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Надходження від скидів забруднюючих речовин безпосередньо у водні об'єкти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19010200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26805</w:t>
            </w:r>
          </w:p>
        </w:tc>
      </w:tr>
      <w:tr w:rsidR="000D5629" w:rsidTr="000D5629">
        <w:trPr>
          <w:trHeight w:val="49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Надходження від розміщення відходів у спеціально відведених для цього місцях чи на об'єктах, крім розміщення окремих видів </w:t>
            </w:r>
            <w:proofErr w:type="gramStart"/>
            <w:r>
              <w:rPr>
                <w:rFonts w:eastAsiaTheme="minorHAnsi"/>
                <w:color w:val="000000"/>
                <w:sz w:val="16"/>
                <w:szCs w:val="16"/>
                <w:lang w:eastAsia="en-US"/>
              </w:rPr>
              <w:t>в</w:t>
            </w:r>
            <w:proofErr w:type="gramEnd"/>
            <w:r>
              <w:rPr>
                <w:rFonts w:eastAsiaTheme="minorHAnsi"/>
                <w:color w:val="000000"/>
                <w:sz w:val="16"/>
                <w:szCs w:val="16"/>
                <w:lang w:eastAsia="en-US"/>
              </w:rPr>
              <w:t>ідходів як вторинної сировини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19010300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1294686</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Інші надходження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21080000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748</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i/>
                <w:iCs/>
                <w:color w:val="000000"/>
                <w:sz w:val="16"/>
                <w:szCs w:val="16"/>
                <w:lang w:eastAsia="en-US"/>
              </w:rPr>
            </w:pPr>
            <w:r>
              <w:rPr>
                <w:rFonts w:eastAsiaTheme="minorHAnsi"/>
                <w:i/>
                <w:iCs/>
                <w:color w:val="000000"/>
                <w:sz w:val="16"/>
                <w:szCs w:val="16"/>
                <w:lang w:eastAsia="en-US"/>
              </w:rPr>
              <w:t>Плата за розміщення тимчасово вільних коштів місцевих бюджеті</w:t>
            </w:r>
            <w:proofErr w:type="gramStart"/>
            <w:r>
              <w:rPr>
                <w:rFonts w:eastAsiaTheme="minorHAnsi"/>
                <w:i/>
                <w:iCs/>
                <w:color w:val="000000"/>
                <w:sz w:val="16"/>
                <w:szCs w:val="16"/>
                <w:lang w:eastAsia="en-US"/>
              </w:rPr>
              <w:t>в</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21050000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Інші надходження (відшкодування збиткі</w:t>
            </w:r>
            <w:proofErr w:type="gramStart"/>
            <w:r>
              <w:rPr>
                <w:rFonts w:eastAsiaTheme="minorHAnsi"/>
                <w:color w:val="000000"/>
                <w:sz w:val="16"/>
                <w:szCs w:val="16"/>
                <w:lang w:eastAsia="en-US"/>
              </w:rPr>
              <w:t>в</w:t>
            </w:r>
            <w:proofErr w:type="gramEnd"/>
            <w:r>
              <w:rPr>
                <w:rFonts w:eastAsiaTheme="minorHAnsi"/>
                <w:color w:val="000000"/>
                <w:sz w:val="16"/>
                <w:szCs w:val="16"/>
                <w:lang w:eastAsia="en-US"/>
              </w:rPr>
              <w:t xml:space="preserve"> </w:t>
            </w:r>
            <w:proofErr w:type="gramStart"/>
            <w:r>
              <w:rPr>
                <w:rFonts w:eastAsiaTheme="minorHAnsi"/>
                <w:color w:val="000000"/>
                <w:sz w:val="16"/>
                <w:szCs w:val="16"/>
                <w:lang w:eastAsia="en-US"/>
              </w:rPr>
              <w:t>по</w:t>
            </w:r>
            <w:proofErr w:type="gramEnd"/>
            <w:r>
              <w:rPr>
                <w:rFonts w:eastAsiaTheme="minorHAnsi"/>
                <w:color w:val="000000"/>
                <w:sz w:val="16"/>
                <w:szCs w:val="16"/>
                <w:lang w:eastAsia="en-US"/>
              </w:rPr>
              <w:t xml:space="preserve"> акту ревізії)</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21080500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proofErr w:type="gramStart"/>
            <w:r>
              <w:rPr>
                <w:rFonts w:eastAsiaTheme="minorHAnsi"/>
                <w:color w:val="000000"/>
                <w:sz w:val="16"/>
                <w:szCs w:val="16"/>
                <w:lang w:eastAsia="en-US"/>
              </w:rPr>
              <w:t>Адм</w:t>
            </w:r>
            <w:proofErr w:type="gramEnd"/>
            <w:r>
              <w:rPr>
                <w:rFonts w:eastAsiaTheme="minorHAnsi"/>
                <w:color w:val="000000"/>
                <w:sz w:val="16"/>
                <w:szCs w:val="16"/>
                <w:lang w:eastAsia="en-US"/>
              </w:rPr>
              <w:t>іністративні штрафи та інші санкції</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21081100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748</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Державне мито</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22090000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32312</w:t>
            </w:r>
          </w:p>
        </w:tc>
      </w:tr>
      <w:tr w:rsidR="000D5629" w:rsidTr="000D5629">
        <w:trPr>
          <w:trHeight w:val="49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 xml:space="preserve">Державне мито, що сплачується за місцем розгляду та оформлення документів, </w:t>
            </w:r>
            <w:proofErr w:type="gramStart"/>
            <w:r>
              <w:rPr>
                <w:rFonts w:eastAsiaTheme="minorHAnsi"/>
                <w:color w:val="000000"/>
                <w:sz w:val="16"/>
                <w:szCs w:val="16"/>
                <w:lang w:eastAsia="en-US"/>
              </w:rPr>
              <w:t>у</w:t>
            </w:r>
            <w:proofErr w:type="gramEnd"/>
            <w:r>
              <w:rPr>
                <w:rFonts w:eastAsiaTheme="minorHAnsi"/>
                <w:color w:val="000000"/>
                <w:sz w:val="16"/>
                <w:szCs w:val="16"/>
                <w:lang w:eastAsia="en-US"/>
              </w:rPr>
              <w:t xml:space="preserve"> тому числі за оформлення документів на спадщину і дарування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22090100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28381</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Державне мито, пов'язане з видачею та оформленням закордонних паспортів (посвідок) та паспортів громадян України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22090400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3931</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Інші надходження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24060000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365</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Інші надходження (плата за тимчасове користування місцем розташування рекламних засобів)</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24060300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365</w:t>
            </w:r>
          </w:p>
        </w:tc>
      </w:tr>
      <w:tr w:rsidR="000D5629" w:rsidTr="000D5629">
        <w:trPr>
          <w:trHeight w:val="2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b/>
                <w:bCs/>
                <w:i/>
                <w:iCs/>
                <w:color w:val="000000"/>
                <w:lang w:eastAsia="en-US"/>
              </w:rPr>
            </w:pPr>
            <w:r>
              <w:rPr>
                <w:rFonts w:eastAsiaTheme="minorHAnsi"/>
                <w:b/>
                <w:bCs/>
                <w:i/>
                <w:iCs/>
                <w:color w:val="000000"/>
                <w:lang w:eastAsia="en-US"/>
              </w:rPr>
              <w:t>Дотації</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41020000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5848100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color w:val="000000"/>
                <w:sz w:val="16"/>
                <w:szCs w:val="16"/>
                <w:lang w:eastAsia="en-US"/>
              </w:rPr>
            </w:pPr>
            <w:r>
              <w:rPr>
                <w:rFonts w:eastAsiaTheme="minorHAnsi"/>
                <w:color w:val="000000"/>
                <w:sz w:val="16"/>
                <w:szCs w:val="16"/>
                <w:lang w:eastAsia="en-US"/>
              </w:rPr>
              <w:t>Інші додаткові дотації</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41020900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5848100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доходи загального фонду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25986195</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Видатки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r>
      <w:tr w:rsidR="000D5629" w:rsidTr="000D5629">
        <w:trPr>
          <w:trHeight w:val="284"/>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Органи місцевого самоврядування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010116</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1822484</w:t>
            </w:r>
          </w:p>
        </w:tc>
      </w:tr>
      <w:tr w:rsidR="000D5629" w:rsidTr="000D5629">
        <w:trPr>
          <w:trHeight w:val="284"/>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070101</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5630486</w:t>
            </w:r>
          </w:p>
        </w:tc>
      </w:tr>
      <w:tr w:rsidR="000D5629" w:rsidTr="000D5629">
        <w:trPr>
          <w:trHeight w:val="284"/>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Інші видатки на </w:t>
            </w:r>
            <w:proofErr w:type="gramStart"/>
            <w:r>
              <w:rPr>
                <w:rFonts w:ascii="Arial" w:eastAsiaTheme="minorHAnsi" w:hAnsi="Arial" w:cs="Arial"/>
                <w:color w:val="000000"/>
                <w:sz w:val="16"/>
                <w:szCs w:val="16"/>
                <w:lang w:eastAsia="en-US"/>
              </w:rPr>
              <w:t>соц</w:t>
            </w:r>
            <w:proofErr w:type="gramEnd"/>
            <w:r>
              <w:rPr>
                <w:rFonts w:ascii="Arial" w:eastAsiaTheme="minorHAnsi" w:hAnsi="Arial" w:cs="Arial"/>
                <w:color w:val="000000"/>
                <w:sz w:val="16"/>
                <w:szCs w:val="16"/>
                <w:lang w:eastAsia="en-US"/>
              </w:rPr>
              <w:t>іальний захист населення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090412</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5000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Фінансова </w:t>
            </w:r>
            <w:proofErr w:type="gramStart"/>
            <w:r>
              <w:rPr>
                <w:rFonts w:ascii="Arial" w:eastAsiaTheme="minorHAnsi" w:hAnsi="Arial" w:cs="Arial"/>
                <w:color w:val="000000"/>
                <w:sz w:val="16"/>
                <w:szCs w:val="16"/>
                <w:lang w:eastAsia="en-US"/>
              </w:rPr>
              <w:t>п</w:t>
            </w:r>
            <w:proofErr w:type="gramEnd"/>
            <w:r>
              <w:rPr>
                <w:rFonts w:ascii="Arial" w:eastAsiaTheme="minorHAnsi" w:hAnsi="Arial" w:cs="Arial"/>
                <w:color w:val="000000"/>
                <w:sz w:val="16"/>
                <w:szCs w:val="16"/>
                <w:lang w:eastAsia="en-US"/>
              </w:rPr>
              <w:t>ідтримка громадських організацій інвалідів і ветеранів</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091209</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Благоустрій мі</w:t>
            </w:r>
            <w:proofErr w:type="gramStart"/>
            <w:r>
              <w:rPr>
                <w:rFonts w:ascii="Arial" w:eastAsiaTheme="minorHAnsi" w:hAnsi="Arial" w:cs="Arial"/>
                <w:color w:val="000000"/>
                <w:sz w:val="16"/>
                <w:szCs w:val="16"/>
                <w:lang w:eastAsia="en-US"/>
              </w:rPr>
              <w:t>ст</w:t>
            </w:r>
            <w:proofErr w:type="gramEnd"/>
            <w:r>
              <w:rPr>
                <w:rFonts w:ascii="Arial" w:eastAsiaTheme="minorHAnsi" w:hAnsi="Arial" w:cs="Arial"/>
                <w:color w:val="000000"/>
                <w:sz w:val="16"/>
                <w:szCs w:val="16"/>
                <w:lang w:eastAsia="en-US"/>
              </w:rPr>
              <w:t>, сіл, селищ</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100203</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402719</w:t>
            </w:r>
          </w:p>
        </w:tc>
      </w:tr>
      <w:tr w:rsidR="000D5629" w:rsidTr="000D5629">
        <w:trPr>
          <w:trHeight w:val="6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Комбінати комунальних </w:t>
            </w:r>
            <w:proofErr w:type="gramStart"/>
            <w:r>
              <w:rPr>
                <w:rFonts w:ascii="Arial" w:eastAsiaTheme="minorHAnsi" w:hAnsi="Arial" w:cs="Arial"/>
                <w:color w:val="000000"/>
                <w:sz w:val="16"/>
                <w:szCs w:val="16"/>
                <w:lang w:eastAsia="en-US"/>
              </w:rPr>
              <w:t>п</w:t>
            </w:r>
            <w:proofErr w:type="gramEnd"/>
            <w:r>
              <w:rPr>
                <w:rFonts w:ascii="Arial" w:eastAsiaTheme="minorHAnsi" w:hAnsi="Arial" w:cs="Arial"/>
                <w:color w:val="000000"/>
                <w:sz w:val="16"/>
                <w:szCs w:val="16"/>
                <w:lang w:eastAsia="en-US"/>
              </w:rPr>
              <w:t>ідприємств,районні виробничі об'єднання та інші підприємства, установи та організації житлово-комунального господарства</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100302</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4000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110201</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282493</w:t>
            </w:r>
          </w:p>
        </w:tc>
      </w:tr>
      <w:tr w:rsidR="000D5629" w:rsidTr="000D5629">
        <w:trPr>
          <w:trHeight w:val="40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110204</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1179754</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Землеустрій</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160101</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119900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Заходи з організації рятування на водах</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210110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204099</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Охорона і раціональне використання земель</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200200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1597745</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Охорона та раціональне використання природних ресурсі</w:t>
            </w:r>
            <w:proofErr w:type="gramStart"/>
            <w:r>
              <w:rPr>
                <w:rFonts w:ascii="Arial" w:eastAsiaTheme="minorHAnsi" w:hAnsi="Arial" w:cs="Arial"/>
                <w:color w:val="000000"/>
                <w:sz w:val="16"/>
                <w:szCs w:val="16"/>
                <w:lang w:eastAsia="en-US"/>
              </w:rPr>
              <w:t>в</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 xml:space="preserve">240601 </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3516295</w:t>
            </w:r>
          </w:p>
        </w:tc>
      </w:tr>
      <w:tr w:rsidR="000D5629" w:rsidTr="000D5629">
        <w:trPr>
          <w:trHeight w:val="208"/>
        </w:trPr>
        <w:tc>
          <w:tcPr>
            <w:tcW w:w="1184" w:type="dxa"/>
            <w:tcBorders>
              <w:top w:val="single" w:sz="6" w:space="0" w:color="auto"/>
              <w:left w:val="single" w:sz="6" w:space="0" w:color="auto"/>
              <w:bottom w:val="nil"/>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Інші видатки </w:t>
            </w:r>
          </w:p>
        </w:tc>
        <w:tc>
          <w:tcPr>
            <w:tcW w:w="1559" w:type="dxa"/>
            <w:tcBorders>
              <w:top w:val="single" w:sz="6" w:space="0" w:color="auto"/>
              <w:left w:val="single" w:sz="6" w:space="0" w:color="auto"/>
              <w:bottom w:val="nil"/>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250404</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3569</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видатки загального фонду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14778544</w:t>
            </w:r>
          </w:p>
        </w:tc>
      </w:tr>
      <w:tr w:rsidR="000D5629" w:rsidTr="000D5629">
        <w:trPr>
          <w:trHeight w:val="4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Передача кошті</w:t>
            </w:r>
            <w:proofErr w:type="gramStart"/>
            <w:r>
              <w:rPr>
                <w:rFonts w:ascii="Arial" w:eastAsiaTheme="minorHAnsi" w:hAnsi="Arial" w:cs="Arial"/>
                <w:b/>
                <w:bCs/>
                <w:color w:val="000000"/>
                <w:lang w:eastAsia="en-US"/>
              </w:rPr>
              <w:t>в</w:t>
            </w:r>
            <w:proofErr w:type="gramEnd"/>
            <w:r>
              <w:rPr>
                <w:rFonts w:ascii="Arial" w:eastAsiaTheme="minorHAnsi" w:hAnsi="Arial" w:cs="Arial"/>
                <w:b/>
                <w:bCs/>
                <w:color w:val="000000"/>
                <w:lang w:eastAsia="en-US"/>
              </w:rPr>
              <w:t xml:space="preserve"> до бюджету розвитку спеціального фонду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602400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11207651</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6926" w:type="dxa"/>
            <w:gridSpan w:val="3"/>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Передача екологічних кошті</w:t>
            </w:r>
            <w:proofErr w:type="gramStart"/>
            <w:r>
              <w:rPr>
                <w:rFonts w:ascii="Arial" w:eastAsiaTheme="minorHAnsi" w:hAnsi="Arial" w:cs="Arial"/>
                <w:color w:val="000000"/>
                <w:sz w:val="16"/>
                <w:szCs w:val="16"/>
                <w:lang w:eastAsia="en-US"/>
              </w:rPr>
              <w:t>в</w:t>
            </w:r>
            <w:proofErr w:type="gramEnd"/>
            <w:r>
              <w:rPr>
                <w:rFonts w:ascii="Arial" w:eastAsiaTheme="minorHAnsi" w:hAnsi="Arial" w:cs="Arial"/>
                <w:color w:val="000000"/>
                <w:sz w:val="16"/>
                <w:szCs w:val="16"/>
                <w:lang w:eastAsia="en-US"/>
              </w:rPr>
              <w:t xml:space="preserve"> до спеціального фонду на капітальні видатки</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11116151</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Передача інших коштів загального фонду </w:t>
            </w:r>
            <w:proofErr w:type="gramStart"/>
            <w:r>
              <w:rPr>
                <w:rFonts w:ascii="Arial" w:eastAsiaTheme="minorHAnsi" w:hAnsi="Arial" w:cs="Arial"/>
                <w:color w:val="000000"/>
                <w:sz w:val="16"/>
                <w:szCs w:val="16"/>
                <w:lang w:eastAsia="en-US"/>
              </w:rPr>
              <w:t>до</w:t>
            </w:r>
            <w:proofErr w:type="gramEnd"/>
            <w:r>
              <w:rPr>
                <w:rFonts w:ascii="Arial" w:eastAsiaTheme="minorHAnsi" w:hAnsi="Arial" w:cs="Arial"/>
                <w:color w:val="000000"/>
                <w:sz w:val="16"/>
                <w:szCs w:val="16"/>
                <w:lang w:eastAsia="en-US"/>
              </w:rPr>
              <w:t xml:space="preserve"> бюджету розвитку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91500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Разом </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25986195</w:t>
            </w:r>
          </w:p>
        </w:tc>
      </w:tr>
      <w:tr w:rsidR="000D5629" w:rsidTr="000D5629">
        <w:trPr>
          <w:trHeight w:val="4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i/>
                <w:iCs/>
                <w:color w:val="000000"/>
                <w:lang w:eastAsia="en-US"/>
              </w:rPr>
            </w:pPr>
            <w:proofErr w:type="gramStart"/>
            <w:r>
              <w:rPr>
                <w:rFonts w:ascii="Arial" w:eastAsiaTheme="minorHAnsi" w:hAnsi="Arial" w:cs="Arial"/>
                <w:b/>
                <w:bCs/>
                <w:i/>
                <w:iCs/>
                <w:color w:val="000000"/>
                <w:lang w:eastAsia="en-US"/>
              </w:rPr>
              <w:t>Спец</w:t>
            </w:r>
            <w:proofErr w:type="gramEnd"/>
            <w:r>
              <w:rPr>
                <w:rFonts w:ascii="Arial" w:eastAsiaTheme="minorHAnsi" w:hAnsi="Arial" w:cs="Arial"/>
                <w:b/>
                <w:bCs/>
                <w:i/>
                <w:iCs/>
                <w:color w:val="000000"/>
                <w:lang w:eastAsia="en-US"/>
              </w:rPr>
              <w:t>іальний фонд</w:t>
            </w: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Доходи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i/>
                <w:iCs/>
                <w:color w:val="000000"/>
                <w:sz w:val="16"/>
                <w:szCs w:val="16"/>
                <w:lang w:eastAsia="en-US"/>
              </w:rPr>
            </w:pPr>
            <w:r>
              <w:rPr>
                <w:rFonts w:eastAsiaTheme="minorHAnsi"/>
                <w:i/>
                <w:iCs/>
                <w:color w:val="000000"/>
                <w:sz w:val="16"/>
                <w:szCs w:val="16"/>
                <w:lang w:eastAsia="en-US"/>
              </w:rPr>
              <w:t>Надходження від плати за послуги, що надаються бюджетними установами згідно із законодавством</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i/>
                <w:iCs/>
                <w:color w:val="000000"/>
                <w:lang w:eastAsia="en-US"/>
              </w:rPr>
            </w:pPr>
            <w:r>
              <w:rPr>
                <w:rFonts w:ascii="Arial" w:eastAsiaTheme="minorHAnsi" w:hAnsi="Arial" w:cs="Arial"/>
                <w:i/>
                <w:iCs/>
                <w:color w:val="000000"/>
                <w:lang w:eastAsia="en-US"/>
              </w:rPr>
              <w:t>25010000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i/>
                <w:iCs/>
                <w:color w:val="000000"/>
                <w:lang w:eastAsia="en-US"/>
              </w:rPr>
            </w:pPr>
            <w:r>
              <w:rPr>
                <w:rFonts w:ascii="Arial" w:eastAsiaTheme="minorHAnsi" w:hAnsi="Arial" w:cs="Arial"/>
                <w:b/>
                <w:bCs/>
                <w:i/>
                <w:iCs/>
                <w:color w:val="000000"/>
                <w:lang w:eastAsia="en-US"/>
              </w:rPr>
              <w:t>554920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i/>
                <w:iCs/>
                <w:color w:val="000000"/>
                <w:sz w:val="16"/>
                <w:szCs w:val="16"/>
                <w:lang w:eastAsia="en-US"/>
              </w:rPr>
            </w:pPr>
            <w:r>
              <w:rPr>
                <w:rFonts w:eastAsiaTheme="minorHAnsi"/>
                <w:i/>
                <w:iCs/>
                <w:color w:val="000000"/>
                <w:sz w:val="16"/>
                <w:szCs w:val="16"/>
                <w:lang w:eastAsia="en-US"/>
              </w:rPr>
              <w:t xml:space="preserve">Плата за послуги, що надаються бюджетними установами згідно з їх </w:t>
            </w:r>
            <w:proofErr w:type="gramStart"/>
            <w:r>
              <w:rPr>
                <w:rFonts w:eastAsiaTheme="minorHAnsi"/>
                <w:i/>
                <w:iCs/>
                <w:color w:val="000000"/>
                <w:sz w:val="16"/>
                <w:szCs w:val="16"/>
                <w:lang w:eastAsia="en-US"/>
              </w:rPr>
              <w:t>основною</w:t>
            </w:r>
            <w:proofErr w:type="gramEnd"/>
            <w:r>
              <w:rPr>
                <w:rFonts w:eastAsiaTheme="minorHAnsi"/>
                <w:i/>
                <w:iCs/>
                <w:color w:val="000000"/>
                <w:sz w:val="16"/>
                <w:szCs w:val="16"/>
                <w:lang w:eastAsia="en-US"/>
              </w:rPr>
              <w:t xml:space="preserve"> діяльністю</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25010100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548520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eastAsiaTheme="minorHAnsi"/>
                <w:i/>
                <w:iCs/>
                <w:color w:val="000000"/>
                <w:sz w:val="16"/>
                <w:szCs w:val="16"/>
                <w:lang w:eastAsia="en-US"/>
              </w:rPr>
            </w:pPr>
            <w:r>
              <w:rPr>
                <w:rFonts w:eastAsiaTheme="minorHAnsi"/>
                <w:i/>
                <w:iCs/>
                <w:color w:val="000000"/>
                <w:sz w:val="16"/>
                <w:szCs w:val="16"/>
                <w:lang w:eastAsia="en-US"/>
              </w:rPr>
              <w:t>Плата за оренду майна бюджетних установ</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25010300</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6400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Разом доходи </w:t>
            </w:r>
            <w:proofErr w:type="gramStart"/>
            <w:r>
              <w:rPr>
                <w:rFonts w:ascii="Arial" w:eastAsiaTheme="minorHAnsi" w:hAnsi="Arial" w:cs="Arial"/>
                <w:b/>
                <w:bCs/>
                <w:color w:val="000000"/>
                <w:lang w:eastAsia="en-US"/>
              </w:rPr>
              <w:t>спец</w:t>
            </w:r>
            <w:proofErr w:type="gramEnd"/>
            <w:r>
              <w:rPr>
                <w:rFonts w:ascii="Arial" w:eastAsiaTheme="minorHAnsi" w:hAnsi="Arial" w:cs="Arial"/>
                <w:b/>
                <w:bCs/>
                <w:color w:val="000000"/>
                <w:lang w:eastAsia="en-US"/>
              </w:rPr>
              <w:t>іального фонду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554920</w:t>
            </w:r>
          </w:p>
        </w:tc>
      </w:tr>
      <w:tr w:rsidR="000D5629" w:rsidTr="000D5629">
        <w:trPr>
          <w:trHeight w:val="420"/>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Передача кошті</w:t>
            </w:r>
            <w:proofErr w:type="gramStart"/>
            <w:r>
              <w:rPr>
                <w:rFonts w:ascii="Arial" w:eastAsiaTheme="minorHAnsi" w:hAnsi="Arial" w:cs="Arial"/>
                <w:b/>
                <w:bCs/>
                <w:color w:val="000000"/>
                <w:lang w:eastAsia="en-US"/>
              </w:rPr>
              <w:t>в</w:t>
            </w:r>
            <w:proofErr w:type="gramEnd"/>
            <w:r>
              <w:rPr>
                <w:rFonts w:ascii="Arial" w:eastAsiaTheme="minorHAnsi" w:hAnsi="Arial" w:cs="Arial"/>
                <w:b/>
                <w:bCs/>
                <w:color w:val="000000"/>
                <w:lang w:eastAsia="en-US"/>
              </w:rPr>
              <w:t xml:space="preserve"> до спеціального фонду на капітальні видатки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11207651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фінансовий ресурс</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11762571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Видатки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2 - плата за послуги</w:t>
            </w: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Органи місцевого самоврядування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010116 /2</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5400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070101/2</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548400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110201/2</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120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110204/2</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1000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554920</w:t>
            </w:r>
          </w:p>
        </w:tc>
      </w:tr>
      <w:tr w:rsidR="000D5629" w:rsidTr="000D5629">
        <w:trPr>
          <w:trHeight w:val="656"/>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7- інші надходження </w:t>
            </w:r>
            <w:proofErr w:type="gramStart"/>
            <w:r>
              <w:rPr>
                <w:rFonts w:ascii="Arial" w:eastAsiaTheme="minorHAnsi" w:hAnsi="Arial" w:cs="Arial"/>
                <w:b/>
                <w:bCs/>
                <w:color w:val="000000"/>
                <w:sz w:val="16"/>
                <w:szCs w:val="16"/>
                <w:lang w:eastAsia="en-US"/>
              </w:rPr>
              <w:t>спец</w:t>
            </w:r>
            <w:proofErr w:type="gramEnd"/>
            <w:r>
              <w:rPr>
                <w:rFonts w:ascii="Arial" w:eastAsiaTheme="minorHAnsi" w:hAnsi="Arial" w:cs="Arial"/>
                <w:b/>
                <w:bCs/>
                <w:color w:val="000000"/>
                <w:sz w:val="16"/>
                <w:szCs w:val="16"/>
                <w:lang w:eastAsia="en-US"/>
              </w:rPr>
              <w:t>іального фонду</w:t>
            </w: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Органи місцевого самоврядування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010116/7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Дошкільні заклади освіти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070101/7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Капітальний ремонт житлового фонду </w:t>
            </w:r>
            <w:proofErr w:type="gramStart"/>
            <w:r>
              <w:rPr>
                <w:rFonts w:ascii="Arial" w:eastAsiaTheme="minorHAnsi" w:hAnsi="Arial" w:cs="Arial"/>
                <w:color w:val="000000"/>
                <w:sz w:val="16"/>
                <w:szCs w:val="16"/>
                <w:lang w:eastAsia="en-US"/>
              </w:rPr>
              <w:t>м</w:t>
            </w:r>
            <w:proofErr w:type="gramEnd"/>
            <w:r>
              <w:rPr>
                <w:rFonts w:ascii="Arial" w:eastAsiaTheme="minorHAnsi" w:hAnsi="Arial" w:cs="Arial"/>
                <w:color w:val="000000"/>
                <w:sz w:val="16"/>
                <w:szCs w:val="16"/>
                <w:lang w:eastAsia="en-US"/>
              </w:rPr>
              <w:t>ісцевих органів влади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100102/7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Благоустрій мі</w:t>
            </w:r>
            <w:proofErr w:type="gramStart"/>
            <w:r>
              <w:rPr>
                <w:rFonts w:ascii="Arial" w:eastAsiaTheme="minorHAnsi" w:hAnsi="Arial" w:cs="Arial"/>
                <w:color w:val="000000"/>
                <w:sz w:val="16"/>
                <w:szCs w:val="16"/>
                <w:lang w:eastAsia="en-US"/>
              </w:rPr>
              <w:t>ст</w:t>
            </w:r>
            <w:proofErr w:type="gramEnd"/>
            <w:r>
              <w:rPr>
                <w:rFonts w:ascii="Arial" w:eastAsiaTheme="minorHAnsi" w:hAnsi="Arial" w:cs="Arial"/>
                <w:color w:val="000000"/>
                <w:sz w:val="16"/>
                <w:szCs w:val="16"/>
                <w:lang w:eastAsia="en-US"/>
              </w:rPr>
              <w:t>, сіл, селищ</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100203/7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proofErr w:type="gramStart"/>
            <w:r>
              <w:rPr>
                <w:rFonts w:ascii="Arial" w:eastAsiaTheme="minorHAnsi" w:hAnsi="Arial" w:cs="Arial"/>
                <w:color w:val="000000"/>
                <w:sz w:val="16"/>
                <w:szCs w:val="16"/>
                <w:lang w:eastAsia="en-US"/>
              </w:rPr>
              <w:t>Б</w:t>
            </w:r>
            <w:proofErr w:type="gramEnd"/>
            <w:r>
              <w:rPr>
                <w:rFonts w:ascii="Arial" w:eastAsiaTheme="minorHAnsi" w:hAnsi="Arial" w:cs="Arial"/>
                <w:color w:val="000000"/>
                <w:sz w:val="16"/>
                <w:szCs w:val="16"/>
                <w:lang w:eastAsia="en-US"/>
              </w:rPr>
              <w:t>ібліотеки</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110201/7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Палаци і будинки культури, клуби та інші заклади </w:t>
            </w:r>
            <w:proofErr w:type="gramStart"/>
            <w:r>
              <w:rPr>
                <w:rFonts w:ascii="Arial" w:eastAsiaTheme="minorHAnsi" w:hAnsi="Arial" w:cs="Arial"/>
                <w:color w:val="000000"/>
                <w:sz w:val="16"/>
                <w:szCs w:val="16"/>
                <w:lang w:eastAsia="en-US"/>
              </w:rPr>
              <w:t>клубного</w:t>
            </w:r>
            <w:proofErr w:type="gramEnd"/>
            <w:r>
              <w:rPr>
                <w:rFonts w:ascii="Arial" w:eastAsiaTheme="minorHAnsi" w:hAnsi="Arial" w:cs="Arial"/>
                <w:color w:val="000000"/>
                <w:sz w:val="16"/>
                <w:szCs w:val="16"/>
                <w:lang w:eastAsia="en-US"/>
              </w:rPr>
              <w:t xml:space="preserve"> типу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110204/7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Капітальні вкладення</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150101 /7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91500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Заходи з організації рятування на водах</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210110/7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0</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Охорона та раціональне використання природних ресурсі</w:t>
            </w:r>
            <w:proofErr w:type="gramStart"/>
            <w:r>
              <w:rPr>
                <w:rFonts w:ascii="Arial" w:eastAsiaTheme="minorHAnsi" w:hAnsi="Arial" w:cs="Arial"/>
                <w:color w:val="000000"/>
                <w:sz w:val="16"/>
                <w:szCs w:val="16"/>
                <w:lang w:eastAsia="en-US"/>
              </w:rPr>
              <w:t>в</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240601 /7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11116151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nil"/>
              <w:left w:val="single" w:sz="6" w:space="0" w:color="auto"/>
              <w:bottom w:val="single" w:sz="6" w:space="0" w:color="auto"/>
              <w:right w:val="nil"/>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Утилізація відході</w:t>
            </w:r>
            <w:proofErr w:type="gramStart"/>
            <w:r>
              <w:rPr>
                <w:rFonts w:ascii="Arial" w:eastAsiaTheme="minorHAnsi" w:hAnsi="Arial" w:cs="Arial"/>
                <w:color w:val="000000"/>
                <w:sz w:val="16"/>
                <w:szCs w:val="16"/>
                <w:lang w:eastAsia="en-US"/>
              </w:rPr>
              <w:t>в</w:t>
            </w:r>
            <w:proofErr w:type="gramEnd"/>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240602 /7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332"/>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nil"/>
              <w:left w:val="single" w:sz="6" w:space="0" w:color="auto"/>
              <w:bottom w:val="single" w:sz="6" w:space="0" w:color="auto"/>
              <w:right w:val="nil"/>
            </w:tcBorders>
          </w:tcPr>
          <w:p w:rsidR="000D5629" w:rsidRDefault="000D5629">
            <w:pPr>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Інша діяльність у сфері охорони навколишнього </w:t>
            </w:r>
            <w:proofErr w:type="gramStart"/>
            <w:r>
              <w:rPr>
                <w:rFonts w:ascii="Arial" w:eastAsiaTheme="minorHAnsi" w:hAnsi="Arial" w:cs="Arial"/>
                <w:color w:val="000000"/>
                <w:sz w:val="16"/>
                <w:szCs w:val="16"/>
                <w:lang w:eastAsia="en-US"/>
              </w:rPr>
              <w:t>природного</w:t>
            </w:r>
            <w:proofErr w:type="gramEnd"/>
            <w:r>
              <w:rPr>
                <w:rFonts w:ascii="Arial" w:eastAsiaTheme="minorHAnsi" w:hAnsi="Arial" w:cs="Arial"/>
                <w:color w:val="000000"/>
                <w:sz w:val="16"/>
                <w:szCs w:val="16"/>
                <w:lang w:eastAsia="en-US"/>
              </w:rPr>
              <w:t xml:space="preserve"> середовища</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240604/7</w:t>
            </w: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11207651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 xml:space="preserve">Разом видатки </w:t>
            </w:r>
            <w:proofErr w:type="gramStart"/>
            <w:r>
              <w:rPr>
                <w:rFonts w:ascii="Arial" w:eastAsiaTheme="minorHAnsi" w:hAnsi="Arial" w:cs="Arial"/>
                <w:b/>
                <w:bCs/>
                <w:color w:val="000000"/>
                <w:lang w:eastAsia="en-US"/>
              </w:rPr>
              <w:t>спец</w:t>
            </w:r>
            <w:proofErr w:type="gramEnd"/>
            <w:r>
              <w:rPr>
                <w:rFonts w:ascii="Arial" w:eastAsiaTheme="minorHAnsi" w:hAnsi="Arial" w:cs="Arial"/>
                <w:b/>
                <w:bCs/>
                <w:color w:val="000000"/>
                <w:lang w:eastAsia="en-US"/>
              </w:rPr>
              <w:t>іального фонду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sz w:val="16"/>
                <w:szCs w:val="16"/>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11762571</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ДОХОДІ</w:t>
            </w:r>
            <w:proofErr w:type="gramStart"/>
            <w:r>
              <w:rPr>
                <w:rFonts w:ascii="Arial" w:eastAsiaTheme="minorHAnsi" w:hAnsi="Arial" w:cs="Arial"/>
                <w:b/>
                <w:bCs/>
                <w:color w:val="000000"/>
                <w:lang w:eastAsia="en-US"/>
              </w:rPr>
              <w:t>В</w:t>
            </w:r>
            <w:proofErr w:type="gramEnd"/>
            <w:r>
              <w:rPr>
                <w:rFonts w:ascii="Arial" w:eastAsiaTheme="minorHAnsi" w:hAnsi="Arial" w:cs="Arial"/>
                <w:b/>
                <w:bCs/>
                <w:color w:val="000000"/>
                <w:lang w:eastAsia="en-US"/>
              </w:rPr>
              <w:t xml:space="preserve"> БЮДЖЕТУ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26541115</w:t>
            </w:r>
          </w:p>
        </w:tc>
      </w:tr>
      <w:tr w:rsidR="000D5629" w:rsidTr="000D5629">
        <w:trPr>
          <w:trHeight w:val="208"/>
        </w:trPr>
        <w:tc>
          <w:tcPr>
            <w:tcW w:w="1184"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single" w:sz="6" w:space="0" w:color="auto"/>
              <w:left w:val="single" w:sz="6" w:space="0" w:color="auto"/>
              <w:bottom w:val="single" w:sz="6" w:space="0" w:color="auto"/>
              <w:right w:val="single" w:sz="6" w:space="0" w:color="auto"/>
            </w:tcBorders>
          </w:tcPr>
          <w:p w:rsidR="000D5629" w:rsidRDefault="000D5629">
            <w:pPr>
              <w:adjustRightInd w:val="0"/>
              <w:rPr>
                <w:rFonts w:ascii="Arial" w:eastAsiaTheme="minorHAnsi" w:hAnsi="Arial" w:cs="Arial"/>
                <w:b/>
                <w:bCs/>
                <w:color w:val="000000"/>
                <w:lang w:eastAsia="en-US"/>
              </w:rPr>
            </w:pPr>
            <w:r>
              <w:rPr>
                <w:rFonts w:ascii="Arial" w:eastAsiaTheme="minorHAnsi" w:hAnsi="Arial" w:cs="Arial"/>
                <w:b/>
                <w:bCs/>
                <w:color w:val="000000"/>
                <w:lang w:eastAsia="en-US"/>
              </w:rPr>
              <w:t>РАЗОМ  ВИДАТКІ</w:t>
            </w:r>
            <w:proofErr w:type="gramStart"/>
            <w:r>
              <w:rPr>
                <w:rFonts w:ascii="Arial" w:eastAsiaTheme="minorHAnsi" w:hAnsi="Arial" w:cs="Arial"/>
                <w:b/>
                <w:bCs/>
                <w:color w:val="000000"/>
                <w:lang w:eastAsia="en-US"/>
              </w:rPr>
              <w:t>В</w:t>
            </w:r>
            <w:proofErr w:type="gramEnd"/>
            <w:r>
              <w:rPr>
                <w:rFonts w:ascii="Arial" w:eastAsiaTheme="minorHAnsi" w:hAnsi="Arial" w:cs="Arial"/>
                <w:b/>
                <w:bCs/>
                <w:color w:val="000000"/>
                <w:lang w:eastAsia="en-US"/>
              </w:rPr>
              <w:t xml:space="preserve"> БЮДЖЕТУ</w:t>
            </w:r>
          </w:p>
        </w:tc>
        <w:tc>
          <w:tcPr>
            <w:tcW w:w="1559"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0D5629" w:rsidRDefault="000D5629">
            <w:pPr>
              <w:adjustRightInd w:val="0"/>
              <w:jc w:val="right"/>
              <w:rPr>
                <w:rFonts w:ascii="Arial" w:eastAsiaTheme="minorHAnsi" w:hAnsi="Arial" w:cs="Arial"/>
                <w:b/>
                <w:bCs/>
                <w:color w:val="000000"/>
                <w:lang w:eastAsia="en-US"/>
              </w:rPr>
            </w:pPr>
            <w:r>
              <w:rPr>
                <w:rFonts w:ascii="Arial" w:eastAsiaTheme="minorHAnsi" w:hAnsi="Arial" w:cs="Arial"/>
                <w:b/>
                <w:bCs/>
                <w:color w:val="000000"/>
                <w:lang w:eastAsia="en-US"/>
              </w:rPr>
              <w:t>26541115</w:t>
            </w:r>
          </w:p>
        </w:tc>
      </w:tr>
      <w:tr w:rsidR="000D5629" w:rsidTr="000D5629">
        <w:trPr>
          <w:trHeight w:val="208"/>
        </w:trPr>
        <w:tc>
          <w:tcPr>
            <w:tcW w:w="1184"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jc w:val="right"/>
              <w:rPr>
                <w:rFonts w:ascii="Arial" w:eastAsiaTheme="minorHAnsi" w:hAnsi="Arial" w:cs="Arial"/>
                <w:b/>
                <w:bCs/>
                <w:color w:val="000000"/>
                <w:lang w:eastAsia="en-US"/>
              </w:rPr>
            </w:pP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b/>
                <w:bCs/>
                <w:color w:val="000000"/>
                <w:lang w:eastAsia="en-US"/>
              </w:rPr>
            </w:pPr>
          </w:p>
        </w:tc>
      </w:tr>
      <w:tr w:rsidR="000D5629" w:rsidTr="000D5629">
        <w:trPr>
          <w:trHeight w:val="208"/>
        </w:trPr>
        <w:tc>
          <w:tcPr>
            <w:tcW w:w="1184" w:type="dxa"/>
            <w:tcBorders>
              <w:top w:val="nil"/>
              <w:left w:val="nil"/>
              <w:bottom w:val="nil"/>
              <w:right w:val="nil"/>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Міський голова</w:t>
            </w:r>
          </w:p>
        </w:tc>
        <w:tc>
          <w:tcPr>
            <w:tcW w:w="5367" w:type="dxa"/>
            <w:gridSpan w:val="2"/>
            <w:tcBorders>
              <w:top w:val="nil"/>
              <w:left w:val="nil"/>
              <w:bottom w:val="nil"/>
              <w:right w:val="nil"/>
            </w:tcBorders>
          </w:tcPr>
          <w:p w:rsidR="000D5629" w:rsidRDefault="000D5629">
            <w:pPr>
              <w:adjustRightInd w:val="0"/>
              <w:jc w:val="right"/>
              <w:rPr>
                <w:rFonts w:ascii="Arial" w:eastAsiaTheme="minorHAnsi" w:hAnsi="Arial" w:cs="Arial"/>
                <w:b/>
                <w:bCs/>
                <w:color w:val="000000"/>
                <w:lang w:eastAsia="en-US"/>
              </w:rPr>
            </w:pP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r>
              <w:rPr>
                <w:rFonts w:ascii="Arial" w:eastAsiaTheme="minorHAnsi" w:hAnsi="Arial" w:cs="Arial"/>
                <w:color w:val="000000"/>
                <w:lang w:eastAsia="en-US"/>
              </w:rPr>
              <w:t>В.А.Качан</w:t>
            </w:r>
          </w:p>
        </w:tc>
      </w:tr>
      <w:tr w:rsidR="000D5629" w:rsidTr="000D5629">
        <w:trPr>
          <w:trHeight w:val="208"/>
        </w:trPr>
        <w:tc>
          <w:tcPr>
            <w:tcW w:w="1184"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5367" w:type="dxa"/>
            <w:gridSpan w:val="2"/>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08"/>
        </w:trPr>
        <w:tc>
          <w:tcPr>
            <w:tcW w:w="6551" w:type="dxa"/>
            <w:gridSpan w:val="3"/>
            <w:tcBorders>
              <w:top w:val="nil"/>
              <w:left w:val="nil"/>
              <w:bottom w:val="nil"/>
              <w:right w:val="nil"/>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 xml:space="preserve">Заступник </w:t>
            </w:r>
            <w:proofErr w:type="gramStart"/>
            <w:r>
              <w:rPr>
                <w:rFonts w:ascii="Arial" w:eastAsiaTheme="minorHAnsi" w:hAnsi="Arial" w:cs="Arial"/>
                <w:color w:val="000000"/>
                <w:lang w:eastAsia="en-US"/>
              </w:rPr>
              <w:t>м</w:t>
            </w:r>
            <w:proofErr w:type="gramEnd"/>
            <w:r>
              <w:rPr>
                <w:rFonts w:ascii="Arial" w:eastAsiaTheme="minorHAnsi" w:hAnsi="Arial" w:cs="Arial"/>
                <w:color w:val="000000"/>
                <w:lang w:eastAsia="en-US"/>
              </w:rPr>
              <w:t>іського голови з фінансових питань</w:t>
            </w:r>
          </w:p>
        </w:tc>
        <w:tc>
          <w:tcPr>
            <w:tcW w:w="1559"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08"/>
        </w:trPr>
        <w:tc>
          <w:tcPr>
            <w:tcW w:w="8110" w:type="dxa"/>
            <w:gridSpan w:val="4"/>
            <w:tcBorders>
              <w:top w:val="nil"/>
              <w:left w:val="nil"/>
              <w:bottom w:val="nil"/>
              <w:right w:val="nil"/>
            </w:tcBorders>
          </w:tcPr>
          <w:p w:rsidR="000D5629" w:rsidRDefault="000D5629">
            <w:pPr>
              <w:adjustRightInd w:val="0"/>
              <w:rPr>
                <w:rFonts w:ascii="Arial" w:eastAsiaTheme="minorHAnsi" w:hAnsi="Arial" w:cs="Arial"/>
                <w:color w:val="000000"/>
                <w:lang w:eastAsia="en-US"/>
              </w:rPr>
            </w:pPr>
            <w:r>
              <w:rPr>
                <w:rFonts w:ascii="Arial" w:eastAsiaTheme="minorHAnsi" w:hAnsi="Arial" w:cs="Arial"/>
                <w:color w:val="000000"/>
                <w:lang w:eastAsia="en-US"/>
              </w:rPr>
              <w:t>діяльності виконавчих органі</w:t>
            </w:r>
            <w:proofErr w:type="gramStart"/>
            <w:r>
              <w:rPr>
                <w:rFonts w:ascii="Arial" w:eastAsiaTheme="minorHAnsi" w:hAnsi="Arial" w:cs="Arial"/>
                <w:color w:val="000000"/>
                <w:lang w:eastAsia="en-US"/>
              </w:rPr>
              <w:t>в</w:t>
            </w:r>
            <w:proofErr w:type="gramEnd"/>
            <w:r>
              <w:rPr>
                <w:rFonts w:ascii="Arial" w:eastAsiaTheme="minorHAnsi" w:hAnsi="Arial" w:cs="Arial"/>
                <w:color w:val="000000"/>
                <w:lang w:eastAsia="en-US"/>
              </w:rPr>
              <w:t xml:space="preserve"> ради - головний бухгалтер                            Л.Ф.Чудак</w:t>
            </w: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r w:rsidR="000D5629" w:rsidTr="000D5629">
        <w:trPr>
          <w:trHeight w:val="208"/>
        </w:trPr>
        <w:tc>
          <w:tcPr>
            <w:tcW w:w="1184"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3940"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2986" w:type="dxa"/>
            <w:gridSpan w:val="2"/>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c>
          <w:tcPr>
            <w:tcW w:w="1276" w:type="dxa"/>
            <w:tcBorders>
              <w:top w:val="nil"/>
              <w:left w:val="nil"/>
              <w:bottom w:val="nil"/>
              <w:right w:val="nil"/>
            </w:tcBorders>
          </w:tcPr>
          <w:p w:rsidR="000D5629" w:rsidRDefault="000D5629">
            <w:pPr>
              <w:adjustRightInd w:val="0"/>
              <w:jc w:val="right"/>
              <w:rPr>
                <w:rFonts w:ascii="Arial" w:eastAsiaTheme="minorHAnsi" w:hAnsi="Arial" w:cs="Arial"/>
                <w:color w:val="000000"/>
                <w:lang w:eastAsia="en-US"/>
              </w:rPr>
            </w:pPr>
          </w:p>
        </w:tc>
      </w:tr>
    </w:tbl>
    <w:p w:rsidR="000D5629" w:rsidRPr="000D5629" w:rsidRDefault="000D5629" w:rsidP="000D5629">
      <w:pPr>
        <w:autoSpaceDE/>
        <w:autoSpaceDN/>
        <w:rPr>
          <w:b/>
          <w:i/>
          <w:sz w:val="28"/>
          <w:szCs w:val="28"/>
          <w:lang w:val="uk-UA"/>
        </w:rPr>
      </w:pPr>
      <w:r w:rsidRPr="000D5629">
        <w:rPr>
          <w:b/>
          <w:i/>
          <w:sz w:val="28"/>
          <w:szCs w:val="28"/>
          <w:lang w:val="uk-UA"/>
        </w:rPr>
        <w:t>Про  утримання бюджетних установ</w:t>
      </w:r>
    </w:p>
    <w:p w:rsidR="000D5629" w:rsidRPr="000D5629" w:rsidRDefault="000D5629" w:rsidP="000D5629">
      <w:pPr>
        <w:autoSpaceDE/>
        <w:autoSpaceDN/>
        <w:rPr>
          <w:b/>
          <w:i/>
          <w:sz w:val="28"/>
          <w:szCs w:val="28"/>
          <w:lang w:val="uk-UA"/>
        </w:rPr>
      </w:pPr>
      <w:r w:rsidRPr="000D5629">
        <w:rPr>
          <w:b/>
          <w:i/>
          <w:sz w:val="28"/>
          <w:szCs w:val="28"/>
          <w:lang w:val="uk-UA"/>
        </w:rPr>
        <w:t>Зеленодольської міської ради в 2015  році</w:t>
      </w:r>
    </w:p>
    <w:p w:rsidR="000D5629" w:rsidRPr="000D5629" w:rsidRDefault="000D5629" w:rsidP="000D5629">
      <w:pPr>
        <w:autoSpaceDE/>
        <w:autoSpaceDN/>
        <w:rPr>
          <w:lang w:val="uk-UA"/>
        </w:rPr>
      </w:pPr>
    </w:p>
    <w:p w:rsidR="000D5629" w:rsidRPr="000D5629" w:rsidRDefault="000D5629" w:rsidP="000D5629">
      <w:pPr>
        <w:autoSpaceDE/>
        <w:autoSpaceDN/>
        <w:ind w:firstLine="720"/>
        <w:jc w:val="both"/>
        <w:rPr>
          <w:sz w:val="28"/>
          <w:szCs w:val="28"/>
          <w:lang w:val="uk-UA"/>
        </w:rPr>
      </w:pPr>
      <w:r w:rsidRPr="000D5629">
        <w:rPr>
          <w:sz w:val="28"/>
          <w:szCs w:val="28"/>
          <w:lang w:val="uk-UA"/>
        </w:rPr>
        <w:t>На підставі  пп. 30 п.1 ст.26 Закону України «Про місцеве самоврядування в Україні», п.5 ст.35 Закону України «Про дошкільну освіту»,  Зеленодольська міська рада вирішила:</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xml:space="preserve">1. </w:t>
      </w:r>
      <w:r w:rsidRPr="000D5629">
        <w:rPr>
          <w:sz w:val="28"/>
          <w:szCs w:val="28"/>
          <w:lang w:eastAsia="en-US"/>
        </w:rPr>
        <w:t xml:space="preserve">Встановити на 2015 </w:t>
      </w:r>
      <w:proofErr w:type="gramStart"/>
      <w:r w:rsidRPr="000D5629">
        <w:rPr>
          <w:sz w:val="28"/>
          <w:szCs w:val="28"/>
          <w:lang w:eastAsia="en-US"/>
        </w:rPr>
        <w:t>р</w:t>
      </w:r>
      <w:proofErr w:type="gramEnd"/>
      <w:r w:rsidRPr="000D5629">
        <w:rPr>
          <w:sz w:val="28"/>
          <w:szCs w:val="28"/>
          <w:lang w:eastAsia="en-US"/>
        </w:rPr>
        <w:t>ік режим роботи дошкільних  закладів освіти Зеленодольської міської ради 12 годин.</w:t>
      </w:r>
    </w:p>
    <w:p w:rsidR="000D5629" w:rsidRPr="000D5629" w:rsidRDefault="000D5629" w:rsidP="000D5629">
      <w:pPr>
        <w:autoSpaceDE/>
        <w:autoSpaceDN/>
        <w:ind w:firstLine="720"/>
        <w:jc w:val="both"/>
        <w:rPr>
          <w:sz w:val="28"/>
          <w:szCs w:val="28"/>
          <w:lang w:val="uk-UA"/>
        </w:rPr>
      </w:pPr>
      <w:r w:rsidRPr="000D5629">
        <w:rPr>
          <w:sz w:val="28"/>
          <w:szCs w:val="28"/>
          <w:lang w:val="uk-UA"/>
        </w:rPr>
        <w:t>2. Встановити  кількість груп в дошкільних навчальних закладах Зеленодольської міської ради:</w:t>
      </w:r>
    </w:p>
    <w:p w:rsidR="000D5629" w:rsidRPr="000D5629" w:rsidRDefault="000D5629" w:rsidP="000D5629">
      <w:pPr>
        <w:autoSpaceDE/>
        <w:autoSpaceDN/>
        <w:ind w:firstLine="720"/>
        <w:jc w:val="both"/>
        <w:rPr>
          <w:sz w:val="28"/>
          <w:szCs w:val="28"/>
          <w:lang w:val="uk-UA"/>
        </w:rPr>
      </w:pPr>
      <w:r w:rsidRPr="000D5629">
        <w:rPr>
          <w:sz w:val="28"/>
          <w:szCs w:val="28"/>
          <w:lang w:val="uk-UA"/>
        </w:rPr>
        <w:t>- ДНЗ «Журавка» - 6 (у т.ч.5 дошкільних, 1 ясельна), ДНЗ «Росинка» - 6 (у т.ч.5 дошкільних , 1 ясельна), ДНЗ «Попелюшка» -6 (у т.ч. 5 дошкільних, 1 ясельна).</w:t>
      </w:r>
      <w:r w:rsidRPr="000D5629">
        <w:rPr>
          <w:sz w:val="28"/>
          <w:szCs w:val="28"/>
          <w:lang w:val="uk-UA"/>
        </w:rPr>
        <w:tab/>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3.</w:t>
      </w:r>
      <w:r w:rsidRPr="000D5629">
        <w:rPr>
          <w:rFonts w:ascii="Verdana" w:hAnsi="Verdana" w:cs="Verdana"/>
          <w:sz w:val="28"/>
          <w:szCs w:val="28"/>
          <w:lang w:val="uk-UA" w:eastAsia="en-US"/>
        </w:rPr>
        <w:t xml:space="preserve"> </w:t>
      </w:r>
      <w:r w:rsidRPr="000D5629">
        <w:rPr>
          <w:sz w:val="28"/>
          <w:szCs w:val="28"/>
          <w:lang w:val="uk-UA" w:eastAsia="en-US"/>
        </w:rPr>
        <w:t>Утримувати в 2015 році штатну чисельність працівників:</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дошкільного навчального закладу «Журавка» у кількості 36 шт.од.;</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xml:space="preserve"> - дошкільного навчального закладу «Росинка» у кількості 35,25 шт.од.; </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дошкільного навчального закладу «Попелюшка» у кількості 35,25 шт.од.;</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xml:space="preserve">- апарату управління Зеленодольської міської ради у кількості 17 шт.од.; </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xml:space="preserve">- працівників централізованої бухгалтерії у кількості 6 шт. од.; </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xml:space="preserve">- міської бібліотеки для дорослих у кількості 3 шт.од.; </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xml:space="preserve"> - міської бібліотеки для дітей у кількості 2,5 штатних одиниці;</w:t>
      </w:r>
    </w:p>
    <w:p w:rsidR="000D5629" w:rsidRPr="000D5629" w:rsidRDefault="000D5629" w:rsidP="000D5629">
      <w:pPr>
        <w:autoSpaceDE/>
        <w:autoSpaceDN/>
        <w:ind w:firstLine="720"/>
        <w:jc w:val="both"/>
        <w:rPr>
          <w:sz w:val="28"/>
          <w:szCs w:val="28"/>
          <w:lang w:val="uk-UA" w:eastAsia="en-US"/>
        </w:rPr>
      </w:pPr>
      <w:r w:rsidRPr="000D5629">
        <w:rPr>
          <w:sz w:val="28"/>
          <w:szCs w:val="28"/>
          <w:lang w:val="uk-UA" w:eastAsia="en-US"/>
        </w:rPr>
        <w:t>- комунального закладу «Палац культури «Ювілейний»  у кількості 25 шт.од.;</w:t>
      </w:r>
    </w:p>
    <w:p w:rsidR="000D5629" w:rsidRPr="000D5629" w:rsidRDefault="000D5629" w:rsidP="000D5629">
      <w:pPr>
        <w:autoSpaceDE/>
        <w:autoSpaceDN/>
        <w:jc w:val="both"/>
        <w:rPr>
          <w:sz w:val="28"/>
          <w:szCs w:val="28"/>
          <w:lang w:val="uk-UA"/>
        </w:rPr>
      </w:pPr>
      <w:r w:rsidRPr="000D5629">
        <w:rPr>
          <w:sz w:val="28"/>
          <w:szCs w:val="28"/>
          <w:lang w:val="uk-UA"/>
        </w:rPr>
        <w:tab/>
        <w:t>- рятувального посту – 6 шт.од.</w:t>
      </w:r>
    </w:p>
    <w:p w:rsidR="000D5629" w:rsidRPr="000D5629" w:rsidRDefault="000D5629" w:rsidP="000D5629">
      <w:pPr>
        <w:autoSpaceDE/>
        <w:autoSpaceDN/>
        <w:ind w:firstLine="720"/>
        <w:jc w:val="both"/>
        <w:rPr>
          <w:b/>
          <w:sz w:val="28"/>
          <w:szCs w:val="28"/>
          <w:lang w:val="uk-UA"/>
        </w:rPr>
      </w:pPr>
      <w:r w:rsidRPr="000D5629">
        <w:rPr>
          <w:sz w:val="28"/>
          <w:szCs w:val="28"/>
          <w:lang w:val="uk-UA"/>
        </w:rPr>
        <w:t>4. Встановити розмір батьківської платні за харчування дітей в дошкільних закладах освіти в розмірі 60 % вартості харчування на день, а саме – 5,96 грн. за один день відвідування в ясельних групах, 9,00 грн. за один день відвідування в дошкільних групах .</w:t>
      </w:r>
    </w:p>
    <w:p w:rsidR="000D5629" w:rsidRPr="000D5629" w:rsidRDefault="000D5629" w:rsidP="000D5629">
      <w:pPr>
        <w:autoSpaceDE/>
        <w:autoSpaceDN/>
        <w:jc w:val="both"/>
        <w:rPr>
          <w:sz w:val="28"/>
          <w:szCs w:val="28"/>
          <w:lang w:val="uk-UA"/>
        </w:rPr>
      </w:pPr>
      <w:r w:rsidRPr="000D5629">
        <w:rPr>
          <w:sz w:val="28"/>
          <w:szCs w:val="28"/>
          <w:lang w:val="uk-UA"/>
        </w:rPr>
        <w:tab/>
        <w:t xml:space="preserve">5. Видатки на утримання бухгалтерії міської ради здійснювати в 2015 році за рахунок асигнувань на утримання установ, які вона обслуговує, а саме : - за рахунок КФК 070101 «Дошкільні заклади освіти» : заробітна плата, нарахування на заробітну плату, придбання предметів, матеріалів, обладнання, оплата послуг (крім комунальних), видатки на відрядження;  </w:t>
      </w:r>
    </w:p>
    <w:p w:rsidR="000D5629" w:rsidRPr="000D5629" w:rsidRDefault="000D5629" w:rsidP="000D5629">
      <w:pPr>
        <w:autoSpaceDE/>
        <w:autoSpaceDN/>
        <w:jc w:val="both"/>
        <w:rPr>
          <w:sz w:val="28"/>
          <w:szCs w:val="28"/>
          <w:lang w:val="uk-UA"/>
        </w:rPr>
      </w:pPr>
      <w:r w:rsidRPr="000D5629">
        <w:rPr>
          <w:sz w:val="28"/>
          <w:szCs w:val="28"/>
          <w:lang w:val="uk-UA"/>
        </w:rPr>
        <w:t>- за рахунок КФК 010116 «Органи місцевого самоврядування» : оплата комунальних послуг та енергоносіїв.</w:t>
      </w:r>
    </w:p>
    <w:p w:rsidR="000D5629" w:rsidRPr="000D5629" w:rsidRDefault="000D5629" w:rsidP="000D5629">
      <w:pPr>
        <w:keepNext/>
        <w:autoSpaceDE/>
        <w:autoSpaceDN/>
        <w:jc w:val="both"/>
        <w:outlineLvl w:val="1"/>
        <w:rPr>
          <w:sz w:val="28"/>
          <w:szCs w:val="28"/>
        </w:rPr>
      </w:pPr>
      <w:r w:rsidRPr="000D5629">
        <w:rPr>
          <w:sz w:val="24"/>
          <w:szCs w:val="24"/>
          <w:lang w:val="uk-UA"/>
        </w:rPr>
        <w:lastRenderedPageBreak/>
        <w:tab/>
      </w:r>
      <w:r w:rsidRPr="000D5629">
        <w:rPr>
          <w:sz w:val="28"/>
          <w:szCs w:val="28"/>
          <w:lang w:val="uk-UA"/>
        </w:rPr>
        <w:t>6. Контроль за виконанням цього рішення покласти на заступника міського голови з фінансових питань діяльності виконавчи</w:t>
      </w:r>
      <w:r w:rsidRPr="000D5629">
        <w:rPr>
          <w:sz w:val="28"/>
          <w:szCs w:val="28"/>
        </w:rPr>
        <w:t>х органів ради – головного бухгалтера Чудак Л.Ф.</w:t>
      </w:r>
    </w:p>
    <w:p w:rsidR="000D5629" w:rsidRDefault="000D5629" w:rsidP="005B6EC1">
      <w:pPr>
        <w:keepNext/>
        <w:autoSpaceDE/>
        <w:autoSpaceDN/>
        <w:outlineLvl w:val="1"/>
        <w:rPr>
          <w:lang w:val="uk-UA"/>
        </w:rPr>
      </w:pPr>
      <w:r w:rsidRPr="000D5629">
        <w:rPr>
          <w:sz w:val="28"/>
          <w:szCs w:val="28"/>
          <w:lang w:val="uk-UA"/>
        </w:rPr>
        <w:t xml:space="preserve">                    </w:t>
      </w:r>
    </w:p>
    <w:p w:rsidR="000D5629" w:rsidRDefault="000D5629" w:rsidP="000D5629">
      <w:pPr>
        <w:rPr>
          <w:lang w:val="uk-UA"/>
        </w:rPr>
      </w:pPr>
    </w:p>
    <w:p w:rsidR="00C21B96" w:rsidRPr="00C21B96" w:rsidRDefault="00C21B96" w:rsidP="00C21B96">
      <w:pPr>
        <w:autoSpaceDE/>
        <w:autoSpaceDN/>
        <w:ind w:left="-540"/>
        <w:jc w:val="both"/>
        <w:rPr>
          <w:rFonts w:eastAsia="Calibri"/>
          <w:b/>
          <w:i/>
          <w:sz w:val="28"/>
          <w:szCs w:val="28"/>
          <w:lang w:val="uk-UA"/>
        </w:rPr>
      </w:pPr>
      <w:r w:rsidRPr="00C21B96">
        <w:rPr>
          <w:rFonts w:eastAsia="Calibri"/>
          <w:b/>
          <w:i/>
          <w:sz w:val="28"/>
          <w:szCs w:val="28"/>
          <w:lang w:val="uk-UA"/>
        </w:rPr>
        <w:t>Про виконання державної регуляторної політики Зеленодольською міською радою та її виконавчим комітетом  у 2014 році</w:t>
      </w:r>
    </w:p>
    <w:p w:rsidR="00C21B96" w:rsidRPr="00C21B96" w:rsidRDefault="00C21B96" w:rsidP="00C21B96">
      <w:pPr>
        <w:tabs>
          <w:tab w:val="center" w:pos="4819"/>
          <w:tab w:val="left" w:pos="6768"/>
        </w:tabs>
        <w:autoSpaceDE/>
        <w:autoSpaceDN/>
        <w:ind w:left="-540"/>
        <w:jc w:val="both"/>
        <w:rPr>
          <w:rFonts w:eastAsia="Calibri"/>
          <w:b/>
          <w:i/>
          <w:sz w:val="28"/>
          <w:szCs w:val="28"/>
          <w:lang w:val="uk-UA"/>
        </w:rPr>
      </w:pPr>
    </w:p>
    <w:p w:rsidR="00C21B96" w:rsidRPr="00C21B96" w:rsidRDefault="00C21B96" w:rsidP="00C21B96">
      <w:pPr>
        <w:tabs>
          <w:tab w:val="center" w:pos="4819"/>
          <w:tab w:val="left" w:pos="6768"/>
        </w:tabs>
        <w:autoSpaceDE/>
        <w:autoSpaceDN/>
        <w:ind w:left="-540"/>
        <w:jc w:val="both"/>
        <w:rPr>
          <w:rFonts w:eastAsia="Calibri"/>
          <w:b/>
          <w:bCs/>
          <w:sz w:val="28"/>
          <w:szCs w:val="28"/>
          <w:lang w:val="uk-UA"/>
        </w:rPr>
      </w:pPr>
      <w:r w:rsidRPr="00C21B96">
        <w:rPr>
          <w:rFonts w:eastAsia="Calibri"/>
          <w:b/>
          <w:i/>
          <w:sz w:val="28"/>
          <w:szCs w:val="28"/>
          <w:lang w:val="uk-UA"/>
        </w:rPr>
        <w:t xml:space="preserve">       </w:t>
      </w:r>
      <w:r w:rsidRPr="00C21B96">
        <w:rPr>
          <w:rFonts w:eastAsia="Calibri"/>
          <w:sz w:val="28"/>
          <w:szCs w:val="28"/>
          <w:lang w:val="uk-UA"/>
        </w:rPr>
        <w:t>Керуючись п</w:t>
      </w:r>
      <w:r w:rsidRPr="00C21B96">
        <w:rPr>
          <w:rFonts w:eastAsia="Calibri"/>
          <w:color w:val="000000"/>
          <w:sz w:val="28"/>
          <w:szCs w:val="28"/>
          <w:lang w:val="uk-UA"/>
        </w:rPr>
        <w:t>. 9 ст.26 Закону України “Про міс</w:t>
      </w:r>
      <w:r w:rsidR="00060C8A">
        <w:rPr>
          <w:rFonts w:eastAsia="Calibri"/>
          <w:color w:val="000000"/>
          <w:sz w:val="28"/>
          <w:szCs w:val="28"/>
          <w:lang w:val="uk-UA"/>
        </w:rPr>
        <w:t>цеве самоврядування в Україні”</w:t>
      </w:r>
      <w:r w:rsidRPr="00C21B96">
        <w:rPr>
          <w:rFonts w:eastAsia="Calibri"/>
          <w:color w:val="000000"/>
          <w:sz w:val="28"/>
          <w:szCs w:val="28"/>
          <w:lang w:val="uk-UA"/>
        </w:rPr>
        <w:t xml:space="preserve"> та ст.38 Закону України „</w:t>
      </w:r>
      <w:r w:rsidR="007626E6">
        <w:rPr>
          <w:rFonts w:eastAsia="Calibri"/>
          <w:color w:val="000000"/>
          <w:sz w:val="28"/>
          <w:szCs w:val="28"/>
          <w:lang w:val="uk-UA"/>
        </w:rPr>
        <w:t xml:space="preserve"> </w:t>
      </w:r>
      <w:r w:rsidRPr="00C21B96">
        <w:rPr>
          <w:rFonts w:eastAsia="Calibri"/>
          <w:color w:val="000000"/>
          <w:sz w:val="28"/>
          <w:szCs w:val="28"/>
          <w:lang w:val="uk-UA"/>
        </w:rPr>
        <w:t>Про засади державної регулятоної політики у сфері господарської діяльності”</w:t>
      </w:r>
      <w:r w:rsidR="00060C8A">
        <w:rPr>
          <w:rFonts w:eastAsia="Calibri"/>
          <w:color w:val="000000"/>
          <w:sz w:val="28"/>
          <w:szCs w:val="28"/>
          <w:lang w:val="uk-UA"/>
        </w:rPr>
        <w:t>,</w:t>
      </w:r>
      <w:r w:rsidRPr="00C21B96">
        <w:rPr>
          <w:rFonts w:eastAsia="Calibri"/>
          <w:color w:val="000000"/>
          <w:sz w:val="28"/>
          <w:szCs w:val="28"/>
          <w:lang w:val="uk-UA"/>
        </w:rPr>
        <w:t xml:space="preserve"> </w:t>
      </w:r>
      <w:r w:rsidRPr="00C21B96">
        <w:rPr>
          <w:rFonts w:eastAsia="Calibri"/>
          <w:sz w:val="28"/>
          <w:szCs w:val="28"/>
          <w:lang w:val="uk-UA"/>
        </w:rPr>
        <w:t>Зеленодольська міська рада</w:t>
      </w:r>
      <w:r w:rsidRPr="00C21B96">
        <w:rPr>
          <w:rFonts w:eastAsia="Calibri"/>
          <w:b/>
          <w:bCs/>
          <w:sz w:val="28"/>
          <w:szCs w:val="28"/>
          <w:lang w:val="uk-UA"/>
        </w:rPr>
        <w:t xml:space="preserve"> </w:t>
      </w:r>
    </w:p>
    <w:p w:rsidR="00C21B96" w:rsidRPr="00C21B96" w:rsidRDefault="00C21B96" w:rsidP="00C21B96">
      <w:pPr>
        <w:tabs>
          <w:tab w:val="center" w:pos="4819"/>
          <w:tab w:val="left" w:pos="6768"/>
        </w:tabs>
        <w:autoSpaceDE/>
        <w:autoSpaceDN/>
        <w:ind w:left="-540"/>
        <w:jc w:val="both"/>
        <w:rPr>
          <w:rFonts w:eastAsia="Calibri"/>
          <w:b/>
          <w:bCs/>
          <w:sz w:val="28"/>
          <w:szCs w:val="28"/>
          <w:lang w:val="uk-UA"/>
        </w:rPr>
      </w:pPr>
    </w:p>
    <w:p w:rsidR="00C21B96" w:rsidRPr="00060C8A" w:rsidRDefault="00C21B96" w:rsidP="00060C8A">
      <w:pPr>
        <w:tabs>
          <w:tab w:val="center" w:pos="4819"/>
          <w:tab w:val="left" w:pos="6768"/>
        </w:tabs>
        <w:autoSpaceDE/>
        <w:autoSpaceDN/>
        <w:ind w:left="-540"/>
        <w:jc w:val="center"/>
        <w:rPr>
          <w:rFonts w:eastAsia="Calibri"/>
          <w:sz w:val="28"/>
          <w:szCs w:val="28"/>
          <w:lang w:val="uk-UA"/>
        </w:rPr>
      </w:pPr>
      <w:r w:rsidRPr="00C21B96">
        <w:rPr>
          <w:rFonts w:eastAsia="Calibri"/>
          <w:b/>
          <w:bCs/>
          <w:sz w:val="28"/>
          <w:szCs w:val="28"/>
          <w:lang w:val="uk-UA"/>
        </w:rPr>
        <w:t>ВИРІШИЛА:</w:t>
      </w:r>
    </w:p>
    <w:p w:rsidR="00C21B96" w:rsidRPr="00EC5C40" w:rsidRDefault="00C21B96" w:rsidP="00EC5C40">
      <w:pPr>
        <w:numPr>
          <w:ilvl w:val="0"/>
          <w:numId w:val="2"/>
        </w:numPr>
        <w:tabs>
          <w:tab w:val="clear" w:pos="795"/>
          <w:tab w:val="num" w:pos="-360"/>
          <w:tab w:val="num" w:pos="284"/>
        </w:tabs>
        <w:autoSpaceDE/>
        <w:autoSpaceDN/>
        <w:ind w:left="-360" w:firstLine="76"/>
        <w:jc w:val="both"/>
        <w:rPr>
          <w:rFonts w:eastAsia="Calibri"/>
          <w:sz w:val="28"/>
          <w:szCs w:val="28"/>
          <w:lang w:val="uk-UA"/>
        </w:rPr>
      </w:pPr>
      <w:r w:rsidRPr="00C21B96">
        <w:rPr>
          <w:rFonts w:eastAsia="Calibri"/>
          <w:sz w:val="28"/>
          <w:szCs w:val="28"/>
          <w:lang w:val="uk-UA"/>
        </w:rPr>
        <w:t>Звіт „</w:t>
      </w:r>
      <w:r w:rsidR="00060C8A">
        <w:rPr>
          <w:rFonts w:eastAsia="Calibri"/>
          <w:sz w:val="28"/>
          <w:szCs w:val="28"/>
          <w:lang w:val="uk-UA"/>
        </w:rPr>
        <w:t xml:space="preserve"> </w:t>
      </w:r>
      <w:r w:rsidRPr="00C21B96">
        <w:rPr>
          <w:rFonts w:eastAsia="Calibri"/>
          <w:sz w:val="28"/>
          <w:szCs w:val="28"/>
          <w:lang w:val="uk-UA"/>
        </w:rPr>
        <w:t>Про виконання державної регуляторної політики Зеленодольською міською радою у 2014 році” прийняти до відома згідно додатку.</w:t>
      </w:r>
    </w:p>
    <w:p w:rsidR="00C21B96" w:rsidRPr="00C21B96" w:rsidRDefault="00EC5C40" w:rsidP="00EC5C40">
      <w:pPr>
        <w:autoSpaceDE/>
        <w:autoSpaceDN/>
        <w:ind w:left="-360"/>
        <w:jc w:val="both"/>
        <w:rPr>
          <w:rFonts w:eastAsia="Calibri"/>
          <w:sz w:val="28"/>
          <w:szCs w:val="28"/>
          <w:lang w:val="uk-UA"/>
        </w:rPr>
      </w:pPr>
      <w:r>
        <w:rPr>
          <w:rFonts w:eastAsia="Calibri"/>
          <w:sz w:val="28"/>
          <w:szCs w:val="28"/>
          <w:lang w:val="uk-UA"/>
        </w:rPr>
        <w:t>2</w:t>
      </w:r>
      <w:r w:rsidR="00C21B96" w:rsidRPr="00C21B96">
        <w:rPr>
          <w:rFonts w:eastAsia="Calibri"/>
          <w:sz w:val="28"/>
          <w:szCs w:val="28"/>
          <w:lang w:val="uk-UA"/>
        </w:rPr>
        <w:t xml:space="preserve">.   Дане рішення згідно ст. 59 Закону України «Про місцеве самоврядування в </w:t>
      </w:r>
      <w:r>
        <w:rPr>
          <w:rFonts w:eastAsia="Calibri"/>
          <w:sz w:val="28"/>
          <w:szCs w:val="28"/>
          <w:lang w:val="uk-UA"/>
        </w:rPr>
        <w:t>Україні» підлягає оприлюдненню.</w:t>
      </w:r>
    </w:p>
    <w:p w:rsidR="00C21B96" w:rsidRPr="00C21B96" w:rsidRDefault="00EC5C40" w:rsidP="00C21B96">
      <w:pPr>
        <w:tabs>
          <w:tab w:val="num" w:pos="-360"/>
        </w:tabs>
        <w:autoSpaceDE/>
        <w:autoSpaceDN/>
        <w:ind w:left="-360"/>
        <w:jc w:val="both"/>
        <w:rPr>
          <w:rFonts w:eastAsia="Calibri"/>
          <w:sz w:val="28"/>
          <w:szCs w:val="28"/>
          <w:lang w:val="uk-UA"/>
        </w:rPr>
      </w:pPr>
      <w:r>
        <w:rPr>
          <w:rFonts w:eastAsia="Calibri"/>
          <w:sz w:val="28"/>
          <w:szCs w:val="28"/>
          <w:lang w:val="uk-UA"/>
        </w:rPr>
        <w:t>3</w:t>
      </w:r>
      <w:r w:rsidR="00C21B96" w:rsidRPr="00C21B96">
        <w:rPr>
          <w:rFonts w:eastAsia="Calibri"/>
          <w:sz w:val="28"/>
          <w:szCs w:val="28"/>
          <w:lang w:val="uk-UA"/>
        </w:rPr>
        <w:t>.  Контроль  за виконанням  даного рішення покласти на спеціаліста з економічних питань Постну Т.Г.</w:t>
      </w:r>
    </w:p>
    <w:p w:rsidR="00C21B96" w:rsidRPr="00C21B96" w:rsidRDefault="00C21B96" w:rsidP="00C21B96">
      <w:pPr>
        <w:autoSpaceDE/>
        <w:autoSpaceDN/>
        <w:rPr>
          <w:rFonts w:eastAsia="Calibri"/>
          <w:sz w:val="28"/>
          <w:szCs w:val="28"/>
          <w:lang w:val="uk-UA"/>
        </w:rPr>
      </w:pPr>
    </w:p>
    <w:p w:rsidR="00C21B96" w:rsidRPr="00C21B96" w:rsidRDefault="00C21B96" w:rsidP="00C21B96">
      <w:pPr>
        <w:autoSpaceDE/>
        <w:autoSpaceDN/>
        <w:rPr>
          <w:rFonts w:eastAsia="Calibri"/>
          <w:sz w:val="28"/>
          <w:szCs w:val="28"/>
          <w:lang w:val="uk-UA"/>
        </w:rPr>
      </w:pPr>
    </w:p>
    <w:p w:rsidR="00C21B96" w:rsidRPr="00C21B96" w:rsidRDefault="00C21B96" w:rsidP="00C21B96">
      <w:pPr>
        <w:autoSpaceDE/>
        <w:autoSpaceDN/>
        <w:jc w:val="right"/>
        <w:rPr>
          <w:rFonts w:eastAsia="Calibri"/>
          <w:sz w:val="28"/>
          <w:szCs w:val="28"/>
          <w:lang w:val="uk-UA"/>
        </w:rPr>
      </w:pPr>
      <w:r w:rsidRPr="00C21B96">
        <w:rPr>
          <w:rFonts w:eastAsia="Calibri"/>
          <w:sz w:val="28"/>
          <w:szCs w:val="28"/>
          <w:lang w:val="uk-UA"/>
        </w:rPr>
        <w:t>Додаток до рішення</w:t>
      </w:r>
    </w:p>
    <w:p w:rsidR="00C21B96" w:rsidRPr="00C21B96" w:rsidRDefault="00C21B96" w:rsidP="00C21B96">
      <w:pPr>
        <w:autoSpaceDE/>
        <w:autoSpaceDN/>
        <w:jc w:val="right"/>
        <w:rPr>
          <w:rFonts w:eastAsia="Calibri"/>
          <w:sz w:val="28"/>
          <w:szCs w:val="28"/>
          <w:lang w:val="uk-UA"/>
        </w:rPr>
      </w:pPr>
      <w:r w:rsidRPr="00C21B96">
        <w:rPr>
          <w:rFonts w:eastAsia="Calibri"/>
          <w:sz w:val="28"/>
          <w:szCs w:val="28"/>
          <w:lang w:val="uk-UA"/>
        </w:rPr>
        <w:t>Зеленодольської міської ради</w:t>
      </w:r>
    </w:p>
    <w:p w:rsidR="00C21B96" w:rsidRPr="00C21B96" w:rsidRDefault="00C21B96" w:rsidP="00C21B96">
      <w:pPr>
        <w:autoSpaceDE/>
        <w:autoSpaceDN/>
        <w:jc w:val="right"/>
        <w:rPr>
          <w:rFonts w:eastAsia="Calibri"/>
          <w:sz w:val="28"/>
          <w:szCs w:val="28"/>
          <w:lang w:val="uk-UA"/>
        </w:rPr>
      </w:pPr>
      <w:r w:rsidRPr="00C21B96">
        <w:rPr>
          <w:rFonts w:eastAsia="Calibri"/>
          <w:sz w:val="28"/>
          <w:szCs w:val="28"/>
          <w:lang w:val="uk-UA"/>
        </w:rPr>
        <w:t xml:space="preserve">від ___________  №________ </w:t>
      </w:r>
    </w:p>
    <w:p w:rsidR="00C21B96" w:rsidRPr="00C21B96" w:rsidRDefault="00C21B96" w:rsidP="00C21B96">
      <w:pPr>
        <w:autoSpaceDE/>
        <w:autoSpaceDN/>
        <w:jc w:val="right"/>
        <w:rPr>
          <w:rFonts w:eastAsia="Calibri"/>
          <w:sz w:val="28"/>
          <w:szCs w:val="28"/>
          <w:lang w:val="uk-UA"/>
        </w:rPr>
      </w:pPr>
    </w:p>
    <w:p w:rsidR="00C21B96" w:rsidRPr="00C21B96" w:rsidRDefault="00C21B96" w:rsidP="00C21B96">
      <w:pPr>
        <w:autoSpaceDE/>
        <w:autoSpaceDN/>
        <w:jc w:val="center"/>
        <w:rPr>
          <w:rFonts w:eastAsia="Calibri"/>
          <w:b/>
          <w:bCs/>
          <w:i/>
          <w:iCs/>
          <w:sz w:val="28"/>
          <w:szCs w:val="28"/>
          <w:lang w:val="uk-UA"/>
        </w:rPr>
      </w:pPr>
      <w:r w:rsidRPr="00C21B96">
        <w:rPr>
          <w:rFonts w:eastAsia="Calibri"/>
          <w:b/>
          <w:bCs/>
          <w:i/>
          <w:iCs/>
          <w:sz w:val="28"/>
          <w:szCs w:val="28"/>
          <w:lang w:val="uk-UA"/>
        </w:rPr>
        <w:t xml:space="preserve">Звіт </w:t>
      </w:r>
    </w:p>
    <w:p w:rsidR="00C21B96" w:rsidRPr="00C21B96" w:rsidRDefault="00C21B96" w:rsidP="00C21B96">
      <w:pPr>
        <w:autoSpaceDE/>
        <w:autoSpaceDN/>
        <w:jc w:val="center"/>
        <w:rPr>
          <w:rFonts w:eastAsia="Calibri"/>
          <w:b/>
          <w:bCs/>
          <w:i/>
          <w:iCs/>
          <w:sz w:val="28"/>
          <w:szCs w:val="28"/>
          <w:lang w:val="uk-UA"/>
        </w:rPr>
      </w:pPr>
      <w:r w:rsidRPr="00C21B96">
        <w:rPr>
          <w:rFonts w:eastAsia="Calibri"/>
          <w:b/>
          <w:bCs/>
          <w:i/>
          <w:iCs/>
          <w:sz w:val="28"/>
          <w:szCs w:val="28"/>
          <w:lang w:val="uk-UA"/>
        </w:rPr>
        <w:t>«Про виконання державної регуляторної політики Зеленодольською міською радою   у 2014 році»</w:t>
      </w:r>
    </w:p>
    <w:p w:rsidR="00C21B96" w:rsidRPr="00C21B96" w:rsidRDefault="00C21B96" w:rsidP="00C21B96">
      <w:pPr>
        <w:autoSpaceDE/>
        <w:autoSpaceDN/>
        <w:jc w:val="center"/>
        <w:rPr>
          <w:rFonts w:eastAsia="Calibri"/>
          <w:b/>
          <w:bCs/>
          <w:i/>
          <w:iCs/>
          <w:sz w:val="28"/>
          <w:szCs w:val="28"/>
          <w:lang w:val="uk-UA"/>
        </w:rPr>
      </w:pPr>
    </w:p>
    <w:p w:rsidR="00C21B96" w:rsidRPr="00C21B96" w:rsidRDefault="00C21B96" w:rsidP="00C21B96">
      <w:pPr>
        <w:autoSpaceDE/>
        <w:autoSpaceDN/>
        <w:jc w:val="both"/>
        <w:rPr>
          <w:rFonts w:eastAsia="Batang"/>
          <w:sz w:val="28"/>
          <w:szCs w:val="28"/>
          <w:lang w:val="uk-UA"/>
        </w:rPr>
      </w:pPr>
      <w:r w:rsidRPr="00C21B96">
        <w:rPr>
          <w:rFonts w:eastAsia="Calibri"/>
          <w:sz w:val="28"/>
          <w:szCs w:val="28"/>
          <w:lang w:val="uk-UA"/>
        </w:rPr>
        <w:t xml:space="preserve"> </w:t>
      </w:r>
      <w:r w:rsidRPr="00C21B96">
        <w:rPr>
          <w:rFonts w:eastAsia="Batang"/>
          <w:sz w:val="28"/>
          <w:szCs w:val="28"/>
          <w:lang w:val="uk-UA"/>
        </w:rPr>
        <w:tab/>
        <w:t>Реалізація державної регуляторної політики міської ради здійснюється у напрямках формування нормативно-правової бази у сфері підприємництва, усунення обмежень, які стримують розвиток підприємницької діяльності, забезпечення процедур підготовки проектів регуляторних актів, відстеження результативності діючих регуляторних актів та інших заходів.</w:t>
      </w:r>
    </w:p>
    <w:p w:rsidR="00C21B96" w:rsidRPr="00C21B96" w:rsidRDefault="00C21B96" w:rsidP="00C21B96">
      <w:pPr>
        <w:autoSpaceDE/>
        <w:autoSpaceDN/>
        <w:jc w:val="both"/>
        <w:rPr>
          <w:rFonts w:eastAsia="Calibri"/>
          <w:sz w:val="28"/>
          <w:szCs w:val="28"/>
          <w:lang w:val="uk-UA"/>
        </w:rPr>
      </w:pPr>
      <w:r w:rsidRPr="00C21B96">
        <w:rPr>
          <w:rFonts w:eastAsia="Batang"/>
          <w:sz w:val="28"/>
          <w:szCs w:val="28"/>
          <w:lang w:val="uk-UA"/>
        </w:rPr>
        <w:tab/>
        <w:t>Р</w:t>
      </w:r>
      <w:r w:rsidRPr="00C21B96">
        <w:rPr>
          <w:rFonts w:eastAsia="Calibri"/>
          <w:sz w:val="28"/>
          <w:szCs w:val="28"/>
          <w:lang w:val="uk-UA"/>
        </w:rPr>
        <w:t>ішенням тридцять сьомої сесії від 27 листопада 2013 року №681/01-1 був затверджений  план діяльності Зеленодольської міської ради з підготовки проектів регуляторних актів на 2014 рік, та рішенням виконавчого комітету Зеленодольської міської ради від 19 листопада 2013р. №692/02-2  було затверджено план діяльності виконавчого комітету з підготовки проектів регуляторних актів на 2014 рік. На протязі року вносились зміни до планів діяльності, згідно ст.7 Закону України „</w:t>
      </w:r>
      <w:r w:rsidR="007626E6">
        <w:rPr>
          <w:rFonts w:eastAsia="Calibri"/>
          <w:sz w:val="28"/>
          <w:szCs w:val="28"/>
          <w:lang w:val="uk-UA"/>
        </w:rPr>
        <w:t xml:space="preserve"> </w:t>
      </w:r>
      <w:r w:rsidRPr="00C21B96">
        <w:rPr>
          <w:rFonts w:eastAsia="Calibri"/>
          <w:sz w:val="28"/>
          <w:szCs w:val="28"/>
          <w:lang w:val="uk-UA"/>
        </w:rPr>
        <w:t>Про засади державної регуляторної політики у сфері господарської діяльності”</w:t>
      </w:r>
    </w:p>
    <w:p w:rsidR="00C21B96" w:rsidRPr="00C21B96" w:rsidRDefault="00C21B96" w:rsidP="00C21B96">
      <w:pPr>
        <w:autoSpaceDE/>
        <w:autoSpaceDN/>
        <w:ind w:firstLine="720"/>
        <w:jc w:val="both"/>
        <w:rPr>
          <w:rFonts w:eastAsia="Calibri"/>
          <w:color w:val="000000"/>
          <w:sz w:val="28"/>
          <w:szCs w:val="28"/>
          <w:lang w:val="uk-UA"/>
        </w:rPr>
      </w:pPr>
      <w:r w:rsidRPr="00C21B96">
        <w:rPr>
          <w:rFonts w:eastAsia="Calibri"/>
          <w:sz w:val="28"/>
          <w:szCs w:val="28"/>
          <w:lang w:val="uk-UA"/>
        </w:rPr>
        <w:t xml:space="preserve"> </w:t>
      </w:r>
      <w:r w:rsidRPr="00C21B96">
        <w:rPr>
          <w:rFonts w:eastAsia="Calibri"/>
          <w:color w:val="000000"/>
          <w:sz w:val="28"/>
          <w:szCs w:val="28"/>
          <w:lang w:val="uk-UA"/>
        </w:rPr>
        <w:t>Процедура прийняття регуляторного акту проводиться в порядку  та в строки передбачені Законом України „</w:t>
      </w:r>
      <w:r w:rsidR="007626E6">
        <w:rPr>
          <w:rFonts w:eastAsia="Calibri"/>
          <w:color w:val="000000"/>
          <w:sz w:val="28"/>
          <w:szCs w:val="28"/>
          <w:lang w:val="uk-UA"/>
        </w:rPr>
        <w:t xml:space="preserve"> </w:t>
      </w:r>
      <w:r w:rsidRPr="00C21B96">
        <w:rPr>
          <w:rFonts w:eastAsia="Calibri"/>
          <w:color w:val="000000"/>
          <w:sz w:val="28"/>
          <w:szCs w:val="28"/>
          <w:lang w:val="uk-UA"/>
        </w:rPr>
        <w:t>Про засади державної політики у сфері господарської діяльності”. Кожен проект регуляторного акту разом з аналізом його регуляторного впливу затверджується рішенням компетентного органу та опубліковується на сайті Зеленодольської міської ради з метою одержання зауважень і пропозицій від фізичних та юридичних осіб.</w:t>
      </w:r>
    </w:p>
    <w:p w:rsidR="00C21B96" w:rsidRPr="00C21B96" w:rsidRDefault="00C21B96" w:rsidP="00C21B96">
      <w:pPr>
        <w:autoSpaceDE/>
        <w:autoSpaceDN/>
        <w:ind w:firstLine="720"/>
        <w:jc w:val="both"/>
        <w:rPr>
          <w:rFonts w:eastAsia="Calibri"/>
          <w:color w:val="000000"/>
          <w:sz w:val="28"/>
          <w:szCs w:val="28"/>
          <w:lang w:val="uk-UA"/>
        </w:rPr>
      </w:pPr>
      <w:r w:rsidRPr="00C21B96">
        <w:rPr>
          <w:rFonts w:eastAsia="Calibri"/>
          <w:sz w:val="28"/>
          <w:szCs w:val="28"/>
          <w:lang w:val="uk-UA"/>
        </w:rPr>
        <w:t xml:space="preserve">На забезпечення виконання вимог Закону України "Про засади державної регуляторної політики у сфері господарської діяльності" та </w:t>
      </w:r>
      <w:r w:rsidRPr="00C21B96">
        <w:rPr>
          <w:rFonts w:eastAsia="Calibri"/>
          <w:sz w:val="28"/>
          <w:szCs w:val="28"/>
          <w:lang w:val="uk-UA"/>
        </w:rPr>
        <w:lastRenderedPageBreak/>
        <w:t>зазначеного плану  протягом року міською радою були прийняті наступні регуляторні акти:</w:t>
      </w:r>
      <w:r w:rsidRPr="00C21B96">
        <w:rPr>
          <w:rFonts w:eastAsia="Calibri"/>
          <w:color w:val="000000"/>
          <w:sz w:val="28"/>
          <w:szCs w:val="28"/>
          <w:lang w:val="uk-UA"/>
        </w:rPr>
        <w:t xml:space="preserve"> </w:t>
      </w:r>
    </w:p>
    <w:p w:rsidR="00C21B96" w:rsidRPr="00C21B96" w:rsidRDefault="00C21B96" w:rsidP="00C21B96">
      <w:pPr>
        <w:numPr>
          <w:ilvl w:val="0"/>
          <w:numId w:val="3"/>
        </w:numPr>
        <w:autoSpaceDE/>
        <w:autoSpaceDN/>
        <w:jc w:val="both"/>
        <w:rPr>
          <w:rFonts w:eastAsia="Calibri"/>
          <w:color w:val="000000"/>
          <w:sz w:val="28"/>
          <w:szCs w:val="28"/>
          <w:lang w:val="uk-UA"/>
        </w:rPr>
      </w:pPr>
      <w:r w:rsidRPr="00C21B96">
        <w:rPr>
          <w:rFonts w:eastAsia="Calibri"/>
          <w:color w:val="000000"/>
          <w:sz w:val="28"/>
          <w:szCs w:val="28"/>
          <w:lang w:val="uk-UA"/>
        </w:rPr>
        <w:t>Рішення виконавчого комітету Зеленодольської міської ради №733/02- від 21.01.2014 р. «Про приватизацію державного житлового фонду»</w:t>
      </w:r>
    </w:p>
    <w:p w:rsidR="00C21B96" w:rsidRPr="00C21B96" w:rsidRDefault="00C21B96" w:rsidP="00C21B96">
      <w:pPr>
        <w:numPr>
          <w:ilvl w:val="0"/>
          <w:numId w:val="3"/>
        </w:numPr>
        <w:autoSpaceDE/>
        <w:autoSpaceDN/>
        <w:jc w:val="both"/>
        <w:rPr>
          <w:rFonts w:eastAsia="Calibri"/>
          <w:color w:val="000000"/>
          <w:sz w:val="28"/>
          <w:szCs w:val="28"/>
          <w:lang w:val="uk-UA"/>
        </w:rPr>
      </w:pPr>
      <w:r w:rsidRPr="00C21B96">
        <w:rPr>
          <w:rFonts w:eastAsia="Calibri"/>
          <w:color w:val="000000"/>
          <w:sz w:val="28"/>
          <w:szCs w:val="28"/>
          <w:lang w:val="uk-UA"/>
        </w:rPr>
        <w:t>Рішення виконавчого комітету Зеленодольської міської ради №772/02-2 від 15.04.2014 р. «Про затвердження Порядку погодження розміщення та режиму роботи об”єктів торгівлі, ресторанного господарства, сфери послуг на території Зеленодольської міської ради»</w:t>
      </w:r>
    </w:p>
    <w:p w:rsidR="00C21B96" w:rsidRPr="00C21B96" w:rsidRDefault="00C21B96" w:rsidP="00C21B96">
      <w:pPr>
        <w:numPr>
          <w:ilvl w:val="0"/>
          <w:numId w:val="3"/>
        </w:numPr>
        <w:autoSpaceDE/>
        <w:autoSpaceDN/>
        <w:jc w:val="both"/>
        <w:rPr>
          <w:rFonts w:eastAsia="Calibri"/>
          <w:color w:val="000000"/>
          <w:sz w:val="28"/>
          <w:szCs w:val="28"/>
          <w:lang w:val="uk-UA"/>
        </w:rPr>
      </w:pPr>
      <w:r w:rsidRPr="00C21B96">
        <w:rPr>
          <w:rFonts w:eastAsia="Calibri"/>
          <w:sz w:val="28"/>
          <w:szCs w:val="28"/>
          <w:lang w:val="uk-UA"/>
        </w:rPr>
        <w:t>Рішення Зеленодольської міської ради від 04 липня 2014 року №795/01-1 „</w:t>
      </w:r>
      <w:r w:rsidR="007626E6">
        <w:rPr>
          <w:rFonts w:eastAsia="Calibri"/>
          <w:sz w:val="28"/>
          <w:szCs w:val="28"/>
          <w:lang w:val="uk-UA"/>
        </w:rPr>
        <w:t xml:space="preserve"> </w:t>
      </w:r>
      <w:r w:rsidRPr="00C21B96">
        <w:rPr>
          <w:rFonts w:eastAsia="Calibri"/>
          <w:sz w:val="28"/>
          <w:szCs w:val="28"/>
          <w:lang w:val="uk-UA"/>
        </w:rPr>
        <w:t>Про внесення змін в рішення Зеленодольської міської ради від 25 червня 2013 року №596/01-1 „</w:t>
      </w:r>
      <w:r w:rsidR="007626E6">
        <w:rPr>
          <w:rFonts w:eastAsia="Calibri"/>
          <w:sz w:val="28"/>
          <w:szCs w:val="28"/>
          <w:lang w:val="uk-UA"/>
        </w:rPr>
        <w:t xml:space="preserve"> </w:t>
      </w:r>
      <w:r w:rsidRPr="00C21B96">
        <w:rPr>
          <w:rFonts w:eastAsia="Calibri"/>
          <w:sz w:val="28"/>
          <w:szCs w:val="28"/>
          <w:lang w:val="uk-UA"/>
        </w:rPr>
        <w:t>Про встановлення ставок податку на нерухоме майно, відмінне від земельної ділянки” та рішення Зеленодольської міської ради від 27 листопада 2013 року №680/01-1 «Про внесення змін в рішення Зеленодольської міської ради від 25 червня 2013 року №596/01-1 «Про встановлення ставок податку на нерухоме майно, відмінне від земельної ділянки»</w:t>
      </w:r>
    </w:p>
    <w:p w:rsidR="00C21B96" w:rsidRPr="00C21B96" w:rsidRDefault="00C21B96" w:rsidP="00C21B96">
      <w:pPr>
        <w:numPr>
          <w:ilvl w:val="0"/>
          <w:numId w:val="3"/>
        </w:numPr>
        <w:autoSpaceDE/>
        <w:autoSpaceDN/>
        <w:jc w:val="both"/>
        <w:rPr>
          <w:rFonts w:eastAsia="Calibri"/>
          <w:color w:val="000000"/>
          <w:sz w:val="28"/>
          <w:szCs w:val="28"/>
          <w:lang w:val="uk-UA"/>
        </w:rPr>
      </w:pPr>
      <w:proofErr w:type="gramStart"/>
      <w:r w:rsidRPr="00C21B96">
        <w:rPr>
          <w:rFonts w:eastAsia="Calibri"/>
          <w:sz w:val="28"/>
          <w:szCs w:val="28"/>
        </w:rPr>
        <w:t>Р</w:t>
      </w:r>
      <w:proofErr w:type="gramEnd"/>
      <w:r w:rsidRPr="00C21B96">
        <w:rPr>
          <w:rFonts w:eastAsia="Calibri"/>
          <w:sz w:val="28"/>
          <w:szCs w:val="28"/>
        </w:rPr>
        <w:t>ішення Зеленодольської міської ради від 04 липня 2014 року №796/01-1 «Про встановлення ставок податку на нерухоме майно, відмінне від земельної ділянки»</w:t>
      </w:r>
    </w:p>
    <w:p w:rsidR="00C21B96" w:rsidRPr="00C21B96" w:rsidRDefault="00C21B96" w:rsidP="00C21B96">
      <w:pPr>
        <w:numPr>
          <w:ilvl w:val="0"/>
          <w:numId w:val="3"/>
        </w:numPr>
        <w:autoSpaceDE/>
        <w:autoSpaceDN/>
        <w:jc w:val="both"/>
        <w:rPr>
          <w:rFonts w:eastAsia="Calibri"/>
          <w:color w:val="000000"/>
          <w:sz w:val="28"/>
          <w:szCs w:val="28"/>
          <w:lang w:val="uk-UA"/>
        </w:rPr>
      </w:pPr>
      <w:r w:rsidRPr="00C21B96">
        <w:rPr>
          <w:rFonts w:eastAsia="Calibri"/>
          <w:sz w:val="28"/>
          <w:szCs w:val="28"/>
          <w:lang w:val="uk-UA"/>
        </w:rPr>
        <w:t>Рішення Зеленодольської міської ради від 04 липня 2014 року №797/01-1 «Про встановлення фіксованих ставок єдиного податку для фізичних осіб-підприємців, які здійснюють господарську діяльність»</w:t>
      </w:r>
    </w:p>
    <w:p w:rsidR="00C21B96" w:rsidRPr="00C21B96" w:rsidRDefault="00C21B96" w:rsidP="00C21B96">
      <w:pPr>
        <w:numPr>
          <w:ilvl w:val="0"/>
          <w:numId w:val="3"/>
        </w:numPr>
        <w:autoSpaceDE/>
        <w:autoSpaceDN/>
        <w:jc w:val="both"/>
        <w:rPr>
          <w:rFonts w:eastAsia="Calibri"/>
          <w:color w:val="000000"/>
          <w:sz w:val="28"/>
          <w:szCs w:val="28"/>
          <w:lang w:val="uk-UA"/>
        </w:rPr>
      </w:pPr>
      <w:proofErr w:type="gramStart"/>
      <w:r w:rsidRPr="00C21B96">
        <w:rPr>
          <w:rFonts w:eastAsia="Calibri"/>
          <w:sz w:val="28"/>
          <w:szCs w:val="28"/>
        </w:rPr>
        <w:t>Р</w:t>
      </w:r>
      <w:proofErr w:type="gramEnd"/>
      <w:r w:rsidRPr="00C21B96">
        <w:rPr>
          <w:rFonts w:eastAsia="Calibri"/>
          <w:sz w:val="28"/>
          <w:szCs w:val="28"/>
        </w:rPr>
        <w:t>ішення Зеленодольської міської ради від 04 липня 2014 року №801/01-1 «Про затвердження Положення про туристичний збір»</w:t>
      </w:r>
    </w:p>
    <w:p w:rsidR="00C21B96" w:rsidRPr="00C21B96" w:rsidRDefault="00C21B96" w:rsidP="00C21B96">
      <w:pPr>
        <w:numPr>
          <w:ilvl w:val="0"/>
          <w:numId w:val="3"/>
        </w:numPr>
        <w:autoSpaceDE/>
        <w:autoSpaceDN/>
        <w:jc w:val="both"/>
        <w:rPr>
          <w:rFonts w:eastAsia="Calibri"/>
          <w:color w:val="000000"/>
          <w:sz w:val="28"/>
          <w:szCs w:val="28"/>
          <w:lang w:val="uk-UA"/>
        </w:rPr>
      </w:pPr>
      <w:r w:rsidRPr="00C21B96">
        <w:rPr>
          <w:rFonts w:eastAsia="Calibri"/>
          <w:sz w:val="28"/>
          <w:szCs w:val="28"/>
          <w:lang w:val="uk-UA"/>
        </w:rPr>
        <w:t>Рішення Зеленодольської міської ради від 04 липня 2014 року №798/01-1 «Про збір за провадження деяких видів підприємницької діяльності»</w:t>
      </w:r>
    </w:p>
    <w:p w:rsidR="00C21B96" w:rsidRPr="00C21B96" w:rsidRDefault="00C21B96" w:rsidP="00C21B96">
      <w:pPr>
        <w:numPr>
          <w:ilvl w:val="0"/>
          <w:numId w:val="3"/>
        </w:numPr>
        <w:autoSpaceDE/>
        <w:autoSpaceDN/>
        <w:jc w:val="both"/>
        <w:rPr>
          <w:rFonts w:eastAsia="Calibri"/>
          <w:color w:val="000000"/>
          <w:sz w:val="28"/>
          <w:szCs w:val="28"/>
          <w:lang w:val="uk-UA"/>
        </w:rPr>
      </w:pPr>
      <w:proofErr w:type="gramStart"/>
      <w:r w:rsidRPr="00C21B96">
        <w:rPr>
          <w:rFonts w:eastAsia="Calibri"/>
          <w:sz w:val="28"/>
          <w:szCs w:val="28"/>
        </w:rPr>
        <w:t>Р</w:t>
      </w:r>
      <w:proofErr w:type="gramEnd"/>
      <w:r w:rsidRPr="00C21B96">
        <w:rPr>
          <w:rFonts w:eastAsia="Calibri"/>
          <w:sz w:val="28"/>
          <w:szCs w:val="28"/>
        </w:rPr>
        <w:t>ішення Зеленодольської міської ради від 04 липня 2014 року №800/01-1 «Про розмір орендної плати за землю на 2015 рік»</w:t>
      </w:r>
    </w:p>
    <w:p w:rsidR="00C21B96" w:rsidRPr="00C21B96" w:rsidRDefault="00C21B96" w:rsidP="00C21B96">
      <w:pPr>
        <w:numPr>
          <w:ilvl w:val="0"/>
          <w:numId w:val="3"/>
        </w:numPr>
        <w:autoSpaceDE/>
        <w:autoSpaceDN/>
        <w:jc w:val="both"/>
        <w:rPr>
          <w:rFonts w:eastAsia="Calibri"/>
          <w:color w:val="000000"/>
          <w:sz w:val="28"/>
          <w:szCs w:val="28"/>
          <w:lang w:val="uk-UA"/>
        </w:rPr>
      </w:pPr>
      <w:proofErr w:type="gramStart"/>
      <w:r w:rsidRPr="00C21B96">
        <w:rPr>
          <w:rFonts w:eastAsia="Calibri"/>
          <w:sz w:val="28"/>
          <w:szCs w:val="28"/>
        </w:rPr>
        <w:t>Р</w:t>
      </w:r>
      <w:proofErr w:type="gramEnd"/>
      <w:r w:rsidRPr="00C21B96">
        <w:rPr>
          <w:rFonts w:eastAsia="Calibri"/>
          <w:sz w:val="28"/>
          <w:szCs w:val="28"/>
        </w:rPr>
        <w:t>ішення Зеленодольської міської ради від 04 липня 2014 року №799/01-1 «Про диференціацію та розмір ставок земельного податку на 2015 рік»</w:t>
      </w:r>
    </w:p>
    <w:p w:rsidR="00C21B96" w:rsidRPr="00C21B96" w:rsidRDefault="00C21B96" w:rsidP="00C21B96">
      <w:pPr>
        <w:numPr>
          <w:ilvl w:val="0"/>
          <w:numId w:val="3"/>
        </w:numPr>
        <w:autoSpaceDE/>
        <w:autoSpaceDN/>
        <w:ind w:left="709" w:hanging="425"/>
        <w:jc w:val="both"/>
        <w:rPr>
          <w:rFonts w:eastAsia="Calibri"/>
          <w:color w:val="FF0000"/>
          <w:sz w:val="28"/>
          <w:szCs w:val="28"/>
          <w:lang w:val="uk-UA"/>
        </w:rPr>
      </w:pPr>
      <w:r w:rsidRPr="00C21B96">
        <w:rPr>
          <w:rFonts w:eastAsia="Calibri"/>
          <w:color w:val="000000"/>
          <w:sz w:val="28"/>
          <w:szCs w:val="28"/>
          <w:lang w:val="uk-UA"/>
        </w:rPr>
        <w:t>Рішення виконавчого комітету Зеленодольської міської ради №817/02-2 від 19.08.2014 р. «Про затвердження Правила торгівлі на ринках міста Зеленодольська»</w:t>
      </w:r>
    </w:p>
    <w:p w:rsidR="00C21B96" w:rsidRPr="00C21B96" w:rsidRDefault="00C21B96" w:rsidP="00C21B96">
      <w:pPr>
        <w:numPr>
          <w:ilvl w:val="0"/>
          <w:numId w:val="3"/>
        </w:numPr>
        <w:tabs>
          <w:tab w:val="num" w:pos="284"/>
        </w:tabs>
        <w:autoSpaceDE/>
        <w:autoSpaceDN/>
        <w:ind w:left="709" w:hanging="425"/>
        <w:jc w:val="both"/>
        <w:rPr>
          <w:rFonts w:eastAsia="Calibri"/>
          <w:color w:val="FF0000"/>
          <w:sz w:val="28"/>
          <w:szCs w:val="28"/>
          <w:lang w:val="uk-UA"/>
        </w:rPr>
      </w:pPr>
      <w:r w:rsidRPr="00C21B96">
        <w:rPr>
          <w:rFonts w:eastAsia="Calibri"/>
          <w:color w:val="000000"/>
          <w:sz w:val="28"/>
          <w:szCs w:val="28"/>
          <w:lang w:val="uk-UA"/>
        </w:rPr>
        <w:t>Рішення виконавчого комітету Зеленодольської міської ради №816/02-2 від 19.08.2014 р. «Про затвердження тарифів на платні послуги КП „Ринок»</w:t>
      </w:r>
    </w:p>
    <w:p w:rsidR="00C21B96" w:rsidRPr="00C21B96" w:rsidRDefault="00C21B96" w:rsidP="00C21B96">
      <w:pPr>
        <w:numPr>
          <w:ilvl w:val="0"/>
          <w:numId w:val="3"/>
        </w:numPr>
        <w:tabs>
          <w:tab w:val="num" w:pos="284"/>
        </w:tabs>
        <w:autoSpaceDE/>
        <w:autoSpaceDN/>
        <w:ind w:left="709" w:hanging="425"/>
        <w:jc w:val="both"/>
        <w:rPr>
          <w:rFonts w:eastAsia="Calibri"/>
          <w:color w:val="FF0000"/>
          <w:sz w:val="28"/>
          <w:szCs w:val="28"/>
          <w:lang w:val="uk-UA"/>
        </w:rPr>
      </w:pPr>
      <w:r w:rsidRPr="00C21B96">
        <w:rPr>
          <w:rFonts w:eastAsia="Calibri"/>
          <w:color w:val="000000"/>
          <w:sz w:val="28"/>
          <w:szCs w:val="28"/>
          <w:lang w:val="uk-UA"/>
        </w:rPr>
        <w:t>Рішення виконавчого комітету Зеленодольської міської ради  від 18.11.2014 року №864/02-2 «Про затвердження тарифів на послуги лазні, що надаються комунальним підприємством Зеленодольський міський водоканал»</w:t>
      </w:r>
    </w:p>
    <w:p w:rsidR="00C21B96" w:rsidRPr="00C21B96" w:rsidRDefault="00C21B96" w:rsidP="00C21B96">
      <w:pPr>
        <w:autoSpaceDE/>
        <w:autoSpaceDN/>
        <w:jc w:val="both"/>
        <w:rPr>
          <w:rFonts w:eastAsia="Calibri"/>
          <w:color w:val="000000"/>
          <w:sz w:val="28"/>
          <w:szCs w:val="28"/>
          <w:lang w:val="uk-UA"/>
        </w:rPr>
      </w:pPr>
      <w:r w:rsidRPr="00C21B96">
        <w:rPr>
          <w:rFonts w:eastAsia="Batang"/>
          <w:color w:val="000000"/>
          <w:sz w:val="28"/>
          <w:szCs w:val="28"/>
          <w:lang w:val="uk-UA"/>
        </w:rPr>
        <w:t xml:space="preserve">           Р</w:t>
      </w:r>
      <w:r w:rsidRPr="00C21B96">
        <w:rPr>
          <w:rFonts w:eastAsia="Calibri"/>
          <w:color w:val="000000"/>
          <w:sz w:val="28"/>
          <w:szCs w:val="28"/>
          <w:lang w:val="uk-UA"/>
        </w:rPr>
        <w:t>ішенням 53 сесії від 27 листопада 2013 року №682/01-1 та рішенням виконавчого комітету Зеленодольської міської ради від 19 листопада 2013р. №693/02-2 затверджено План-графік заходів з відстеження результативності прийнятих Зеленодольською міською радою та її виконавчим комітетом на 2014 рік, щодо відстеження з результативності прийнятих регуляторних актів. План-графік відстеження з результативності актів виконаний</w:t>
      </w:r>
      <w:r w:rsidRPr="00C21B96">
        <w:rPr>
          <w:rFonts w:eastAsia="Calibri"/>
          <w:color w:val="FF0000"/>
          <w:sz w:val="28"/>
          <w:szCs w:val="28"/>
          <w:lang w:val="uk-UA"/>
        </w:rPr>
        <w:t xml:space="preserve"> </w:t>
      </w:r>
      <w:r w:rsidRPr="00C21B96">
        <w:rPr>
          <w:rFonts w:eastAsia="Calibri"/>
          <w:color w:val="000000"/>
          <w:sz w:val="28"/>
          <w:szCs w:val="28"/>
          <w:lang w:val="uk-UA"/>
        </w:rPr>
        <w:t xml:space="preserve">в повному обсязі. </w:t>
      </w:r>
    </w:p>
    <w:p w:rsidR="00C21B96" w:rsidRPr="00C21B96" w:rsidRDefault="00C21B96" w:rsidP="00C21B96">
      <w:pPr>
        <w:suppressAutoHyphens/>
        <w:autoSpaceDE/>
        <w:autoSpaceDN/>
        <w:ind w:firstLine="720"/>
        <w:jc w:val="both"/>
        <w:rPr>
          <w:rFonts w:eastAsia="Calibri"/>
          <w:color w:val="000000"/>
          <w:sz w:val="28"/>
          <w:szCs w:val="28"/>
          <w:lang w:val="uk-UA"/>
        </w:rPr>
      </w:pPr>
      <w:r w:rsidRPr="00C21B96">
        <w:rPr>
          <w:rFonts w:eastAsia="Calibri"/>
          <w:color w:val="000000"/>
          <w:sz w:val="28"/>
          <w:szCs w:val="28"/>
          <w:lang w:val="uk-UA"/>
        </w:rPr>
        <w:t xml:space="preserve">Відповідно до ст.10, 37 Закону України „Про засади державної політики у сфері господарської діяльності” всі регуляторні акти проходять </w:t>
      </w:r>
      <w:r w:rsidRPr="00C21B96">
        <w:rPr>
          <w:rFonts w:eastAsia="Calibri"/>
          <w:color w:val="000000"/>
          <w:sz w:val="28"/>
          <w:szCs w:val="28"/>
          <w:lang w:val="uk-UA"/>
        </w:rPr>
        <w:lastRenderedPageBreak/>
        <w:t>процедуру відстеження де з”ясовується оцінка впровадження регуляторного акту та досягнення цим актом цілей, задекларованих при його прийнятті.</w:t>
      </w:r>
    </w:p>
    <w:p w:rsidR="00C21B96" w:rsidRPr="00C21B96" w:rsidRDefault="00C21B96" w:rsidP="00C21B96">
      <w:p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          Відповідно до заходів було проведено такі відстеження результативності регуляторних актів:</w:t>
      </w:r>
    </w:p>
    <w:p w:rsidR="00C21B96" w:rsidRPr="00C21B96" w:rsidRDefault="00C21B96" w:rsidP="00C21B96">
      <w:p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Базове: </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rPr>
        <w:t>відстеження результативності рішень виконавчого комітету Зеленодольської міської ради від 16.04.2013р. за №595/02-2</w:t>
      </w:r>
      <w:proofErr w:type="gramStart"/>
      <w:r w:rsidRPr="00C21B96">
        <w:rPr>
          <w:rFonts w:eastAsia="Calibri"/>
          <w:color w:val="000000"/>
          <w:sz w:val="28"/>
          <w:szCs w:val="28"/>
        </w:rPr>
        <w:t xml:space="preserve"> П</w:t>
      </w:r>
      <w:proofErr w:type="gramEnd"/>
      <w:r w:rsidRPr="00C21B96">
        <w:rPr>
          <w:rFonts w:eastAsia="Calibri"/>
          <w:color w:val="000000"/>
          <w:sz w:val="28"/>
          <w:szCs w:val="28"/>
        </w:rPr>
        <w:t>ро перегляд тарифів на платні послуги КП «Ринок»»</w:t>
      </w:r>
    </w:p>
    <w:p w:rsidR="00C21B96" w:rsidRPr="00C21B96" w:rsidRDefault="00C21B96" w:rsidP="00C21B96">
      <w:pPr>
        <w:numPr>
          <w:ilvl w:val="0"/>
          <w:numId w:val="4"/>
        </w:numPr>
        <w:autoSpaceDE/>
        <w:autoSpaceDN/>
        <w:rPr>
          <w:rFonts w:eastAsia="Calibri"/>
          <w:color w:val="000000"/>
          <w:sz w:val="28"/>
          <w:szCs w:val="28"/>
          <w:lang w:val="uk-UA"/>
        </w:rPr>
      </w:pPr>
      <w:r w:rsidRPr="00C21B96">
        <w:rPr>
          <w:rFonts w:eastAsia="Calibri"/>
          <w:color w:val="000000"/>
          <w:sz w:val="28"/>
          <w:szCs w:val="28"/>
          <w:lang w:val="uk-UA"/>
        </w:rPr>
        <w:t>відстеження результативності рішень виконавчого комітету Зеленодольської міської ради від 20.09.2011р. за №226-2.2 «Про затвердження розміру за оренду приміщень ПК «Ювілейний»»</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rPr>
        <w:t xml:space="preserve">відстеження результативності </w:t>
      </w:r>
      <w:proofErr w:type="gramStart"/>
      <w:r w:rsidRPr="00C21B96">
        <w:rPr>
          <w:rFonts w:eastAsia="Calibri"/>
          <w:color w:val="000000"/>
          <w:sz w:val="28"/>
          <w:szCs w:val="28"/>
        </w:rPr>
        <w:t>р</w:t>
      </w:r>
      <w:proofErr w:type="gramEnd"/>
      <w:r w:rsidRPr="00C21B96">
        <w:rPr>
          <w:rFonts w:eastAsia="Calibri"/>
          <w:color w:val="000000"/>
          <w:sz w:val="28"/>
          <w:szCs w:val="28"/>
        </w:rPr>
        <w:t>ішень виконавчого комітету Зеленодольської міської ради від 21.08.2012р. за №449/2.2 «Про встановлення тарифів на послуги по медичному огляду в комунальному закладі «Зеленодольський центр первинної медико-санітарної допомоги»»</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від </w:t>
      </w:r>
      <w:r w:rsidRPr="00C21B96">
        <w:rPr>
          <w:rFonts w:eastAsia="Calibri"/>
          <w:sz w:val="28"/>
          <w:szCs w:val="28"/>
          <w:lang w:val="uk-UA"/>
        </w:rPr>
        <w:t xml:space="preserve">25.06.2013 року № 597/01-1 </w:t>
      </w:r>
      <w:r w:rsidRPr="00C21B96">
        <w:rPr>
          <w:rFonts w:eastAsia="Calibri"/>
          <w:color w:val="000000"/>
          <w:sz w:val="28"/>
          <w:szCs w:val="28"/>
          <w:lang w:val="uk-UA"/>
        </w:rPr>
        <w:t>«Про встановлення фіксованих ставок єдиного податку для фізичних осіб-підприємців, які здійснюють господарську діяльність»</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від 25.06.2013 року  № 598/01-</w:t>
      </w:r>
      <w:r w:rsidRPr="00C21B96">
        <w:rPr>
          <w:rFonts w:eastAsia="Calibri"/>
          <w:color w:val="000000"/>
          <w:sz w:val="28"/>
          <w:szCs w:val="28"/>
          <w:lang w:val="uk-UA"/>
        </w:rPr>
        <w:t>1  «Про збір за провадження деяких видів підприємницької діяльності»</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rPr>
        <w:t xml:space="preserve">відстеження результативності </w:t>
      </w:r>
      <w:proofErr w:type="gramStart"/>
      <w:r w:rsidRPr="00C21B96">
        <w:rPr>
          <w:rFonts w:eastAsia="Calibri"/>
          <w:color w:val="000000"/>
          <w:sz w:val="28"/>
          <w:szCs w:val="28"/>
        </w:rPr>
        <w:t>р</w:t>
      </w:r>
      <w:proofErr w:type="gramEnd"/>
      <w:r w:rsidRPr="00C21B96">
        <w:rPr>
          <w:rFonts w:eastAsia="Calibri"/>
          <w:color w:val="000000"/>
          <w:sz w:val="28"/>
          <w:szCs w:val="28"/>
        </w:rPr>
        <w:t xml:space="preserve">ішення Зеленодольської міської ради </w:t>
      </w:r>
      <w:r w:rsidRPr="00C21B96">
        <w:rPr>
          <w:rFonts w:eastAsia="Calibri"/>
          <w:sz w:val="28"/>
          <w:szCs w:val="28"/>
        </w:rPr>
        <w:t xml:space="preserve">від 27.11.2013 року № 683/01-1 </w:t>
      </w:r>
      <w:r w:rsidRPr="00C21B96">
        <w:rPr>
          <w:rFonts w:eastAsia="Calibri"/>
          <w:color w:val="000000"/>
          <w:sz w:val="28"/>
          <w:szCs w:val="28"/>
        </w:rPr>
        <w:t>«</w:t>
      </w:r>
      <w:r w:rsidRPr="00C21B96">
        <w:rPr>
          <w:rFonts w:eastAsia="Calibri"/>
          <w:sz w:val="28"/>
          <w:szCs w:val="28"/>
        </w:rPr>
        <w:t>Про розмір орендної плати за землю на 2014 рік</w:t>
      </w:r>
      <w:r w:rsidRPr="00C21B96">
        <w:rPr>
          <w:rFonts w:eastAsia="Calibri"/>
          <w:color w:val="000000"/>
          <w:sz w:val="28"/>
          <w:szCs w:val="28"/>
        </w:rPr>
        <w:t>»</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 xml:space="preserve">від 25.06.2013 року № 596/01-1 </w:t>
      </w:r>
      <w:r w:rsidRPr="00C21B96">
        <w:rPr>
          <w:rFonts w:eastAsia="Calibri"/>
          <w:color w:val="000000"/>
          <w:sz w:val="28"/>
          <w:szCs w:val="28"/>
          <w:lang w:val="uk-UA"/>
        </w:rPr>
        <w:t>«Про встановлення ставок податку на нерухоме майно, відмінне від земельної ділянки»</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rPr>
        <w:t xml:space="preserve">відстеження результативності </w:t>
      </w:r>
      <w:proofErr w:type="gramStart"/>
      <w:r w:rsidRPr="00C21B96">
        <w:rPr>
          <w:rFonts w:eastAsia="Calibri"/>
          <w:color w:val="000000"/>
          <w:sz w:val="28"/>
          <w:szCs w:val="28"/>
        </w:rPr>
        <w:t>р</w:t>
      </w:r>
      <w:proofErr w:type="gramEnd"/>
      <w:r w:rsidRPr="00C21B96">
        <w:rPr>
          <w:rFonts w:eastAsia="Calibri"/>
          <w:color w:val="000000"/>
          <w:sz w:val="28"/>
          <w:szCs w:val="28"/>
        </w:rPr>
        <w:t xml:space="preserve">ішення Зеленодольської міської ради </w:t>
      </w:r>
      <w:r w:rsidRPr="00C21B96">
        <w:rPr>
          <w:rFonts w:eastAsia="Calibri"/>
          <w:sz w:val="28"/>
          <w:szCs w:val="28"/>
        </w:rPr>
        <w:t xml:space="preserve">від 27.11.2013 року  № 679/01-1 </w:t>
      </w:r>
      <w:r w:rsidRPr="00C21B96">
        <w:rPr>
          <w:rFonts w:eastAsia="Calibri"/>
          <w:color w:val="000000"/>
          <w:sz w:val="28"/>
          <w:szCs w:val="28"/>
        </w:rPr>
        <w:t>«</w:t>
      </w:r>
      <w:r w:rsidRPr="00C21B96">
        <w:rPr>
          <w:rFonts w:eastAsia="Calibri"/>
          <w:sz w:val="28"/>
          <w:szCs w:val="28"/>
        </w:rPr>
        <w:t>Про диференціацію та розмір земельного податку на 2014 рік</w:t>
      </w:r>
      <w:r w:rsidRPr="00C21B96">
        <w:rPr>
          <w:rFonts w:eastAsia="Calibri"/>
          <w:color w:val="000000"/>
          <w:sz w:val="28"/>
          <w:szCs w:val="28"/>
        </w:rPr>
        <w:t>»</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базове відстеження результативності рішення Зеленодольської міської ради </w:t>
      </w:r>
      <w:r w:rsidRPr="00C21B96">
        <w:rPr>
          <w:rFonts w:eastAsia="Calibri"/>
          <w:sz w:val="28"/>
          <w:szCs w:val="28"/>
          <w:lang w:val="uk-UA"/>
        </w:rPr>
        <w:t xml:space="preserve">від 25.09.2013 року  № 652/01-1 </w:t>
      </w:r>
      <w:r w:rsidRPr="00C21B96">
        <w:rPr>
          <w:rFonts w:eastAsia="Calibri"/>
          <w:color w:val="000000"/>
          <w:sz w:val="28"/>
          <w:szCs w:val="28"/>
          <w:lang w:val="uk-UA"/>
        </w:rPr>
        <w:t>«</w:t>
      </w:r>
      <w:r w:rsidRPr="00C21B96">
        <w:rPr>
          <w:rFonts w:eastAsia="Calibri"/>
          <w:sz w:val="28"/>
          <w:szCs w:val="28"/>
          <w:lang w:val="uk-UA"/>
        </w:rPr>
        <w:t>Про затвердження Положення про порядок відчудження об’єктів комунальної власності Зеленодольської територіальної громади</w:t>
      </w:r>
      <w:r w:rsidRPr="00C21B96">
        <w:rPr>
          <w:rFonts w:eastAsia="Calibri"/>
          <w:color w:val="000000"/>
          <w:sz w:val="28"/>
          <w:szCs w:val="28"/>
          <w:lang w:val="uk-UA"/>
        </w:rPr>
        <w:t>»</w:t>
      </w:r>
    </w:p>
    <w:p w:rsidR="00C21B96" w:rsidRPr="00C21B96" w:rsidRDefault="00C21B96" w:rsidP="00C21B96">
      <w:pPr>
        <w:numPr>
          <w:ilvl w:val="0"/>
          <w:numId w:val="4"/>
        </w:numPr>
        <w:suppressAutoHyphen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 xml:space="preserve">від 25.09.2013 року  № 654/01-1 </w:t>
      </w:r>
      <w:r w:rsidRPr="00C21B96">
        <w:rPr>
          <w:rFonts w:eastAsia="Calibri"/>
          <w:color w:val="000000"/>
          <w:sz w:val="28"/>
          <w:szCs w:val="28"/>
          <w:lang w:val="uk-UA"/>
        </w:rPr>
        <w:t>«</w:t>
      </w:r>
      <w:r w:rsidRPr="00C21B96">
        <w:rPr>
          <w:rFonts w:eastAsia="Calibri"/>
          <w:sz w:val="28"/>
          <w:szCs w:val="28"/>
          <w:lang w:val="uk-UA"/>
        </w:rPr>
        <w:t>Про затвердження  Порядку залучення, розрахунку розміру і використання коштів пайової участі у розвиту інфраструктури Зеленодольської територіальної громади</w:t>
      </w:r>
      <w:r w:rsidRPr="00C21B96">
        <w:rPr>
          <w:rFonts w:eastAsia="Calibri"/>
          <w:color w:val="000000"/>
          <w:sz w:val="28"/>
          <w:szCs w:val="28"/>
          <w:lang w:val="uk-UA"/>
        </w:rPr>
        <w:t>»</w:t>
      </w:r>
    </w:p>
    <w:p w:rsidR="00C21B96" w:rsidRPr="00C21B96" w:rsidRDefault="00C21B96" w:rsidP="00C21B96">
      <w:pPr>
        <w:suppressAutoHyphens/>
        <w:autoSpaceDE/>
        <w:autoSpaceDN/>
        <w:ind w:left="720"/>
        <w:jc w:val="both"/>
        <w:rPr>
          <w:rFonts w:eastAsia="Calibri"/>
          <w:color w:val="000000"/>
          <w:sz w:val="28"/>
          <w:szCs w:val="28"/>
          <w:lang w:val="uk-UA"/>
        </w:rPr>
      </w:pPr>
    </w:p>
    <w:p w:rsidR="00C21B96" w:rsidRPr="00C21B96" w:rsidRDefault="00C21B96" w:rsidP="00C21B96">
      <w:pPr>
        <w:suppressAutoHyphens/>
        <w:autoSpaceDE/>
        <w:autoSpaceDN/>
        <w:jc w:val="both"/>
        <w:rPr>
          <w:rFonts w:eastAsia="Calibri"/>
          <w:color w:val="000000"/>
          <w:sz w:val="28"/>
          <w:szCs w:val="28"/>
          <w:lang w:val="uk-UA"/>
        </w:rPr>
      </w:pPr>
      <w:r w:rsidRPr="00C21B96">
        <w:rPr>
          <w:rFonts w:eastAsia="Calibri"/>
          <w:color w:val="000000"/>
          <w:sz w:val="28"/>
          <w:szCs w:val="28"/>
          <w:lang w:val="uk-UA"/>
        </w:rPr>
        <w:t>Повторне:</w:t>
      </w:r>
    </w:p>
    <w:p w:rsidR="00C21B96" w:rsidRPr="00C21B96" w:rsidRDefault="00C21B96" w:rsidP="00C21B96">
      <w:pPr>
        <w:numPr>
          <w:ilvl w:val="0"/>
          <w:numId w:val="5"/>
        </w:numPr>
        <w:autoSpaceDE/>
        <w:autoSpaceDN/>
        <w:jc w:val="both"/>
        <w:rPr>
          <w:rFonts w:eastAsia="Calibri"/>
          <w:sz w:val="28"/>
          <w:szCs w:val="28"/>
          <w:lang w:val="uk-UA"/>
        </w:rPr>
      </w:pPr>
      <w:r w:rsidRPr="00C21B96">
        <w:rPr>
          <w:rFonts w:eastAsia="Calibri"/>
          <w:color w:val="000000"/>
          <w:sz w:val="28"/>
          <w:szCs w:val="28"/>
          <w:lang w:val="uk-UA"/>
        </w:rPr>
        <w:t>відстеження результативності рішень виконавчого комітету Зеленодольської міської ради від 20.08.2010р. за №930-1.2 «Про методику розрахунків та розмір плати за тимчасове користування місцями, що перебувають у комунальній власності Зеленодольської територіальної громади для розташування рекламних засобів»</w:t>
      </w:r>
    </w:p>
    <w:p w:rsidR="00C21B96" w:rsidRPr="00C21B96" w:rsidRDefault="00C21B96" w:rsidP="00C21B96">
      <w:pPr>
        <w:numPr>
          <w:ilvl w:val="0"/>
          <w:numId w:val="5"/>
        </w:numPr>
        <w:autoSpaceDE/>
        <w:autoSpaceDN/>
        <w:jc w:val="both"/>
        <w:rPr>
          <w:rFonts w:eastAsia="Calibri"/>
          <w:sz w:val="28"/>
          <w:szCs w:val="28"/>
          <w:lang w:val="uk-UA"/>
        </w:rPr>
      </w:pPr>
      <w:r w:rsidRPr="00C21B96">
        <w:rPr>
          <w:rFonts w:eastAsia="Calibri"/>
          <w:sz w:val="28"/>
          <w:szCs w:val="28"/>
        </w:rPr>
        <w:t xml:space="preserve">відстеження результативності </w:t>
      </w:r>
      <w:proofErr w:type="gramStart"/>
      <w:r w:rsidRPr="00C21B96">
        <w:rPr>
          <w:rFonts w:eastAsia="Calibri"/>
          <w:sz w:val="28"/>
          <w:szCs w:val="28"/>
        </w:rPr>
        <w:t>р</w:t>
      </w:r>
      <w:proofErr w:type="gramEnd"/>
      <w:r w:rsidRPr="00C21B96">
        <w:rPr>
          <w:rFonts w:eastAsia="Calibri"/>
          <w:sz w:val="28"/>
          <w:szCs w:val="28"/>
        </w:rPr>
        <w:t xml:space="preserve">ішень виконавчого комітету Зеленодольської міської ради від 16.04.2013 року № 595/02-2 </w:t>
      </w:r>
      <w:r w:rsidRPr="00C21B96">
        <w:rPr>
          <w:rFonts w:eastAsia="Calibri"/>
          <w:color w:val="FF0000"/>
          <w:sz w:val="28"/>
          <w:szCs w:val="28"/>
        </w:rPr>
        <w:t xml:space="preserve"> </w:t>
      </w:r>
      <w:r w:rsidRPr="00C21B96">
        <w:rPr>
          <w:rFonts w:eastAsia="Calibri"/>
          <w:color w:val="000000"/>
          <w:sz w:val="28"/>
          <w:szCs w:val="28"/>
        </w:rPr>
        <w:t>«Про перегляд тарифів на платні послуги КП «Ринок»»</w:t>
      </w:r>
    </w:p>
    <w:p w:rsidR="00C21B96" w:rsidRPr="00C21B96" w:rsidRDefault="00C21B96" w:rsidP="00C21B96">
      <w:pPr>
        <w:numPr>
          <w:ilvl w:val="0"/>
          <w:numId w:val="5"/>
        </w:numPr>
        <w:autoSpaceDE/>
        <w:autoSpaceDN/>
        <w:jc w:val="both"/>
        <w:rPr>
          <w:rFonts w:eastAsia="Calibri"/>
          <w:sz w:val="28"/>
          <w:szCs w:val="28"/>
          <w:lang w:val="uk-UA"/>
        </w:rPr>
      </w:pPr>
      <w:r w:rsidRPr="00C21B96">
        <w:rPr>
          <w:rFonts w:eastAsia="Calibri"/>
          <w:sz w:val="28"/>
          <w:szCs w:val="28"/>
          <w:lang w:val="uk-UA"/>
        </w:rPr>
        <w:lastRenderedPageBreak/>
        <w:t xml:space="preserve">відстеження результативності рішень виконавчого комітету Зеленодольської міської ради від 20.09.2011 року № 226-2.2 </w:t>
      </w:r>
      <w:r w:rsidRPr="00C21B96">
        <w:rPr>
          <w:rFonts w:eastAsia="Calibri"/>
          <w:color w:val="FF0000"/>
          <w:sz w:val="28"/>
          <w:szCs w:val="28"/>
          <w:lang w:val="uk-UA"/>
        </w:rPr>
        <w:t xml:space="preserve"> </w:t>
      </w:r>
      <w:r w:rsidRPr="00C21B96">
        <w:rPr>
          <w:rFonts w:eastAsia="Calibri"/>
          <w:color w:val="000000"/>
          <w:sz w:val="28"/>
          <w:szCs w:val="28"/>
          <w:lang w:val="uk-UA"/>
        </w:rPr>
        <w:t>«Про затвердження розміру плати за оренду приміщень ПК «Ювілейний»</w:t>
      </w:r>
    </w:p>
    <w:p w:rsidR="00C21B96" w:rsidRPr="00C21B96" w:rsidRDefault="00C21B96" w:rsidP="00C21B96">
      <w:pPr>
        <w:numPr>
          <w:ilvl w:val="0"/>
          <w:numId w:val="5"/>
        </w:numPr>
        <w:autoSpaceDE/>
        <w:autoSpaceDN/>
        <w:jc w:val="both"/>
        <w:rPr>
          <w:rFonts w:eastAsia="Calibri"/>
          <w:sz w:val="28"/>
          <w:szCs w:val="28"/>
          <w:lang w:val="uk-UA"/>
        </w:rPr>
      </w:pPr>
      <w:r w:rsidRPr="00C21B96">
        <w:rPr>
          <w:rFonts w:eastAsia="Calibri"/>
          <w:sz w:val="28"/>
          <w:szCs w:val="28"/>
        </w:rPr>
        <w:t xml:space="preserve">відстеження результативності </w:t>
      </w:r>
      <w:proofErr w:type="gramStart"/>
      <w:r w:rsidRPr="00C21B96">
        <w:rPr>
          <w:rFonts w:eastAsia="Calibri"/>
          <w:sz w:val="28"/>
          <w:szCs w:val="28"/>
        </w:rPr>
        <w:t>р</w:t>
      </w:r>
      <w:proofErr w:type="gramEnd"/>
      <w:r w:rsidRPr="00C21B96">
        <w:rPr>
          <w:rFonts w:eastAsia="Calibri"/>
          <w:sz w:val="28"/>
          <w:szCs w:val="28"/>
        </w:rPr>
        <w:t xml:space="preserve">ішень виконавчого комітету Зеленодольської міської ради від 21.08.2012 року № 449/2.2 </w:t>
      </w:r>
      <w:r w:rsidRPr="00C21B96">
        <w:rPr>
          <w:rFonts w:eastAsia="Calibri"/>
          <w:color w:val="FF0000"/>
          <w:sz w:val="28"/>
          <w:szCs w:val="28"/>
        </w:rPr>
        <w:t xml:space="preserve"> </w:t>
      </w:r>
      <w:r w:rsidRPr="00C21B96">
        <w:rPr>
          <w:rFonts w:eastAsia="Calibri"/>
          <w:color w:val="000000"/>
          <w:sz w:val="28"/>
          <w:szCs w:val="28"/>
        </w:rPr>
        <w:t>«Про встановлення тарифів на платні послуги по медичному огляду в комунальному закладі Зеленодольським центр первинної медико-санітарної допомоги»</w:t>
      </w:r>
    </w:p>
    <w:p w:rsidR="00C21B96" w:rsidRPr="00C21B96" w:rsidRDefault="00C21B96" w:rsidP="00C21B96">
      <w:pPr>
        <w:numPr>
          <w:ilvl w:val="0"/>
          <w:numId w:val="5"/>
        </w:numPr>
        <w:autoSpaceDE/>
        <w:autoSpaceDN/>
        <w:jc w:val="both"/>
        <w:rPr>
          <w:rFonts w:eastAsia="Calibri"/>
          <w:sz w:val="28"/>
          <w:szCs w:val="28"/>
          <w:lang w:val="uk-UA"/>
        </w:rPr>
      </w:pPr>
      <w:r w:rsidRPr="00C21B96">
        <w:rPr>
          <w:rFonts w:eastAsia="Calibri"/>
          <w:sz w:val="28"/>
          <w:szCs w:val="28"/>
          <w:lang w:val="uk-UA"/>
        </w:rPr>
        <w:t xml:space="preserve"> відстеження результативності рішень виконавчого комітету Зеленодольської міської ради від 16.04.2013 року № 595/02-2 </w:t>
      </w:r>
      <w:r w:rsidRPr="00C21B96">
        <w:rPr>
          <w:rFonts w:eastAsia="Calibri"/>
          <w:color w:val="FF0000"/>
          <w:sz w:val="28"/>
          <w:szCs w:val="28"/>
          <w:lang w:val="uk-UA"/>
        </w:rPr>
        <w:t xml:space="preserve"> </w:t>
      </w:r>
      <w:r w:rsidRPr="00C21B96">
        <w:rPr>
          <w:rFonts w:eastAsia="Calibri"/>
          <w:color w:val="000000"/>
          <w:sz w:val="28"/>
          <w:szCs w:val="28"/>
          <w:lang w:val="uk-UA"/>
        </w:rPr>
        <w:t xml:space="preserve">«Про перегляд тарифів на платні послуги КП «Ринок»», </w:t>
      </w:r>
      <w:r w:rsidRPr="00C21B96">
        <w:rPr>
          <w:rFonts w:eastAsia="Calibri"/>
          <w:sz w:val="28"/>
          <w:szCs w:val="28"/>
          <w:lang w:val="uk-UA"/>
        </w:rPr>
        <w:t xml:space="preserve">базове відстеження результативності рішень виконавчого комітету Зеленодольської міської ради від 21.01.2014 року № 733/02-2 </w:t>
      </w:r>
      <w:r w:rsidRPr="00C21B96">
        <w:rPr>
          <w:rFonts w:eastAsia="Calibri"/>
          <w:color w:val="FF0000"/>
          <w:sz w:val="28"/>
          <w:szCs w:val="28"/>
          <w:lang w:val="uk-UA"/>
        </w:rPr>
        <w:t xml:space="preserve"> </w:t>
      </w:r>
      <w:r w:rsidRPr="00C21B96">
        <w:rPr>
          <w:rFonts w:eastAsia="Calibri"/>
          <w:color w:val="000000"/>
          <w:sz w:val="28"/>
          <w:szCs w:val="28"/>
          <w:lang w:val="uk-UA"/>
        </w:rPr>
        <w:t>«Про приватизацію державного житлового фонду»</w:t>
      </w:r>
    </w:p>
    <w:p w:rsidR="00C21B96" w:rsidRPr="00C21B96" w:rsidRDefault="00C21B96" w:rsidP="00C21B96">
      <w:pPr>
        <w:numPr>
          <w:ilvl w:val="0"/>
          <w:numId w:val="5"/>
        </w:numPr>
        <w:tabs>
          <w:tab w:val="num" w:pos="780"/>
        </w:tab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від </w:t>
      </w:r>
      <w:r w:rsidRPr="00C21B96">
        <w:rPr>
          <w:rFonts w:eastAsia="Calibri"/>
          <w:sz w:val="28"/>
          <w:szCs w:val="28"/>
          <w:lang w:val="uk-UA"/>
        </w:rPr>
        <w:t>25.06.2013 року № 597/01-1</w:t>
      </w:r>
      <w:r w:rsidRPr="00C21B96">
        <w:rPr>
          <w:rFonts w:eastAsia="Calibri"/>
          <w:color w:val="000000"/>
          <w:sz w:val="28"/>
          <w:szCs w:val="28"/>
          <w:lang w:val="uk-UA"/>
        </w:rPr>
        <w:t xml:space="preserve"> «Про встановлення фіксованих ставок єдиного податку для фізичних осіб-підприємців, які здійснюють господарську діяльність»</w:t>
      </w:r>
    </w:p>
    <w:p w:rsidR="00C21B96" w:rsidRPr="00C21B96" w:rsidRDefault="00C21B96" w:rsidP="00C21B96">
      <w:pPr>
        <w:numPr>
          <w:ilvl w:val="0"/>
          <w:numId w:val="5"/>
        </w:numPr>
        <w:tabs>
          <w:tab w:val="num" w:pos="780"/>
        </w:tab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від 25.06.2013 року  № 598/01-</w:t>
      </w:r>
      <w:r w:rsidRPr="00C21B96">
        <w:rPr>
          <w:rFonts w:eastAsia="Calibri"/>
          <w:color w:val="000000"/>
          <w:sz w:val="28"/>
          <w:szCs w:val="28"/>
          <w:lang w:val="uk-UA"/>
        </w:rPr>
        <w:t>1  «Про збір за провадження деяких видів підприємницької діяльності»</w:t>
      </w:r>
    </w:p>
    <w:p w:rsidR="00C21B96" w:rsidRPr="00C21B96" w:rsidRDefault="00C21B96" w:rsidP="00C21B96">
      <w:pPr>
        <w:numPr>
          <w:ilvl w:val="0"/>
          <w:numId w:val="5"/>
        </w:numPr>
        <w:tabs>
          <w:tab w:val="num" w:pos="780"/>
        </w:tab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від 27.11.2013 року № 683/01-1</w:t>
      </w:r>
      <w:r w:rsidRPr="00C21B96">
        <w:rPr>
          <w:rFonts w:eastAsia="Calibri"/>
          <w:color w:val="000000"/>
          <w:sz w:val="28"/>
          <w:szCs w:val="28"/>
          <w:lang w:val="uk-UA"/>
        </w:rPr>
        <w:t xml:space="preserve"> «</w:t>
      </w:r>
      <w:r w:rsidRPr="00C21B96">
        <w:rPr>
          <w:rFonts w:eastAsia="Calibri"/>
          <w:sz w:val="28"/>
          <w:szCs w:val="28"/>
          <w:lang w:val="uk-UA"/>
        </w:rPr>
        <w:t>Про розмір орендної плати за землю на 2014 рік</w:t>
      </w:r>
      <w:r w:rsidRPr="00C21B96">
        <w:rPr>
          <w:rFonts w:eastAsia="Calibri"/>
          <w:color w:val="000000"/>
          <w:sz w:val="28"/>
          <w:szCs w:val="28"/>
          <w:lang w:val="uk-UA"/>
        </w:rPr>
        <w:t>»</w:t>
      </w:r>
    </w:p>
    <w:p w:rsidR="00C21B96" w:rsidRPr="00C21B96" w:rsidRDefault="00C21B96" w:rsidP="00C21B96">
      <w:pPr>
        <w:numPr>
          <w:ilvl w:val="0"/>
          <w:numId w:val="5"/>
        </w:numPr>
        <w:tabs>
          <w:tab w:val="num" w:pos="780"/>
        </w:tab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від 25.06.2013 року № 596/01-1</w:t>
      </w:r>
      <w:r w:rsidRPr="00C21B96">
        <w:rPr>
          <w:rFonts w:eastAsia="Calibri"/>
          <w:color w:val="000000"/>
          <w:sz w:val="28"/>
          <w:szCs w:val="28"/>
          <w:lang w:val="uk-UA"/>
        </w:rPr>
        <w:t xml:space="preserve"> «Про встановлення ставок податку на нерухоме майно, відмінне від земельної ділянки»</w:t>
      </w:r>
    </w:p>
    <w:p w:rsidR="00C21B96" w:rsidRPr="00C21B96" w:rsidRDefault="00C21B96" w:rsidP="00C21B96">
      <w:pPr>
        <w:numPr>
          <w:ilvl w:val="0"/>
          <w:numId w:val="5"/>
        </w:numPr>
        <w:tabs>
          <w:tab w:val="num" w:pos="780"/>
        </w:tabs>
        <w:autoSpaceDE/>
        <w:autoSpaceDN/>
        <w:jc w:val="both"/>
        <w:rPr>
          <w:rFonts w:eastAsia="Calibri"/>
          <w:color w:val="000000"/>
          <w:sz w:val="28"/>
          <w:szCs w:val="28"/>
          <w:lang w:val="uk-UA"/>
        </w:rPr>
      </w:pPr>
      <w:r w:rsidRPr="00C21B96">
        <w:rPr>
          <w:rFonts w:eastAsia="Calibri"/>
          <w:color w:val="000000"/>
          <w:sz w:val="28"/>
          <w:szCs w:val="28"/>
          <w:lang w:val="uk-UA"/>
        </w:rPr>
        <w:t xml:space="preserve">відстеження результативності рішення Зеленодольської міської ради </w:t>
      </w:r>
      <w:r w:rsidRPr="00C21B96">
        <w:rPr>
          <w:rFonts w:eastAsia="Calibri"/>
          <w:sz w:val="28"/>
          <w:szCs w:val="28"/>
          <w:lang w:val="uk-UA"/>
        </w:rPr>
        <w:t xml:space="preserve">від 27.11.2013 року  № 679/01-1 </w:t>
      </w:r>
      <w:r w:rsidRPr="00C21B96">
        <w:rPr>
          <w:rFonts w:eastAsia="Calibri"/>
          <w:color w:val="000000"/>
          <w:sz w:val="28"/>
          <w:szCs w:val="28"/>
          <w:lang w:val="uk-UA"/>
        </w:rPr>
        <w:t>«</w:t>
      </w:r>
      <w:r w:rsidRPr="00C21B96">
        <w:rPr>
          <w:rFonts w:eastAsia="Calibri"/>
          <w:sz w:val="28"/>
          <w:szCs w:val="28"/>
          <w:lang w:val="uk-UA"/>
        </w:rPr>
        <w:t>Про диференціацію та розмір земельного податку на 2014 рік</w:t>
      </w:r>
      <w:r w:rsidRPr="00C21B96">
        <w:rPr>
          <w:rFonts w:eastAsia="Calibri"/>
          <w:color w:val="000000"/>
          <w:sz w:val="28"/>
          <w:szCs w:val="28"/>
          <w:lang w:val="uk-UA"/>
        </w:rPr>
        <w:t>».</w:t>
      </w:r>
    </w:p>
    <w:p w:rsidR="00C21B96" w:rsidRPr="00C21B96" w:rsidRDefault="00C21B96" w:rsidP="00C21B96">
      <w:pPr>
        <w:autoSpaceDE/>
        <w:autoSpaceDN/>
        <w:ind w:left="720"/>
        <w:jc w:val="both"/>
        <w:rPr>
          <w:rFonts w:eastAsia="Calibri"/>
          <w:sz w:val="28"/>
          <w:szCs w:val="28"/>
          <w:lang w:val="uk-UA"/>
        </w:rPr>
      </w:pPr>
    </w:p>
    <w:p w:rsidR="00C21B96" w:rsidRPr="00C21B96" w:rsidRDefault="00C21B96" w:rsidP="00C21B96">
      <w:pPr>
        <w:autoSpaceDE/>
        <w:autoSpaceDN/>
        <w:jc w:val="both"/>
        <w:rPr>
          <w:rFonts w:eastAsia="Calibri"/>
          <w:color w:val="000000"/>
          <w:sz w:val="28"/>
          <w:szCs w:val="28"/>
          <w:lang w:val="uk-UA"/>
        </w:rPr>
      </w:pPr>
      <w:r w:rsidRPr="00C21B96">
        <w:rPr>
          <w:rFonts w:eastAsia="Calibri"/>
          <w:color w:val="000000"/>
          <w:sz w:val="28"/>
          <w:szCs w:val="28"/>
          <w:lang w:val="uk-UA"/>
        </w:rPr>
        <w:t xml:space="preserve">        На теперешній час  всі регуляторні акти приведені у відповідність з чинним законодавством, станом на 01.01.2015 року 17 (сімнадцять) діючих регуляторних актів, на протязі 2014 року втратили чинність 4 (чотири) регуляторних актів.</w:t>
      </w:r>
    </w:p>
    <w:p w:rsidR="00C21B96" w:rsidRPr="00C21B96" w:rsidRDefault="00C21B96" w:rsidP="00C21B96">
      <w:pPr>
        <w:autoSpaceDE/>
        <w:autoSpaceDN/>
        <w:jc w:val="both"/>
        <w:rPr>
          <w:rFonts w:eastAsia="Calibri"/>
          <w:sz w:val="28"/>
          <w:szCs w:val="28"/>
          <w:lang w:val="uk-UA"/>
        </w:rPr>
      </w:pPr>
      <w:r w:rsidRPr="00C21B96">
        <w:rPr>
          <w:rFonts w:eastAsia="Calibri"/>
          <w:color w:val="000000"/>
          <w:sz w:val="28"/>
          <w:szCs w:val="28"/>
          <w:lang w:val="uk-UA"/>
        </w:rPr>
        <w:t xml:space="preserve">        Таким чином, робота щодо виконання Зеленодольською міською радою та її виконавчого комітету у 2014 році проводилась відповідно  вимогам Закону України «</w:t>
      </w:r>
      <w:r w:rsidRPr="00C21B96">
        <w:rPr>
          <w:rFonts w:eastAsia="Calibri"/>
          <w:sz w:val="28"/>
          <w:szCs w:val="28"/>
          <w:lang w:val="uk-UA"/>
        </w:rPr>
        <w:t>Про засади державної регуляторної політики у сфері господарської діяльності»</w:t>
      </w:r>
    </w:p>
    <w:p w:rsidR="00C21B96" w:rsidRPr="00C21B96" w:rsidRDefault="00C21B96" w:rsidP="00C21B96">
      <w:pPr>
        <w:autoSpaceDE/>
        <w:autoSpaceDN/>
        <w:jc w:val="both"/>
        <w:rPr>
          <w:rFonts w:eastAsia="Calibri"/>
          <w:sz w:val="28"/>
          <w:szCs w:val="28"/>
          <w:lang w:val="uk-UA"/>
        </w:rPr>
      </w:pPr>
      <w:r w:rsidRPr="00C21B96">
        <w:rPr>
          <w:rFonts w:eastAsia="Calibri"/>
          <w:sz w:val="28"/>
          <w:szCs w:val="28"/>
          <w:lang w:val="uk-UA"/>
        </w:rPr>
        <w:t xml:space="preserve">    </w:t>
      </w:r>
    </w:p>
    <w:p w:rsidR="00C21B96" w:rsidRPr="00C21B96" w:rsidRDefault="00C21B96" w:rsidP="00C21B96">
      <w:pPr>
        <w:autoSpaceDE/>
        <w:autoSpaceDN/>
        <w:jc w:val="both"/>
        <w:rPr>
          <w:rFonts w:eastAsia="Calibri"/>
          <w:sz w:val="28"/>
          <w:szCs w:val="28"/>
          <w:lang w:val="uk-UA"/>
        </w:rPr>
      </w:pPr>
    </w:p>
    <w:p w:rsidR="00C21B96" w:rsidRPr="00C21B96" w:rsidRDefault="00C21B96" w:rsidP="00C21B96">
      <w:pPr>
        <w:autoSpaceDE/>
        <w:autoSpaceDN/>
        <w:jc w:val="both"/>
        <w:rPr>
          <w:rFonts w:eastAsia="Calibri"/>
          <w:sz w:val="28"/>
          <w:szCs w:val="28"/>
          <w:lang w:val="uk-UA"/>
        </w:rPr>
      </w:pPr>
    </w:p>
    <w:p w:rsidR="00C21B96" w:rsidRPr="00C21B96" w:rsidRDefault="00C21B96" w:rsidP="00C21B96">
      <w:pPr>
        <w:autoSpaceDE/>
        <w:autoSpaceDN/>
        <w:jc w:val="both"/>
        <w:rPr>
          <w:rFonts w:eastAsia="Batang"/>
          <w:sz w:val="28"/>
          <w:szCs w:val="28"/>
          <w:lang w:val="uk-UA"/>
        </w:rPr>
      </w:pPr>
      <w:r w:rsidRPr="00C21B96">
        <w:rPr>
          <w:rFonts w:eastAsia="Calibri"/>
          <w:sz w:val="28"/>
          <w:szCs w:val="28"/>
          <w:lang w:val="uk-UA"/>
        </w:rPr>
        <w:t xml:space="preserve">             Секретар міської ради                             О.М.Ярошенко  </w:t>
      </w:r>
    </w:p>
    <w:p w:rsidR="00C21B96" w:rsidRPr="00C21B96" w:rsidRDefault="00C21B96" w:rsidP="00C21B96">
      <w:pPr>
        <w:autoSpaceDE/>
        <w:autoSpaceDN/>
        <w:jc w:val="both"/>
        <w:rPr>
          <w:rFonts w:eastAsia="Calibri"/>
          <w:color w:val="000000"/>
          <w:sz w:val="28"/>
          <w:szCs w:val="28"/>
          <w:lang w:val="uk-UA"/>
        </w:rPr>
      </w:pPr>
    </w:p>
    <w:p w:rsidR="000D5629" w:rsidRPr="000D5629" w:rsidRDefault="000D5629" w:rsidP="000D5629">
      <w:pPr>
        <w:autoSpaceDE/>
        <w:autoSpaceDN/>
        <w:rPr>
          <w:i/>
          <w:sz w:val="28"/>
          <w:szCs w:val="28"/>
          <w:lang w:val="uk-UA"/>
        </w:rPr>
      </w:pPr>
      <w:r w:rsidRPr="000D5629">
        <w:rPr>
          <w:i/>
          <w:sz w:val="28"/>
          <w:szCs w:val="28"/>
          <w:lang w:val="uk-UA"/>
        </w:rPr>
        <w:t>Про  фінансування будівництва</w:t>
      </w:r>
    </w:p>
    <w:p w:rsidR="000D5629" w:rsidRPr="000D5629" w:rsidRDefault="000D5629" w:rsidP="000D5629">
      <w:pPr>
        <w:autoSpaceDE/>
        <w:autoSpaceDN/>
        <w:rPr>
          <w:sz w:val="28"/>
          <w:szCs w:val="28"/>
          <w:lang w:val="uk-UA"/>
        </w:rPr>
      </w:pPr>
    </w:p>
    <w:p w:rsidR="000D5629" w:rsidRPr="000D5629" w:rsidRDefault="000D5629" w:rsidP="000D5629">
      <w:pPr>
        <w:autoSpaceDE/>
        <w:autoSpaceDN/>
        <w:jc w:val="both"/>
        <w:rPr>
          <w:sz w:val="28"/>
          <w:szCs w:val="28"/>
          <w:lang w:val="uk-UA"/>
        </w:rPr>
      </w:pPr>
      <w:r w:rsidRPr="000D5629">
        <w:rPr>
          <w:sz w:val="28"/>
          <w:szCs w:val="28"/>
          <w:lang w:val="uk-UA"/>
        </w:rPr>
        <w:t xml:space="preserve">            З метою реалізації соціально значущого проекту «Будівництво каналізаційних мереж та організація відведення поверхневого стоку води з території в с.М.Костромка Апостолівського району Дніпропетровської області», розглянувши рекомендації, викладені в листі Департаменту екології та природних ресурсів Дніпропетровської обласної державної адміністрації </w:t>
      </w:r>
      <w:r w:rsidRPr="000D5629">
        <w:rPr>
          <w:sz w:val="28"/>
          <w:szCs w:val="28"/>
          <w:lang w:val="uk-UA"/>
        </w:rPr>
        <w:lastRenderedPageBreak/>
        <w:t>«Про наданні інформації» від 18.0914 вих. № 6916/0/261-14, листі Міністерства фінансів України «Щодо надання інформації» від 03.10.14 № 31-06130-10-5/25499, листі Департаменту економіки та фінансів Міністерства екології та природних ресурсів України «Щодо питань, пов’язаних з фінансуванням природоохоронних заходів» від 15.10.14 № 11-04/116-14, листі Управління благоустрою територій та комунального обслуговування Міністерства регіонального розвитку, будівництва та житлово-комунального господарства України від 12.11.14 № 8/11-178-14, враховуючи те, що розділ проекту «Автомобільні дороги. Благоустрій територій з розробкою проїжджої частини» є невід’ємною частиною проекту «Будівництво каналізаційних мереж та організація відведення поверхневого стоку води з території в с.М.Костромка Апостолівського району Дніпропетровської області», який пройшов державну експертизу в цілому; ґрунтуючись на тому, що формування і використання місцевих фондів охорони навколишнього природного середовища у складі місцевих бюджетів Законом України  Про охорону навколишнього природного середовища» віднесено до повноважень органів місцевого самоврядування; на  підставі ст..20, п.22 ст.26  Закону України « Про місцеве самоврядування в Україні», ст.15 Закону України «  Про охорону навколишнього природного середовища», Зеленодольська міська рада вирішила:</w:t>
      </w:r>
    </w:p>
    <w:p w:rsidR="000D5629" w:rsidRPr="000D5629" w:rsidRDefault="000D5629" w:rsidP="000D5629">
      <w:pPr>
        <w:autoSpaceDE/>
        <w:autoSpaceDN/>
        <w:ind w:firstLine="708"/>
        <w:jc w:val="both"/>
        <w:rPr>
          <w:sz w:val="28"/>
          <w:szCs w:val="28"/>
          <w:lang w:val="uk-UA"/>
        </w:rPr>
      </w:pPr>
      <w:r w:rsidRPr="000D5629">
        <w:rPr>
          <w:sz w:val="28"/>
          <w:szCs w:val="28"/>
          <w:lang w:val="uk-UA"/>
        </w:rPr>
        <w:t xml:space="preserve">1. Фінансування видатків на   реалізацію  проекту «Будівництво каналізаційних мереж та організація відведення поверхневого стоку води з території в с.М.Костромка Апостолівського району Дніпропетровської області»  здійснювати за рахунок коштів Фонду охорони навколишнього природного середовища Зеленодольської міської ради.                           </w:t>
      </w:r>
    </w:p>
    <w:p w:rsidR="000D5629" w:rsidRPr="000D5629" w:rsidRDefault="000D5629" w:rsidP="000D5629">
      <w:pPr>
        <w:autoSpaceDE/>
        <w:autoSpaceDN/>
        <w:ind w:firstLine="708"/>
        <w:jc w:val="both"/>
        <w:rPr>
          <w:sz w:val="28"/>
          <w:szCs w:val="28"/>
          <w:lang w:val="uk-UA"/>
        </w:rPr>
      </w:pPr>
      <w:r w:rsidRPr="000D5629">
        <w:rPr>
          <w:sz w:val="28"/>
          <w:szCs w:val="28"/>
          <w:lang w:val="uk-UA"/>
        </w:rPr>
        <w:t xml:space="preserve">2. Контроль за виконанням цього рішення покласти на </w:t>
      </w:r>
      <w:r w:rsidRPr="000D5629">
        <w:rPr>
          <w:sz w:val="28"/>
          <w:szCs w:val="28"/>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0D5629" w:rsidRPr="000D5629" w:rsidRDefault="000D5629" w:rsidP="000D5629">
      <w:pPr>
        <w:autoSpaceDE/>
        <w:autoSpaceDN/>
        <w:jc w:val="both"/>
        <w:rPr>
          <w:sz w:val="28"/>
          <w:szCs w:val="28"/>
          <w:lang w:val="uk-UA"/>
        </w:rPr>
      </w:pPr>
      <w:r w:rsidRPr="000D5629">
        <w:rPr>
          <w:sz w:val="28"/>
          <w:szCs w:val="28"/>
          <w:lang w:val="uk-UA"/>
        </w:rPr>
        <w:t xml:space="preserve">                </w:t>
      </w:r>
    </w:p>
    <w:p w:rsidR="006B00E5" w:rsidRPr="004567A7" w:rsidRDefault="006B00E5" w:rsidP="006B00E5">
      <w:pPr>
        <w:autoSpaceDE/>
        <w:autoSpaceDN/>
        <w:jc w:val="both"/>
        <w:rPr>
          <w:b/>
          <w:i/>
          <w:sz w:val="28"/>
          <w:szCs w:val="28"/>
          <w:lang w:val="uk-UA"/>
        </w:rPr>
      </w:pPr>
      <w:r w:rsidRPr="004567A7">
        <w:rPr>
          <w:b/>
          <w:i/>
          <w:sz w:val="28"/>
          <w:szCs w:val="28"/>
        </w:rPr>
        <w:t xml:space="preserve">Про </w:t>
      </w:r>
      <w:r w:rsidRPr="004567A7">
        <w:rPr>
          <w:b/>
          <w:i/>
          <w:sz w:val="28"/>
          <w:szCs w:val="28"/>
          <w:lang w:val="uk-UA"/>
        </w:rPr>
        <w:t xml:space="preserve">затвердження розпорядження </w:t>
      </w:r>
    </w:p>
    <w:p w:rsidR="006B00E5" w:rsidRPr="004567A7" w:rsidRDefault="006B00E5" w:rsidP="006B00E5">
      <w:pPr>
        <w:autoSpaceDE/>
        <w:autoSpaceDN/>
        <w:jc w:val="both"/>
        <w:rPr>
          <w:b/>
          <w:i/>
          <w:sz w:val="28"/>
          <w:szCs w:val="28"/>
          <w:lang w:val="uk-UA"/>
        </w:rPr>
      </w:pPr>
      <w:r w:rsidRPr="004567A7">
        <w:rPr>
          <w:b/>
          <w:i/>
          <w:sz w:val="28"/>
          <w:szCs w:val="28"/>
          <w:lang w:val="uk-UA"/>
        </w:rPr>
        <w:t>міського голови</w:t>
      </w:r>
    </w:p>
    <w:p w:rsidR="006B00E5" w:rsidRPr="004567A7" w:rsidRDefault="006B00E5" w:rsidP="006B00E5">
      <w:pPr>
        <w:autoSpaceDE/>
        <w:autoSpaceDN/>
        <w:jc w:val="both"/>
        <w:rPr>
          <w:sz w:val="28"/>
          <w:szCs w:val="28"/>
          <w:lang w:val="uk-UA"/>
        </w:rPr>
      </w:pPr>
    </w:p>
    <w:p w:rsidR="006B00E5" w:rsidRPr="004567A7" w:rsidRDefault="006B00E5" w:rsidP="006B00E5">
      <w:pPr>
        <w:autoSpaceDE/>
        <w:autoSpaceDN/>
        <w:jc w:val="both"/>
        <w:rPr>
          <w:sz w:val="28"/>
          <w:szCs w:val="28"/>
          <w:lang w:val="uk-UA"/>
        </w:rPr>
      </w:pPr>
      <w:r w:rsidRPr="004567A7">
        <w:rPr>
          <w:sz w:val="28"/>
          <w:szCs w:val="28"/>
          <w:lang w:val="uk-UA"/>
        </w:rPr>
        <w:t xml:space="preserve"> </w:t>
      </w:r>
      <w:r w:rsidRPr="004567A7">
        <w:rPr>
          <w:sz w:val="28"/>
          <w:szCs w:val="28"/>
          <w:lang w:val="uk-UA"/>
        </w:rPr>
        <w:tab/>
        <w:t>На підставі п.30 ч.1 ст.26</w:t>
      </w:r>
      <w:r w:rsidRPr="004567A7">
        <w:rPr>
          <w:b/>
          <w:sz w:val="28"/>
          <w:szCs w:val="28"/>
          <w:lang w:val="uk-UA"/>
        </w:rPr>
        <w:t xml:space="preserve"> </w:t>
      </w:r>
      <w:r w:rsidRPr="004567A7">
        <w:rPr>
          <w:sz w:val="28"/>
          <w:szCs w:val="28"/>
          <w:lang w:val="uk-UA"/>
        </w:rPr>
        <w:t xml:space="preserve"> Закону України «Про місцеве самоврядування в Україні», , Зеленодольська міська рада </w:t>
      </w:r>
    </w:p>
    <w:p w:rsidR="006B00E5" w:rsidRPr="004567A7" w:rsidRDefault="006B00E5" w:rsidP="006B00E5">
      <w:pPr>
        <w:autoSpaceDE/>
        <w:autoSpaceDN/>
        <w:jc w:val="center"/>
        <w:rPr>
          <w:b/>
          <w:sz w:val="28"/>
          <w:szCs w:val="28"/>
          <w:lang w:val="uk-UA"/>
        </w:rPr>
      </w:pPr>
      <w:r w:rsidRPr="004567A7">
        <w:rPr>
          <w:b/>
          <w:sz w:val="28"/>
          <w:szCs w:val="28"/>
          <w:lang w:val="uk-UA"/>
        </w:rPr>
        <w:t>ВИРІШИЛА:</w:t>
      </w:r>
    </w:p>
    <w:p w:rsidR="006B00E5" w:rsidRPr="004567A7" w:rsidRDefault="006B00E5" w:rsidP="006B00E5">
      <w:pPr>
        <w:autoSpaceDE/>
        <w:autoSpaceDN/>
        <w:jc w:val="both"/>
        <w:rPr>
          <w:sz w:val="28"/>
          <w:szCs w:val="28"/>
          <w:lang w:val="uk-UA"/>
        </w:rPr>
      </w:pPr>
      <w:r w:rsidRPr="004567A7">
        <w:rPr>
          <w:sz w:val="28"/>
          <w:szCs w:val="28"/>
          <w:lang w:val="uk-UA"/>
        </w:rPr>
        <w:t xml:space="preserve"> </w:t>
      </w:r>
      <w:r w:rsidRPr="004567A7">
        <w:rPr>
          <w:sz w:val="28"/>
          <w:szCs w:val="28"/>
          <w:lang w:val="uk-UA"/>
        </w:rPr>
        <w:tab/>
        <w:t>Затвердити розпорядження міського голови від 23 грудня 2014 року № 224/02-4 «Про зняття з обліку майна та кредиторської заб</w:t>
      </w:r>
      <w:r w:rsidR="000D5629">
        <w:rPr>
          <w:sz w:val="28"/>
          <w:szCs w:val="28"/>
          <w:lang w:val="uk-UA"/>
        </w:rPr>
        <w:t>о</w:t>
      </w:r>
      <w:r w:rsidRPr="004567A7">
        <w:rPr>
          <w:sz w:val="28"/>
          <w:szCs w:val="28"/>
          <w:lang w:val="uk-UA"/>
        </w:rPr>
        <w:t>ргованості».</w:t>
      </w:r>
    </w:p>
    <w:p w:rsidR="00060C8A" w:rsidRPr="00EC5C40" w:rsidRDefault="00060C8A" w:rsidP="00060C8A">
      <w:pPr>
        <w:autoSpaceDE/>
        <w:autoSpaceDN/>
        <w:jc w:val="both"/>
        <w:rPr>
          <w:sz w:val="28"/>
          <w:szCs w:val="28"/>
          <w:lang w:val="uk-UA"/>
        </w:rPr>
      </w:pPr>
      <w:r w:rsidRPr="00EC5C40">
        <w:rPr>
          <w:sz w:val="28"/>
          <w:szCs w:val="28"/>
          <w:lang w:val="uk-UA"/>
        </w:rPr>
        <w:t xml:space="preserve">                </w:t>
      </w:r>
    </w:p>
    <w:p w:rsidR="00060C8A" w:rsidRPr="00EC5C40" w:rsidRDefault="00060C8A" w:rsidP="00060C8A">
      <w:pPr>
        <w:autoSpaceDE/>
        <w:autoSpaceDN/>
        <w:jc w:val="both"/>
        <w:rPr>
          <w:sz w:val="28"/>
          <w:szCs w:val="28"/>
          <w:lang w:val="uk-UA"/>
        </w:rPr>
      </w:pPr>
    </w:p>
    <w:p w:rsidR="000D5629" w:rsidRPr="005B6EC1" w:rsidRDefault="000D5629" w:rsidP="000D5629">
      <w:pPr>
        <w:autoSpaceDE/>
        <w:autoSpaceDN/>
        <w:rPr>
          <w:b/>
          <w:i/>
          <w:sz w:val="28"/>
          <w:szCs w:val="28"/>
          <w:lang w:val="uk-UA"/>
        </w:rPr>
      </w:pPr>
      <w:r w:rsidRPr="005B6EC1">
        <w:rPr>
          <w:b/>
          <w:i/>
          <w:sz w:val="28"/>
          <w:szCs w:val="28"/>
        </w:rPr>
        <w:t xml:space="preserve">Про </w:t>
      </w:r>
      <w:r w:rsidRPr="005B6EC1">
        <w:rPr>
          <w:b/>
          <w:i/>
          <w:sz w:val="28"/>
          <w:szCs w:val="28"/>
          <w:lang w:val="uk-UA"/>
        </w:rPr>
        <w:t>умови оплати праці міського голови</w:t>
      </w:r>
    </w:p>
    <w:p w:rsidR="000D5629" w:rsidRPr="005B6EC1" w:rsidRDefault="000D5629" w:rsidP="000D5629">
      <w:pPr>
        <w:autoSpaceDE/>
        <w:autoSpaceDN/>
        <w:rPr>
          <w:b/>
          <w:i/>
          <w:sz w:val="28"/>
          <w:szCs w:val="28"/>
          <w:lang w:val="uk-UA"/>
        </w:rPr>
      </w:pPr>
      <w:r w:rsidRPr="005B6EC1">
        <w:rPr>
          <w:b/>
          <w:i/>
          <w:sz w:val="28"/>
          <w:szCs w:val="28"/>
          <w:lang w:val="uk-UA"/>
        </w:rPr>
        <w:t xml:space="preserve">та його заступників </w:t>
      </w:r>
    </w:p>
    <w:p w:rsidR="000D5629" w:rsidRPr="005B6EC1" w:rsidRDefault="000D5629" w:rsidP="000D5629">
      <w:pPr>
        <w:autoSpaceDE/>
        <w:autoSpaceDN/>
        <w:ind w:firstLine="720"/>
        <w:jc w:val="both"/>
        <w:rPr>
          <w:b/>
          <w:sz w:val="24"/>
          <w:szCs w:val="24"/>
          <w:lang w:val="uk-UA"/>
        </w:rPr>
      </w:pPr>
    </w:p>
    <w:p w:rsidR="000D5629" w:rsidRPr="000D5629" w:rsidRDefault="000D5629" w:rsidP="000D5629">
      <w:pPr>
        <w:autoSpaceDE/>
        <w:autoSpaceDN/>
        <w:ind w:firstLine="720"/>
        <w:jc w:val="both"/>
        <w:rPr>
          <w:sz w:val="24"/>
          <w:szCs w:val="24"/>
          <w:lang w:val="uk-UA"/>
        </w:rPr>
      </w:pPr>
      <w:r w:rsidRPr="000D5629">
        <w:rPr>
          <w:sz w:val="24"/>
          <w:szCs w:val="24"/>
          <w:lang w:val="uk-UA"/>
        </w:rPr>
        <w:t>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Зеленодольська міська рада вирішила :</w:t>
      </w:r>
    </w:p>
    <w:p w:rsidR="000D5629" w:rsidRPr="000D5629" w:rsidRDefault="000D5629" w:rsidP="000D5629">
      <w:pPr>
        <w:autoSpaceDE/>
        <w:autoSpaceDN/>
        <w:ind w:firstLine="720"/>
        <w:jc w:val="both"/>
        <w:rPr>
          <w:sz w:val="24"/>
          <w:szCs w:val="24"/>
          <w:lang w:val="uk-UA"/>
        </w:rPr>
      </w:pPr>
      <w:r w:rsidRPr="000D5629">
        <w:rPr>
          <w:sz w:val="24"/>
          <w:szCs w:val="24"/>
          <w:lang w:val="uk-UA"/>
        </w:rPr>
        <w:t>1. Встановити наступний порядок оплати праці міського голови та його заступників з 01.01.15 р.:</w:t>
      </w:r>
    </w:p>
    <w:p w:rsidR="000D5629" w:rsidRPr="000D5629" w:rsidRDefault="000D5629" w:rsidP="000D5629">
      <w:pPr>
        <w:autoSpaceDE/>
        <w:autoSpaceDN/>
        <w:jc w:val="both"/>
        <w:rPr>
          <w:sz w:val="24"/>
          <w:szCs w:val="24"/>
          <w:lang w:val="uk-UA"/>
        </w:rPr>
      </w:pPr>
      <w:r w:rsidRPr="000D5629">
        <w:rPr>
          <w:sz w:val="24"/>
          <w:szCs w:val="24"/>
          <w:lang w:val="uk-UA"/>
        </w:rPr>
        <w:t>Качану Валерію Анатолійовичу, міському голові, щомісячно виплачується посадовий оклад; надбавка за 7 ранг посадової особи місцевого самоврядування;  надбавка за вислугу років в розмірі 15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p>
    <w:p w:rsidR="000D5629" w:rsidRPr="000D5629" w:rsidRDefault="000D5629" w:rsidP="000D5629">
      <w:pPr>
        <w:autoSpaceDE/>
        <w:autoSpaceDN/>
        <w:jc w:val="both"/>
        <w:rPr>
          <w:sz w:val="24"/>
          <w:szCs w:val="24"/>
          <w:lang w:val="uk-UA"/>
        </w:rPr>
      </w:pPr>
      <w:r w:rsidRPr="000D5629">
        <w:rPr>
          <w:sz w:val="24"/>
          <w:szCs w:val="24"/>
          <w:lang w:val="uk-UA"/>
        </w:rPr>
        <w:lastRenderedPageBreak/>
        <w:t xml:space="preserve">Кобзісту Володимиру Анатолійовичу, першому заступнику міського голови, щомісячно виплачується : посадовий оклад, надбавка за 10 ранг посадової особи місцевого самоврядування; надбавка за вислугу років в розмірі 10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w:t>
      </w:r>
    </w:p>
    <w:p w:rsidR="000D5629" w:rsidRPr="000D5629" w:rsidRDefault="000D5629" w:rsidP="000D5629">
      <w:pPr>
        <w:autoSpaceDE/>
        <w:autoSpaceDN/>
        <w:jc w:val="both"/>
        <w:rPr>
          <w:sz w:val="24"/>
          <w:szCs w:val="24"/>
          <w:lang w:val="uk-UA"/>
        </w:rPr>
      </w:pPr>
      <w:r w:rsidRPr="000D5629">
        <w:rPr>
          <w:sz w:val="24"/>
          <w:szCs w:val="24"/>
          <w:lang w:val="uk-UA"/>
        </w:rPr>
        <w:t>Чудак Ларисі Федорівні, заступнику міського голови з фінансових питань діяльності виконавчих органів ради – головному бухгалтеру, щомісячно виплачується :посадовий оклад; надбавка за 9 ранг посадової особи місцевого самоврядування; надбавка за вислугу років в розмірі 20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p>
    <w:p w:rsidR="000D5629" w:rsidRPr="000D5629" w:rsidRDefault="000D5629" w:rsidP="000D5629">
      <w:pPr>
        <w:autoSpaceDE/>
        <w:autoSpaceDN/>
        <w:ind w:firstLine="720"/>
        <w:jc w:val="both"/>
        <w:rPr>
          <w:sz w:val="24"/>
          <w:szCs w:val="24"/>
          <w:lang w:val="uk-UA"/>
        </w:rPr>
      </w:pPr>
      <w:r w:rsidRPr="000D5629">
        <w:rPr>
          <w:sz w:val="24"/>
          <w:szCs w:val="24"/>
          <w:lang w:val="uk-UA"/>
        </w:rPr>
        <w:t>2. За рішеннями міської ради міському голові Качану В.А., першому заступнику міського голови Кобзісту В.А., заступнику міського голови з фінансових питань діяльності виконавчих органів ради – головному бухгалтеру Чудак Л.Ф. виплачується :</w:t>
      </w:r>
    </w:p>
    <w:p w:rsidR="000D5629" w:rsidRPr="000D5629" w:rsidRDefault="000D5629" w:rsidP="000D5629">
      <w:pPr>
        <w:autoSpaceDE/>
        <w:autoSpaceDN/>
        <w:jc w:val="both"/>
        <w:rPr>
          <w:sz w:val="24"/>
          <w:szCs w:val="24"/>
          <w:lang w:val="uk-UA"/>
        </w:rPr>
      </w:pPr>
      <w:r w:rsidRPr="000D5629">
        <w:rPr>
          <w:sz w:val="24"/>
          <w:szCs w:val="24"/>
          <w:lang w:val="uk-UA"/>
        </w:rPr>
        <w:t xml:space="preserve"> щомісячна премія, визначена відповідно до Положення про преміювання працівників Зеленодольської міської ради, затвердженого рішенням Зеленодольської міської ради від 04.03.14 р. № 732/01-1;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w:t>
      </w:r>
      <w:r w:rsidRPr="000D5629">
        <w:rPr>
          <w:sz w:val="28"/>
          <w:szCs w:val="28"/>
          <w:lang w:val="uk-UA"/>
        </w:rPr>
        <w:t xml:space="preserve"> </w:t>
      </w:r>
    </w:p>
    <w:p w:rsidR="000D5629" w:rsidRPr="000D5629" w:rsidRDefault="000D5629" w:rsidP="000D5629">
      <w:pPr>
        <w:autoSpaceDE/>
        <w:autoSpaceDN/>
        <w:ind w:firstLine="720"/>
        <w:jc w:val="both"/>
        <w:rPr>
          <w:sz w:val="24"/>
          <w:szCs w:val="24"/>
          <w:lang w:val="uk-UA"/>
        </w:rPr>
      </w:pPr>
      <w:r w:rsidRPr="000D5629">
        <w:rPr>
          <w:sz w:val="24"/>
          <w:szCs w:val="24"/>
          <w:lang w:val="uk-UA"/>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0D5629" w:rsidRPr="000D5629" w:rsidRDefault="000D5629" w:rsidP="000D5629">
      <w:pPr>
        <w:autoSpaceDE/>
        <w:autoSpaceDN/>
        <w:ind w:left="142" w:firstLine="578"/>
        <w:jc w:val="both"/>
        <w:rPr>
          <w:sz w:val="24"/>
          <w:szCs w:val="24"/>
          <w:lang w:val="uk-UA"/>
        </w:rPr>
      </w:pPr>
    </w:p>
    <w:p w:rsidR="00DC3397" w:rsidRPr="00DC3397" w:rsidRDefault="00DC3397" w:rsidP="00DC3397">
      <w:pPr>
        <w:autoSpaceDE/>
        <w:autoSpaceDN/>
        <w:rPr>
          <w:i/>
          <w:sz w:val="28"/>
          <w:szCs w:val="28"/>
          <w:lang w:val="uk-UA"/>
        </w:rPr>
      </w:pPr>
      <w:r w:rsidRPr="005B6EC1">
        <w:rPr>
          <w:b/>
          <w:i/>
          <w:sz w:val="28"/>
          <w:szCs w:val="28"/>
          <w:lang w:val="uk-UA"/>
        </w:rPr>
        <w:t>Про надання матеріальної допомоги</w:t>
      </w:r>
    </w:p>
    <w:p w:rsidR="00DC3397" w:rsidRPr="00DC3397" w:rsidRDefault="00DC3397" w:rsidP="00DC3397">
      <w:pPr>
        <w:autoSpaceDE/>
        <w:autoSpaceDN/>
        <w:rPr>
          <w:sz w:val="24"/>
          <w:szCs w:val="24"/>
          <w:lang w:val="uk-UA"/>
        </w:rPr>
      </w:pPr>
    </w:p>
    <w:p w:rsidR="00DC3397" w:rsidRPr="00DC3397" w:rsidRDefault="00DC3397" w:rsidP="00DC3397">
      <w:pPr>
        <w:autoSpaceDE/>
        <w:autoSpaceDN/>
        <w:ind w:firstLine="708"/>
        <w:jc w:val="both"/>
        <w:rPr>
          <w:sz w:val="28"/>
          <w:szCs w:val="28"/>
          <w:lang w:val="uk-UA"/>
        </w:rPr>
      </w:pPr>
      <w:r w:rsidRPr="00DC3397">
        <w:rPr>
          <w:sz w:val="28"/>
          <w:szCs w:val="28"/>
          <w:lang w:val="uk-UA"/>
        </w:rPr>
        <w:t>Розглянувши заяву міського голови Качана В. А. щодо надання матеріальної допомоги, на підставі п.2.3 та п.6 Постанови КМУ від 09.03.06 р. № 268, Положення про виплату матеріальної допомоги працівникам Зеленодольської міської ради, затвердженого рішенням Зеленодольської міської ради від 22.08.12 р. № 432/1.1, Зеленодольська міська рада вирішила:</w:t>
      </w:r>
    </w:p>
    <w:p w:rsidR="00DC3397" w:rsidRPr="00DC3397" w:rsidRDefault="00DC3397" w:rsidP="00DC3397">
      <w:pPr>
        <w:autoSpaceDE/>
        <w:autoSpaceDN/>
        <w:jc w:val="both"/>
        <w:rPr>
          <w:sz w:val="28"/>
          <w:szCs w:val="28"/>
          <w:lang w:val="uk-UA"/>
        </w:rPr>
      </w:pPr>
      <w:r w:rsidRPr="00DC3397">
        <w:rPr>
          <w:sz w:val="28"/>
          <w:szCs w:val="28"/>
          <w:lang w:val="uk-UA"/>
        </w:rPr>
        <w:t xml:space="preserve">          1. Надати міському голові Качану В.А. матеріальну допомогу на оздоровленні при наданні частини щорічної відпустки у розмірі середньомісячної заробітної плати у лютому 2015 року.</w:t>
      </w:r>
    </w:p>
    <w:p w:rsidR="00060C8A" w:rsidRPr="00EC5C40" w:rsidRDefault="00DC3397" w:rsidP="005B6EC1">
      <w:pPr>
        <w:autoSpaceDE/>
        <w:autoSpaceDN/>
        <w:ind w:firstLine="708"/>
        <w:jc w:val="both"/>
        <w:rPr>
          <w:sz w:val="24"/>
          <w:szCs w:val="24"/>
          <w:lang w:val="uk-UA"/>
        </w:rPr>
      </w:pPr>
      <w:r w:rsidRPr="00DC3397">
        <w:rPr>
          <w:sz w:val="28"/>
          <w:szCs w:val="28"/>
          <w:lang w:val="uk-UA"/>
        </w:rPr>
        <w:t>2.Контроль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60C8A" w:rsidRPr="00EC5C40" w:rsidRDefault="00060C8A" w:rsidP="00060C8A">
      <w:pPr>
        <w:autoSpaceDE/>
        <w:autoSpaceDN/>
        <w:ind w:firstLine="720"/>
        <w:rPr>
          <w:sz w:val="24"/>
          <w:szCs w:val="24"/>
          <w:lang w:val="uk-UA"/>
        </w:rPr>
      </w:pPr>
    </w:p>
    <w:p w:rsidR="00EC5C40" w:rsidRPr="00BB078A" w:rsidRDefault="00EC5C40" w:rsidP="00EC5C40">
      <w:pPr>
        <w:autoSpaceDE/>
        <w:autoSpaceDN/>
        <w:rPr>
          <w:b/>
          <w:i/>
          <w:sz w:val="28"/>
          <w:szCs w:val="28"/>
          <w:lang w:val="uk-UA"/>
        </w:rPr>
      </w:pPr>
      <w:r w:rsidRPr="00BB078A">
        <w:rPr>
          <w:b/>
          <w:i/>
          <w:sz w:val="28"/>
          <w:szCs w:val="28"/>
          <w:lang w:val="uk-UA"/>
        </w:rPr>
        <w:t xml:space="preserve">Про преміювання </w:t>
      </w:r>
    </w:p>
    <w:p w:rsidR="00EC5C40" w:rsidRPr="00EC5C40" w:rsidRDefault="00EC5C40" w:rsidP="00EC5C40">
      <w:pPr>
        <w:autoSpaceDE/>
        <w:autoSpaceDN/>
        <w:ind w:firstLine="708"/>
        <w:jc w:val="both"/>
        <w:rPr>
          <w:sz w:val="28"/>
          <w:szCs w:val="28"/>
          <w:lang w:val="uk-UA"/>
        </w:rPr>
      </w:pPr>
    </w:p>
    <w:p w:rsidR="00EC5C40" w:rsidRPr="00EC5C40" w:rsidRDefault="00EC5C40" w:rsidP="00EC5C40">
      <w:pPr>
        <w:autoSpaceDE/>
        <w:autoSpaceDN/>
        <w:ind w:firstLine="708"/>
        <w:jc w:val="both"/>
        <w:rPr>
          <w:sz w:val="28"/>
          <w:szCs w:val="28"/>
          <w:lang w:val="uk-UA"/>
        </w:rPr>
      </w:pPr>
      <w:r w:rsidRPr="00EC5C40">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C5C40" w:rsidRPr="00EC5C40" w:rsidRDefault="00EC5C40" w:rsidP="00EC5C40">
      <w:pPr>
        <w:autoSpaceDE/>
        <w:autoSpaceDN/>
        <w:ind w:firstLine="708"/>
        <w:jc w:val="both"/>
        <w:rPr>
          <w:sz w:val="28"/>
          <w:szCs w:val="28"/>
          <w:lang w:val="uk-UA"/>
        </w:rPr>
      </w:pPr>
      <w:r w:rsidRPr="00EC5C40">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4567A7" w:rsidRPr="004567A7" w:rsidRDefault="00EC5C40" w:rsidP="005B6EC1">
      <w:pPr>
        <w:autoSpaceDE/>
        <w:autoSpaceDN/>
        <w:ind w:firstLine="708"/>
        <w:jc w:val="both"/>
        <w:rPr>
          <w:sz w:val="28"/>
          <w:szCs w:val="28"/>
          <w:lang w:val="uk-UA"/>
        </w:rPr>
      </w:pPr>
      <w:r w:rsidRPr="00EC5C40">
        <w:rPr>
          <w:sz w:val="28"/>
          <w:szCs w:val="28"/>
          <w:lang w:val="uk-UA"/>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4567A7" w:rsidRPr="004567A7">
        <w:rPr>
          <w:sz w:val="28"/>
          <w:szCs w:val="28"/>
          <w:lang w:val="uk-UA"/>
        </w:rPr>
        <w:t xml:space="preserve">                                                        </w:t>
      </w:r>
      <w:r w:rsidR="004567A7">
        <w:rPr>
          <w:sz w:val="28"/>
          <w:szCs w:val="28"/>
          <w:lang w:val="uk-UA"/>
        </w:rPr>
        <w:t xml:space="preserve">                               </w:t>
      </w:r>
      <w:r w:rsidR="004567A7" w:rsidRPr="004567A7">
        <w:rPr>
          <w:sz w:val="28"/>
          <w:szCs w:val="28"/>
          <w:lang w:val="uk-UA"/>
        </w:rPr>
        <w:t xml:space="preserve">                                    </w:t>
      </w:r>
    </w:p>
    <w:p w:rsidR="00C21B96" w:rsidRPr="004567A7" w:rsidRDefault="004567A7" w:rsidP="004567A7">
      <w:pPr>
        <w:autoSpaceDE/>
        <w:autoSpaceDN/>
        <w:jc w:val="both"/>
        <w:rPr>
          <w:sz w:val="28"/>
          <w:szCs w:val="28"/>
          <w:lang w:val="uk-UA"/>
        </w:rPr>
      </w:pPr>
      <w:r>
        <w:rPr>
          <w:sz w:val="28"/>
          <w:szCs w:val="28"/>
          <w:lang w:val="uk-UA"/>
        </w:rPr>
        <w:t xml:space="preserve">                 </w:t>
      </w:r>
    </w:p>
    <w:p w:rsidR="00EC5C40" w:rsidRPr="00BB078A" w:rsidRDefault="00EC5C40" w:rsidP="00EC5C40">
      <w:pPr>
        <w:autoSpaceDE/>
        <w:autoSpaceDN/>
        <w:rPr>
          <w:b/>
          <w:i/>
          <w:sz w:val="28"/>
          <w:szCs w:val="28"/>
          <w:lang w:val="uk-UA"/>
        </w:rPr>
      </w:pPr>
      <w:r w:rsidRPr="00BB078A">
        <w:rPr>
          <w:b/>
          <w:i/>
          <w:sz w:val="28"/>
          <w:szCs w:val="28"/>
          <w:lang w:val="uk-UA"/>
        </w:rPr>
        <w:t xml:space="preserve">Про преміювання </w:t>
      </w:r>
    </w:p>
    <w:p w:rsidR="00EC5C40" w:rsidRPr="00EC5C40" w:rsidRDefault="00EC5C40" w:rsidP="00EC5C40">
      <w:pPr>
        <w:autoSpaceDE/>
        <w:autoSpaceDN/>
        <w:ind w:firstLine="708"/>
        <w:jc w:val="both"/>
        <w:rPr>
          <w:sz w:val="28"/>
          <w:szCs w:val="28"/>
          <w:lang w:val="uk-UA"/>
        </w:rPr>
      </w:pPr>
    </w:p>
    <w:p w:rsidR="00EC5C40" w:rsidRPr="00EC5C40" w:rsidRDefault="00EC5C40" w:rsidP="00EC5C40">
      <w:pPr>
        <w:autoSpaceDE/>
        <w:autoSpaceDN/>
        <w:ind w:firstLine="708"/>
        <w:jc w:val="both"/>
        <w:rPr>
          <w:sz w:val="28"/>
          <w:szCs w:val="28"/>
          <w:lang w:val="uk-UA"/>
        </w:rPr>
      </w:pPr>
      <w:r w:rsidRPr="00EC5C40">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C5C40" w:rsidRPr="00EC5C40" w:rsidRDefault="00EC5C40" w:rsidP="00EC5C40">
      <w:pPr>
        <w:autoSpaceDE/>
        <w:autoSpaceDN/>
        <w:ind w:firstLine="708"/>
        <w:jc w:val="both"/>
        <w:rPr>
          <w:sz w:val="28"/>
          <w:szCs w:val="28"/>
          <w:lang w:val="uk-UA"/>
        </w:rPr>
      </w:pPr>
      <w:r w:rsidRPr="00EC5C40">
        <w:rPr>
          <w:sz w:val="28"/>
          <w:szCs w:val="28"/>
          <w:lang w:val="uk-UA"/>
        </w:rPr>
        <w:t>1. Преміювати першого заступника міського голови Кобзіста В.А.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EC5C40" w:rsidRPr="00EC5C40" w:rsidRDefault="00EC5C40" w:rsidP="00EC5C40">
      <w:pPr>
        <w:autoSpaceDE/>
        <w:autoSpaceDN/>
        <w:ind w:firstLine="708"/>
        <w:jc w:val="both"/>
        <w:rPr>
          <w:sz w:val="28"/>
          <w:szCs w:val="28"/>
          <w:lang w:val="uk-UA"/>
        </w:rPr>
      </w:pPr>
      <w:r w:rsidRPr="00EC5C40">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C21B96" w:rsidRPr="00C21B96" w:rsidRDefault="00EC5C40" w:rsidP="005B6EC1">
      <w:pPr>
        <w:autoSpaceDE/>
        <w:autoSpaceDN/>
        <w:jc w:val="both"/>
        <w:rPr>
          <w:rFonts w:eastAsia="Calibri"/>
          <w:sz w:val="28"/>
          <w:szCs w:val="28"/>
          <w:lang w:val="uk-UA"/>
        </w:rPr>
      </w:pPr>
      <w:r w:rsidRPr="00EC5C40">
        <w:rPr>
          <w:sz w:val="28"/>
          <w:szCs w:val="28"/>
          <w:lang w:val="uk-UA"/>
        </w:rPr>
        <w:t xml:space="preserve">                    </w:t>
      </w:r>
    </w:p>
    <w:p w:rsidR="00EC5C40" w:rsidRPr="00FD6388" w:rsidRDefault="00EC5C40" w:rsidP="00EC5C40">
      <w:pPr>
        <w:autoSpaceDE/>
        <w:autoSpaceDN/>
        <w:rPr>
          <w:b/>
          <w:i/>
          <w:sz w:val="28"/>
          <w:szCs w:val="28"/>
          <w:lang w:val="uk-UA"/>
        </w:rPr>
      </w:pPr>
      <w:r w:rsidRPr="00FD6388">
        <w:rPr>
          <w:b/>
          <w:i/>
          <w:sz w:val="28"/>
          <w:szCs w:val="28"/>
          <w:lang w:val="uk-UA"/>
        </w:rPr>
        <w:t xml:space="preserve">Про преміювання </w:t>
      </w:r>
    </w:p>
    <w:p w:rsidR="00EC5C40" w:rsidRPr="00EC5C40" w:rsidRDefault="00EC5C40" w:rsidP="00EC5C40">
      <w:pPr>
        <w:autoSpaceDE/>
        <w:autoSpaceDN/>
        <w:ind w:firstLine="708"/>
        <w:jc w:val="both"/>
        <w:rPr>
          <w:sz w:val="28"/>
          <w:szCs w:val="28"/>
          <w:lang w:val="uk-UA"/>
        </w:rPr>
      </w:pPr>
    </w:p>
    <w:p w:rsidR="00EC5C40" w:rsidRPr="00EC5C40" w:rsidRDefault="00EC5C40" w:rsidP="00EC5C40">
      <w:pPr>
        <w:autoSpaceDE/>
        <w:autoSpaceDN/>
        <w:ind w:firstLine="708"/>
        <w:jc w:val="both"/>
        <w:rPr>
          <w:sz w:val="28"/>
          <w:szCs w:val="28"/>
          <w:lang w:val="uk-UA"/>
        </w:rPr>
      </w:pPr>
      <w:r w:rsidRPr="00EC5C40">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C5C40" w:rsidRPr="00EC5C40" w:rsidRDefault="00EC5C40" w:rsidP="00EC5C40">
      <w:pPr>
        <w:autoSpaceDE/>
        <w:autoSpaceDN/>
        <w:ind w:firstLine="708"/>
        <w:jc w:val="both"/>
        <w:rPr>
          <w:sz w:val="28"/>
          <w:szCs w:val="28"/>
          <w:lang w:val="uk-UA"/>
        </w:rPr>
      </w:pPr>
      <w:r w:rsidRPr="00EC5C40">
        <w:rPr>
          <w:sz w:val="28"/>
          <w:szCs w:val="28"/>
          <w:lang w:val="uk-UA"/>
        </w:rPr>
        <w:t>1.</w:t>
      </w:r>
      <w:r w:rsidR="007626E6">
        <w:rPr>
          <w:sz w:val="28"/>
          <w:szCs w:val="28"/>
          <w:lang w:val="uk-UA"/>
        </w:rPr>
        <w:t xml:space="preserve"> </w:t>
      </w:r>
      <w:r w:rsidRPr="00EC5C40">
        <w:rPr>
          <w:sz w:val="28"/>
          <w:szCs w:val="28"/>
          <w:lang w:val="uk-UA"/>
        </w:rPr>
        <w:t>Преміювати міського голову Качана В.А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EC5C40" w:rsidRPr="00EC5C40" w:rsidRDefault="00EC5C40" w:rsidP="00EC5C40">
      <w:pPr>
        <w:autoSpaceDE/>
        <w:autoSpaceDN/>
        <w:ind w:firstLine="708"/>
        <w:jc w:val="both"/>
        <w:rPr>
          <w:sz w:val="28"/>
          <w:szCs w:val="28"/>
          <w:lang w:val="uk-UA"/>
        </w:rPr>
      </w:pPr>
      <w:r w:rsidRPr="00EC5C40">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C5C40" w:rsidRPr="00EC5C40" w:rsidRDefault="00EC5C40" w:rsidP="00EC5C40">
      <w:pPr>
        <w:autoSpaceDE/>
        <w:autoSpaceDN/>
        <w:jc w:val="both"/>
        <w:rPr>
          <w:sz w:val="28"/>
          <w:szCs w:val="28"/>
          <w:lang w:val="uk-UA"/>
        </w:rPr>
      </w:pPr>
      <w:r w:rsidRPr="00EC5C40">
        <w:rPr>
          <w:sz w:val="28"/>
          <w:szCs w:val="28"/>
          <w:lang w:val="uk-UA"/>
        </w:rPr>
        <w:t xml:space="preserve">                    </w:t>
      </w:r>
    </w:p>
    <w:p w:rsidR="00EC5C40" w:rsidRPr="00EC5C40" w:rsidRDefault="00EC5C40" w:rsidP="00EC5C40">
      <w:pPr>
        <w:autoSpaceDE/>
        <w:autoSpaceDN/>
        <w:jc w:val="both"/>
        <w:rPr>
          <w:sz w:val="28"/>
          <w:szCs w:val="28"/>
          <w:lang w:val="uk-UA"/>
        </w:rPr>
      </w:pPr>
    </w:p>
    <w:p w:rsidR="00EC5C40" w:rsidRPr="00EC5C40" w:rsidRDefault="00EC5C40" w:rsidP="00EC5C40">
      <w:pPr>
        <w:autoSpaceDE/>
        <w:autoSpaceDN/>
        <w:jc w:val="both"/>
        <w:rPr>
          <w:b/>
          <w:i/>
          <w:sz w:val="28"/>
          <w:szCs w:val="28"/>
          <w:lang w:val="uk-UA"/>
        </w:rPr>
      </w:pPr>
      <w:r w:rsidRPr="00EC5C40">
        <w:rPr>
          <w:b/>
          <w:i/>
          <w:sz w:val="28"/>
          <w:szCs w:val="28"/>
          <w:lang w:val="uk-UA"/>
        </w:rPr>
        <w:t xml:space="preserve">Про вилучення  земельної ділянки </w:t>
      </w:r>
    </w:p>
    <w:p w:rsidR="00EC5C40" w:rsidRPr="00EC5C40" w:rsidRDefault="00EC5C40" w:rsidP="00EC5C40">
      <w:pPr>
        <w:autoSpaceDE/>
        <w:autoSpaceDN/>
        <w:jc w:val="both"/>
        <w:rPr>
          <w:b/>
          <w:i/>
          <w:sz w:val="28"/>
          <w:szCs w:val="28"/>
          <w:lang w:val="uk-UA"/>
        </w:rPr>
      </w:pPr>
    </w:p>
    <w:p w:rsidR="00EC5C40" w:rsidRPr="00EC5C40" w:rsidRDefault="00EC5C40" w:rsidP="00EC5C40">
      <w:pPr>
        <w:autoSpaceDE/>
        <w:autoSpaceDN/>
        <w:jc w:val="both"/>
        <w:rPr>
          <w:sz w:val="28"/>
          <w:szCs w:val="28"/>
          <w:lang w:val="uk-UA"/>
        </w:rPr>
      </w:pPr>
      <w:r w:rsidRPr="00EC5C40">
        <w:rPr>
          <w:sz w:val="28"/>
          <w:szCs w:val="28"/>
          <w:lang w:val="uk-UA"/>
        </w:rPr>
        <w:tab/>
        <w:t xml:space="preserve">Розглянувши заяву (вх. № М- 561/02-9 від 29.12.2014 р.) фізичної особи Мацько Миколи Степановича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EC5C40" w:rsidRPr="00FD6388" w:rsidRDefault="00EC5C40" w:rsidP="00EC5C40">
      <w:pPr>
        <w:autoSpaceDE/>
        <w:autoSpaceDN/>
        <w:jc w:val="both"/>
        <w:rPr>
          <w:b/>
          <w:sz w:val="28"/>
          <w:szCs w:val="28"/>
          <w:lang w:val="uk-UA"/>
        </w:rPr>
      </w:pPr>
      <w:r w:rsidRPr="00EC5C40">
        <w:rPr>
          <w:sz w:val="28"/>
          <w:szCs w:val="28"/>
          <w:lang w:val="uk-UA"/>
        </w:rPr>
        <w:t xml:space="preserve">                                                       </w:t>
      </w:r>
      <w:r w:rsidRPr="00FD6388">
        <w:rPr>
          <w:b/>
          <w:sz w:val="28"/>
          <w:szCs w:val="28"/>
          <w:lang w:val="uk-UA"/>
        </w:rPr>
        <w:t>ВИРІШИЛА:</w:t>
      </w:r>
    </w:p>
    <w:p w:rsidR="00EC5C40" w:rsidRPr="00EC5C40" w:rsidRDefault="00EC5C40" w:rsidP="00DE7134">
      <w:pPr>
        <w:autoSpaceDE/>
        <w:autoSpaceDN/>
        <w:ind w:firstLine="708"/>
        <w:jc w:val="both"/>
        <w:rPr>
          <w:sz w:val="28"/>
          <w:szCs w:val="28"/>
          <w:lang w:val="uk-UA"/>
        </w:rPr>
      </w:pPr>
      <w:r w:rsidRPr="00EC5C40">
        <w:rPr>
          <w:sz w:val="28"/>
          <w:szCs w:val="28"/>
          <w:lang w:val="uk-UA"/>
        </w:rPr>
        <w:lastRenderedPageBreak/>
        <w:t xml:space="preserve">1. Вилучити   земельну ділянку  площею 0,12 га  по вул. </w:t>
      </w:r>
      <w:r w:rsidR="005B6EC1">
        <w:rPr>
          <w:sz w:val="28"/>
          <w:szCs w:val="28"/>
        </w:rPr>
        <w:t xml:space="preserve"> </w:t>
      </w:r>
      <w:proofErr w:type="gramStart"/>
      <w:r w:rsidR="005B6EC1">
        <w:rPr>
          <w:sz w:val="28"/>
          <w:szCs w:val="28"/>
        </w:rPr>
        <w:t>(персональні дані)</w:t>
      </w:r>
      <w:r w:rsidR="005B6EC1">
        <w:rPr>
          <w:sz w:val="28"/>
          <w:szCs w:val="28"/>
          <w:lang w:val="uk-UA"/>
        </w:rPr>
        <w:t xml:space="preserve"> </w:t>
      </w:r>
      <w:r w:rsidR="007626E6">
        <w:rPr>
          <w:sz w:val="28"/>
          <w:szCs w:val="28"/>
          <w:lang w:val="uk-UA"/>
        </w:rPr>
        <w:t>в с. М. Костромка  Апостолівського  району</w:t>
      </w:r>
      <w:r w:rsidRPr="00EC5C40">
        <w:rPr>
          <w:sz w:val="28"/>
          <w:szCs w:val="28"/>
          <w:lang w:val="uk-UA"/>
        </w:rPr>
        <w:t xml:space="preserve"> Дніпропетровської області  у фізичної о</w:t>
      </w:r>
      <w:r w:rsidR="00FD6388">
        <w:rPr>
          <w:sz w:val="28"/>
          <w:szCs w:val="28"/>
          <w:lang w:val="uk-UA"/>
        </w:rPr>
        <w:t>соби Мацько Миколи Степановича</w:t>
      </w:r>
      <w:r w:rsidRPr="00EC5C40">
        <w:rPr>
          <w:sz w:val="28"/>
          <w:szCs w:val="28"/>
          <w:lang w:val="uk-UA"/>
        </w:rPr>
        <w:t>.</w:t>
      </w:r>
      <w:proofErr w:type="gramEnd"/>
    </w:p>
    <w:p w:rsidR="00EC5C40" w:rsidRPr="00EC5C40" w:rsidRDefault="00EC5C40" w:rsidP="00421515">
      <w:pPr>
        <w:autoSpaceDE/>
        <w:autoSpaceDN/>
        <w:ind w:firstLine="708"/>
        <w:jc w:val="both"/>
        <w:rPr>
          <w:sz w:val="28"/>
          <w:szCs w:val="28"/>
          <w:lang w:val="uk-UA"/>
        </w:rPr>
      </w:pPr>
      <w:r w:rsidRPr="00EC5C40">
        <w:rPr>
          <w:sz w:val="28"/>
          <w:szCs w:val="28"/>
          <w:lang w:val="uk-UA"/>
        </w:rPr>
        <w:t>2.</w:t>
      </w:r>
      <w:r w:rsidR="00FD6388">
        <w:rPr>
          <w:sz w:val="28"/>
          <w:szCs w:val="28"/>
          <w:lang w:val="uk-UA"/>
        </w:rPr>
        <w:t xml:space="preserve"> </w:t>
      </w:r>
      <w:r w:rsidR="00421515">
        <w:rPr>
          <w:sz w:val="28"/>
          <w:szCs w:val="28"/>
          <w:lang w:val="uk-UA"/>
        </w:rPr>
        <w:t>Дану з</w:t>
      </w:r>
      <w:r w:rsidR="00DE7134">
        <w:rPr>
          <w:sz w:val="28"/>
          <w:szCs w:val="28"/>
          <w:lang w:val="uk-UA"/>
        </w:rPr>
        <w:t>емельну ділянку</w:t>
      </w:r>
      <w:r w:rsidR="00421515">
        <w:rPr>
          <w:sz w:val="28"/>
          <w:szCs w:val="28"/>
          <w:lang w:val="uk-UA"/>
        </w:rPr>
        <w:t xml:space="preserve"> </w:t>
      </w:r>
      <w:r w:rsidRPr="00EC5C40">
        <w:rPr>
          <w:sz w:val="28"/>
          <w:szCs w:val="28"/>
          <w:lang w:val="uk-UA"/>
        </w:rPr>
        <w:t>зарахувати до земель Зеленодольської міської ради.</w:t>
      </w:r>
    </w:p>
    <w:p w:rsidR="00EC5C40" w:rsidRPr="00EC5C40" w:rsidRDefault="00EC5C40" w:rsidP="00DE7134">
      <w:pPr>
        <w:autoSpaceDE/>
        <w:autoSpaceDN/>
        <w:ind w:firstLine="708"/>
        <w:jc w:val="both"/>
        <w:rPr>
          <w:sz w:val="28"/>
          <w:szCs w:val="28"/>
          <w:lang w:val="uk-UA"/>
        </w:rPr>
      </w:pPr>
      <w:r w:rsidRPr="00EC5C40">
        <w:rPr>
          <w:sz w:val="28"/>
          <w:szCs w:val="28"/>
          <w:lang w:val="uk-UA"/>
        </w:rPr>
        <w:t>3.Спеціалісту з земельних питань Зеленодольської міської ради повідомити Апостолівський відділ Держземагенства, Апостолівське відд</w:t>
      </w:r>
      <w:r w:rsidR="007626E6">
        <w:rPr>
          <w:sz w:val="28"/>
          <w:szCs w:val="28"/>
          <w:lang w:val="uk-UA"/>
        </w:rPr>
        <w:t>і</w:t>
      </w:r>
      <w:r w:rsidRPr="00EC5C40">
        <w:rPr>
          <w:sz w:val="28"/>
          <w:szCs w:val="28"/>
          <w:lang w:val="uk-UA"/>
        </w:rPr>
        <w:t>лення Криворізької МДПІ про внесені зміни в земельно-кадастрову документацію.</w:t>
      </w:r>
    </w:p>
    <w:p w:rsidR="00EC5C40" w:rsidRPr="00EC5C40" w:rsidRDefault="00EC5C40" w:rsidP="00DE7134">
      <w:pPr>
        <w:autoSpaceDE/>
        <w:autoSpaceDN/>
        <w:ind w:firstLine="708"/>
        <w:jc w:val="both"/>
        <w:rPr>
          <w:sz w:val="28"/>
          <w:szCs w:val="28"/>
          <w:lang w:val="uk-UA"/>
        </w:rPr>
      </w:pPr>
      <w:r w:rsidRPr="00EC5C40">
        <w:rPr>
          <w:sz w:val="28"/>
          <w:szCs w:val="28"/>
          <w:lang w:val="uk-UA"/>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jc w:val="both"/>
        <w:rPr>
          <w:color w:val="FF0000"/>
          <w:sz w:val="28"/>
          <w:szCs w:val="28"/>
          <w:lang w:val="uk-UA"/>
        </w:rPr>
      </w:pPr>
    </w:p>
    <w:p w:rsidR="00EC5C40" w:rsidRPr="00EC5C40" w:rsidRDefault="00EC5C40" w:rsidP="00EC5C40">
      <w:pPr>
        <w:autoSpaceDE/>
        <w:autoSpaceDN/>
        <w:jc w:val="both"/>
        <w:rPr>
          <w:b/>
          <w:i/>
          <w:sz w:val="28"/>
          <w:szCs w:val="28"/>
          <w:lang w:val="uk-UA"/>
        </w:rPr>
      </w:pPr>
      <w:r w:rsidRPr="00EC5C40">
        <w:rPr>
          <w:b/>
          <w:i/>
          <w:sz w:val="28"/>
          <w:szCs w:val="28"/>
          <w:lang w:val="uk-UA"/>
        </w:rPr>
        <w:t xml:space="preserve">Про вилучення  земельної ділянки </w:t>
      </w:r>
    </w:p>
    <w:p w:rsidR="00EC5C40" w:rsidRPr="00EC5C40" w:rsidRDefault="00EC5C40" w:rsidP="00EC5C40">
      <w:pPr>
        <w:autoSpaceDE/>
        <w:autoSpaceDN/>
        <w:jc w:val="both"/>
        <w:rPr>
          <w:b/>
          <w:i/>
          <w:sz w:val="28"/>
          <w:szCs w:val="28"/>
          <w:lang w:val="uk-UA"/>
        </w:rPr>
      </w:pPr>
    </w:p>
    <w:p w:rsidR="00EC5C40" w:rsidRPr="00EC5C40" w:rsidRDefault="00EC5C40" w:rsidP="00EC5C40">
      <w:pPr>
        <w:autoSpaceDE/>
        <w:autoSpaceDN/>
        <w:jc w:val="both"/>
        <w:rPr>
          <w:sz w:val="28"/>
          <w:szCs w:val="28"/>
          <w:lang w:val="uk-UA"/>
        </w:rPr>
      </w:pPr>
      <w:r w:rsidRPr="00EC5C40">
        <w:rPr>
          <w:sz w:val="28"/>
          <w:szCs w:val="28"/>
          <w:lang w:val="uk-UA"/>
        </w:rPr>
        <w:tab/>
        <w:t xml:space="preserve">Розглянувши заяву (вх. № С-2/02-9 від 05.01.2015 р.) фізичної особи Соколенко Ганни Миколаївни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EC5C40" w:rsidRPr="00DE7134" w:rsidRDefault="00EC5C40" w:rsidP="00EC5C40">
      <w:pPr>
        <w:autoSpaceDE/>
        <w:autoSpaceDN/>
        <w:jc w:val="both"/>
        <w:rPr>
          <w:b/>
          <w:sz w:val="28"/>
          <w:szCs w:val="28"/>
          <w:lang w:val="uk-UA"/>
        </w:rPr>
      </w:pPr>
      <w:r w:rsidRPr="00EC5C40">
        <w:rPr>
          <w:sz w:val="28"/>
          <w:szCs w:val="28"/>
          <w:lang w:val="uk-UA"/>
        </w:rPr>
        <w:t xml:space="preserve">                                                      </w:t>
      </w:r>
      <w:r w:rsidRPr="00DE7134">
        <w:rPr>
          <w:b/>
          <w:sz w:val="28"/>
          <w:szCs w:val="28"/>
          <w:lang w:val="uk-UA"/>
        </w:rPr>
        <w:t xml:space="preserve"> ВИРІШИЛА:</w:t>
      </w:r>
    </w:p>
    <w:p w:rsidR="00EC5C40" w:rsidRPr="00EC5C40" w:rsidRDefault="00EC5C40" w:rsidP="005B6EC1">
      <w:pPr>
        <w:autoSpaceDE/>
        <w:autoSpaceDN/>
        <w:ind w:firstLine="708"/>
        <w:jc w:val="both"/>
        <w:rPr>
          <w:sz w:val="28"/>
          <w:szCs w:val="28"/>
          <w:lang w:val="uk-UA"/>
        </w:rPr>
      </w:pPr>
      <w:r w:rsidRPr="00EC5C40">
        <w:rPr>
          <w:sz w:val="28"/>
          <w:szCs w:val="28"/>
          <w:lang w:val="uk-UA"/>
        </w:rPr>
        <w:t>1. Вилучити   земельну ділянку  площею 0,12 га  по вул.</w:t>
      </w:r>
      <w:r w:rsidR="005B6EC1" w:rsidRPr="005B6EC1">
        <w:rPr>
          <w:sz w:val="28"/>
          <w:szCs w:val="28"/>
          <w:lang w:val="uk-UA"/>
        </w:rPr>
        <w:t xml:space="preserve"> </w:t>
      </w:r>
      <w:proofErr w:type="gramStart"/>
      <w:r w:rsidR="005B6EC1">
        <w:rPr>
          <w:sz w:val="28"/>
          <w:szCs w:val="28"/>
        </w:rPr>
        <w:t>(персональні дані)</w:t>
      </w:r>
      <w:r w:rsidR="005B6EC1">
        <w:rPr>
          <w:sz w:val="28"/>
          <w:szCs w:val="28"/>
          <w:lang w:val="uk-UA"/>
        </w:rPr>
        <w:t xml:space="preserve"> </w:t>
      </w:r>
      <w:r w:rsidR="00DE7134">
        <w:rPr>
          <w:sz w:val="28"/>
          <w:szCs w:val="28"/>
          <w:lang w:val="uk-UA"/>
        </w:rPr>
        <w:t xml:space="preserve"> </w:t>
      </w:r>
      <w:r w:rsidRPr="00EC5C40">
        <w:rPr>
          <w:sz w:val="28"/>
          <w:szCs w:val="28"/>
          <w:lang w:val="uk-UA"/>
        </w:rPr>
        <w:t xml:space="preserve">в </w:t>
      </w:r>
      <w:r w:rsidR="007626E6">
        <w:rPr>
          <w:sz w:val="28"/>
          <w:szCs w:val="28"/>
          <w:lang w:val="uk-UA"/>
        </w:rPr>
        <w:t xml:space="preserve">с. М. Костромка Апостолівського  району </w:t>
      </w:r>
      <w:r w:rsidRPr="00EC5C40">
        <w:rPr>
          <w:sz w:val="28"/>
          <w:szCs w:val="28"/>
          <w:lang w:val="uk-UA"/>
        </w:rPr>
        <w:t>Дніпропетровської області  у фізичної особи Соколенк</w:t>
      </w:r>
      <w:r w:rsidR="00DE7134">
        <w:rPr>
          <w:sz w:val="28"/>
          <w:szCs w:val="28"/>
          <w:lang w:val="uk-UA"/>
        </w:rPr>
        <w:t>о Ганни Миколаївни</w:t>
      </w:r>
      <w:r w:rsidRPr="00EC5C40">
        <w:rPr>
          <w:sz w:val="28"/>
          <w:szCs w:val="28"/>
          <w:lang w:val="uk-UA"/>
        </w:rPr>
        <w:t>.</w:t>
      </w:r>
      <w:proofErr w:type="gramEnd"/>
    </w:p>
    <w:p w:rsidR="00421515" w:rsidRPr="00EC5C40" w:rsidRDefault="00421515" w:rsidP="00421515">
      <w:pPr>
        <w:autoSpaceDE/>
        <w:autoSpaceDN/>
        <w:ind w:firstLine="708"/>
        <w:jc w:val="both"/>
        <w:rPr>
          <w:sz w:val="28"/>
          <w:szCs w:val="28"/>
          <w:lang w:val="uk-UA"/>
        </w:rPr>
      </w:pPr>
      <w:r w:rsidRPr="00EC5C40">
        <w:rPr>
          <w:sz w:val="28"/>
          <w:szCs w:val="28"/>
          <w:lang w:val="uk-UA"/>
        </w:rPr>
        <w:t>2.</w:t>
      </w:r>
      <w:r>
        <w:rPr>
          <w:sz w:val="28"/>
          <w:szCs w:val="28"/>
          <w:lang w:val="uk-UA"/>
        </w:rPr>
        <w:t xml:space="preserve"> Дану земельну ділянку </w:t>
      </w:r>
      <w:r w:rsidRPr="00EC5C40">
        <w:rPr>
          <w:sz w:val="28"/>
          <w:szCs w:val="28"/>
          <w:lang w:val="uk-UA"/>
        </w:rPr>
        <w:t>зарахувати до земель Зеленодольської міської ради.</w:t>
      </w:r>
    </w:p>
    <w:p w:rsidR="00EC5C40" w:rsidRPr="00EC5C40" w:rsidRDefault="00EC5C40" w:rsidP="00421515">
      <w:pPr>
        <w:autoSpaceDE/>
        <w:autoSpaceDN/>
        <w:ind w:firstLine="708"/>
        <w:jc w:val="both"/>
        <w:rPr>
          <w:sz w:val="28"/>
          <w:szCs w:val="28"/>
          <w:lang w:val="uk-UA"/>
        </w:rPr>
      </w:pPr>
      <w:r w:rsidRPr="00EC5C40">
        <w:rPr>
          <w:sz w:val="28"/>
          <w:szCs w:val="28"/>
          <w:lang w:val="uk-UA"/>
        </w:rPr>
        <w:t>3.Спеціалісту з земельних питань Зеленодольської міської ради повідомити Апостолівський відділ Держземагенства, Апостолівське відд</w:t>
      </w:r>
      <w:r w:rsidR="007626E6">
        <w:rPr>
          <w:sz w:val="28"/>
          <w:szCs w:val="28"/>
          <w:lang w:val="uk-UA"/>
        </w:rPr>
        <w:t>і</w:t>
      </w:r>
      <w:r w:rsidRPr="00EC5C40">
        <w:rPr>
          <w:sz w:val="28"/>
          <w:szCs w:val="28"/>
          <w:lang w:val="uk-UA"/>
        </w:rPr>
        <w:t>лення Криворізької МДПІ про внесені зміни в земельно-кадастрову документацію.</w:t>
      </w:r>
    </w:p>
    <w:p w:rsidR="00EC5C40" w:rsidRPr="00EC5C40" w:rsidRDefault="00EC5C40" w:rsidP="00421515">
      <w:pPr>
        <w:autoSpaceDE/>
        <w:autoSpaceDN/>
        <w:ind w:firstLine="708"/>
        <w:jc w:val="both"/>
        <w:rPr>
          <w:sz w:val="28"/>
          <w:szCs w:val="28"/>
          <w:lang w:val="uk-UA"/>
        </w:rPr>
      </w:pPr>
      <w:r w:rsidRPr="00EC5C40">
        <w:rPr>
          <w:sz w:val="28"/>
          <w:szCs w:val="28"/>
          <w:lang w:val="uk-UA"/>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ind w:left="720"/>
        <w:jc w:val="both"/>
        <w:rPr>
          <w:rFonts w:eastAsia="Calibri"/>
          <w:color w:val="FF0000"/>
          <w:sz w:val="28"/>
          <w:szCs w:val="28"/>
          <w:lang w:val="uk-UA"/>
        </w:rPr>
      </w:pPr>
    </w:p>
    <w:p w:rsidR="00EC5C40" w:rsidRPr="00EC5C40" w:rsidRDefault="00EC5C40" w:rsidP="00EC5C40">
      <w:pPr>
        <w:autoSpaceDE/>
        <w:autoSpaceDN/>
        <w:jc w:val="both"/>
        <w:rPr>
          <w:b/>
          <w:i/>
          <w:sz w:val="28"/>
          <w:szCs w:val="28"/>
          <w:lang w:val="uk-UA"/>
        </w:rPr>
      </w:pPr>
      <w:r w:rsidRPr="00EC5C40">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w:t>
      </w:r>
      <w:r w:rsidR="00421515">
        <w:rPr>
          <w:b/>
          <w:i/>
          <w:sz w:val="28"/>
          <w:szCs w:val="28"/>
          <w:lang w:val="uk-UA"/>
        </w:rPr>
        <w:t xml:space="preserve">. </w:t>
      </w:r>
      <w:r w:rsidR="005B6EC1" w:rsidRPr="005B6EC1">
        <w:rPr>
          <w:sz w:val="28"/>
          <w:szCs w:val="28"/>
          <w:lang w:val="uk-UA"/>
        </w:rPr>
        <w:t xml:space="preserve"> </w:t>
      </w:r>
      <w:r w:rsidR="005B6EC1" w:rsidRPr="005B6EC1">
        <w:rPr>
          <w:b/>
          <w:i/>
          <w:sz w:val="28"/>
          <w:szCs w:val="28"/>
        </w:rPr>
        <w:t>(персональні дані)</w:t>
      </w:r>
      <w:r w:rsidR="005B6EC1">
        <w:rPr>
          <w:sz w:val="28"/>
          <w:szCs w:val="28"/>
          <w:lang w:val="uk-UA"/>
        </w:rPr>
        <w:t xml:space="preserve"> </w:t>
      </w:r>
      <w:r w:rsidR="00421515">
        <w:rPr>
          <w:b/>
          <w:i/>
          <w:sz w:val="28"/>
          <w:szCs w:val="28"/>
          <w:lang w:val="uk-UA"/>
        </w:rPr>
        <w:t xml:space="preserve">Апостолівського району </w:t>
      </w:r>
      <w:r w:rsidRPr="00EC5C40">
        <w:rPr>
          <w:b/>
          <w:i/>
          <w:sz w:val="28"/>
          <w:szCs w:val="28"/>
          <w:lang w:val="uk-UA"/>
        </w:rPr>
        <w:t>Дніпропетровської області</w:t>
      </w:r>
    </w:p>
    <w:p w:rsidR="00EC5C40" w:rsidRPr="00EC5C40" w:rsidRDefault="00EC5C40" w:rsidP="00EC5C40">
      <w:pPr>
        <w:autoSpaceDE/>
        <w:autoSpaceDN/>
        <w:jc w:val="both"/>
        <w:rPr>
          <w:i/>
          <w:sz w:val="28"/>
          <w:szCs w:val="28"/>
          <w:lang w:val="uk-UA"/>
        </w:rPr>
      </w:pPr>
    </w:p>
    <w:p w:rsidR="00421515" w:rsidRDefault="00EC5C40" w:rsidP="00EC5C40">
      <w:pPr>
        <w:autoSpaceDE/>
        <w:autoSpaceDN/>
        <w:jc w:val="both"/>
        <w:rPr>
          <w:sz w:val="28"/>
          <w:szCs w:val="28"/>
          <w:lang w:val="uk-UA"/>
        </w:rPr>
      </w:pPr>
      <w:r w:rsidRPr="00EC5C40">
        <w:rPr>
          <w:sz w:val="28"/>
          <w:szCs w:val="28"/>
          <w:lang w:val="uk-UA"/>
        </w:rPr>
        <w:tab/>
        <w:t>Розглянувши заяву (вхід. № Т-560/02-9 від 29.12.2014 р.) фізичної особи Танцюри Ірини Степанівни</w:t>
      </w:r>
      <w:r w:rsidRPr="00EC5C40">
        <w:rPr>
          <w:i/>
          <w:sz w:val="28"/>
          <w:szCs w:val="28"/>
          <w:lang w:val="uk-UA"/>
        </w:rPr>
        <w:t xml:space="preserve"> </w:t>
      </w:r>
      <w:r w:rsidRPr="00EC5C40">
        <w:rPr>
          <w:sz w:val="28"/>
          <w:szCs w:val="28"/>
          <w:lang w:val="uk-UA"/>
        </w:rPr>
        <w:t xml:space="preserve">про надання дозволу на виготовлення проекту  землеустрою щодо відведення земельної ділянки у </w:t>
      </w:r>
      <w:r w:rsidR="005B6EC1">
        <w:rPr>
          <w:sz w:val="28"/>
          <w:szCs w:val="28"/>
          <w:lang w:val="uk-UA"/>
        </w:rPr>
        <w:t>власність по вулиці</w:t>
      </w:r>
      <w:r w:rsidR="005B6EC1" w:rsidRPr="005B6EC1">
        <w:rPr>
          <w:sz w:val="28"/>
          <w:szCs w:val="28"/>
          <w:lang w:val="uk-UA"/>
        </w:rPr>
        <w:t xml:space="preserve"> (персональні дані)</w:t>
      </w:r>
      <w:r w:rsidR="005B6EC1">
        <w:rPr>
          <w:sz w:val="28"/>
          <w:szCs w:val="28"/>
          <w:lang w:val="uk-UA"/>
        </w:rPr>
        <w:t xml:space="preserve"> </w:t>
      </w:r>
      <w:r w:rsidR="00421515">
        <w:rPr>
          <w:sz w:val="28"/>
          <w:szCs w:val="28"/>
          <w:lang w:val="uk-UA"/>
        </w:rPr>
        <w:t xml:space="preserve">в селі Мала Костромка Апостолівського району </w:t>
      </w:r>
      <w:r w:rsidRPr="00EC5C40">
        <w:rPr>
          <w:sz w:val="28"/>
          <w:szCs w:val="28"/>
          <w:lang w:val="uk-UA"/>
        </w:rPr>
        <w:t>Дніпропетровської області для будівництва і обслуговування житлового будинку, господарських будівель і споруд</w:t>
      </w:r>
      <w:r w:rsidR="00421515">
        <w:rPr>
          <w:sz w:val="28"/>
          <w:szCs w:val="28"/>
          <w:lang w:val="uk-UA"/>
        </w:rPr>
        <w:t>,</w:t>
      </w:r>
      <w:r w:rsidRPr="00EC5C40">
        <w:rPr>
          <w:sz w:val="28"/>
          <w:szCs w:val="28"/>
          <w:lang w:val="uk-UA"/>
        </w:rPr>
        <w:t xml:space="preserve"> орієнтовною площею 0,18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EC5C40">
        <w:rPr>
          <w:sz w:val="28"/>
          <w:szCs w:val="28"/>
          <w:lang w:val="en-US"/>
        </w:rPr>
        <w:t>VI</w:t>
      </w:r>
      <w:r w:rsidRPr="00EC5C40">
        <w:rPr>
          <w:sz w:val="28"/>
          <w:szCs w:val="28"/>
          <w:lang w:val="uk-UA"/>
        </w:rPr>
        <w:t xml:space="preserve"> від 06.09.2013р., Законом України «Про державний земельний кадастр» № 3631-</w:t>
      </w:r>
      <w:r w:rsidRPr="00EC5C40">
        <w:rPr>
          <w:sz w:val="28"/>
          <w:szCs w:val="28"/>
          <w:lang w:val="en-US"/>
        </w:rPr>
        <w:t>VI</w:t>
      </w:r>
      <w:r w:rsidRPr="00EC5C40">
        <w:rPr>
          <w:sz w:val="28"/>
          <w:szCs w:val="28"/>
          <w:lang w:val="uk-UA"/>
        </w:rPr>
        <w:t xml:space="preserve"> від 07.07.2012р., Законом </w:t>
      </w:r>
      <w:r w:rsidR="00421515">
        <w:rPr>
          <w:sz w:val="28"/>
          <w:szCs w:val="28"/>
          <w:lang w:val="uk-UA"/>
        </w:rPr>
        <w:t>У</w:t>
      </w:r>
      <w:r w:rsidRPr="00EC5C40">
        <w:rPr>
          <w:sz w:val="28"/>
          <w:szCs w:val="28"/>
          <w:lang w:val="uk-UA"/>
        </w:rPr>
        <w:t>країни «Про регулювання містобудівної діяльності» № 3038-</w:t>
      </w:r>
      <w:r w:rsidRPr="00EC5C40">
        <w:rPr>
          <w:sz w:val="28"/>
          <w:szCs w:val="28"/>
          <w:lang w:val="en-US"/>
        </w:rPr>
        <w:t>VI</w:t>
      </w:r>
      <w:r w:rsidRPr="00EC5C40">
        <w:rPr>
          <w:sz w:val="28"/>
          <w:szCs w:val="28"/>
          <w:lang w:val="uk-UA"/>
        </w:rPr>
        <w:t xml:space="preserve"> від 17.02.2011р., </w:t>
      </w:r>
      <w:r w:rsidRPr="00EC5C40">
        <w:rPr>
          <w:sz w:val="28"/>
          <w:szCs w:val="28"/>
          <w:lang w:val="uk-UA"/>
        </w:rPr>
        <w:lastRenderedPageBreak/>
        <w:t>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EC5C40">
        <w:rPr>
          <w:sz w:val="28"/>
          <w:szCs w:val="28"/>
          <w:lang w:val="en-US"/>
        </w:rPr>
        <w:t>VI</w:t>
      </w:r>
      <w:r w:rsidRPr="00EC5C40">
        <w:rPr>
          <w:sz w:val="28"/>
          <w:szCs w:val="28"/>
          <w:lang w:val="uk-UA"/>
        </w:rPr>
        <w:t xml:space="preserve"> від 10.10.2012р., Закону України «Про державну реєстрацію речових прав на нерухоме майно та їх обмежень» </w:t>
      </w:r>
    </w:p>
    <w:p w:rsidR="00EC5C40" w:rsidRPr="00EC5C40" w:rsidRDefault="00EC5C40" w:rsidP="00EC5C40">
      <w:pPr>
        <w:autoSpaceDE/>
        <w:autoSpaceDN/>
        <w:jc w:val="both"/>
        <w:rPr>
          <w:i/>
          <w:sz w:val="28"/>
          <w:szCs w:val="28"/>
          <w:lang w:val="uk-UA"/>
        </w:rPr>
      </w:pPr>
      <w:r w:rsidRPr="00EC5C40">
        <w:rPr>
          <w:sz w:val="28"/>
          <w:szCs w:val="28"/>
          <w:lang w:val="uk-UA"/>
        </w:rPr>
        <w:t>№ 1952-Х</w:t>
      </w:r>
      <w:r w:rsidRPr="00EC5C40">
        <w:rPr>
          <w:sz w:val="28"/>
          <w:szCs w:val="28"/>
          <w:lang w:val="en-US"/>
        </w:rPr>
        <w:t>V</w:t>
      </w:r>
      <w:r w:rsidRPr="00EC5C40">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EC5C40" w:rsidRPr="00EC5C40" w:rsidRDefault="00EC5C40" w:rsidP="00EC5C40">
      <w:pPr>
        <w:autoSpaceDE/>
        <w:autoSpaceDN/>
        <w:jc w:val="both"/>
        <w:rPr>
          <w:b/>
          <w:sz w:val="28"/>
          <w:szCs w:val="28"/>
          <w:lang w:val="uk-UA"/>
        </w:rPr>
      </w:pPr>
      <w:r w:rsidRPr="00EC5C40">
        <w:rPr>
          <w:sz w:val="28"/>
          <w:szCs w:val="28"/>
          <w:lang w:val="uk-UA"/>
        </w:rPr>
        <w:t xml:space="preserve">                                                     </w:t>
      </w:r>
      <w:r w:rsidRPr="00EC5C40">
        <w:rPr>
          <w:b/>
          <w:sz w:val="28"/>
          <w:szCs w:val="28"/>
          <w:lang w:val="uk-UA"/>
        </w:rPr>
        <w:t>ВИРІШИЛА:</w:t>
      </w:r>
    </w:p>
    <w:p w:rsidR="00EC5C40" w:rsidRPr="00EC5C40" w:rsidRDefault="00EC5C40" w:rsidP="00EC5C40">
      <w:pPr>
        <w:autoSpaceDE/>
        <w:autoSpaceDN/>
        <w:jc w:val="both"/>
        <w:rPr>
          <w:b/>
          <w:sz w:val="28"/>
          <w:szCs w:val="28"/>
          <w:lang w:val="uk-UA"/>
        </w:rPr>
      </w:pPr>
    </w:p>
    <w:p w:rsidR="00EC5C40" w:rsidRPr="00EC5C40" w:rsidRDefault="00EC5C40" w:rsidP="00421515">
      <w:pPr>
        <w:autoSpaceDE/>
        <w:autoSpaceDN/>
        <w:ind w:firstLine="708"/>
        <w:jc w:val="both"/>
        <w:rPr>
          <w:sz w:val="28"/>
          <w:szCs w:val="28"/>
          <w:lang w:val="uk-UA"/>
        </w:rPr>
      </w:pPr>
      <w:r w:rsidRPr="00EC5C40">
        <w:rPr>
          <w:sz w:val="28"/>
          <w:szCs w:val="28"/>
          <w:lang w:val="uk-UA"/>
        </w:rPr>
        <w:t>1.</w:t>
      </w:r>
      <w:r w:rsidR="00421515">
        <w:rPr>
          <w:sz w:val="28"/>
          <w:szCs w:val="28"/>
          <w:lang w:val="uk-UA"/>
        </w:rPr>
        <w:t xml:space="preserve"> </w:t>
      </w:r>
      <w:r w:rsidRPr="00EC5C40">
        <w:rPr>
          <w:sz w:val="28"/>
          <w:szCs w:val="28"/>
          <w:lang w:val="uk-UA"/>
        </w:rPr>
        <w:t>Надати фізичній особі Танцюрі Ірині Степанівні</w:t>
      </w:r>
      <w:r w:rsidRPr="00EC5C40">
        <w:rPr>
          <w:i/>
          <w:sz w:val="28"/>
          <w:szCs w:val="28"/>
          <w:lang w:val="uk-UA"/>
        </w:rPr>
        <w:t xml:space="preserve"> </w:t>
      </w:r>
      <w:r w:rsidRPr="00EC5C40">
        <w:rPr>
          <w:sz w:val="28"/>
          <w:szCs w:val="28"/>
          <w:lang w:val="uk-UA"/>
        </w:rPr>
        <w:t>дозвіл на виготовлення проекту  землеустрою щодо відведення земельної ділянки у власність по вулиці</w:t>
      </w:r>
      <w:r w:rsidR="005B6EC1">
        <w:rPr>
          <w:sz w:val="28"/>
          <w:szCs w:val="28"/>
          <w:lang w:val="uk-UA"/>
        </w:rPr>
        <w:t xml:space="preserve"> </w:t>
      </w:r>
      <w:r w:rsidR="005B6EC1" w:rsidRPr="005B6EC1">
        <w:rPr>
          <w:sz w:val="28"/>
          <w:szCs w:val="28"/>
          <w:lang w:val="uk-UA"/>
        </w:rPr>
        <w:t>(персональні дані)</w:t>
      </w:r>
      <w:r w:rsidR="00421515">
        <w:rPr>
          <w:sz w:val="28"/>
          <w:szCs w:val="28"/>
          <w:lang w:val="uk-UA"/>
        </w:rPr>
        <w:t>в селі Мала Костромка</w:t>
      </w:r>
      <w:r w:rsidRPr="00EC5C40">
        <w:rPr>
          <w:sz w:val="28"/>
          <w:szCs w:val="28"/>
          <w:lang w:val="uk-UA"/>
        </w:rPr>
        <w:t xml:space="preserve"> Апостолівсько</w:t>
      </w:r>
      <w:r w:rsidR="00421515">
        <w:rPr>
          <w:sz w:val="28"/>
          <w:szCs w:val="28"/>
          <w:lang w:val="uk-UA"/>
        </w:rPr>
        <w:t>го району</w:t>
      </w:r>
      <w:r w:rsidRPr="00EC5C40">
        <w:rPr>
          <w:sz w:val="28"/>
          <w:szCs w:val="28"/>
          <w:lang w:val="uk-UA"/>
        </w:rPr>
        <w:t xml:space="preserve"> Дніпропетровської області для будівництва і обслуговування житлового будинку, господарських будівель і споруд</w:t>
      </w:r>
      <w:r w:rsidR="00421515">
        <w:rPr>
          <w:sz w:val="28"/>
          <w:szCs w:val="28"/>
          <w:lang w:val="uk-UA"/>
        </w:rPr>
        <w:t>,</w:t>
      </w:r>
      <w:r w:rsidRPr="00EC5C40">
        <w:rPr>
          <w:sz w:val="28"/>
          <w:szCs w:val="28"/>
          <w:lang w:val="uk-UA"/>
        </w:rPr>
        <w:t xml:space="preserve"> орієнтовною площею 0,18 га. </w:t>
      </w:r>
    </w:p>
    <w:p w:rsidR="00EC5C40" w:rsidRPr="00EC5C40" w:rsidRDefault="00EC5C40" w:rsidP="00421515">
      <w:pPr>
        <w:autoSpaceDE/>
        <w:autoSpaceDN/>
        <w:ind w:firstLine="708"/>
        <w:jc w:val="both"/>
        <w:rPr>
          <w:sz w:val="28"/>
          <w:szCs w:val="28"/>
          <w:lang w:val="uk-UA"/>
        </w:rPr>
      </w:pPr>
      <w:r w:rsidRPr="00EC5C40">
        <w:rPr>
          <w:sz w:val="28"/>
          <w:szCs w:val="28"/>
          <w:lang w:val="uk-UA"/>
        </w:rPr>
        <w:t>2.</w:t>
      </w:r>
      <w:r w:rsidR="00421515">
        <w:rPr>
          <w:sz w:val="28"/>
          <w:szCs w:val="28"/>
          <w:lang w:val="uk-UA"/>
        </w:rPr>
        <w:t xml:space="preserve"> </w:t>
      </w:r>
      <w:r w:rsidRPr="00EC5C40">
        <w:rPr>
          <w:sz w:val="28"/>
          <w:szCs w:val="28"/>
          <w:lang w:val="uk-UA"/>
        </w:rPr>
        <w:t>Рекомендувати фізичній особі Танцюрі Ірині Степанівні</w:t>
      </w:r>
      <w:r w:rsidRPr="00EC5C40">
        <w:rPr>
          <w:i/>
          <w:sz w:val="28"/>
          <w:szCs w:val="28"/>
          <w:lang w:val="uk-UA"/>
        </w:rPr>
        <w:t xml:space="preserve"> </w:t>
      </w:r>
      <w:r w:rsidRPr="00EC5C40">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EC5C40" w:rsidRPr="00EC5C40" w:rsidRDefault="00EC5C40" w:rsidP="00421515">
      <w:pPr>
        <w:autoSpaceDE/>
        <w:autoSpaceDN/>
        <w:ind w:firstLine="708"/>
        <w:jc w:val="both"/>
        <w:rPr>
          <w:sz w:val="28"/>
          <w:szCs w:val="28"/>
          <w:lang w:val="uk-UA"/>
        </w:rPr>
      </w:pPr>
      <w:r w:rsidRPr="00EC5C40">
        <w:rPr>
          <w:sz w:val="28"/>
          <w:szCs w:val="28"/>
          <w:lang w:val="uk-UA"/>
        </w:rPr>
        <w:t>3.</w:t>
      </w:r>
      <w:r w:rsidR="00421515">
        <w:rPr>
          <w:sz w:val="28"/>
          <w:szCs w:val="28"/>
          <w:lang w:val="uk-UA"/>
        </w:rPr>
        <w:t xml:space="preserve"> </w:t>
      </w:r>
      <w:r w:rsidRPr="00EC5C40">
        <w:rPr>
          <w:sz w:val="28"/>
          <w:szCs w:val="28"/>
          <w:lang w:val="uk-UA"/>
        </w:rPr>
        <w:t>Фізичній особі Танцюрі Ірині Степанівні</w:t>
      </w:r>
      <w:r w:rsidRPr="00EC5C40">
        <w:rPr>
          <w:i/>
          <w:sz w:val="28"/>
          <w:szCs w:val="28"/>
          <w:lang w:val="uk-UA"/>
        </w:rPr>
        <w:t xml:space="preserve"> </w:t>
      </w:r>
      <w:r w:rsidRPr="00EC5C40">
        <w:rPr>
          <w:sz w:val="28"/>
          <w:szCs w:val="28"/>
          <w:lang w:val="uk-UA"/>
        </w:rPr>
        <w:t>матеріали із землеустрою передати до Зеленодольської міської ради для затвердження.</w:t>
      </w:r>
    </w:p>
    <w:p w:rsidR="00EC5C40" w:rsidRPr="00EC5C40" w:rsidRDefault="00EC5C40" w:rsidP="00421515">
      <w:pPr>
        <w:autoSpaceDE/>
        <w:autoSpaceDN/>
        <w:ind w:firstLine="708"/>
        <w:jc w:val="both"/>
        <w:rPr>
          <w:sz w:val="28"/>
          <w:szCs w:val="28"/>
          <w:lang w:val="uk-UA"/>
        </w:rPr>
      </w:pPr>
      <w:r w:rsidRPr="00EC5C40">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jc w:val="both"/>
        <w:rPr>
          <w:rFonts w:eastAsia="Calibri"/>
          <w:sz w:val="28"/>
          <w:szCs w:val="28"/>
          <w:lang w:val="uk-UA"/>
        </w:rPr>
      </w:pPr>
    </w:p>
    <w:p w:rsidR="00EC5C40" w:rsidRPr="00EC5C40" w:rsidRDefault="00EC5C40" w:rsidP="00EC5C40">
      <w:pPr>
        <w:autoSpaceDE/>
        <w:autoSpaceDN/>
        <w:jc w:val="both"/>
        <w:rPr>
          <w:b/>
          <w:i/>
          <w:sz w:val="28"/>
          <w:szCs w:val="28"/>
          <w:lang w:val="uk-UA"/>
        </w:rPr>
      </w:pPr>
      <w:r w:rsidRPr="00EC5C40">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 </w:t>
      </w:r>
      <w:r w:rsidR="005B6EC1">
        <w:rPr>
          <w:sz w:val="28"/>
          <w:szCs w:val="28"/>
          <w:lang w:val="uk-UA"/>
        </w:rPr>
        <w:t>.</w:t>
      </w:r>
      <w:r w:rsidR="005B6EC1" w:rsidRPr="005B6EC1">
        <w:rPr>
          <w:sz w:val="28"/>
          <w:szCs w:val="28"/>
          <w:lang w:val="uk-UA"/>
        </w:rPr>
        <w:t xml:space="preserve"> </w:t>
      </w:r>
      <w:r w:rsidR="005B6EC1" w:rsidRPr="005B6EC1">
        <w:rPr>
          <w:b/>
          <w:i/>
          <w:sz w:val="28"/>
          <w:szCs w:val="28"/>
        </w:rPr>
        <w:t>(персональні дані)</w:t>
      </w:r>
      <w:r w:rsidR="005B6EC1">
        <w:rPr>
          <w:sz w:val="28"/>
          <w:szCs w:val="28"/>
          <w:lang w:val="uk-UA"/>
        </w:rPr>
        <w:t xml:space="preserve"> </w:t>
      </w:r>
      <w:r w:rsidR="00421515">
        <w:rPr>
          <w:b/>
          <w:i/>
          <w:sz w:val="28"/>
          <w:szCs w:val="28"/>
          <w:lang w:val="uk-UA"/>
        </w:rPr>
        <w:t xml:space="preserve">Апостолівського району </w:t>
      </w:r>
      <w:r w:rsidRPr="00EC5C40">
        <w:rPr>
          <w:b/>
          <w:i/>
          <w:sz w:val="28"/>
          <w:szCs w:val="28"/>
          <w:lang w:val="uk-UA"/>
        </w:rPr>
        <w:t xml:space="preserve"> Дніпропетровської області</w:t>
      </w:r>
    </w:p>
    <w:p w:rsidR="00EC5C40" w:rsidRPr="00EC5C40" w:rsidRDefault="00EC5C40" w:rsidP="00EC5C40">
      <w:pPr>
        <w:autoSpaceDE/>
        <w:autoSpaceDN/>
        <w:jc w:val="both"/>
        <w:rPr>
          <w:i/>
          <w:sz w:val="28"/>
          <w:szCs w:val="28"/>
          <w:lang w:val="uk-UA"/>
        </w:rPr>
      </w:pPr>
    </w:p>
    <w:p w:rsidR="00EC5C40" w:rsidRPr="00EC5C40" w:rsidRDefault="00EC5C40" w:rsidP="00EC5C40">
      <w:pPr>
        <w:autoSpaceDE/>
        <w:autoSpaceDN/>
        <w:jc w:val="both"/>
        <w:rPr>
          <w:i/>
          <w:sz w:val="28"/>
          <w:szCs w:val="28"/>
          <w:lang w:val="uk-UA"/>
        </w:rPr>
      </w:pPr>
      <w:r w:rsidRPr="00EC5C40">
        <w:rPr>
          <w:sz w:val="28"/>
          <w:szCs w:val="28"/>
          <w:lang w:val="uk-UA"/>
        </w:rPr>
        <w:tab/>
        <w:t>Розглянувши заяву (вхід. № С-3/02-9 від 05.01.2015 р.) фізичної особи Соколенка Анатолія Миколайовича</w:t>
      </w:r>
      <w:r w:rsidRPr="00EC5C40">
        <w:rPr>
          <w:i/>
          <w:sz w:val="28"/>
          <w:szCs w:val="28"/>
          <w:lang w:val="uk-UA"/>
        </w:rPr>
        <w:t xml:space="preserve"> </w:t>
      </w:r>
      <w:r w:rsidRPr="00EC5C40">
        <w:rPr>
          <w:sz w:val="28"/>
          <w:szCs w:val="28"/>
          <w:lang w:val="uk-UA"/>
        </w:rPr>
        <w:t xml:space="preserve">про надання дозволу на виготовлення проекту  землеустрою щодо відведення земельної ділянки у </w:t>
      </w:r>
      <w:r w:rsidR="00421515">
        <w:rPr>
          <w:sz w:val="28"/>
          <w:szCs w:val="28"/>
          <w:lang w:val="uk-UA"/>
        </w:rPr>
        <w:t xml:space="preserve">власність по вулиці </w:t>
      </w:r>
      <w:r w:rsidR="005B6EC1" w:rsidRPr="005B6EC1">
        <w:rPr>
          <w:sz w:val="28"/>
          <w:szCs w:val="28"/>
          <w:lang w:val="uk-UA"/>
        </w:rPr>
        <w:t>(персональні дані)</w:t>
      </w:r>
      <w:r w:rsidR="005B6EC1">
        <w:rPr>
          <w:sz w:val="28"/>
          <w:szCs w:val="28"/>
          <w:lang w:val="uk-UA"/>
        </w:rPr>
        <w:t xml:space="preserve"> </w:t>
      </w:r>
      <w:r w:rsidR="00421515">
        <w:rPr>
          <w:sz w:val="28"/>
          <w:szCs w:val="28"/>
          <w:lang w:val="uk-UA"/>
        </w:rPr>
        <w:t xml:space="preserve">в селі Мала Костромка Апостолівського району </w:t>
      </w:r>
      <w:r w:rsidRPr="00EC5C40">
        <w:rPr>
          <w:sz w:val="28"/>
          <w:szCs w:val="28"/>
          <w:lang w:val="uk-UA"/>
        </w:rPr>
        <w:t>Дніпропетровської області для будівництва і обслуговування житлового будинку, господарських будівель і споруд</w:t>
      </w:r>
      <w:r w:rsidR="00421515">
        <w:rPr>
          <w:sz w:val="28"/>
          <w:szCs w:val="28"/>
          <w:lang w:val="uk-UA"/>
        </w:rPr>
        <w:t>,</w:t>
      </w:r>
      <w:r w:rsidRPr="00EC5C40">
        <w:rPr>
          <w:sz w:val="28"/>
          <w:szCs w:val="28"/>
          <w:lang w:val="uk-UA"/>
        </w:rPr>
        <w:t xml:space="preserve"> орієнтовною площею 0,12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EC5C40">
        <w:rPr>
          <w:sz w:val="28"/>
          <w:szCs w:val="28"/>
          <w:lang w:val="en-US"/>
        </w:rPr>
        <w:t>VI</w:t>
      </w:r>
      <w:r w:rsidRPr="00EC5C40">
        <w:rPr>
          <w:sz w:val="28"/>
          <w:szCs w:val="28"/>
          <w:lang w:val="uk-UA"/>
        </w:rPr>
        <w:t xml:space="preserve"> від 06.09.2013р., Законом України «Про державний земельний кадастр» № 3631-</w:t>
      </w:r>
      <w:r w:rsidRPr="00EC5C40">
        <w:rPr>
          <w:sz w:val="28"/>
          <w:szCs w:val="28"/>
          <w:lang w:val="en-US"/>
        </w:rPr>
        <w:t>VI</w:t>
      </w:r>
      <w:r w:rsidRPr="00EC5C40">
        <w:rPr>
          <w:sz w:val="28"/>
          <w:szCs w:val="28"/>
          <w:lang w:val="uk-UA"/>
        </w:rPr>
        <w:t xml:space="preserve"> від 07.07.2012р., Законом </w:t>
      </w:r>
      <w:r w:rsidR="00421515">
        <w:rPr>
          <w:sz w:val="28"/>
          <w:szCs w:val="28"/>
          <w:lang w:val="uk-UA"/>
        </w:rPr>
        <w:t>У</w:t>
      </w:r>
      <w:r w:rsidRPr="00EC5C40">
        <w:rPr>
          <w:sz w:val="28"/>
          <w:szCs w:val="28"/>
          <w:lang w:val="uk-UA"/>
        </w:rPr>
        <w:t>країни «Про регулювання містобудівної діяльності» № 3038-</w:t>
      </w:r>
      <w:r w:rsidRPr="00EC5C40">
        <w:rPr>
          <w:sz w:val="28"/>
          <w:szCs w:val="28"/>
          <w:lang w:val="en-US"/>
        </w:rPr>
        <w:t>VI</w:t>
      </w:r>
      <w:r w:rsidRPr="00EC5C40">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EC5C40">
        <w:rPr>
          <w:sz w:val="28"/>
          <w:szCs w:val="28"/>
          <w:lang w:val="en-US"/>
        </w:rPr>
        <w:t>VI</w:t>
      </w:r>
      <w:r w:rsidRPr="00EC5C40">
        <w:rPr>
          <w:sz w:val="28"/>
          <w:szCs w:val="28"/>
          <w:lang w:val="uk-UA"/>
        </w:rPr>
        <w:t xml:space="preserve"> від 10.10.2012р., Закону України «Про державну реєстрацію речових прав на нерухоме майно та їх обмежень» № 1952-Х</w:t>
      </w:r>
      <w:r w:rsidRPr="00EC5C40">
        <w:rPr>
          <w:sz w:val="28"/>
          <w:szCs w:val="28"/>
          <w:lang w:val="en-US"/>
        </w:rPr>
        <w:t>V</w:t>
      </w:r>
      <w:r w:rsidRPr="00EC5C40">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EC5C40" w:rsidRPr="00EC5C40" w:rsidRDefault="00EC5C40" w:rsidP="00EC5C40">
      <w:pPr>
        <w:autoSpaceDE/>
        <w:autoSpaceDN/>
        <w:jc w:val="both"/>
        <w:rPr>
          <w:b/>
          <w:sz w:val="28"/>
          <w:szCs w:val="28"/>
          <w:lang w:val="uk-UA"/>
        </w:rPr>
      </w:pPr>
      <w:r w:rsidRPr="00EC5C40">
        <w:rPr>
          <w:sz w:val="28"/>
          <w:szCs w:val="28"/>
          <w:lang w:val="uk-UA"/>
        </w:rPr>
        <w:t xml:space="preserve">                                                     </w:t>
      </w:r>
      <w:r w:rsidRPr="00EC5C40">
        <w:rPr>
          <w:b/>
          <w:sz w:val="28"/>
          <w:szCs w:val="28"/>
          <w:lang w:val="uk-UA"/>
        </w:rPr>
        <w:t>ВИРІШИЛА:</w:t>
      </w:r>
    </w:p>
    <w:p w:rsidR="00EC5C40" w:rsidRPr="00EC5C40" w:rsidRDefault="00EC5C40" w:rsidP="00EC5C40">
      <w:pPr>
        <w:autoSpaceDE/>
        <w:autoSpaceDN/>
        <w:jc w:val="both"/>
        <w:rPr>
          <w:b/>
          <w:sz w:val="28"/>
          <w:szCs w:val="28"/>
          <w:lang w:val="uk-UA"/>
        </w:rPr>
      </w:pPr>
    </w:p>
    <w:p w:rsidR="00EC5C40" w:rsidRPr="00EC5C40" w:rsidRDefault="00EC5C40" w:rsidP="00421515">
      <w:pPr>
        <w:autoSpaceDE/>
        <w:autoSpaceDN/>
        <w:ind w:firstLine="708"/>
        <w:jc w:val="both"/>
        <w:rPr>
          <w:sz w:val="28"/>
          <w:szCs w:val="28"/>
          <w:lang w:val="uk-UA"/>
        </w:rPr>
      </w:pPr>
      <w:r w:rsidRPr="00EC5C40">
        <w:rPr>
          <w:sz w:val="28"/>
          <w:szCs w:val="28"/>
          <w:lang w:val="uk-UA"/>
        </w:rPr>
        <w:t>1.</w:t>
      </w:r>
      <w:r w:rsidR="00421515">
        <w:rPr>
          <w:sz w:val="28"/>
          <w:szCs w:val="28"/>
          <w:lang w:val="uk-UA"/>
        </w:rPr>
        <w:t xml:space="preserve"> </w:t>
      </w:r>
      <w:r w:rsidRPr="00EC5C40">
        <w:rPr>
          <w:sz w:val="28"/>
          <w:szCs w:val="28"/>
          <w:lang w:val="uk-UA"/>
        </w:rPr>
        <w:t>Надати фізичній особі Соколенку Анатолію Миколайовичу</w:t>
      </w:r>
      <w:r w:rsidRPr="00EC5C40">
        <w:rPr>
          <w:i/>
          <w:sz w:val="28"/>
          <w:szCs w:val="28"/>
          <w:lang w:val="uk-UA"/>
        </w:rPr>
        <w:t xml:space="preserve"> </w:t>
      </w:r>
      <w:r w:rsidRPr="00EC5C40">
        <w:rPr>
          <w:sz w:val="28"/>
          <w:szCs w:val="28"/>
          <w:lang w:val="uk-UA"/>
        </w:rPr>
        <w:t xml:space="preserve">дозвіл на виготовлення проекту  землеустрою щодо відведення земельної ділянки у </w:t>
      </w:r>
      <w:r w:rsidR="005B6EC1">
        <w:rPr>
          <w:sz w:val="28"/>
          <w:szCs w:val="28"/>
          <w:lang w:val="uk-UA"/>
        </w:rPr>
        <w:lastRenderedPageBreak/>
        <w:t xml:space="preserve">власність по </w:t>
      </w:r>
      <w:r w:rsidRPr="00EC5C40">
        <w:rPr>
          <w:sz w:val="28"/>
          <w:szCs w:val="28"/>
          <w:lang w:val="uk-UA"/>
        </w:rPr>
        <w:t>вулиці</w:t>
      </w:r>
      <w:r w:rsidR="005B6EC1">
        <w:rPr>
          <w:sz w:val="28"/>
          <w:szCs w:val="28"/>
          <w:lang w:val="uk-UA"/>
        </w:rPr>
        <w:t xml:space="preserve"> </w:t>
      </w:r>
      <w:r w:rsidR="005B6EC1" w:rsidRPr="005B6EC1">
        <w:rPr>
          <w:sz w:val="28"/>
          <w:szCs w:val="28"/>
          <w:lang w:val="uk-UA"/>
        </w:rPr>
        <w:t>(персональні дані)</w:t>
      </w:r>
      <w:r w:rsidR="005B6EC1">
        <w:rPr>
          <w:sz w:val="28"/>
          <w:szCs w:val="28"/>
          <w:lang w:val="uk-UA"/>
        </w:rPr>
        <w:t xml:space="preserve"> </w:t>
      </w:r>
      <w:r w:rsidRPr="00EC5C40">
        <w:rPr>
          <w:sz w:val="28"/>
          <w:szCs w:val="28"/>
          <w:lang w:val="uk-UA"/>
        </w:rPr>
        <w:t>в селі Мала Ко</w:t>
      </w:r>
      <w:r w:rsidR="00421515">
        <w:rPr>
          <w:sz w:val="28"/>
          <w:szCs w:val="28"/>
          <w:lang w:val="uk-UA"/>
        </w:rPr>
        <w:t>стромка Апостолівського району</w:t>
      </w:r>
      <w:r w:rsidRPr="00EC5C40">
        <w:rPr>
          <w:sz w:val="28"/>
          <w:szCs w:val="28"/>
          <w:lang w:val="uk-UA"/>
        </w:rPr>
        <w:t xml:space="preserve"> Дніпропетровської області для будівництва і обслуговування житлового будинку, господарських будівель і споруд орієнтовною площею 0,12 га. </w:t>
      </w:r>
    </w:p>
    <w:p w:rsidR="00EC5C40" w:rsidRPr="00EC5C40" w:rsidRDefault="00EC5C40" w:rsidP="00421515">
      <w:pPr>
        <w:autoSpaceDE/>
        <w:autoSpaceDN/>
        <w:ind w:firstLine="708"/>
        <w:jc w:val="both"/>
        <w:rPr>
          <w:sz w:val="28"/>
          <w:szCs w:val="28"/>
          <w:lang w:val="uk-UA"/>
        </w:rPr>
      </w:pPr>
      <w:r w:rsidRPr="00EC5C40">
        <w:rPr>
          <w:sz w:val="28"/>
          <w:szCs w:val="28"/>
          <w:lang w:val="uk-UA"/>
        </w:rPr>
        <w:t>2.</w:t>
      </w:r>
      <w:r w:rsidR="00421515">
        <w:rPr>
          <w:sz w:val="28"/>
          <w:szCs w:val="28"/>
          <w:lang w:val="uk-UA"/>
        </w:rPr>
        <w:t xml:space="preserve"> </w:t>
      </w:r>
      <w:r w:rsidRPr="00EC5C40">
        <w:rPr>
          <w:sz w:val="28"/>
          <w:szCs w:val="28"/>
          <w:lang w:val="uk-UA"/>
        </w:rPr>
        <w:t>Рекомендувати фізичній особі Соколенку Анатолію Миколайовичу</w:t>
      </w:r>
      <w:r w:rsidRPr="00EC5C40">
        <w:rPr>
          <w:i/>
          <w:sz w:val="28"/>
          <w:szCs w:val="28"/>
          <w:lang w:val="uk-UA"/>
        </w:rPr>
        <w:t xml:space="preserve"> </w:t>
      </w:r>
      <w:r w:rsidRPr="00EC5C40">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EC5C40" w:rsidRPr="00EC5C40" w:rsidRDefault="00EC5C40" w:rsidP="00421515">
      <w:pPr>
        <w:autoSpaceDE/>
        <w:autoSpaceDN/>
        <w:ind w:firstLine="708"/>
        <w:jc w:val="both"/>
        <w:rPr>
          <w:sz w:val="28"/>
          <w:szCs w:val="28"/>
          <w:lang w:val="uk-UA"/>
        </w:rPr>
      </w:pPr>
      <w:r w:rsidRPr="00EC5C40">
        <w:rPr>
          <w:sz w:val="28"/>
          <w:szCs w:val="28"/>
          <w:lang w:val="uk-UA"/>
        </w:rPr>
        <w:t>3.</w:t>
      </w:r>
      <w:r w:rsidR="00421515">
        <w:rPr>
          <w:sz w:val="28"/>
          <w:szCs w:val="28"/>
          <w:lang w:val="uk-UA"/>
        </w:rPr>
        <w:t xml:space="preserve"> </w:t>
      </w:r>
      <w:r w:rsidRPr="00EC5C40">
        <w:rPr>
          <w:sz w:val="28"/>
          <w:szCs w:val="28"/>
          <w:lang w:val="uk-UA"/>
        </w:rPr>
        <w:t>Фізичній особі Соколенку Анатолію Миколайовичу</w:t>
      </w:r>
      <w:r w:rsidRPr="00EC5C40">
        <w:rPr>
          <w:i/>
          <w:sz w:val="28"/>
          <w:szCs w:val="28"/>
          <w:lang w:val="uk-UA"/>
        </w:rPr>
        <w:t xml:space="preserve"> </w:t>
      </w:r>
      <w:r w:rsidRPr="00EC5C40">
        <w:rPr>
          <w:sz w:val="28"/>
          <w:szCs w:val="28"/>
          <w:lang w:val="uk-UA"/>
        </w:rPr>
        <w:t>матеріали із землеустрою передати до Зеленодольської міської ради для затвердження.</w:t>
      </w:r>
    </w:p>
    <w:p w:rsidR="00421515" w:rsidRPr="00EC5C40" w:rsidRDefault="00EC5C40" w:rsidP="00421515">
      <w:pPr>
        <w:autoSpaceDE/>
        <w:autoSpaceDN/>
        <w:ind w:firstLine="708"/>
        <w:jc w:val="both"/>
        <w:rPr>
          <w:sz w:val="28"/>
          <w:szCs w:val="28"/>
          <w:lang w:val="uk-UA"/>
        </w:rPr>
      </w:pPr>
      <w:r w:rsidRPr="00EC5C40">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w:t>
      </w:r>
      <w:r w:rsidR="005B6EC1">
        <w:rPr>
          <w:sz w:val="28"/>
          <w:szCs w:val="28"/>
          <w:lang w:val="uk-UA"/>
        </w:rPr>
        <w:t>хорони навколишнього середовища.</w:t>
      </w:r>
    </w:p>
    <w:p w:rsidR="00EC5C40" w:rsidRPr="00EC5C40" w:rsidRDefault="00EC5C40" w:rsidP="00EC5C40">
      <w:pPr>
        <w:autoSpaceDE/>
        <w:autoSpaceDN/>
        <w:jc w:val="both"/>
        <w:rPr>
          <w:rFonts w:eastAsia="Calibri"/>
          <w:b/>
          <w:i/>
          <w:sz w:val="28"/>
          <w:szCs w:val="28"/>
          <w:lang w:val="uk-UA"/>
        </w:rPr>
      </w:pPr>
      <w:r w:rsidRPr="00EC5C40">
        <w:rPr>
          <w:rFonts w:eastAsia="Calibri"/>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натурі(на місцевості) для будівництва та обслуговування інших будівель громадської забудови(ПП Леон)</w:t>
      </w:r>
    </w:p>
    <w:p w:rsidR="00EC5C40" w:rsidRPr="00EC5C40" w:rsidRDefault="00EC5C40" w:rsidP="00EC5C40">
      <w:pPr>
        <w:autoSpaceDE/>
        <w:autoSpaceDN/>
        <w:jc w:val="both"/>
        <w:rPr>
          <w:rFonts w:eastAsia="Calibri"/>
          <w:b/>
          <w:i/>
          <w:sz w:val="28"/>
          <w:szCs w:val="28"/>
          <w:lang w:val="uk-UA"/>
        </w:rPr>
      </w:pPr>
    </w:p>
    <w:p w:rsidR="00421515" w:rsidRDefault="00EC5C40" w:rsidP="00421515">
      <w:pPr>
        <w:autoSpaceDE/>
        <w:autoSpaceDN/>
        <w:ind w:firstLine="708"/>
        <w:jc w:val="both"/>
        <w:rPr>
          <w:sz w:val="28"/>
          <w:szCs w:val="28"/>
          <w:lang w:val="uk-UA"/>
        </w:rPr>
      </w:pPr>
      <w:r w:rsidRPr="00EC5C40">
        <w:rPr>
          <w:sz w:val="28"/>
          <w:szCs w:val="28"/>
          <w:lang w:val="uk-UA"/>
        </w:rPr>
        <w:t>Розглянувши заяву (вхід. № 2/02-12 від 05.02.2015 р.) ПП «Леон»</w:t>
      </w:r>
      <w:r w:rsidRPr="00EC5C40">
        <w:rPr>
          <w:i/>
          <w:sz w:val="28"/>
          <w:szCs w:val="28"/>
          <w:lang w:val="uk-UA"/>
        </w:rPr>
        <w:t xml:space="preserve"> </w:t>
      </w:r>
      <w:r w:rsidRPr="00EC5C40">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w:t>
      </w:r>
      <w:r w:rsidR="00421515">
        <w:rPr>
          <w:sz w:val="28"/>
          <w:szCs w:val="28"/>
          <w:lang w:val="uk-UA"/>
        </w:rPr>
        <w:t xml:space="preserve"> </w:t>
      </w:r>
      <w:r w:rsidRPr="00EC5C40">
        <w:rPr>
          <w:sz w:val="28"/>
          <w:szCs w:val="28"/>
          <w:lang w:val="uk-UA"/>
        </w:rPr>
        <w:t xml:space="preserve">(на </w:t>
      </w:r>
    </w:p>
    <w:p w:rsidR="00EC5C40" w:rsidRPr="00EC5C40" w:rsidRDefault="00EC5C40" w:rsidP="002719F7">
      <w:pPr>
        <w:autoSpaceDE/>
        <w:autoSpaceDN/>
        <w:rPr>
          <w:i/>
          <w:sz w:val="28"/>
          <w:szCs w:val="28"/>
          <w:lang w:val="uk-UA"/>
        </w:rPr>
      </w:pPr>
      <w:r w:rsidRPr="00EC5C40">
        <w:rPr>
          <w:sz w:val="28"/>
          <w:szCs w:val="28"/>
          <w:lang w:val="uk-UA"/>
        </w:rPr>
        <w:t xml:space="preserve">місцевості) для будівництва та обслуговування інших будівель громадської забудови, з метою укладення договору оренди землі </w:t>
      </w:r>
      <w:r w:rsidR="00421515">
        <w:rPr>
          <w:sz w:val="28"/>
          <w:szCs w:val="28"/>
          <w:lang w:val="uk-UA"/>
        </w:rPr>
        <w:t>за адресою:вулиця Будівельна,</w:t>
      </w:r>
      <w:r w:rsidR="002719F7">
        <w:rPr>
          <w:sz w:val="28"/>
          <w:szCs w:val="28"/>
          <w:lang w:val="uk-UA"/>
        </w:rPr>
        <w:t xml:space="preserve"> </w:t>
      </w:r>
      <w:r w:rsidR="00421515">
        <w:rPr>
          <w:sz w:val="28"/>
          <w:szCs w:val="28"/>
          <w:lang w:val="uk-UA"/>
        </w:rPr>
        <w:t>4а</w:t>
      </w:r>
      <w:r w:rsidRPr="00EC5C40">
        <w:rPr>
          <w:i/>
          <w:sz w:val="28"/>
          <w:szCs w:val="28"/>
          <w:lang w:val="uk-UA"/>
        </w:rPr>
        <w:t xml:space="preserve"> </w:t>
      </w:r>
      <w:r w:rsidR="00421515">
        <w:rPr>
          <w:sz w:val="28"/>
          <w:szCs w:val="28"/>
          <w:lang w:val="uk-UA"/>
        </w:rPr>
        <w:t>в м. Зеленодольську Апостолівського району Дніпропетровсь</w:t>
      </w:r>
      <w:r w:rsidR="002719F7">
        <w:rPr>
          <w:sz w:val="28"/>
          <w:szCs w:val="28"/>
          <w:lang w:val="uk-UA"/>
        </w:rPr>
        <w:t>-</w:t>
      </w:r>
      <w:r w:rsidR="00421515">
        <w:rPr>
          <w:sz w:val="28"/>
          <w:szCs w:val="28"/>
          <w:lang w:val="uk-UA"/>
        </w:rPr>
        <w:t>кої області</w:t>
      </w:r>
      <w:r w:rsidRPr="00EC5C40">
        <w:rPr>
          <w:sz w:val="28"/>
          <w:szCs w:val="28"/>
          <w:lang w:val="uk-UA"/>
        </w:rPr>
        <w:t>,орієнтовною площею 0,0250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EC5C40">
        <w:rPr>
          <w:sz w:val="28"/>
          <w:szCs w:val="28"/>
          <w:lang w:val="en-US"/>
        </w:rPr>
        <w:t>VI</w:t>
      </w:r>
      <w:r w:rsidRPr="00EC5C40">
        <w:rPr>
          <w:sz w:val="28"/>
          <w:szCs w:val="28"/>
          <w:lang w:val="uk-UA"/>
        </w:rPr>
        <w:t xml:space="preserve"> від 06.09.2013р., Законом України «Про державний земельний кадастр» № 3631-</w:t>
      </w:r>
      <w:r w:rsidRPr="00EC5C40">
        <w:rPr>
          <w:sz w:val="28"/>
          <w:szCs w:val="28"/>
          <w:lang w:val="en-US"/>
        </w:rPr>
        <w:t>VI</w:t>
      </w:r>
      <w:r w:rsidRPr="00EC5C40">
        <w:rPr>
          <w:sz w:val="28"/>
          <w:szCs w:val="28"/>
          <w:lang w:val="uk-UA"/>
        </w:rPr>
        <w:t xml:space="preserve"> від 07.07.2012р., Законом </w:t>
      </w:r>
      <w:r w:rsidR="00421515">
        <w:rPr>
          <w:sz w:val="28"/>
          <w:szCs w:val="28"/>
          <w:lang w:val="uk-UA"/>
        </w:rPr>
        <w:t>У</w:t>
      </w:r>
      <w:r w:rsidRPr="00EC5C40">
        <w:rPr>
          <w:sz w:val="28"/>
          <w:szCs w:val="28"/>
          <w:lang w:val="uk-UA"/>
        </w:rPr>
        <w:t>країни «Про регулювання містобудівної діяльності» № 3038-</w:t>
      </w:r>
      <w:r w:rsidRPr="00EC5C40">
        <w:rPr>
          <w:sz w:val="28"/>
          <w:szCs w:val="28"/>
          <w:lang w:val="en-US"/>
        </w:rPr>
        <w:t>VI</w:t>
      </w:r>
      <w:r w:rsidRPr="00EC5C40">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EC5C40">
        <w:rPr>
          <w:sz w:val="28"/>
          <w:szCs w:val="28"/>
          <w:lang w:val="en-US"/>
        </w:rPr>
        <w:t>VI</w:t>
      </w:r>
      <w:r w:rsidRPr="00EC5C40">
        <w:rPr>
          <w:sz w:val="28"/>
          <w:szCs w:val="28"/>
          <w:lang w:val="uk-UA"/>
        </w:rPr>
        <w:t xml:space="preserve"> від 10.10.2012р., Закону України «Про державну реєстрацію речових прав на нерухоме майно та їх обмежень» № 1952-Х</w:t>
      </w:r>
      <w:r w:rsidRPr="00EC5C40">
        <w:rPr>
          <w:sz w:val="28"/>
          <w:szCs w:val="28"/>
          <w:lang w:val="en-US"/>
        </w:rPr>
        <w:t>V</w:t>
      </w:r>
      <w:r w:rsidRPr="00EC5C40">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EC5C40" w:rsidRPr="00EC5C40" w:rsidRDefault="00EC5C40" w:rsidP="00EC5C40">
      <w:pPr>
        <w:autoSpaceDE/>
        <w:autoSpaceDN/>
        <w:jc w:val="both"/>
        <w:rPr>
          <w:b/>
          <w:sz w:val="28"/>
          <w:szCs w:val="28"/>
          <w:lang w:val="uk-UA"/>
        </w:rPr>
      </w:pPr>
      <w:r w:rsidRPr="00EC5C40">
        <w:rPr>
          <w:sz w:val="28"/>
          <w:szCs w:val="28"/>
          <w:lang w:val="uk-UA"/>
        </w:rPr>
        <w:t xml:space="preserve">                                                     </w:t>
      </w:r>
      <w:r w:rsidRPr="00EC5C40">
        <w:rPr>
          <w:b/>
          <w:sz w:val="28"/>
          <w:szCs w:val="28"/>
          <w:lang w:val="uk-UA"/>
        </w:rPr>
        <w:t>ВИРІШИЛА:</w:t>
      </w:r>
    </w:p>
    <w:p w:rsidR="00EC5C40" w:rsidRPr="00EC5C40" w:rsidRDefault="00EC5C40" w:rsidP="00EC5C40">
      <w:pPr>
        <w:autoSpaceDE/>
        <w:autoSpaceDN/>
        <w:jc w:val="both"/>
        <w:rPr>
          <w:b/>
          <w:sz w:val="28"/>
          <w:szCs w:val="28"/>
          <w:lang w:val="uk-UA"/>
        </w:rPr>
      </w:pPr>
    </w:p>
    <w:p w:rsidR="00EC5C40" w:rsidRPr="00EC5C40" w:rsidRDefault="00EC5C40" w:rsidP="002719F7">
      <w:pPr>
        <w:autoSpaceDE/>
        <w:autoSpaceDN/>
        <w:ind w:firstLine="708"/>
        <w:rPr>
          <w:sz w:val="28"/>
          <w:szCs w:val="28"/>
          <w:lang w:val="uk-UA"/>
        </w:rPr>
      </w:pPr>
      <w:r w:rsidRPr="00EC5C40">
        <w:rPr>
          <w:sz w:val="28"/>
          <w:szCs w:val="28"/>
          <w:lang w:val="uk-UA"/>
        </w:rPr>
        <w:t>1.</w:t>
      </w:r>
      <w:r w:rsidR="00421515">
        <w:rPr>
          <w:sz w:val="28"/>
          <w:szCs w:val="28"/>
          <w:lang w:val="uk-UA"/>
        </w:rPr>
        <w:t xml:space="preserve"> </w:t>
      </w:r>
      <w:r w:rsidRPr="00EC5C40">
        <w:rPr>
          <w:sz w:val="28"/>
          <w:szCs w:val="28"/>
          <w:lang w:val="uk-UA"/>
        </w:rPr>
        <w:t>Надати ПП «Леон»</w:t>
      </w:r>
      <w:r w:rsidRPr="00EC5C40">
        <w:rPr>
          <w:i/>
          <w:sz w:val="28"/>
          <w:szCs w:val="28"/>
          <w:lang w:val="uk-UA"/>
        </w:rPr>
        <w:t xml:space="preserve"> </w:t>
      </w:r>
      <w:r w:rsidRPr="00EC5C40">
        <w:rPr>
          <w:sz w:val="28"/>
          <w:szCs w:val="28"/>
          <w:lang w:val="uk-UA"/>
        </w:rPr>
        <w:t>дозвіл на виготовлення технічної документації із землеустрою щодо  встановлення (відновлення) меж земельної ділянки в натурі</w:t>
      </w:r>
      <w:r w:rsidR="002719F7">
        <w:rPr>
          <w:sz w:val="28"/>
          <w:szCs w:val="28"/>
          <w:lang w:val="uk-UA"/>
        </w:rPr>
        <w:t xml:space="preserve"> </w:t>
      </w:r>
      <w:r w:rsidRPr="00EC5C40">
        <w:rPr>
          <w:sz w:val="28"/>
          <w:szCs w:val="28"/>
          <w:lang w:val="uk-UA"/>
        </w:rPr>
        <w:t xml:space="preserve">(на місцевості) для будівництва та обслуговування інших будівель громадської забудови з метою укладення договору оренди землі </w:t>
      </w:r>
      <w:r w:rsidR="00421515">
        <w:rPr>
          <w:sz w:val="28"/>
          <w:szCs w:val="28"/>
          <w:lang w:val="uk-UA"/>
        </w:rPr>
        <w:t>за адресою:</w:t>
      </w:r>
      <w:r w:rsidR="002719F7">
        <w:rPr>
          <w:sz w:val="28"/>
          <w:szCs w:val="28"/>
          <w:lang w:val="uk-UA"/>
        </w:rPr>
        <w:t xml:space="preserve"> </w:t>
      </w:r>
      <w:r w:rsidR="00421515">
        <w:rPr>
          <w:sz w:val="28"/>
          <w:szCs w:val="28"/>
          <w:lang w:val="uk-UA"/>
        </w:rPr>
        <w:t>вул.. Будівельна,4а</w:t>
      </w:r>
      <w:r w:rsidRPr="00EC5C40">
        <w:rPr>
          <w:i/>
          <w:sz w:val="28"/>
          <w:szCs w:val="28"/>
          <w:lang w:val="uk-UA"/>
        </w:rPr>
        <w:t xml:space="preserve"> </w:t>
      </w:r>
      <w:r w:rsidR="00421515">
        <w:rPr>
          <w:sz w:val="28"/>
          <w:szCs w:val="28"/>
          <w:lang w:val="uk-UA"/>
        </w:rPr>
        <w:t>в м. Зеленодольську</w:t>
      </w:r>
      <w:r w:rsidR="002719F7">
        <w:rPr>
          <w:sz w:val="28"/>
          <w:szCs w:val="28"/>
          <w:lang w:val="uk-UA"/>
        </w:rPr>
        <w:t xml:space="preserve"> </w:t>
      </w:r>
      <w:r w:rsidR="00421515">
        <w:rPr>
          <w:sz w:val="28"/>
          <w:szCs w:val="28"/>
          <w:lang w:val="uk-UA"/>
        </w:rPr>
        <w:t xml:space="preserve"> Апостолівського району Дніпропет</w:t>
      </w:r>
      <w:r w:rsidR="002719F7">
        <w:rPr>
          <w:sz w:val="28"/>
          <w:szCs w:val="28"/>
          <w:lang w:val="uk-UA"/>
        </w:rPr>
        <w:t>-</w:t>
      </w:r>
      <w:r w:rsidR="00421515">
        <w:rPr>
          <w:sz w:val="28"/>
          <w:szCs w:val="28"/>
          <w:lang w:val="uk-UA"/>
        </w:rPr>
        <w:t>ровської області</w:t>
      </w:r>
      <w:r w:rsidRPr="00EC5C40">
        <w:rPr>
          <w:sz w:val="28"/>
          <w:szCs w:val="28"/>
          <w:lang w:val="uk-UA"/>
        </w:rPr>
        <w:t>,</w:t>
      </w:r>
      <w:r w:rsidR="00421515">
        <w:rPr>
          <w:sz w:val="28"/>
          <w:szCs w:val="28"/>
          <w:lang w:val="uk-UA"/>
        </w:rPr>
        <w:t xml:space="preserve"> орієнтовною площею 0,0250 га.</w:t>
      </w:r>
    </w:p>
    <w:p w:rsidR="00EC5C40" w:rsidRPr="00EC5C40" w:rsidRDefault="00EC5C40" w:rsidP="00421515">
      <w:pPr>
        <w:autoSpaceDE/>
        <w:autoSpaceDN/>
        <w:ind w:firstLine="708"/>
        <w:jc w:val="both"/>
        <w:rPr>
          <w:sz w:val="28"/>
          <w:szCs w:val="28"/>
          <w:lang w:val="uk-UA"/>
        </w:rPr>
      </w:pPr>
      <w:r w:rsidRPr="00EC5C40">
        <w:rPr>
          <w:sz w:val="28"/>
          <w:szCs w:val="28"/>
          <w:lang w:val="uk-UA"/>
        </w:rPr>
        <w:t>2.</w:t>
      </w:r>
      <w:r w:rsidR="002719F7">
        <w:rPr>
          <w:sz w:val="28"/>
          <w:szCs w:val="28"/>
          <w:lang w:val="uk-UA"/>
        </w:rPr>
        <w:t xml:space="preserve"> </w:t>
      </w:r>
      <w:r w:rsidRPr="00EC5C40">
        <w:rPr>
          <w:sz w:val="28"/>
          <w:szCs w:val="28"/>
          <w:lang w:val="uk-UA"/>
        </w:rPr>
        <w:t>Рекомендувати ПП «Леон»</w:t>
      </w:r>
      <w:r w:rsidRPr="00EC5C40">
        <w:rPr>
          <w:i/>
          <w:sz w:val="28"/>
          <w:szCs w:val="28"/>
          <w:lang w:val="uk-UA"/>
        </w:rPr>
        <w:t xml:space="preserve"> </w:t>
      </w:r>
      <w:r w:rsidRPr="00EC5C40">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EC5C40" w:rsidRPr="00EC5C40" w:rsidRDefault="00EC5C40" w:rsidP="002719F7">
      <w:pPr>
        <w:autoSpaceDE/>
        <w:autoSpaceDN/>
        <w:ind w:firstLine="708"/>
        <w:jc w:val="both"/>
        <w:rPr>
          <w:sz w:val="28"/>
          <w:szCs w:val="28"/>
          <w:lang w:val="uk-UA"/>
        </w:rPr>
      </w:pPr>
      <w:r w:rsidRPr="00EC5C40">
        <w:rPr>
          <w:sz w:val="28"/>
          <w:szCs w:val="28"/>
          <w:lang w:val="uk-UA"/>
        </w:rPr>
        <w:t>3. ПП «Леон»</w:t>
      </w:r>
      <w:r w:rsidRPr="00EC5C40">
        <w:rPr>
          <w:i/>
          <w:sz w:val="28"/>
          <w:szCs w:val="28"/>
          <w:lang w:val="uk-UA"/>
        </w:rPr>
        <w:t xml:space="preserve"> </w:t>
      </w:r>
      <w:r w:rsidRPr="00EC5C40">
        <w:rPr>
          <w:sz w:val="28"/>
          <w:szCs w:val="28"/>
          <w:lang w:val="uk-UA"/>
        </w:rPr>
        <w:t>матеріали із землеустрою передати до Зеленодольської міської ради для затвердження.</w:t>
      </w:r>
    </w:p>
    <w:p w:rsidR="00EC5C40" w:rsidRPr="00EC5C40" w:rsidRDefault="00EC5C40" w:rsidP="002719F7">
      <w:pPr>
        <w:autoSpaceDE/>
        <w:autoSpaceDN/>
        <w:ind w:firstLine="708"/>
        <w:jc w:val="both"/>
        <w:rPr>
          <w:sz w:val="28"/>
          <w:szCs w:val="28"/>
          <w:lang w:val="uk-UA"/>
        </w:rPr>
      </w:pPr>
      <w:r w:rsidRPr="00EC5C40">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jc w:val="both"/>
        <w:rPr>
          <w:rFonts w:eastAsia="Calibri"/>
          <w:b/>
          <w:i/>
          <w:sz w:val="28"/>
          <w:szCs w:val="28"/>
          <w:lang w:val="uk-UA"/>
        </w:rPr>
      </w:pPr>
    </w:p>
    <w:p w:rsidR="00EC5C40" w:rsidRPr="00EC5C40" w:rsidRDefault="00EC5C40" w:rsidP="00EC5C40">
      <w:pPr>
        <w:autoSpaceDE/>
        <w:autoSpaceDN/>
        <w:jc w:val="both"/>
        <w:rPr>
          <w:rFonts w:eastAsia="Calibri"/>
          <w:color w:val="FF0000"/>
          <w:sz w:val="28"/>
          <w:szCs w:val="28"/>
          <w:lang w:val="uk-UA"/>
        </w:rPr>
      </w:pPr>
    </w:p>
    <w:p w:rsidR="00EC5C40" w:rsidRPr="00EC5C40" w:rsidRDefault="00EC5C40" w:rsidP="00EC5C40">
      <w:pPr>
        <w:autoSpaceDE/>
        <w:autoSpaceDN/>
        <w:jc w:val="both"/>
        <w:rPr>
          <w:b/>
          <w:i/>
          <w:sz w:val="28"/>
          <w:szCs w:val="28"/>
          <w:lang w:val="uk-UA"/>
        </w:rPr>
      </w:pPr>
      <w:r w:rsidRPr="00EC5C40">
        <w:rPr>
          <w:b/>
          <w:i/>
          <w:sz w:val="28"/>
          <w:szCs w:val="28"/>
          <w:lang w:val="uk-UA"/>
        </w:rPr>
        <w:t>Про затвердження проекту землеустрою щодо відведення земельної ділянки   та передачу її у власність фізичній особі  для будівництва і обслуговування індивідуального гаражу</w:t>
      </w:r>
    </w:p>
    <w:p w:rsidR="00EC5C40" w:rsidRPr="00EC5C40" w:rsidRDefault="00EC5C40" w:rsidP="00EC5C40">
      <w:pPr>
        <w:autoSpaceDE/>
        <w:autoSpaceDN/>
        <w:ind w:left="720"/>
        <w:jc w:val="both"/>
        <w:rPr>
          <w:rFonts w:eastAsia="Calibri"/>
          <w:b/>
          <w:i/>
          <w:sz w:val="28"/>
          <w:szCs w:val="28"/>
          <w:lang w:val="uk-UA"/>
        </w:rPr>
      </w:pPr>
    </w:p>
    <w:p w:rsidR="00EC5C40" w:rsidRPr="00EC5C40" w:rsidRDefault="00EC5C40" w:rsidP="002719F7">
      <w:pPr>
        <w:autoSpaceDE/>
        <w:autoSpaceDN/>
        <w:ind w:firstLine="708"/>
        <w:jc w:val="both"/>
        <w:rPr>
          <w:b/>
          <w:i/>
          <w:sz w:val="28"/>
          <w:szCs w:val="28"/>
          <w:lang w:val="uk-UA"/>
        </w:rPr>
      </w:pPr>
      <w:r w:rsidRPr="00EC5C40">
        <w:rPr>
          <w:sz w:val="28"/>
          <w:szCs w:val="28"/>
          <w:lang w:val="uk-UA"/>
        </w:rPr>
        <w:t>Розглянувши заяву (вх. № П-557/02-9 від 29.12.2014 р.) фізичної особи Піскуна Олександра Миколайовича</w:t>
      </w:r>
      <w:r w:rsidRPr="00EC5C40">
        <w:rPr>
          <w:i/>
          <w:sz w:val="28"/>
          <w:szCs w:val="28"/>
          <w:lang w:val="uk-UA"/>
        </w:rPr>
        <w:t xml:space="preserve">  </w:t>
      </w:r>
      <w:r w:rsidRPr="00EC5C40">
        <w:rPr>
          <w:sz w:val="28"/>
          <w:szCs w:val="28"/>
          <w:lang w:val="uk-UA"/>
        </w:rPr>
        <w:t>про затвердження проекту землеустрою щодо відведення земельної ділянки у власність для будівництва та обслуговування індивідуального гаражу</w:t>
      </w:r>
      <w:r w:rsidRPr="00EC5C40">
        <w:rPr>
          <w:b/>
          <w:i/>
          <w:sz w:val="28"/>
          <w:szCs w:val="28"/>
          <w:lang w:val="uk-UA"/>
        </w:rPr>
        <w:t xml:space="preserve"> </w:t>
      </w:r>
      <w:r w:rsidRPr="00EC5C40">
        <w:rPr>
          <w:sz w:val="28"/>
          <w:szCs w:val="28"/>
          <w:lang w:val="uk-UA"/>
        </w:rPr>
        <w:t xml:space="preserve">за адресою: Дніпропетровська область, Апостолівський район, м. Зеленодольськ, </w:t>
      </w:r>
      <w:r w:rsidR="002719F7">
        <w:rPr>
          <w:sz w:val="28"/>
          <w:szCs w:val="28"/>
          <w:lang w:val="uk-UA"/>
        </w:rPr>
        <w:t>вул</w:t>
      </w:r>
      <w:r w:rsidR="005B6EC1">
        <w:rPr>
          <w:sz w:val="28"/>
          <w:szCs w:val="28"/>
          <w:lang w:val="uk-UA"/>
        </w:rPr>
        <w:t>.</w:t>
      </w:r>
      <w:r w:rsidR="005B6EC1" w:rsidRPr="005B6EC1">
        <w:rPr>
          <w:sz w:val="28"/>
          <w:szCs w:val="28"/>
          <w:lang w:val="uk-UA"/>
        </w:rPr>
        <w:t xml:space="preserve"> </w:t>
      </w:r>
      <w:proofErr w:type="gramStart"/>
      <w:r w:rsidR="005B6EC1">
        <w:rPr>
          <w:sz w:val="28"/>
          <w:szCs w:val="28"/>
        </w:rPr>
        <w:t>(персональні дані)</w:t>
      </w:r>
      <w:r w:rsidRPr="00EC5C40">
        <w:rPr>
          <w:sz w:val="28"/>
          <w:szCs w:val="28"/>
          <w:lang w:val="uk-UA"/>
        </w:rPr>
        <w:t>, Витяг з Державного земельного кадастру про земельну ділянку НВ- 1202129382014 дата формування 23.12.2014 року, кадастровий номер 1220310300:02:007:0014, керуючись статтями 12, 123 Земельного Кодексу України, ст.50 За</w:t>
      </w:r>
      <w:r w:rsidR="002719F7">
        <w:rPr>
          <w:sz w:val="28"/>
          <w:szCs w:val="28"/>
          <w:lang w:val="uk-UA"/>
        </w:rPr>
        <w:t xml:space="preserve">кону України «Про землеустрій» </w:t>
      </w:r>
      <w:r w:rsidRPr="00EC5C40">
        <w:rPr>
          <w:sz w:val="28"/>
          <w:szCs w:val="28"/>
          <w:lang w:val="uk-UA"/>
        </w:rPr>
        <w:t xml:space="preserve"> та пунктом 34 частини 1 статті 26 Закону України "Про місцеве самоврядування в Україні", Зеленодольська міська рада </w:t>
      </w:r>
      <w:proofErr w:type="gramEnd"/>
    </w:p>
    <w:p w:rsidR="00EC5C40" w:rsidRPr="00EC5C40" w:rsidRDefault="00EC5C40" w:rsidP="00EC5C40">
      <w:pPr>
        <w:autoSpaceDE/>
        <w:autoSpaceDN/>
        <w:jc w:val="both"/>
        <w:rPr>
          <w:rFonts w:eastAsia="Calibri"/>
          <w:b/>
          <w:sz w:val="28"/>
          <w:szCs w:val="28"/>
          <w:lang w:val="uk-UA"/>
        </w:rPr>
      </w:pPr>
      <w:r w:rsidRPr="00EC5C40">
        <w:rPr>
          <w:rFonts w:eastAsia="Calibri"/>
          <w:b/>
          <w:sz w:val="28"/>
          <w:szCs w:val="28"/>
          <w:lang w:val="uk-UA"/>
        </w:rPr>
        <w:t xml:space="preserve">                                                    ВИРІШИЛА</w:t>
      </w:r>
    </w:p>
    <w:p w:rsidR="00EC5C40" w:rsidRPr="00EC5C40" w:rsidRDefault="00EC5C40" w:rsidP="002719F7">
      <w:pPr>
        <w:tabs>
          <w:tab w:val="left" w:pos="1134"/>
        </w:tabs>
        <w:autoSpaceDE/>
        <w:autoSpaceDN/>
        <w:ind w:firstLine="708"/>
        <w:jc w:val="both"/>
        <w:rPr>
          <w:rFonts w:eastAsia="Calibri"/>
          <w:sz w:val="28"/>
          <w:szCs w:val="28"/>
          <w:lang w:val="uk-UA"/>
        </w:rPr>
      </w:pPr>
      <w:r w:rsidRPr="00EC5C40">
        <w:rPr>
          <w:rFonts w:eastAsia="Calibri"/>
          <w:sz w:val="28"/>
          <w:szCs w:val="28"/>
          <w:lang w:val="uk-UA"/>
        </w:rPr>
        <w:t>1.</w:t>
      </w:r>
      <w:r w:rsidRPr="00EC5C40">
        <w:rPr>
          <w:rFonts w:eastAsia="Calibri"/>
          <w:sz w:val="28"/>
          <w:szCs w:val="28"/>
          <w:lang w:val="uk-UA"/>
        </w:rPr>
        <w:tab/>
        <w:t>Затвердити фізичній особі Піскуну Олександру Миколайовичу</w:t>
      </w:r>
      <w:r w:rsidRPr="00EC5C40">
        <w:rPr>
          <w:rFonts w:eastAsia="Calibri"/>
          <w:i/>
          <w:sz w:val="28"/>
          <w:szCs w:val="28"/>
          <w:lang w:val="uk-UA"/>
        </w:rPr>
        <w:t xml:space="preserve">  </w:t>
      </w:r>
      <w:r w:rsidRPr="00EC5C40">
        <w:rPr>
          <w:rFonts w:eastAsia="Calibri"/>
          <w:sz w:val="28"/>
          <w:szCs w:val="28"/>
          <w:lang w:val="uk-UA"/>
        </w:rPr>
        <w:t>проект землеустрою щодо відведення земельної ділянки у власність для будівництва та обслуговування індивідуального гаражу</w:t>
      </w:r>
      <w:r w:rsidRPr="00EC5C40">
        <w:rPr>
          <w:rFonts w:eastAsia="Calibri"/>
          <w:b/>
          <w:i/>
          <w:sz w:val="28"/>
          <w:szCs w:val="28"/>
          <w:lang w:val="uk-UA"/>
        </w:rPr>
        <w:t xml:space="preserve"> </w:t>
      </w:r>
      <w:r w:rsidRPr="00EC5C40">
        <w:rPr>
          <w:rFonts w:eastAsia="Calibri"/>
          <w:sz w:val="28"/>
          <w:szCs w:val="28"/>
          <w:lang w:val="uk-UA"/>
        </w:rPr>
        <w:t xml:space="preserve">за адресою: Дніпропетровська область, Апостолівський район, м. Зеленодольськ, </w:t>
      </w:r>
      <w:r w:rsidR="002719F7">
        <w:rPr>
          <w:rFonts w:eastAsia="Calibri"/>
          <w:sz w:val="28"/>
          <w:szCs w:val="28"/>
          <w:lang w:val="uk-UA"/>
        </w:rPr>
        <w:t>вул</w:t>
      </w:r>
      <w:r w:rsidR="005B6EC1">
        <w:rPr>
          <w:sz w:val="28"/>
          <w:szCs w:val="28"/>
          <w:lang w:val="uk-UA"/>
        </w:rPr>
        <w:t>.</w:t>
      </w:r>
      <w:r w:rsidR="005B6EC1" w:rsidRPr="005B6EC1">
        <w:rPr>
          <w:sz w:val="28"/>
          <w:szCs w:val="28"/>
          <w:lang w:val="uk-UA"/>
        </w:rPr>
        <w:t xml:space="preserve"> </w:t>
      </w:r>
      <w:r w:rsidR="005B6EC1">
        <w:rPr>
          <w:sz w:val="28"/>
          <w:szCs w:val="28"/>
        </w:rPr>
        <w:t>(персональні дані)</w:t>
      </w:r>
      <w:r w:rsidRPr="00EC5C40">
        <w:rPr>
          <w:rFonts w:eastAsia="Calibri"/>
          <w:sz w:val="28"/>
          <w:szCs w:val="28"/>
          <w:lang w:val="uk-UA"/>
        </w:rPr>
        <w:t xml:space="preserve">, площею 0,0030 га.  </w:t>
      </w:r>
    </w:p>
    <w:p w:rsidR="00EC5C40" w:rsidRPr="00EC5C40" w:rsidRDefault="002719F7" w:rsidP="002719F7">
      <w:pPr>
        <w:autoSpaceDE/>
        <w:autoSpaceDN/>
        <w:ind w:firstLine="708"/>
        <w:jc w:val="both"/>
        <w:rPr>
          <w:rFonts w:eastAsia="Calibri"/>
          <w:sz w:val="28"/>
          <w:szCs w:val="28"/>
          <w:lang w:val="uk-UA"/>
        </w:rPr>
      </w:pPr>
      <w:r>
        <w:rPr>
          <w:rFonts w:eastAsia="Calibri"/>
          <w:sz w:val="28"/>
          <w:szCs w:val="28"/>
          <w:lang w:val="uk-UA"/>
        </w:rPr>
        <w:t xml:space="preserve">2. </w:t>
      </w:r>
      <w:r w:rsidR="00EC5C40" w:rsidRPr="00EC5C40">
        <w:rPr>
          <w:rFonts w:eastAsia="Calibri"/>
          <w:sz w:val="28"/>
          <w:szCs w:val="28"/>
          <w:lang w:val="uk-UA"/>
        </w:rPr>
        <w:t>Передати у власність фізичній особі  Піскуну Олександру Миколайовичу</w:t>
      </w:r>
      <w:r w:rsidR="00EC5C40" w:rsidRPr="00EC5C40">
        <w:rPr>
          <w:rFonts w:eastAsia="Calibri"/>
          <w:i/>
          <w:sz w:val="28"/>
          <w:szCs w:val="28"/>
          <w:lang w:val="uk-UA"/>
        </w:rPr>
        <w:t xml:space="preserve">  </w:t>
      </w:r>
      <w:r w:rsidR="00EC5C40" w:rsidRPr="00EC5C40">
        <w:rPr>
          <w:rFonts w:eastAsia="Calibri"/>
          <w:sz w:val="28"/>
          <w:szCs w:val="28"/>
          <w:lang w:val="uk-UA"/>
        </w:rPr>
        <w:t xml:space="preserve">земельну ділянку площею 0,0030 га.  з кадастровим номером 1220310300:02:007:0014, місце розташування якої: Дніпропетровська область, Апостолівський район, м. Зеленодольськ, </w:t>
      </w:r>
      <w:r>
        <w:rPr>
          <w:rFonts w:eastAsia="Calibri"/>
          <w:sz w:val="28"/>
          <w:szCs w:val="28"/>
          <w:lang w:val="uk-UA"/>
        </w:rPr>
        <w:t>вул</w:t>
      </w:r>
      <w:r w:rsidR="005B6EC1">
        <w:rPr>
          <w:sz w:val="28"/>
          <w:szCs w:val="28"/>
          <w:lang w:val="uk-UA"/>
        </w:rPr>
        <w:t>.</w:t>
      </w:r>
      <w:r w:rsidR="005B6EC1">
        <w:rPr>
          <w:sz w:val="28"/>
          <w:szCs w:val="28"/>
        </w:rPr>
        <w:t xml:space="preserve"> (персональні дані)</w:t>
      </w:r>
      <w:r w:rsidR="00EC5C40" w:rsidRPr="00EC5C40">
        <w:rPr>
          <w:rFonts w:eastAsia="Calibri"/>
          <w:sz w:val="28"/>
          <w:szCs w:val="28"/>
          <w:lang w:val="uk-UA"/>
        </w:rPr>
        <w:t xml:space="preserve">. Цільове призначення: для будівництва та обслуговування індивідуального гаражу. Категорія земель: землі житлової та громадської забудови.  </w:t>
      </w:r>
    </w:p>
    <w:p w:rsidR="00EC5C40" w:rsidRPr="00EC5C40" w:rsidRDefault="002719F7" w:rsidP="002719F7">
      <w:pPr>
        <w:autoSpaceDE/>
        <w:autoSpaceDN/>
        <w:ind w:firstLine="708"/>
        <w:jc w:val="both"/>
        <w:rPr>
          <w:rFonts w:eastAsia="Calibri"/>
          <w:sz w:val="28"/>
          <w:szCs w:val="28"/>
          <w:lang w:val="uk-UA"/>
        </w:rPr>
      </w:pPr>
      <w:r>
        <w:rPr>
          <w:rFonts w:eastAsia="Calibri"/>
          <w:sz w:val="28"/>
          <w:szCs w:val="28"/>
          <w:lang w:val="uk-UA"/>
        </w:rPr>
        <w:t xml:space="preserve">3. </w:t>
      </w:r>
      <w:r w:rsidR="00EC5C40" w:rsidRPr="00EC5C40">
        <w:rPr>
          <w:rFonts w:eastAsia="Calibri"/>
          <w:sz w:val="28"/>
          <w:szCs w:val="28"/>
          <w:lang w:val="uk-UA"/>
        </w:rPr>
        <w:t>Фізичній особі Піскуну Олександру Миколайовичу</w:t>
      </w:r>
      <w:r w:rsidR="00EC5C40" w:rsidRPr="00EC5C40">
        <w:rPr>
          <w:rFonts w:eastAsia="Calibri"/>
          <w:i/>
          <w:sz w:val="28"/>
          <w:szCs w:val="28"/>
          <w:lang w:val="uk-UA"/>
        </w:rPr>
        <w:t xml:space="preserve">  </w:t>
      </w:r>
      <w:r w:rsidR="00EC5C40" w:rsidRPr="00EC5C40">
        <w:rPr>
          <w:rFonts w:eastAsia="Calibri"/>
          <w:sz w:val="28"/>
          <w:szCs w:val="28"/>
          <w:lang w:val="uk-UA"/>
        </w:rPr>
        <w:t>:</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3.1.</w:t>
      </w:r>
      <w:r w:rsidRPr="00EC5C40">
        <w:rPr>
          <w:rFonts w:eastAsia="Calibri"/>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3.2.</w:t>
      </w:r>
      <w:r w:rsidRPr="00EC5C40">
        <w:rPr>
          <w:rFonts w:eastAsia="Calibri"/>
          <w:sz w:val="28"/>
          <w:szCs w:val="28"/>
          <w:lang w:val="uk-UA"/>
        </w:rPr>
        <w:tab/>
        <w:t>Виконувати обов’язки власника земельної ділянки відповідно до вимог статті 91 Земельного кодексу України.</w:t>
      </w:r>
    </w:p>
    <w:p w:rsidR="00EC5C40" w:rsidRPr="00EC5C40" w:rsidRDefault="002719F7" w:rsidP="002719F7">
      <w:pPr>
        <w:autoSpaceDE/>
        <w:autoSpaceDN/>
        <w:ind w:firstLine="708"/>
        <w:jc w:val="both"/>
        <w:rPr>
          <w:rFonts w:eastAsia="Calibri"/>
          <w:sz w:val="28"/>
          <w:szCs w:val="28"/>
          <w:lang w:val="uk-UA"/>
        </w:rPr>
      </w:pPr>
      <w:r>
        <w:rPr>
          <w:rFonts w:eastAsia="Calibri"/>
          <w:sz w:val="28"/>
          <w:szCs w:val="28"/>
          <w:lang w:val="uk-UA"/>
        </w:rPr>
        <w:t xml:space="preserve">4. </w:t>
      </w:r>
      <w:r w:rsidR="00EC5C40" w:rsidRPr="00EC5C40">
        <w:rPr>
          <w:rFonts w:eastAsia="Calibri"/>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EC5C40" w:rsidRPr="00EC5C40" w:rsidRDefault="002719F7" w:rsidP="00EC5C40">
      <w:pPr>
        <w:autoSpaceDE/>
        <w:autoSpaceDN/>
        <w:jc w:val="both"/>
        <w:rPr>
          <w:rFonts w:eastAsia="Calibri"/>
          <w:sz w:val="28"/>
          <w:szCs w:val="28"/>
          <w:lang w:val="uk-UA"/>
        </w:rPr>
      </w:pPr>
      <w:r>
        <w:rPr>
          <w:rFonts w:eastAsia="Calibri"/>
          <w:sz w:val="28"/>
          <w:szCs w:val="28"/>
          <w:lang w:val="uk-UA"/>
        </w:rPr>
        <w:t xml:space="preserve"> </w:t>
      </w:r>
      <w:r>
        <w:rPr>
          <w:rFonts w:eastAsia="Calibri"/>
          <w:sz w:val="28"/>
          <w:szCs w:val="28"/>
          <w:lang w:val="uk-UA"/>
        </w:rPr>
        <w:tab/>
        <w:t xml:space="preserve">5. </w:t>
      </w:r>
      <w:r w:rsidR="00EC5C40" w:rsidRPr="00EC5C40">
        <w:rPr>
          <w:rFonts w:eastAsia="Calibri"/>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jc w:val="both"/>
        <w:rPr>
          <w:rFonts w:eastAsia="Calibri"/>
          <w:sz w:val="28"/>
          <w:szCs w:val="28"/>
          <w:lang w:val="uk-UA"/>
        </w:rPr>
      </w:pPr>
    </w:p>
    <w:p w:rsidR="00EC5C40" w:rsidRPr="00EC5C40" w:rsidRDefault="00EC5C40" w:rsidP="00EC5C40">
      <w:pPr>
        <w:shd w:val="clear" w:color="auto" w:fill="FFFFFF"/>
        <w:autoSpaceDE/>
        <w:autoSpaceDN/>
        <w:jc w:val="both"/>
        <w:rPr>
          <w:rFonts w:eastAsia="Calibri"/>
          <w:b/>
          <w:i/>
          <w:sz w:val="28"/>
          <w:szCs w:val="28"/>
          <w:lang w:val="uk-UA"/>
        </w:rPr>
      </w:pPr>
      <w:r w:rsidRPr="00EC5C40">
        <w:rPr>
          <w:rFonts w:eastAsia="Calibri"/>
          <w:b/>
          <w:i/>
          <w:iCs/>
          <w:spacing w:val="-5"/>
          <w:sz w:val="28"/>
          <w:szCs w:val="28"/>
          <w:lang w:val="uk-UA"/>
        </w:rPr>
        <w:t>Про затвердження проекту земле</w:t>
      </w:r>
      <w:r w:rsidRPr="00EC5C40">
        <w:rPr>
          <w:rFonts w:eastAsia="Calibri"/>
          <w:b/>
          <w:i/>
          <w:iCs/>
          <w:spacing w:val="-5"/>
          <w:sz w:val="28"/>
          <w:szCs w:val="28"/>
          <w:lang w:val="uk-UA"/>
        </w:rPr>
        <w:softHyphen/>
      </w:r>
      <w:r w:rsidRPr="00EC5C40">
        <w:rPr>
          <w:rFonts w:eastAsia="Calibri"/>
          <w:b/>
          <w:i/>
          <w:iCs/>
          <w:spacing w:val="-3"/>
          <w:sz w:val="28"/>
          <w:szCs w:val="28"/>
          <w:lang w:val="uk-UA"/>
        </w:rPr>
        <w:t xml:space="preserve">устрою щодо відведення земельної </w:t>
      </w:r>
      <w:r w:rsidRPr="00EC5C40">
        <w:rPr>
          <w:rFonts w:eastAsia="Calibri"/>
          <w:b/>
          <w:i/>
          <w:iCs/>
          <w:spacing w:val="-2"/>
          <w:sz w:val="28"/>
          <w:szCs w:val="28"/>
          <w:lang w:val="uk-UA"/>
        </w:rPr>
        <w:t xml:space="preserve">ділянки   </w:t>
      </w:r>
      <w:r w:rsidR="002719F7">
        <w:rPr>
          <w:rFonts w:eastAsia="Calibri"/>
          <w:b/>
          <w:i/>
          <w:sz w:val="28"/>
          <w:szCs w:val="28"/>
          <w:lang w:val="uk-UA"/>
        </w:rPr>
        <w:t xml:space="preserve">комунальному підприємству </w:t>
      </w:r>
      <w:r w:rsidRPr="00EC5C40">
        <w:rPr>
          <w:rFonts w:eastAsia="Calibri"/>
          <w:b/>
          <w:i/>
          <w:sz w:val="28"/>
          <w:szCs w:val="28"/>
          <w:lang w:val="uk-UA"/>
        </w:rPr>
        <w:t xml:space="preserve"> «Зеленодольський міський водоканал», </w:t>
      </w:r>
      <w:r w:rsidRPr="00EC5C40">
        <w:rPr>
          <w:rFonts w:eastAsia="Calibri"/>
          <w:b/>
          <w:i/>
          <w:iCs/>
          <w:spacing w:val="-5"/>
          <w:sz w:val="28"/>
          <w:szCs w:val="28"/>
          <w:lang w:val="uk-UA"/>
        </w:rPr>
        <w:t>реєстрацію права комунальної вла</w:t>
      </w:r>
      <w:r w:rsidRPr="00EC5C40">
        <w:rPr>
          <w:rFonts w:eastAsia="Calibri"/>
          <w:b/>
          <w:i/>
          <w:iCs/>
          <w:spacing w:val="-5"/>
          <w:sz w:val="28"/>
          <w:szCs w:val="28"/>
          <w:lang w:val="uk-UA"/>
        </w:rPr>
        <w:softHyphen/>
      </w:r>
      <w:r w:rsidRPr="00EC5C40">
        <w:rPr>
          <w:rFonts w:eastAsia="Calibri"/>
          <w:b/>
          <w:i/>
          <w:iCs/>
          <w:spacing w:val="-3"/>
          <w:sz w:val="28"/>
          <w:szCs w:val="28"/>
          <w:lang w:val="uk-UA"/>
        </w:rPr>
        <w:t>сності на неї  та надання її в  постійне користування</w:t>
      </w:r>
    </w:p>
    <w:p w:rsidR="00EC5C40" w:rsidRPr="00EC5C40" w:rsidRDefault="00EC5C40" w:rsidP="00EC5C40">
      <w:pPr>
        <w:shd w:val="clear" w:color="auto" w:fill="FFFFFF"/>
        <w:autoSpaceDE/>
        <w:autoSpaceDN/>
        <w:jc w:val="both"/>
        <w:rPr>
          <w:rFonts w:eastAsia="Calibri"/>
          <w:b/>
          <w:i/>
          <w:sz w:val="28"/>
          <w:szCs w:val="28"/>
          <w:lang w:val="uk-UA"/>
        </w:rPr>
      </w:pPr>
    </w:p>
    <w:p w:rsidR="00EC5C40" w:rsidRPr="00EC5C40" w:rsidRDefault="00EC5C40" w:rsidP="005B6EC1">
      <w:pPr>
        <w:shd w:val="clear" w:color="auto" w:fill="FFFFFF"/>
        <w:autoSpaceDE/>
        <w:autoSpaceDN/>
        <w:ind w:firstLine="708"/>
        <w:jc w:val="both"/>
        <w:rPr>
          <w:rFonts w:eastAsia="Calibri"/>
          <w:sz w:val="28"/>
          <w:szCs w:val="28"/>
          <w:lang w:val="uk-UA"/>
        </w:rPr>
      </w:pPr>
      <w:r w:rsidRPr="00EC5C40">
        <w:rPr>
          <w:rFonts w:eastAsia="Calibri"/>
          <w:spacing w:val="-7"/>
          <w:sz w:val="28"/>
          <w:szCs w:val="28"/>
          <w:lang w:val="uk-UA"/>
        </w:rPr>
        <w:t>Розглянувши заяву</w:t>
      </w:r>
      <w:r w:rsidR="002719F7">
        <w:rPr>
          <w:rFonts w:eastAsia="Calibri"/>
          <w:spacing w:val="-7"/>
          <w:sz w:val="28"/>
          <w:szCs w:val="28"/>
          <w:lang w:val="uk-UA"/>
        </w:rPr>
        <w:t xml:space="preserve"> </w:t>
      </w:r>
      <w:r w:rsidRPr="00EC5C40">
        <w:rPr>
          <w:rFonts w:eastAsia="Calibri"/>
          <w:spacing w:val="-7"/>
          <w:sz w:val="28"/>
          <w:szCs w:val="28"/>
          <w:lang w:val="uk-UA"/>
        </w:rPr>
        <w:t>(вх.</w:t>
      </w:r>
      <w:r w:rsidR="002719F7">
        <w:rPr>
          <w:rFonts w:eastAsia="Calibri"/>
          <w:spacing w:val="-7"/>
          <w:sz w:val="28"/>
          <w:szCs w:val="28"/>
          <w:lang w:val="uk-UA"/>
        </w:rPr>
        <w:t xml:space="preserve"> </w:t>
      </w:r>
      <w:r w:rsidRPr="00EC5C40">
        <w:rPr>
          <w:rFonts w:eastAsia="Calibri"/>
          <w:spacing w:val="-7"/>
          <w:sz w:val="28"/>
          <w:szCs w:val="28"/>
          <w:lang w:val="uk-UA"/>
        </w:rPr>
        <w:t xml:space="preserve">№4/02-12 від 06.01.2015) </w:t>
      </w:r>
      <w:r w:rsidR="002719F7" w:rsidRPr="002719F7">
        <w:rPr>
          <w:rFonts w:eastAsia="Calibri"/>
          <w:sz w:val="28"/>
          <w:szCs w:val="28"/>
          <w:lang w:val="uk-UA"/>
        </w:rPr>
        <w:t>комунальному підприємству</w:t>
      </w:r>
      <w:r w:rsidR="002719F7">
        <w:rPr>
          <w:rFonts w:eastAsia="Calibri"/>
          <w:b/>
          <w:i/>
          <w:sz w:val="28"/>
          <w:szCs w:val="28"/>
          <w:lang w:val="uk-UA"/>
        </w:rPr>
        <w:t xml:space="preserve"> </w:t>
      </w:r>
      <w:r w:rsidR="002719F7" w:rsidRPr="00EC5C40">
        <w:rPr>
          <w:rFonts w:eastAsia="Calibri"/>
          <w:b/>
          <w:i/>
          <w:sz w:val="28"/>
          <w:szCs w:val="28"/>
          <w:lang w:val="uk-UA"/>
        </w:rPr>
        <w:t xml:space="preserve"> </w:t>
      </w:r>
      <w:r w:rsidRPr="00EC5C40">
        <w:rPr>
          <w:rFonts w:eastAsia="Calibri"/>
          <w:spacing w:val="-7"/>
          <w:sz w:val="28"/>
          <w:szCs w:val="28"/>
          <w:lang w:val="uk-UA"/>
        </w:rPr>
        <w:t xml:space="preserve">«Зеленодольський міський водоканал»  </w:t>
      </w:r>
      <w:r w:rsidRPr="00EC5C40">
        <w:rPr>
          <w:rFonts w:eastAsia="Calibri"/>
          <w:spacing w:val="-6"/>
          <w:sz w:val="28"/>
          <w:szCs w:val="28"/>
          <w:lang w:val="uk-UA"/>
        </w:rPr>
        <w:t xml:space="preserve">щодо </w:t>
      </w:r>
      <w:r w:rsidRPr="00EC5C40">
        <w:rPr>
          <w:rFonts w:eastAsia="Calibri"/>
          <w:iCs/>
          <w:spacing w:val="-5"/>
          <w:sz w:val="28"/>
          <w:szCs w:val="28"/>
          <w:lang w:val="uk-UA"/>
        </w:rPr>
        <w:t>затвердження проекту земле</w:t>
      </w:r>
      <w:r w:rsidRPr="00EC5C40">
        <w:rPr>
          <w:rFonts w:eastAsia="Calibri"/>
          <w:iCs/>
          <w:spacing w:val="-5"/>
          <w:sz w:val="28"/>
          <w:szCs w:val="28"/>
          <w:lang w:val="uk-UA"/>
        </w:rPr>
        <w:softHyphen/>
      </w:r>
      <w:r w:rsidRPr="00EC5C40">
        <w:rPr>
          <w:rFonts w:eastAsia="Calibri"/>
          <w:iCs/>
          <w:spacing w:val="-3"/>
          <w:sz w:val="28"/>
          <w:szCs w:val="28"/>
          <w:lang w:val="uk-UA"/>
        </w:rPr>
        <w:t xml:space="preserve">устрою щодо відведення земельної </w:t>
      </w:r>
      <w:r w:rsidRPr="00EC5C40">
        <w:rPr>
          <w:rFonts w:eastAsia="Calibri"/>
          <w:iCs/>
          <w:spacing w:val="-2"/>
          <w:sz w:val="28"/>
          <w:szCs w:val="28"/>
          <w:lang w:val="uk-UA"/>
        </w:rPr>
        <w:t xml:space="preserve">ділянки </w:t>
      </w:r>
      <w:r w:rsidR="002719F7" w:rsidRPr="002719F7">
        <w:rPr>
          <w:rFonts w:eastAsia="Calibri"/>
          <w:sz w:val="28"/>
          <w:szCs w:val="28"/>
          <w:lang w:val="uk-UA"/>
        </w:rPr>
        <w:t>комунальному підприємству</w:t>
      </w:r>
      <w:r w:rsidR="002719F7">
        <w:rPr>
          <w:rFonts w:eastAsia="Calibri"/>
          <w:b/>
          <w:i/>
          <w:sz w:val="28"/>
          <w:szCs w:val="28"/>
          <w:lang w:val="uk-UA"/>
        </w:rPr>
        <w:t xml:space="preserve"> </w:t>
      </w:r>
      <w:r w:rsidR="002719F7" w:rsidRPr="00EC5C40">
        <w:rPr>
          <w:rFonts w:eastAsia="Calibri"/>
          <w:b/>
          <w:i/>
          <w:sz w:val="28"/>
          <w:szCs w:val="28"/>
          <w:lang w:val="uk-UA"/>
        </w:rPr>
        <w:t xml:space="preserve"> </w:t>
      </w:r>
      <w:r w:rsidRPr="00EC5C40">
        <w:rPr>
          <w:rFonts w:eastAsia="Calibri"/>
          <w:sz w:val="28"/>
          <w:szCs w:val="28"/>
          <w:lang w:val="uk-UA"/>
        </w:rPr>
        <w:t xml:space="preserve">«Зеленодольський міський водоканал», </w:t>
      </w:r>
      <w:r w:rsidRPr="00EC5C40">
        <w:rPr>
          <w:rFonts w:eastAsia="Calibri"/>
          <w:iCs/>
          <w:spacing w:val="-5"/>
          <w:sz w:val="28"/>
          <w:szCs w:val="28"/>
          <w:lang w:val="uk-UA"/>
        </w:rPr>
        <w:t xml:space="preserve">реєстрацію права </w:t>
      </w:r>
      <w:r w:rsidRPr="00EC5C40">
        <w:rPr>
          <w:rFonts w:eastAsia="Calibri"/>
          <w:iCs/>
          <w:spacing w:val="-5"/>
          <w:sz w:val="28"/>
          <w:szCs w:val="28"/>
          <w:lang w:val="uk-UA"/>
        </w:rPr>
        <w:lastRenderedPageBreak/>
        <w:t>комунальної вла</w:t>
      </w:r>
      <w:r w:rsidRPr="00EC5C40">
        <w:rPr>
          <w:rFonts w:eastAsia="Calibri"/>
          <w:iCs/>
          <w:spacing w:val="-5"/>
          <w:sz w:val="28"/>
          <w:szCs w:val="28"/>
          <w:lang w:val="uk-UA"/>
        </w:rPr>
        <w:softHyphen/>
      </w:r>
      <w:r w:rsidRPr="00EC5C40">
        <w:rPr>
          <w:rFonts w:eastAsia="Calibri"/>
          <w:iCs/>
          <w:spacing w:val="-3"/>
          <w:sz w:val="28"/>
          <w:szCs w:val="28"/>
          <w:lang w:val="uk-UA"/>
        </w:rPr>
        <w:t>сності на неї  та надання її в  постійне користування,</w:t>
      </w:r>
      <w:r w:rsidRPr="00EC5C40">
        <w:rPr>
          <w:rFonts w:eastAsia="Calibri"/>
          <w:sz w:val="28"/>
          <w:szCs w:val="28"/>
          <w:lang w:val="uk-UA"/>
        </w:rPr>
        <w:t xml:space="preserve"> керуючись статтями 12, 123 Земельного Кодексу України, ст.50 Зак</w:t>
      </w:r>
      <w:r w:rsidR="002719F7">
        <w:rPr>
          <w:rFonts w:eastAsia="Calibri"/>
          <w:sz w:val="28"/>
          <w:szCs w:val="28"/>
          <w:lang w:val="uk-UA"/>
        </w:rPr>
        <w:t>ону України «Про землеустрій»</w:t>
      </w:r>
      <w:r w:rsidRPr="00EC5C40">
        <w:rPr>
          <w:rFonts w:eastAsia="Calibri"/>
          <w:sz w:val="28"/>
          <w:szCs w:val="28"/>
          <w:lang w:val="uk-UA"/>
        </w:rPr>
        <w:t xml:space="preserve"> та пунктом 34 частини 1 статті 26 Закону України "Про місцеве самоврядування в Україні", Зеленодольська міська рада</w:t>
      </w:r>
    </w:p>
    <w:p w:rsidR="00EC5C40" w:rsidRPr="00EC5C40" w:rsidRDefault="00EC5C40" w:rsidP="005B6EC1">
      <w:pPr>
        <w:autoSpaceDE/>
        <w:autoSpaceDN/>
        <w:jc w:val="both"/>
        <w:rPr>
          <w:rFonts w:eastAsia="Calibri"/>
          <w:sz w:val="28"/>
          <w:szCs w:val="28"/>
          <w:lang w:val="uk-UA"/>
        </w:rPr>
      </w:pPr>
      <w:r w:rsidRPr="00EC5C40">
        <w:rPr>
          <w:rFonts w:eastAsia="Calibri"/>
          <w:b/>
          <w:sz w:val="28"/>
          <w:szCs w:val="28"/>
          <w:lang w:val="uk-UA"/>
        </w:rPr>
        <w:t xml:space="preserve">                                                        ВИРІШИЛА:</w:t>
      </w:r>
    </w:p>
    <w:p w:rsidR="00EC5C40" w:rsidRPr="00EC5C40" w:rsidRDefault="00EC5C40" w:rsidP="002719F7">
      <w:pPr>
        <w:autoSpaceDE/>
        <w:autoSpaceDN/>
        <w:ind w:firstLine="708"/>
        <w:jc w:val="both"/>
        <w:rPr>
          <w:rFonts w:eastAsia="Calibri"/>
          <w:spacing w:val="-1"/>
          <w:sz w:val="28"/>
          <w:szCs w:val="28"/>
          <w:lang w:val="uk-UA"/>
        </w:rPr>
      </w:pPr>
      <w:r w:rsidRPr="00EC5C40">
        <w:rPr>
          <w:rFonts w:eastAsia="Calibri"/>
          <w:spacing w:val="-1"/>
          <w:sz w:val="28"/>
          <w:szCs w:val="28"/>
          <w:lang w:val="uk-UA"/>
        </w:rPr>
        <w:t>1.Затвердити проект землеустрою щодо відведення земельної ділянки, площею 0,0649 га, за адресою Садова,</w:t>
      </w:r>
      <w:r w:rsidR="002719F7">
        <w:rPr>
          <w:rFonts w:eastAsia="Calibri"/>
          <w:spacing w:val="-1"/>
          <w:sz w:val="28"/>
          <w:szCs w:val="28"/>
          <w:lang w:val="uk-UA"/>
        </w:rPr>
        <w:t xml:space="preserve"> 2Д в м. Зеленодольську </w:t>
      </w:r>
      <w:r w:rsidRPr="00EC5C40">
        <w:rPr>
          <w:rFonts w:eastAsia="Calibri"/>
          <w:spacing w:val="-1"/>
          <w:sz w:val="28"/>
          <w:szCs w:val="28"/>
          <w:lang w:val="uk-UA"/>
        </w:rPr>
        <w:t>Апосто</w:t>
      </w:r>
      <w:r w:rsidR="002719F7">
        <w:rPr>
          <w:rFonts w:eastAsia="Calibri"/>
          <w:spacing w:val="-1"/>
          <w:sz w:val="28"/>
          <w:szCs w:val="28"/>
          <w:lang w:val="uk-UA"/>
        </w:rPr>
        <w:t>лівського району Дніпропетровської області, кадастров</w:t>
      </w:r>
      <w:r w:rsidRPr="00EC5C40">
        <w:rPr>
          <w:rFonts w:eastAsia="Calibri"/>
          <w:spacing w:val="-1"/>
          <w:sz w:val="28"/>
          <w:szCs w:val="28"/>
          <w:lang w:val="uk-UA"/>
        </w:rPr>
        <w:t>ий номер земельної ділянки 1220310300:02:012:0002.</w:t>
      </w:r>
    </w:p>
    <w:p w:rsidR="00EC5C40" w:rsidRPr="00EC5C40" w:rsidRDefault="00EC5C40" w:rsidP="002719F7">
      <w:pPr>
        <w:autoSpaceDE/>
        <w:autoSpaceDN/>
        <w:ind w:firstLine="708"/>
        <w:jc w:val="both"/>
        <w:rPr>
          <w:rFonts w:eastAsia="Calibri"/>
          <w:spacing w:val="-17"/>
          <w:sz w:val="28"/>
          <w:szCs w:val="28"/>
          <w:lang w:val="uk-UA"/>
        </w:rPr>
      </w:pPr>
      <w:r w:rsidRPr="00EC5C40">
        <w:rPr>
          <w:rFonts w:eastAsia="Calibri"/>
          <w:spacing w:val="-1"/>
          <w:sz w:val="28"/>
          <w:szCs w:val="28"/>
          <w:lang w:val="uk-UA"/>
        </w:rPr>
        <w:t>2.Зареєструвати за територіальною громадою міста Зеленодольська  в особі Зеленодольської міської ради право к</w:t>
      </w:r>
      <w:r w:rsidR="002719F7">
        <w:rPr>
          <w:rFonts w:eastAsia="Calibri"/>
          <w:spacing w:val="-1"/>
          <w:sz w:val="28"/>
          <w:szCs w:val="28"/>
          <w:lang w:val="uk-UA"/>
        </w:rPr>
        <w:t>омунальної власності на земельн</w:t>
      </w:r>
      <w:r w:rsidRPr="00EC5C40">
        <w:rPr>
          <w:rFonts w:eastAsia="Calibri"/>
          <w:spacing w:val="-1"/>
          <w:sz w:val="28"/>
          <w:szCs w:val="28"/>
          <w:lang w:val="uk-UA"/>
        </w:rPr>
        <w:t>у ділян</w:t>
      </w:r>
      <w:r w:rsidR="002719F7">
        <w:rPr>
          <w:rFonts w:eastAsia="Calibri"/>
          <w:spacing w:val="-1"/>
          <w:sz w:val="28"/>
          <w:szCs w:val="28"/>
          <w:lang w:val="uk-UA"/>
        </w:rPr>
        <w:t>ку площею 0,0649 га</w:t>
      </w:r>
      <w:r w:rsidRPr="00EC5C40">
        <w:rPr>
          <w:rFonts w:eastAsia="Calibri"/>
          <w:spacing w:val="-1"/>
          <w:sz w:val="28"/>
          <w:szCs w:val="28"/>
          <w:lang w:val="uk-UA"/>
        </w:rPr>
        <w:t xml:space="preserve"> за адресою:</w:t>
      </w:r>
      <w:r w:rsidR="002719F7">
        <w:rPr>
          <w:rFonts w:eastAsia="Calibri"/>
          <w:spacing w:val="-1"/>
          <w:sz w:val="28"/>
          <w:szCs w:val="28"/>
          <w:lang w:val="uk-UA"/>
        </w:rPr>
        <w:t xml:space="preserve"> Садова,2Д в м. Зеленодольську Апостолівського району Дніпропетровської області, кадастров</w:t>
      </w:r>
      <w:r w:rsidRPr="00EC5C40">
        <w:rPr>
          <w:rFonts w:eastAsia="Calibri"/>
          <w:spacing w:val="-1"/>
          <w:sz w:val="28"/>
          <w:szCs w:val="28"/>
          <w:lang w:val="uk-UA"/>
        </w:rPr>
        <w:t>ий номер земельної</w:t>
      </w:r>
      <w:r w:rsidR="002719F7">
        <w:rPr>
          <w:rFonts w:eastAsia="Calibri"/>
          <w:spacing w:val="-1"/>
          <w:sz w:val="28"/>
          <w:szCs w:val="28"/>
          <w:lang w:val="uk-UA"/>
        </w:rPr>
        <w:t xml:space="preserve"> ділянки 1220310300:02:012:0002</w:t>
      </w:r>
      <w:r w:rsidRPr="00EC5C40">
        <w:rPr>
          <w:rFonts w:eastAsia="Calibri"/>
          <w:spacing w:val="-1"/>
          <w:sz w:val="28"/>
          <w:szCs w:val="28"/>
          <w:lang w:val="uk-UA"/>
        </w:rPr>
        <w:t xml:space="preserve"> </w:t>
      </w:r>
      <w:r w:rsidRPr="00EC5C40">
        <w:rPr>
          <w:rFonts w:eastAsia="Calibri"/>
          <w:spacing w:val="-6"/>
          <w:sz w:val="28"/>
          <w:szCs w:val="28"/>
          <w:lang w:val="uk-UA"/>
        </w:rPr>
        <w:t xml:space="preserve">відповідно до вимог чинного </w:t>
      </w:r>
      <w:r w:rsidRPr="00EC5C40">
        <w:rPr>
          <w:rFonts w:eastAsia="Calibri"/>
          <w:sz w:val="28"/>
          <w:szCs w:val="28"/>
          <w:lang w:val="uk-UA"/>
        </w:rPr>
        <w:t>законодавства України.</w:t>
      </w:r>
    </w:p>
    <w:p w:rsidR="00EC5C40" w:rsidRPr="00EC5C40" w:rsidRDefault="00EC5C40" w:rsidP="002719F7">
      <w:pPr>
        <w:autoSpaceDE/>
        <w:autoSpaceDN/>
        <w:ind w:firstLine="708"/>
        <w:jc w:val="both"/>
        <w:rPr>
          <w:rFonts w:eastAsia="Calibri"/>
          <w:spacing w:val="-1"/>
          <w:sz w:val="28"/>
          <w:szCs w:val="28"/>
          <w:lang w:val="uk-UA"/>
        </w:rPr>
      </w:pPr>
      <w:r w:rsidRPr="00EC5C40">
        <w:rPr>
          <w:rFonts w:eastAsia="Calibri"/>
          <w:spacing w:val="-17"/>
          <w:sz w:val="28"/>
          <w:szCs w:val="28"/>
          <w:lang w:val="uk-UA"/>
        </w:rPr>
        <w:t>3.</w:t>
      </w:r>
      <w:r w:rsidR="002719F7">
        <w:rPr>
          <w:rFonts w:eastAsia="Calibri"/>
          <w:spacing w:val="-17"/>
          <w:sz w:val="28"/>
          <w:szCs w:val="28"/>
          <w:lang w:val="uk-UA"/>
        </w:rPr>
        <w:t xml:space="preserve"> </w:t>
      </w:r>
      <w:r w:rsidRPr="00EC5C40">
        <w:rPr>
          <w:rFonts w:eastAsia="Calibri"/>
          <w:sz w:val="28"/>
          <w:szCs w:val="28"/>
          <w:lang w:val="uk-UA"/>
        </w:rPr>
        <w:t xml:space="preserve">Надати </w:t>
      </w:r>
      <w:r w:rsidR="002719F7" w:rsidRPr="002719F7">
        <w:rPr>
          <w:rFonts w:eastAsia="Calibri"/>
          <w:sz w:val="28"/>
          <w:szCs w:val="28"/>
          <w:lang w:val="uk-UA"/>
        </w:rPr>
        <w:t>комунальному підприємству</w:t>
      </w:r>
      <w:r w:rsidR="002719F7">
        <w:rPr>
          <w:rFonts w:eastAsia="Calibri"/>
          <w:b/>
          <w:i/>
          <w:sz w:val="28"/>
          <w:szCs w:val="28"/>
          <w:lang w:val="uk-UA"/>
        </w:rPr>
        <w:t xml:space="preserve"> </w:t>
      </w:r>
      <w:r w:rsidR="002719F7" w:rsidRPr="00EC5C40">
        <w:rPr>
          <w:rFonts w:eastAsia="Calibri"/>
          <w:b/>
          <w:i/>
          <w:sz w:val="28"/>
          <w:szCs w:val="28"/>
          <w:lang w:val="uk-UA"/>
        </w:rPr>
        <w:t xml:space="preserve"> </w:t>
      </w:r>
      <w:r w:rsidRPr="00EC5C40">
        <w:rPr>
          <w:rFonts w:eastAsia="Calibri"/>
          <w:sz w:val="28"/>
          <w:szCs w:val="28"/>
          <w:lang w:val="uk-UA"/>
        </w:rPr>
        <w:t>«Зеленодольськи</w:t>
      </w:r>
      <w:r w:rsidR="002719F7">
        <w:rPr>
          <w:rFonts w:eastAsia="Calibri"/>
          <w:sz w:val="28"/>
          <w:szCs w:val="28"/>
          <w:lang w:val="uk-UA"/>
        </w:rPr>
        <w:t>й міський водоканал»</w:t>
      </w:r>
      <w:r w:rsidRPr="00EC5C40">
        <w:rPr>
          <w:rFonts w:eastAsia="Calibri"/>
          <w:sz w:val="28"/>
          <w:szCs w:val="28"/>
          <w:lang w:val="uk-UA"/>
        </w:rPr>
        <w:t xml:space="preserve"> </w:t>
      </w:r>
      <w:r w:rsidRPr="00EC5C40">
        <w:rPr>
          <w:rFonts w:eastAsia="Calibri"/>
          <w:spacing w:val="-1"/>
          <w:sz w:val="28"/>
          <w:szCs w:val="28"/>
          <w:lang w:val="uk-UA"/>
        </w:rPr>
        <w:t>із земель комунальної власності в постійне користування земельну ділянку площею 0,0649 га, за адресою:</w:t>
      </w:r>
      <w:r w:rsidR="002719F7">
        <w:rPr>
          <w:rFonts w:eastAsia="Calibri"/>
          <w:spacing w:val="-1"/>
          <w:sz w:val="28"/>
          <w:szCs w:val="28"/>
          <w:lang w:val="uk-UA"/>
        </w:rPr>
        <w:t xml:space="preserve"> Садова,2Д в м. Зеленодольську Апостолівського району Дніпропетровської області</w:t>
      </w:r>
      <w:r w:rsidRPr="00EC5C40">
        <w:rPr>
          <w:rFonts w:eastAsia="Calibri"/>
          <w:spacing w:val="-1"/>
          <w:sz w:val="28"/>
          <w:szCs w:val="28"/>
          <w:lang w:val="uk-UA"/>
        </w:rPr>
        <w:t>, кадастровіий номер земельної ділянки  1220310300:02:012:0002.</w:t>
      </w:r>
    </w:p>
    <w:p w:rsidR="00EC5C40" w:rsidRPr="00EC5C40" w:rsidRDefault="00EC5C40" w:rsidP="002719F7">
      <w:pPr>
        <w:autoSpaceDE/>
        <w:autoSpaceDN/>
        <w:ind w:firstLine="708"/>
        <w:jc w:val="both"/>
        <w:rPr>
          <w:rFonts w:eastAsia="Calibri"/>
          <w:spacing w:val="-19"/>
          <w:sz w:val="28"/>
          <w:szCs w:val="28"/>
          <w:lang w:val="uk-UA"/>
        </w:rPr>
      </w:pPr>
      <w:r w:rsidRPr="00EC5C40">
        <w:rPr>
          <w:rFonts w:eastAsia="Calibri"/>
          <w:spacing w:val="-1"/>
          <w:sz w:val="28"/>
          <w:szCs w:val="28"/>
          <w:lang w:val="uk-UA"/>
        </w:rPr>
        <w:t>4.</w:t>
      </w:r>
      <w:r w:rsidRPr="00EC5C40">
        <w:rPr>
          <w:rFonts w:eastAsia="Calibri"/>
          <w:sz w:val="28"/>
          <w:szCs w:val="28"/>
          <w:lang w:val="uk-UA"/>
        </w:rPr>
        <w:t xml:space="preserve"> </w:t>
      </w:r>
      <w:r w:rsidR="002719F7">
        <w:rPr>
          <w:rFonts w:eastAsia="Calibri"/>
          <w:sz w:val="28"/>
          <w:szCs w:val="28"/>
          <w:lang w:val="uk-UA"/>
        </w:rPr>
        <w:t>К</w:t>
      </w:r>
      <w:r w:rsidR="002719F7" w:rsidRPr="002719F7">
        <w:rPr>
          <w:rFonts w:eastAsia="Calibri"/>
          <w:sz w:val="28"/>
          <w:szCs w:val="28"/>
          <w:lang w:val="uk-UA"/>
        </w:rPr>
        <w:t>омунальному підприємству</w:t>
      </w:r>
      <w:r w:rsidR="002719F7">
        <w:rPr>
          <w:rFonts w:eastAsia="Calibri"/>
          <w:b/>
          <w:i/>
          <w:sz w:val="28"/>
          <w:szCs w:val="28"/>
          <w:lang w:val="uk-UA"/>
        </w:rPr>
        <w:t xml:space="preserve"> </w:t>
      </w:r>
      <w:r w:rsidR="002719F7" w:rsidRPr="00EC5C40">
        <w:rPr>
          <w:rFonts w:eastAsia="Calibri"/>
          <w:b/>
          <w:i/>
          <w:sz w:val="28"/>
          <w:szCs w:val="28"/>
          <w:lang w:val="uk-UA"/>
        </w:rPr>
        <w:t xml:space="preserve"> </w:t>
      </w:r>
      <w:r w:rsidRPr="00EC5C40">
        <w:rPr>
          <w:rFonts w:eastAsia="Calibri"/>
          <w:sz w:val="28"/>
          <w:szCs w:val="28"/>
          <w:lang w:val="uk-UA"/>
        </w:rPr>
        <w:t>«Зеленодольський міський водоканал»:</w:t>
      </w:r>
    </w:p>
    <w:p w:rsidR="00EC5C40" w:rsidRPr="00EC5C40" w:rsidRDefault="00EC5C40" w:rsidP="00EC5C40">
      <w:pPr>
        <w:widowControl w:val="0"/>
        <w:shd w:val="clear" w:color="auto" w:fill="FFFFFF"/>
        <w:tabs>
          <w:tab w:val="left" w:pos="1162"/>
        </w:tabs>
        <w:adjustRightInd w:val="0"/>
        <w:spacing w:line="322" w:lineRule="exact"/>
        <w:ind w:right="96"/>
        <w:jc w:val="both"/>
        <w:rPr>
          <w:rFonts w:eastAsia="Calibri"/>
          <w:spacing w:val="-18"/>
          <w:sz w:val="28"/>
          <w:szCs w:val="28"/>
          <w:lang w:val="uk-UA"/>
        </w:rPr>
      </w:pPr>
      <w:r w:rsidRPr="00EC5C40">
        <w:rPr>
          <w:rFonts w:eastAsia="Calibri"/>
          <w:spacing w:val="-1"/>
          <w:sz w:val="28"/>
          <w:szCs w:val="28"/>
          <w:lang w:val="uk-UA"/>
        </w:rPr>
        <w:t xml:space="preserve">           4.1</w:t>
      </w:r>
      <w:r w:rsidR="002719F7">
        <w:rPr>
          <w:rFonts w:eastAsia="Calibri"/>
          <w:spacing w:val="-1"/>
          <w:sz w:val="28"/>
          <w:szCs w:val="28"/>
          <w:lang w:val="uk-UA"/>
        </w:rPr>
        <w:t>. В</w:t>
      </w:r>
      <w:r w:rsidRPr="00EC5C40">
        <w:rPr>
          <w:rFonts w:eastAsia="Calibri"/>
          <w:spacing w:val="-1"/>
          <w:sz w:val="28"/>
          <w:szCs w:val="28"/>
          <w:lang w:val="uk-UA"/>
        </w:rPr>
        <w:t>иступити замовником виконання робіт щодо винесення та закріплен</w:t>
      </w:r>
      <w:r w:rsidRPr="00EC5C40">
        <w:rPr>
          <w:rFonts w:eastAsia="Calibri"/>
          <w:spacing w:val="-1"/>
          <w:sz w:val="28"/>
          <w:szCs w:val="28"/>
          <w:lang w:val="uk-UA"/>
        </w:rPr>
        <w:softHyphen/>
      </w:r>
      <w:r w:rsidRPr="00EC5C40">
        <w:rPr>
          <w:rFonts w:eastAsia="Calibri"/>
          <w:sz w:val="28"/>
          <w:szCs w:val="28"/>
          <w:lang w:val="uk-UA"/>
        </w:rPr>
        <w:t>ня в натурі (на місцевості) меж земельних ділянок;</w:t>
      </w:r>
    </w:p>
    <w:p w:rsidR="00EC5C40" w:rsidRPr="00EC5C40" w:rsidRDefault="00EC5C40" w:rsidP="00EC5C40">
      <w:pPr>
        <w:widowControl w:val="0"/>
        <w:shd w:val="clear" w:color="auto" w:fill="FFFFFF"/>
        <w:tabs>
          <w:tab w:val="left" w:pos="1162"/>
        </w:tabs>
        <w:adjustRightInd w:val="0"/>
        <w:spacing w:line="322" w:lineRule="exact"/>
        <w:jc w:val="both"/>
        <w:rPr>
          <w:rFonts w:eastAsia="Calibri"/>
          <w:spacing w:val="-9"/>
          <w:sz w:val="28"/>
          <w:szCs w:val="28"/>
          <w:lang w:val="uk-UA"/>
        </w:rPr>
      </w:pPr>
      <w:r w:rsidRPr="00EC5C40">
        <w:rPr>
          <w:rFonts w:eastAsia="Calibri"/>
          <w:sz w:val="28"/>
          <w:szCs w:val="28"/>
          <w:lang w:val="uk-UA"/>
        </w:rPr>
        <w:t xml:space="preserve">          4.2</w:t>
      </w:r>
      <w:r w:rsidR="002719F7">
        <w:rPr>
          <w:rFonts w:eastAsia="Calibri"/>
          <w:sz w:val="28"/>
          <w:szCs w:val="28"/>
          <w:lang w:val="uk-UA"/>
        </w:rPr>
        <w:t>. У</w:t>
      </w:r>
      <w:r w:rsidRPr="00EC5C40">
        <w:rPr>
          <w:rFonts w:eastAsia="Calibri"/>
          <w:sz w:val="28"/>
          <w:szCs w:val="28"/>
          <w:lang w:val="uk-UA"/>
        </w:rPr>
        <w:t xml:space="preserve"> тримісячний термін від дати ухвалення рішення</w:t>
      </w:r>
      <w:r w:rsidR="00630C02">
        <w:rPr>
          <w:rFonts w:eastAsia="Calibri"/>
          <w:sz w:val="28"/>
          <w:szCs w:val="28"/>
          <w:lang w:val="uk-UA"/>
        </w:rPr>
        <w:t>:</w:t>
      </w:r>
    </w:p>
    <w:p w:rsidR="00EC5C40" w:rsidRPr="00EC5C40" w:rsidRDefault="00EC5C40" w:rsidP="00EC5C40">
      <w:pPr>
        <w:widowControl w:val="0"/>
        <w:shd w:val="clear" w:color="auto" w:fill="FFFFFF"/>
        <w:tabs>
          <w:tab w:val="left" w:pos="1373"/>
        </w:tabs>
        <w:adjustRightInd w:val="0"/>
        <w:spacing w:line="322" w:lineRule="exact"/>
        <w:ind w:right="91"/>
        <w:jc w:val="both"/>
        <w:rPr>
          <w:rFonts w:eastAsia="Calibri"/>
          <w:spacing w:val="-10"/>
          <w:sz w:val="28"/>
          <w:szCs w:val="28"/>
          <w:lang w:val="uk-UA"/>
        </w:rPr>
      </w:pPr>
      <w:r w:rsidRPr="00EC5C40">
        <w:rPr>
          <w:rFonts w:eastAsia="Calibri"/>
          <w:spacing w:val="-1"/>
          <w:sz w:val="28"/>
          <w:szCs w:val="28"/>
          <w:lang w:val="uk-UA"/>
        </w:rPr>
        <w:t xml:space="preserve">          зареєструвати право постійного користування земельними      ділянками, що підлягає державній реєстрації, від</w:t>
      </w:r>
      <w:r w:rsidRPr="00EC5C40">
        <w:rPr>
          <w:rFonts w:eastAsia="Calibri"/>
          <w:spacing w:val="-1"/>
          <w:sz w:val="28"/>
          <w:szCs w:val="28"/>
          <w:lang w:val="uk-UA"/>
        </w:rPr>
        <w:softHyphen/>
      </w:r>
      <w:r w:rsidRPr="00EC5C40">
        <w:rPr>
          <w:rFonts w:eastAsia="Calibri"/>
          <w:sz w:val="28"/>
          <w:szCs w:val="28"/>
          <w:lang w:val="uk-UA"/>
        </w:rPr>
        <w:t>повідно до закону;</w:t>
      </w:r>
    </w:p>
    <w:p w:rsidR="00EC5C40" w:rsidRPr="00EC5C40" w:rsidRDefault="00EC5C40" w:rsidP="00EC5C40">
      <w:pPr>
        <w:autoSpaceDE/>
        <w:autoSpaceDN/>
        <w:jc w:val="both"/>
        <w:rPr>
          <w:spacing w:val="-4"/>
          <w:sz w:val="28"/>
          <w:szCs w:val="28"/>
          <w:lang w:val="uk-UA"/>
        </w:rPr>
      </w:pPr>
      <w:r w:rsidRPr="00EC5C40">
        <w:rPr>
          <w:sz w:val="28"/>
          <w:szCs w:val="28"/>
          <w:lang w:val="uk-UA"/>
        </w:rPr>
        <w:t xml:space="preserve">           </w:t>
      </w:r>
      <w:r w:rsidRPr="00EC5C40">
        <w:rPr>
          <w:spacing w:val="-4"/>
          <w:sz w:val="28"/>
          <w:szCs w:val="28"/>
          <w:lang w:val="uk-UA"/>
        </w:rPr>
        <w:t xml:space="preserve">забезпечити виконання вимог, викладених у висновках про     погодження </w:t>
      </w:r>
      <w:r w:rsidRPr="00EC5C40">
        <w:rPr>
          <w:sz w:val="28"/>
          <w:szCs w:val="28"/>
          <w:lang w:val="uk-UA"/>
        </w:rPr>
        <w:t>проектів землеустрою щодо відведення земельних ділянок сектору  містобудуван</w:t>
      </w:r>
      <w:r w:rsidRPr="00EC5C40">
        <w:rPr>
          <w:sz w:val="28"/>
          <w:szCs w:val="28"/>
          <w:lang w:val="uk-UA"/>
        </w:rPr>
        <w:softHyphen/>
        <w:t>ня і архітектури  АРДА та відділу Держземагентства в Апостолівському  районі Дніпропетровської області .</w:t>
      </w:r>
    </w:p>
    <w:p w:rsidR="00630C02" w:rsidRDefault="00EC5C40" w:rsidP="00630C02">
      <w:pPr>
        <w:autoSpaceDE/>
        <w:autoSpaceDN/>
        <w:rPr>
          <w:sz w:val="28"/>
          <w:szCs w:val="28"/>
          <w:lang w:val="uk-UA"/>
        </w:rPr>
      </w:pPr>
      <w:r w:rsidRPr="00EC5C40">
        <w:rPr>
          <w:spacing w:val="-13"/>
          <w:sz w:val="28"/>
          <w:szCs w:val="28"/>
          <w:lang w:val="uk-UA"/>
        </w:rPr>
        <w:t xml:space="preserve">               </w:t>
      </w:r>
      <w:r w:rsidR="00630C02">
        <w:rPr>
          <w:spacing w:val="-13"/>
          <w:sz w:val="28"/>
          <w:szCs w:val="28"/>
          <w:lang w:val="uk-UA"/>
        </w:rPr>
        <w:t xml:space="preserve">4.3.  </w:t>
      </w:r>
      <w:r w:rsidR="00630C02">
        <w:rPr>
          <w:sz w:val="28"/>
          <w:szCs w:val="28"/>
          <w:lang w:val="uk-UA"/>
        </w:rPr>
        <w:t>В</w:t>
      </w:r>
      <w:r w:rsidRPr="00EC5C40">
        <w:rPr>
          <w:sz w:val="28"/>
          <w:szCs w:val="28"/>
          <w:lang w:val="uk-UA"/>
        </w:rPr>
        <w:t xml:space="preserve">иконувати обов'язки землекористувача відповідно до вимог </w:t>
      </w:r>
    </w:p>
    <w:p w:rsidR="00EC5C40" w:rsidRPr="00EC5C40" w:rsidRDefault="00630C02" w:rsidP="00630C02">
      <w:pPr>
        <w:autoSpaceDE/>
        <w:autoSpaceDN/>
        <w:rPr>
          <w:sz w:val="28"/>
          <w:szCs w:val="28"/>
        </w:rPr>
      </w:pPr>
      <w:r>
        <w:rPr>
          <w:sz w:val="28"/>
          <w:szCs w:val="28"/>
          <w:lang w:val="uk-UA"/>
        </w:rPr>
        <w:t xml:space="preserve">ст. 96 </w:t>
      </w:r>
      <w:r w:rsidR="00EC5C40" w:rsidRPr="00EC5C40">
        <w:rPr>
          <w:sz w:val="28"/>
          <w:szCs w:val="28"/>
          <w:lang w:val="uk-UA"/>
        </w:rPr>
        <w:t>Земельного кодексу України.</w:t>
      </w:r>
    </w:p>
    <w:p w:rsidR="00EC5C40" w:rsidRPr="00EC5C40" w:rsidRDefault="00EC5C40" w:rsidP="00630C02">
      <w:pPr>
        <w:autoSpaceDE/>
        <w:autoSpaceDN/>
        <w:ind w:firstLine="708"/>
        <w:jc w:val="both"/>
        <w:rPr>
          <w:sz w:val="28"/>
          <w:szCs w:val="28"/>
        </w:rPr>
      </w:pPr>
      <w:r w:rsidRPr="00EC5C40">
        <w:rPr>
          <w:spacing w:val="-16"/>
          <w:sz w:val="28"/>
          <w:szCs w:val="28"/>
          <w:lang w:val="uk-UA"/>
        </w:rPr>
        <w:t>5.</w:t>
      </w:r>
      <w:r w:rsidR="00630C02">
        <w:rPr>
          <w:spacing w:val="-16"/>
          <w:sz w:val="28"/>
          <w:szCs w:val="28"/>
          <w:lang w:val="uk-UA"/>
        </w:rPr>
        <w:t xml:space="preserve"> </w:t>
      </w:r>
      <w:r w:rsidRPr="00EC5C40">
        <w:rPr>
          <w:spacing w:val="-2"/>
          <w:sz w:val="28"/>
          <w:szCs w:val="28"/>
          <w:lang w:val="uk-UA"/>
        </w:rPr>
        <w:t xml:space="preserve">Рекомендувати відділу Держземагентства </w:t>
      </w:r>
      <w:r w:rsidRPr="00EC5C40">
        <w:rPr>
          <w:spacing w:val="-5"/>
          <w:sz w:val="28"/>
          <w:szCs w:val="28"/>
          <w:lang w:val="uk-UA"/>
        </w:rPr>
        <w:t xml:space="preserve">в Апостолівському  районі </w:t>
      </w:r>
      <w:r w:rsidRPr="00EC5C40">
        <w:rPr>
          <w:sz w:val="28"/>
          <w:szCs w:val="28"/>
          <w:lang w:val="uk-UA"/>
        </w:rPr>
        <w:t>Дніпропетровської області внести зміни до земельно-облікової документації.</w:t>
      </w:r>
    </w:p>
    <w:p w:rsidR="00EC5C40" w:rsidRPr="00EC5C40" w:rsidRDefault="00EC5C40" w:rsidP="00630C02">
      <w:pPr>
        <w:autoSpaceDE/>
        <w:autoSpaceDN/>
        <w:ind w:firstLine="708"/>
        <w:jc w:val="both"/>
        <w:rPr>
          <w:sz w:val="28"/>
          <w:szCs w:val="28"/>
          <w:lang w:val="uk-UA" w:eastAsia="en-US"/>
        </w:rPr>
      </w:pPr>
      <w:r w:rsidRPr="00EC5C40">
        <w:rPr>
          <w:sz w:val="28"/>
          <w:szCs w:val="28"/>
          <w:lang w:val="uk-UA"/>
        </w:rPr>
        <w:t>6.</w:t>
      </w:r>
      <w:r w:rsidRPr="00EC5C40">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внесення змін в рішення.</w:t>
      </w:r>
    </w:p>
    <w:p w:rsidR="00EC5C40" w:rsidRPr="00EC5C40" w:rsidRDefault="00EC5C40" w:rsidP="00630C02">
      <w:pPr>
        <w:autoSpaceDE/>
        <w:autoSpaceDN/>
        <w:ind w:firstLine="708"/>
        <w:jc w:val="both"/>
        <w:rPr>
          <w:rFonts w:eastAsia="Calibri"/>
          <w:sz w:val="28"/>
          <w:szCs w:val="28"/>
          <w:lang w:val="uk-UA"/>
        </w:rPr>
      </w:pPr>
      <w:r w:rsidRPr="00EC5C40">
        <w:rPr>
          <w:rFonts w:eastAsia="Calibri"/>
          <w:sz w:val="28"/>
          <w:szCs w:val="28"/>
          <w:lang w:val="uk-UA"/>
        </w:rPr>
        <w:t>7.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C5C40" w:rsidRPr="00EC5C40" w:rsidRDefault="00EC5C40" w:rsidP="00EC5C40">
      <w:pPr>
        <w:autoSpaceDE/>
        <w:autoSpaceDN/>
        <w:jc w:val="both"/>
        <w:rPr>
          <w:rFonts w:eastAsia="Calibri"/>
          <w:sz w:val="28"/>
          <w:szCs w:val="28"/>
          <w:lang w:val="uk-UA"/>
        </w:rPr>
      </w:pPr>
    </w:p>
    <w:p w:rsidR="00EC5C40" w:rsidRPr="00EC5C40" w:rsidRDefault="00EC5C40" w:rsidP="00EC5C40">
      <w:pPr>
        <w:autoSpaceDE/>
        <w:autoSpaceDN/>
        <w:jc w:val="both"/>
        <w:rPr>
          <w:b/>
          <w:i/>
          <w:sz w:val="28"/>
          <w:szCs w:val="28"/>
          <w:lang w:val="uk-UA"/>
        </w:rPr>
      </w:pPr>
      <w:r w:rsidRPr="00EC5C40">
        <w:rPr>
          <w:b/>
          <w:i/>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фізичній особі  для будівництва і обслуговування індивідуального гаражу</w:t>
      </w:r>
    </w:p>
    <w:p w:rsidR="00EC5C40" w:rsidRPr="00EC5C40" w:rsidRDefault="00EC5C40" w:rsidP="00EC5C40">
      <w:pPr>
        <w:autoSpaceDE/>
        <w:autoSpaceDN/>
        <w:ind w:left="720"/>
        <w:jc w:val="both"/>
        <w:rPr>
          <w:rFonts w:eastAsia="Calibri"/>
          <w:b/>
          <w:i/>
          <w:sz w:val="28"/>
          <w:szCs w:val="28"/>
          <w:lang w:val="uk-UA"/>
        </w:rPr>
      </w:pPr>
    </w:p>
    <w:p w:rsidR="00EC5C40" w:rsidRPr="00EC5C40" w:rsidRDefault="00630C02" w:rsidP="00630C02">
      <w:pPr>
        <w:autoSpaceDE/>
        <w:autoSpaceDN/>
        <w:ind w:firstLine="708"/>
        <w:rPr>
          <w:b/>
          <w:i/>
          <w:sz w:val="28"/>
          <w:szCs w:val="28"/>
          <w:lang w:val="uk-UA"/>
        </w:rPr>
      </w:pPr>
      <w:r>
        <w:rPr>
          <w:sz w:val="28"/>
          <w:szCs w:val="28"/>
          <w:lang w:val="uk-UA"/>
        </w:rPr>
        <w:t xml:space="preserve"> </w:t>
      </w:r>
      <w:r w:rsidR="00EC5C40" w:rsidRPr="00EC5C40">
        <w:rPr>
          <w:sz w:val="28"/>
          <w:szCs w:val="28"/>
          <w:lang w:val="uk-UA"/>
        </w:rPr>
        <w:t>Розглянувши заяву (вх. № С-559/02-9 від 29.12.2014 р.) фізичної особи Степаненка Олега Миколайовича</w:t>
      </w:r>
      <w:r w:rsidR="00EC5C40" w:rsidRPr="00EC5C40">
        <w:rPr>
          <w:i/>
          <w:sz w:val="28"/>
          <w:szCs w:val="28"/>
          <w:lang w:val="uk-UA"/>
        </w:rPr>
        <w:t xml:space="preserve">  </w:t>
      </w:r>
      <w:r w:rsidR="00EC5C40" w:rsidRPr="00EC5C40">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фізичній особі  для </w:t>
      </w:r>
      <w:r w:rsidR="00EC5C40" w:rsidRPr="00EC5C40">
        <w:rPr>
          <w:sz w:val="28"/>
          <w:szCs w:val="28"/>
          <w:lang w:val="uk-UA"/>
        </w:rPr>
        <w:lastRenderedPageBreak/>
        <w:t>будівництва і обслуговування індивідуального гаражу</w:t>
      </w:r>
      <w:r w:rsidR="00EC5C40" w:rsidRPr="00EC5C40">
        <w:rPr>
          <w:b/>
          <w:i/>
          <w:sz w:val="28"/>
          <w:szCs w:val="28"/>
          <w:lang w:val="uk-UA"/>
        </w:rPr>
        <w:t xml:space="preserve"> </w:t>
      </w:r>
      <w:r w:rsidR="00EC5C40" w:rsidRPr="00EC5C40">
        <w:rPr>
          <w:sz w:val="28"/>
          <w:szCs w:val="28"/>
          <w:lang w:val="uk-UA"/>
        </w:rPr>
        <w:t>за адресою: Дніпропетровська область, Апостолівський район, м. Зеленодольськ, вулиця</w:t>
      </w:r>
      <w:r w:rsidR="005B6EC1" w:rsidRPr="005B6EC1">
        <w:rPr>
          <w:sz w:val="28"/>
          <w:szCs w:val="28"/>
          <w:lang w:val="uk-UA"/>
        </w:rPr>
        <w:t xml:space="preserve"> (персональні дані)</w:t>
      </w:r>
      <w:r w:rsidR="00EC5C40" w:rsidRPr="00EC5C40">
        <w:rPr>
          <w:sz w:val="28"/>
          <w:szCs w:val="28"/>
          <w:lang w:val="uk-UA"/>
        </w:rPr>
        <w:t>, Витяг з Державного земельного кадастру про земельну ділянку НВ- 1202067112014 дата формування 03.12.2014 року, кадастровий номер 1220310300:02:007:0013, керуючись статтями 12, 123 Земельного Кодексу України, ст.50 Зако</w:t>
      </w:r>
      <w:r>
        <w:rPr>
          <w:sz w:val="28"/>
          <w:szCs w:val="28"/>
          <w:lang w:val="uk-UA"/>
        </w:rPr>
        <w:t xml:space="preserve">ну України «Про землеустрій» </w:t>
      </w:r>
      <w:r w:rsidR="00EC5C40" w:rsidRPr="00EC5C40">
        <w:rPr>
          <w:sz w:val="28"/>
          <w:szCs w:val="28"/>
          <w:lang w:val="uk-UA"/>
        </w:rPr>
        <w:t xml:space="preserve">та пунктом 34 частини 1 статті 26 Закону України "Про місцеве самоврядування в Україні", Зеленодольська міська рада </w:t>
      </w:r>
    </w:p>
    <w:p w:rsidR="00EC5C40" w:rsidRPr="00EC5C40" w:rsidRDefault="00EC5C40" w:rsidP="00630C02">
      <w:pPr>
        <w:autoSpaceDE/>
        <w:autoSpaceDN/>
        <w:rPr>
          <w:rFonts w:eastAsia="Calibri"/>
          <w:b/>
          <w:sz w:val="28"/>
          <w:szCs w:val="28"/>
          <w:lang w:val="uk-UA"/>
        </w:rPr>
      </w:pPr>
      <w:r w:rsidRPr="00EC5C40">
        <w:rPr>
          <w:rFonts w:eastAsia="Calibri"/>
          <w:b/>
          <w:sz w:val="28"/>
          <w:szCs w:val="28"/>
          <w:lang w:val="uk-UA"/>
        </w:rPr>
        <w:t xml:space="preserve">                                                    ВИРІШИЛА</w:t>
      </w:r>
    </w:p>
    <w:p w:rsidR="00EC5C40" w:rsidRPr="00EC5C40" w:rsidRDefault="00630C02" w:rsidP="00630C02">
      <w:pPr>
        <w:autoSpaceDE/>
        <w:autoSpaceDN/>
        <w:ind w:firstLine="708"/>
        <w:rPr>
          <w:rFonts w:eastAsia="Calibri"/>
          <w:sz w:val="28"/>
          <w:szCs w:val="28"/>
          <w:lang w:val="uk-UA"/>
        </w:rPr>
      </w:pPr>
      <w:r>
        <w:rPr>
          <w:rFonts w:eastAsia="Calibri"/>
          <w:sz w:val="28"/>
          <w:szCs w:val="28"/>
          <w:lang w:val="uk-UA"/>
        </w:rPr>
        <w:t xml:space="preserve">1. </w:t>
      </w:r>
      <w:r w:rsidR="00EC5C40" w:rsidRPr="00EC5C40">
        <w:rPr>
          <w:rFonts w:eastAsia="Calibri"/>
          <w:sz w:val="28"/>
          <w:szCs w:val="28"/>
          <w:lang w:val="uk-UA"/>
        </w:rPr>
        <w:t>Затвердити фізичній особі Степаненку Олегу Миколайовичу</w:t>
      </w:r>
      <w:r w:rsidR="00EC5C40" w:rsidRPr="00EC5C40">
        <w:rPr>
          <w:rFonts w:eastAsia="Calibri"/>
          <w:i/>
          <w:sz w:val="28"/>
          <w:szCs w:val="28"/>
          <w:lang w:val="uk-UA"/>
        </w:rPr>
        <w:t xml:space="preserve">  </w:t>
      </w:r>
      <w:r w:rsidR="00EC5C40" w:rsidRPr="00EC5C40">
        <w:rPr>
          <w:rFonts w:eastAsia="Calibri"/>
          <w:sz w:val="28"/>
          <w:szCs w:val="28"/>
          <w:lang w:val="uk-UA"/>
        </w:rPr>
        <w:t>технічну документацію із землеустрою щодо встановлення (відновлення) меж земельної ділянки в натурі (на місцевості)  для передачі її  у власність фізичній особі  для будівництва і обслуговування індивідуального гаражу</w:t>
      </w:r>
      <w:r w:rsidR="00EC5C40" w:rsidRPr="00EC5C40">
        <w:rPr>
          <w:rFonts w:eastAsia="Calibri"/>
          <w:b/>
          <w:i/>
          <w:sz w:val="28"/>
          <w:szCs w:val="28"/>
          <w:lang w:val="uk-UA"/>
        </w:rPr>
        <w:t xml:space="preserve"> </w:t>
      </w:r>
      <w:r w:rsidR="00EC5C40" w:rsidRPr="00EC5C40">
        <w:rPr>
          <w:rFonts w:eastAsia="Calibri"/>
          <w:sz w:val="28"/>
          <w:szCs w:val="28"/>
          <w:lang w:val="uk-UA"/>
        </w:rPr>
        <w:t>за адресою: Дніпропетровська область, Апостолівський район, м. Зеленодольськ, вулиця</w:t>
      </w:r>
      <w:r w:rsidR="005B6EC1" w:rsidRPr="005B6EC1">
        <w:rPr>
          <w:sz w:val="28"/>
          <w:szCs w:val="28"/>
          <w:lang w:val="uk-UA"/>
        </w:rPr>
        <w:t>(персональні дані)</w:t>
      </w:r>
      <w:r w:rsidR="00EC5C40" w:rsidRPr="00EC5C40">
        <w:rPr>
          <w:rFonts w:eastAsia="Calibri"/>
          <w:sz w:val="28"/>
          <w:szCs w:val="28"/>
          <w:lang w:val="uk-UA"/>
        </w:rPr>
        <w:t xml:space="preserve">, площею 0,0072 га.  </w:t>
      </w:r>
    </w:p>
    <w:p w:rsidR="00EC5C40" w:rsidRPr="00EC5C40" w:rsidRDefault="00630C02" w:rsidP="00630C02">
      <w:pPr>
        <w:autoSpaceDE/>
        <w:autoSpaceDN/>
        <w:ind w:firstLine="708"/>
        <w:rPr>
          <w:rFonts w:eastAsia="Calibri"/>
          <w:sz w:val="28"/>
          <w:szCs w:val="28"/>
          <w:lang w:val="uk-UA"/>
        </w:rPr>
      </w:pPr>
      <w:r>
        <w:rPr>
          <w:rFonts w:eastAsia="Calibri"/>
          <w:sz w:val="28"/>
          <w:szCs w:val="28"/>
          <w:lang w:val="uk-UA"/>
        </w:rPr>
        <w:t xml:space="preserve"> 2. </w:t>
      </w:r>
      <w:r w:rsidR="00EC5C40" w:rsidRPr="00EC5C40">
        <w:rPr>
          <w:rFonts w:eastAsia="Calibri"/>
          <w:sz w:val="28"/>
          <w:szCs w:val="28"/>
          <w:lang w:val="uk-UA"/>
        </w:rPr>
        <w:t>Передати у власність фізичній особі  Степаненку Олегу Миколайовичу</w:t>
      </w:r>
      <w:r w:rsidR="00EC5C40" w:rsidRPr="00EC5C40">
        <w:rPr>
          <w:rFonts w:eastAsia="Calibri"/>
          <w:i/>
          <w:sz w:val="28"/>
          <w:szCs w:val="28"/>
          <w:lang w:val="uk-UA"/>
        </w:rPr>
        <w:t xml:space="preserve">  </w:t>
      </w:r>
      <w:r w:rsidR="00EC5C40" w:rsidRPr="00EC5C40">
        <w:rPr>
          <w:rFonts w:eastAsia="Calibri"/>
          <w:sz w:val="28"/>
          <w:szCs w:val="28"/>
          <w:lang w:val="uk-UA"/>
        </w:rPr>
        <w:t>земельну ділянку площею 0,0072 га з кадастровим номером 1220310300:02:007:0013, місце розташування якої: Дніпропетровська область, Апостолівський район, м. Зеленодольськ, вулиця</w:t>
      </w:r>
      <w:r w:rsidR="005B6EC1">
        <w:rPr>
          <w:sz w:val="28"/>
          <w:szCs w:val="28"/>
        </w:rPr>
        <w:t xml:space="preserve"> (персональні дані)</w:t>
      </w:r>
      <w:r w:rsidR="00EC5C40" w:rsidRPr="00EC5C40">
        <w:rPr>
          <w:rFonts w:eastAsia="Calibri"/>
          <w:sz w:val="28"/>
          <w:szCs w:val="28"/>
          <w:lang w:val="uk-UA"/>
        </w:rPr>
        <w:t xml:space="preserve">. Цільове призначення: для будівництва та обслуговування індивідуального гаражу. Категорія земель: землі житлової та громадської забудови.  </w:t>
      </w:r>
    </w:p>
    <w:p w:rsidR="00EC5C40" w:rsidRPr="00EC5C40" w:rsidRDefault="00630C02" w:rsidP="00630C02">
      <w:pPr>
        <w:autoSpaceDE/>
        <w:autoSpaceDN/>
        <w:ind w:firstLine="708"/>
        <w:rPr>
          <w:rFonts w:eastAsia="Calibri"/>
          <w:sz w:val="28"/>
          <w:szCs w:val="28"/>
          <w:lang w:val="uk-UA"/>
        </w:rPr>
      </w:pPr>
      <w:r>
        <w:rPr>
          <w:rFonts w:eastAsia="Calibri"/>
          <w:sz w:val="28"/>
          <w:szCs w:val="28"/>
          <w:lang w:val="uk-UA"/>
        </w:rPr>
        <w:t xml:space="preserve">3. </w:t>
      </w:r>
      <w:r w:rsidR="00EC5C40" w:rsidRPr="00EC5C40">
        <w:rPr>
          <w:rFonts w:eastAsia="Calibri"/>
          <w:sz w:val="28"/>
          <w:szCs w:val="28"/>
          <w:lang w:val="uk-UA"/>
        </w:rPr>
        <w:t>Фізичній особі Степаненку Олегу Миколайовичу</w:t>
      </w:r>
      <w:r w:rsidR="00EC5C40" w:rsidRPr="00EC5C40">
        <w:rPr>
          <w:rFonts w:eastAsia="Calibri"/>
          <w:i/>
          <w:sz w:val="28"/>
          <w:szCs w:val="28"/>
          <w:lang w:val="uk-UA"/>
        </w:rPr>
        <w:t xml:space="preserve">  </w:t>
      </w:r>
      <w:r w:rsidR="00EC5C40" w:rsidRPr="00EC5C40">
        <w:rPr>
          <w:rFonts w:eastAsia="Calibri"/>
          <w:sz w:val="28"/>
          <w:szCs w:val="28"/>
          <w:lang w:val="uk-UA"/>
        </w:rPr>
        <w:t>:</w:t>
      </w:r>
    </w:p>
    <w:p w:rsidR="00EC5C40" w:rsidRPr="00EC5C40" w:rsidRDefault="00630C02" w:rsidP="00630C02">
      <w:pPr>
        <w:autoSpaceDE/>
        <w:autoSpaceDN/>
        <w:rPr>
          <w:rFonts w:eastAsia="Calibri"/>
          <w:sz w:val="28"/>
          <w:szCs w:val="28"/>
          <w:lang w:val="uk-UA"/>
        </w:rPr>
      </w:pPr>
      <w:r>
        <w:rPr>
          <w:rFonts w:eastAsia="Calibri"/>
          <w:sz w:val="28"/>
          <w:szCs w:val="28"/>
          <w:lang w:val="uk-UA"/>
        </w:rPr>
        <w:t xml:space="preserve">    </w:t>
      </w:r>
      <w:r w:rsidR="00EC5C40" w:rsidRPr="00EC5C40">
        <w:rPr>
          <w:rFonts w:eastAsia="Calibri"/>
          <w:sz w:val="28"/>
          <w:szCs w:val="28"/>
          <w:lang w:val="uk-UA"/>
        </w:rPr>
        <w:t>3.1.</w:t>
      </w:r>
      <w:r w:rsidR="00EC5C40" w:rsidRPr="00EC5C40">
        <w:rPr>
          <w:rFonts w:eastAsia="Calibri"/>
          <w:sz w:val="28"/>
          <w:szCs w:val="28"/>
          <w:lang w:val="uk-UA"/>
        </w:rPr>
        <w:tab/>
      </w:r>
      <w:r>
        <w:rPr>
          <w:rFonts w:eastAsia="Calibri"/>
          <w:sz w:val="28"/>
          <w:szCs w:val="28"/>
          <w:lang w:val="uk-UA"/>
        </w:rPr>
        <w:t xml:space="preserve"> </w:t>
      </w:r>
      <w:r w:rsidR="00EC5C40" w:rsidRPr="00EC5C40">
        <w:rPr>
          <w:rFonts w:eastAsia="Calibri"/>
          <w:sz w:val="28"/>
          <w:szCs w:val="28"/>
          <w:lang w:val="uk-UA"/>
        </w:rPr>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EC5C40" w:rsidRPr="00EC5C40" w:rsidRDefault="00630C02" w:rsidP="00630C02">
      <w:pPr>
        <w:autoSpaceDE/>
        <w:autoSpaceDN/>
        <w:rPr>
          <w:rFonts w:eastAsia="Calibri"/>
          <w:sz w:val="28"/>
          <w:szCs w:val="28"/>
          <w:lang w:val="uk-UA"/>
        </w:rPr>
      </w:pPr>
      <w:r>
        <w:rPr>
          <w:rFonts w:eastAsia="Calibri"/>
          <w:sz w:val="28"/>
          <w:szCs w:val="28"/>
          <w:lang w:val="uk-UA"/>
        </w:rPr>
        <w:t xml:space="preserve">   </w:t>
      </w:r>
      <w:r w:rsidR="00EC5C40" w:rsidRPr="00EC5C40">
        <w:rPr>
          <w:rFonts w:eastAsia="Calibri"/>
          <w:sz w:val="28"/>
          <w:szCs w:val="28"/>
          <w:lang w:val="uk-UA"/>
        </w:rPr>
        <w:t>3.2.</w:t>
      </w:r>
      <w:r w:rsidR="00EC5C40" w:rsidRPr="00EC5C40">
        <w:rPr>
          <w:rFonts w:eastAsia="Calibri"/>
          <w:sz w:val="28"/>
          <w:szCs w:val="28"/>
          <w:lang w:val="uk-UA"/>
        </w:rPr>
        <w:tab/>
        <w:t>Виконувати обов’язки власника земельної ділянки відповідно до вимог статті 91 Земельного кодексу України.</w:t>
      </w:r>
    </w:p>
    <w:p w:rsidR="00EC5C40" w:rsidRPr="00EC5C40" w:rsidRDefault="00630C02" w:rsidP="00630C02">
      <w:pPr>
        <w:autoSpaceDE/>
        <w:autoSpaceDN/>
        <w:ind w:firstLine="708"/>
        <w:rPr>
          <w:rFonts w:eastAsia="Calibri"/>
          <w:sz w:val="28"/>
          <w:szCs w:val="28"/>
          <w:lang w:val="uk-UA"/>
        </w:rPr>
      </w:pPr>
      <w:r>
        <w:rPr>
          <w:rFonts w:eastAsia="Calibri"/>
          <w:sz w:val="28"/>
          <w:szCs w:val="28"/>
          <w:lang w:val="uk-UA"/>
        </w:rPr>
        <w:t xml:space="preserve">4. </w:t>
      </w:r>
      <w:r w:rsidR="00EC5C40" w:rsidRPr="00EC5C40">
        <w:rPr>
          <w:rFonts w:eastAsia="Calibri"/>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EC5C40" w:rsidRDefault="00630C02" w:rsidP="005B6EC1">
      <w:pPr>
        <w:autoSpaceDE/>
        <w:autoSpaceDN/>
        <w:ind w:firstLine="708"/>
        <w:rPr>
          <w:rFonts w:eastAsia="Calibri"/>
          <w:sz w:val="28"/>
          <w:szCs w:val="28"/>
          <w:lang w:val="uk-UA"/>
        </w:rPr>
      </w:pPr>
      <w:r>
        <w:rPr>
          <w:rFonts w:eastAsia="Calibri"/>
          <w:sz w:val="28"/>
          <w:szCs w:val="28"/>
          <w:lang w:val="uk-UA"/>
        </w:rPr>
        <w:t xml:space="preserve">5. </w:t>
      </w:r>
      <w:r w:rsidR="00EC5C40" w:rsidRPr="00EC5C40">
        <w:rPr>
          <w:rFonts w:eastAsia="Calibri"/>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B6EC1" w:rsidRPr="00EC5C40" w:rsidRDefault="005B6EC1" w:rsidP="005B6EC1">
      <w:pPr>
        <w:autoSpaceDE/>
        <w:autoSpaceDN/>
        <w:ind w:firstLine="708"/>
        <w:rPr>
          <w:rFonts w:eastAsia="Calibri"/>
          <w:color w:val="FF0000"/>
          <w:sz w:val="28"/>
          <w:szCs w:val="28"/>
          <w:lang w:val="uk-UA"/>
        </w:rPr>
      </w:pPr>
    </w:p>
    <w:p w:rsidR="00EC5C40" w:rsidRPr="00EC5C40" w:rsidRDefault="00EC5C40" w:rsidP="00EC5C40">
      <w:pPr>
        <w:autoSpaceDE/>
        <w:autoSpaceDN/>
        <w:jc w:val="both"/>
        <w:rPr>
          <w:b/>
          <w:i/>
          <w:sz w:val="28"/>
          <w:szCs w:val="28"/>
          <w:lang w:val="uk-UA" w:eastAsia="en-US"/>
        </w:rPr>
      </w:pPr>
      <w:r w:rsidRPr="00EC5C40">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sz w:val="28"/>
          <w:szCs w:val="28"/>
          <w:lang w:val="uk-UA" w:eastAsia="en-US"/>
        </w:rPr>
      </w:pPr>
      <w:r w:rsidRPr="00EC5C40">
        <w:rPr>
          <w:sz w:val="28"/>
          <w:szCs w:val="28"/>
          <w:lang w:val="uk-UA" w:eastAsia="en-US"/>
        </w:rPr>
        <w:tab/>
        <w:t>Розглянувши заяву (вх. №Т- 556 /02-9 від 29.12 2014 р. ) фізичної особи-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w:t>
      </w:r>
      <w:r w:rsidR="00630C02">
        <w:rPr>
          <w:sz w:val="28"/>
          <w:szCs w:val="28"/>
          <w:lang w:val="uk-UA" w:eastAsia="en-US"/>
        </w:rPr>
        <w:t>ове зайняття) земельної ділянки</w:t>
      </w:r>
      <w:r w:rsidRPr="00EC5C40">
        <w:rPr>
          <w:sz w:val="28"/>
          <w:szCs w:val="28"/>
          <w:lang w:val="uk-UA" w:eastAsia="en-US"/>
        </w:rPr>
        <w:t xml:space="preserve"> для розміщення та експлуатації тимчасової споруди</w:t>
      </w:r>
      <w:r w:rsidR="00630C02">
        <w:rPr>
          <w:sz w:val="28"/>
          <w:szCs w:val="28"/>
          <w:lang w:val="uk-UA" w:eastAsia="en-US"/>
        </w:rPr>
        <w:t>,</w:t>
      </w:r>
      <w:r w:rsidRPr="00EC5C40">
        <w:rPr>
          <w:sz w:val="28"/>
          <w:szCs w:val="28"/>
          <w:lang w:val="uk-UA" w:eastAsia="en-US"/>
        </w:rPr>
        <w:t xml:space="preserve">  керуючись статтею 12 Земельного Кодексу України, пунктом 34 статті 26 Закону України “Про місцеве самоврядування в України” та рішенням Зеленодольської міської ради № 545/01-1 від 22.03.2013 року «Про розмір орендної плати за землю», Зеленодольська міська рада </w:t>
      </w:r>
    </w:p>
    <w:p w:rsidR="00EC5C40" w:rsidRPr="00EC5C40" w:rsidRDefault="00EC5C40" w:rsidP="00EC5C40">
      <w:pPr>
        <w:autoSpaceDE/>
        <w:autoSpaceDN/>
        <w:jc w:val="both"/>
        <w:rPr>
          <w:b/>
          <w:sz w:val="28"/>
          <w:szCs w:val="28"/>
          <w:lang w:val="uk-UA" w:eastAsia="en-US"/>
        </w:rPr>
      </w:pPr>
      <w:r w:rsidRPr="00EC5C40">
        <w:rPr>
          <w:b/>
          <w:sz w:val="28"/>
          <w:szCs w:val="28"/>
          <w:lang w:val="uk-UA" w:eastAsia="en-US"/>
        </w:rPr>
        <w:t xml:space="preserve">                                                             ВИРІШИЛА:</w:t>
      </w:r>
    </w:p>
    <w:p w:rsidR="00EC5C40" w:rsidRPr="00EC5C40" w:rsidRDefault="00EC5C40" w:rsidP="00630C02">
      <w:pPr>
        <w:numPr>
          <w:ilvl w:val="0"/>
          <w:numId w:val="7"/>
        </w:numPr>
        <w:autoSpaceDE/>
        <w:autoSpaceDN/>
        <w:ind w:left="0" w:firstLine="360"/>
        <w:rPr>
          <w:sz w:val="28"/>
          <w:szCs w:val="28"/>
          <w:lang w:val="uk-UA" w:eastAsia="en-US"/>
        </w:rPr>
      </w:pPr>
      <w:r w:rsidRPr="00EC5C40">
        <w:rPr>
          <w:sz w:val="28"/>
          <w:szCs w:val="28"/>
          <w:lang w:val="uk-UA" w:eastAsia="en-US"/>
        </w:rPr>
        <w:t>Дозволити фізичній особі</w:t>
      </w:r>
      <w:r w:rsidR="00630C02">
        <w:rPr>
          <w:sz w:val="28"/>
          <w:szCs w:val="28"/>
          <w:lang w:val="uk-UA" w:eastAsia="en-US"/>
        </w:rPr>
        <w:t xml:space="preserve"> </w:t>
      </w:r>
      <w:r w:rsidRPr="00EC5C40">
        <w:rPr>
          <w:sz w:val="28"/>
          <w:szCs w:val="28"/>
          <w:lang w:val="uk-UA" w:eastAsia="en-US"/>
        </w:rPr>
        <w:t>- підприємцю Ткаченк</w:t>
      </w:r>
      <w:r w:rsidR="00630C02">
        <w:rPr>
          <w:sz w:val="28"/>
          <w:szCs w:val="28"/>
          <w:lang w:val="uk-UA" w:eastAsia="en-US"/>
        </w:rPr>
        <w:t>у</w:t>
      </w:r>
      <w:r w:rsidRPr="00EC5C40">
        <w:rPr>
          <w:sz w:val="28"/>
          <w:szCs w:val="28"/>
          <w:lang w:val="uk-UA" w:eastAsia="en-US"/>
        </w:rPr>
        <w:t xml:space="preserve"> Максим</w:t>
      </w:r>
      <w:r w:rsidR="00630C02">
        <w:rPr>
          <w:sz w:val="28"/>
          <w:szCs w:val="28"/>
          <w:lang w:val="uk-UA" w:eastAsia="en-US"/>
        </w:rPr>
        <w:t>у</w:t>
      </w:r>
      <w:r w:rsidRPr="00EC5C40">
        <w:rPr>
          <w:sz w:val="28"/>
          <w:szCs w:val="28"/>
          <w:lang w:val="uk-UA" w:eastAsia="en-US"/>
        </w:rPr>
        <w:t xml:space="preserve"> Володимирович</w:t>
      </w:r>
      <w:r w:rsidR="00630C02">
        <w:rPr>
          <w:sz w:val="28"/>
          <w:szCs w:val="28"/>
          <w:lang w:val="uk-UA" w:eastAsia="en-US"/>
        </w:rPr>
        <w:t>у</w:t>
      </w:r>
      <w:r w:rsidRPr="00EC5C40">
        <w:rPr>
          <w:sz w:val="28"/>
          <w:szCs w:val="28"/>
          <w:lang w:val="uk-UA" w:eastAsia="en-US"/>
        </w:rPr>
        <w:t xml:space="preserve"> укласти Угоду відшкодування збитків від неотримання </w:t>
      </w:r>
      <w:r w:rsidRPr="00EC5C40">
        <w:rPr>
          <w:sz w:val="28"/>
          <w:szCs w:val="28"/>
          <w:lang w:val="uk-UA" w:eastAsia="en-US"/>
        </w:rPr>
        <w:lastRenderedPageBreak/>
        <w:t>коштів за фактичне використання  (тимчасове зайняття) земельної ділянки  за адресою: парко</w:t>
      </w:r>
      <w:r w:rsidR="00630C02">
        <w:rPr>
          <w:sz w:val="28"/>
          <w:szCs w:val="28"/>
          <w:lang w:val="uk-UA" w:eastAsia="en-US"/>
        </w:rPr>
        <w:t>ва зона в місті Зеленодольську Апостолівського  району</w:t>
      </w:r>
      <w:r w:rsidRPr="00EC5C40">
        <w:rPr>
          <w:sz w:val="28"/>
          <w:szCs w:val="28"/>
          <w:lang w:val="uk-UA" w:eastAsia="en-US"/>
        </w:rPr>
        <w:t xml:space="preserve"> Дніпропетровської області,  площею 0,01 га на 2015 рік  з 01.06.2015р. по 31.08.2015р. для  розміщення та експлуатації тимчасової споруди .</w:t>
      </w:r>
    </w:p>
    <w:p w:rsidR="00EC5C40" w:rsidRPr="00EC5C40" w:rsidRDefault="00EC5C40" w:rsidP="00630C02">
      <w:pPr>
        <w:numPr>
          <w:ilvl w:val="0"/>
          <w:numId w:val="7"/>
        </w:numPr>
        <w:autoSpaceDE/>
        <w:autoSpaceDN/>
        <w:ind w:left="0" w:firstLine="360"/>
        <w:rPr>
          <w:sz w:val="28"/>
          <w:szCs w:val="28"/>
          <w:lang w:val="uk-UA" w:eastAsia="en-US"/>
        </w:rPr>
      </w:pPr>
      <w:r w:rsidRPr="00EC5C40">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w:t>
      </w:r>
      <w:r w:rsidR="00630C02">
        <w:rPr>
          <w:sz w:val="28"/>
          <w:szCs w:val="28"/>
          <w:lang w:val="uk-UA" w:eastAsia="en-US"/>
        </w:rPr>
        <w:t xml:space="preserve">ольську Апостолівського  район </w:t>
      </w:r>
      <w:r w:rsidRPr="00EC5C40">
        <w:rPr>
          <w:sz w:val="28"/>
          <w:szCs w:val="28"/>
          <w:lang w:val="uk-UA" w:eastAsia="en-US"/>
        </w:rPr>
        <w:t>Дніпропетровської області, площею 0,01 га для розміщення та експлуатації тимчасової споруди застосувати ставку орендної плати  згідно рішень Зеленодольської міської ради на відповідний період.</w:t>
      </w:r>
    </w:p>
    <w:p w:rsidR="00EC5C40" w:rsidRPr="00EC5C40" w:rsidRDefault="00EC5C40" w:rsidP="00630C02">
      <w:pPr>
        <w:numPr>
          <w:ilvl w:val="0"/>
          <w:numId w:val="7"/>
        </w:numPr>
        <w:autoSpaceDE/>
        <w:autoSpaceDN/>
        <w:ind w:left="0" w:firstLine="360"/>
        <w:rPr>
          <w:sz w:val="28"/>
          <w:szCs w:val="28"/>
          <w:lang w:val="uk-UA" w:eastAsia="en-US"/>
        </w:rPr>
      </w:pPr>
      <w:r w:rsidRPr="00EC5C40">
        <w:rPr>
          <w:sz w:val="28"/>
          <w:szCs w:val="28"/>
          <w:lang w:val="uk-UA" w:eastAsia="en-US"/>
        </w:rPr>
        <w:t>Фізичній особі</w:t>
      </w:r>
      <w:r w:rsidR="00630C02">
        <w:rPr>
          <w:sz w:val="28"/>
          <w:szCs w:val="28"/>
          <w:lang w:val="uk-UA" w:eastAsia="en-US"/>
        </w:rPr>
        <w:t xml:space="preserve"> </w:t>
      </w:r>
      <w:r w:rsidRPr="00EC5C40">
        <w:rPr>
          <w:sz w:val="28"/>
          <w:szCs w:val="28"/>
          <w:lang w:val="uk-UA" w:eastAsia="en-US"/>
        </w:rPr>
        <w:t>- підприємцю Ткаченку Максиму Володимировичу виконувати обов’язки землекористувача  відповідно до вимог статті 96 Земельного Кодексу України.</w:t>
      </w:r>
      <w:r w:rsidRPr="00EC5C40">
        <w:rPr>
          <w:rFonts w:ascii="Calibri" w:hAnsi="Calibri"/>
          <w:sz w:val="28"/>
          <w:szCs w:val="28"/>
          <w:lang w:val="uk-UA" w:eastAsia="en-US"/>
        </w:rPr>
        <w:t>.</w:t>
      </w:r>
    </w:p>
    <w:p w:rsidR="00EC5C40" w:rsidRPr="00EC5C40" w:rsidRDefault="00EC5C40" w:rsidP="00630C02">
      <w:pPr>
        <w:numPr>
          <w:ilvl w:val="0"/>
          <w:numId w:val="7"/>
        </w:numPr>
        <w:autoSpaceDE/>
        <w:autoSpaceDN/>
        <w:ind w:left="0" w:firstLine="360"/>
        <w:contextualSpacing/>
        <w:rPr>
          <w:sz w:val="28"/>
          <w:szCs w:val="28"/>
          <w:lang w:val="uk-UA" w:eastAsia="en-US"/>
        </w:rPr>
      </w:pPr>
      <w:r w:rsidRPr="00EC5C40">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угоди.</w:t>
      </w:r>
    </w:p>
    <w:p w:rsidR="00EC5C40" w:rsidRPr="00EC5C40" w:rsidRDefault="00EC5C40" w:rsidP="00630C02">
      <w:pPr>
        <w:numPr>
          <w:ilvl w:val="0"/>
          <w:numId w:val="7"/>
        </w:numPr>
        <w:autoSpaceDE/>
        <w:autoSpaceDN/>
        <w:ind w:left="0" w:firstLine="360"/>
        <w:rPr>
          <w:sz w:val="28"/>
          <w:szCs w:val="28"/>
          <w:lang w:val="uk-UA" w:eastAsia="en-US"/>
        </w:rPr>
      </w:pPr>
      <w:r w:rsidRPr="00EC5C40">
        <w:rPr>
          <w:sz w:val="28"/>
          <w:szCs w:val="28"/>
          <w:lang w:val="uk-UA" w:eastAsia="en-US"/>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630C02">
      <w:pPr>
        <w:shd w:val="clear" w:color="auto" w:fill="FFFFFF"/>
        <w:autoSpaceDE/>
        <w:autoSpaceDN/>
        <w:rPr>
          <w:rFonts w:eastAsia="Calibri"/>
          <w:color w:val="FF0000"/>
          <w:sz w:val="28"/>
          <w:szCs w:val="28"/>
          <w:lang w:val="uk-UA"/>
        </w:rPr>
      </w:pP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both"/>
        <w:rPr>
          <w:b/>
          <w:i/>
          <w:sz w:val="28"/>
          <w:szCs w:val="28"/>
          <w:lang w:val="uk-UA" w:eastAsia="en-US"/>
        </w:rPr>
      </w:pPr>
      <w:r w:rsidRPr="00EC5C40">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sz w:val="28"/>
          <w:szCs w:val="28"/>
          <w:lang w:val="uk-UA" w:eastAsia="en-US"/>
        </w:rPr>
      </w:pPr>
      <w:r w:rsidRPr="00EC5C40">
        <w:rPr>
          <w:sz w:val="28"/>
          <w:szCs w:val="28"/>
          <w:lang w:val="uk-UA" w:eastAsia="en-US"/>
        </w:rPr>
        <w:tab/>
        <w:t xml:space="preserve">Розглянувши заяву (вх. №1054 /02-12 від 24.12 2014 р. ) ПАТ «Акціонерний комерційний промислово-інвестиційний банк»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частини нерухомого майна, що належить на праві власності керуючись статтею 12 Земельного Кодексу України, пунктом 34 статті 26 Закону України “Про місцеве самоврядування в України” та рішенням Зеленодольської міської ради № 545/01-1 від 22.03.2013 року «Про розмір орендної плати за землю», Зеленодольська міська рада </w:t>
      </w:r>
    </w:p>
    <w:p w:rsidR="00EC5C40" w:rsidRPr="00EC5C40" w:rsidRDefault="00EC5C40" w:rsidP="00EC5C40">
      <w:pPr>
        <w:autoSpaceDE/>
        <w:autoSpaceDN/>
        <w:jc w:val="both"/>
        <w:rPr>
          <w:b/>
          <w:sz w:val="28"/>
          <w:szCs w:val="28"/>
          <w:lang w:val="uk-UA" w:eastAsia="en-US"/>
        </w:rPr>
      </w:pPr>
      <w:r w:rsidRPr="00EC5C40">
        <w:rPr>
          <w:b/>
          <w:sz w:val="28"/>
          <w:szCs w:val="28"/>
          <w:lang w:val="uk-UA" w:eastAsia="en-US"/>
        </w:rPr>
        <w:t xml:space="preserve">                                                             ВИРІШИЛА:</w:t>
      </w:r>
    </w:p>
    <w:p w:rsidR="00EC5C40" w:rsidRPr="00EC5C40" w:rsidRDefault="00EC5C40" w:rsidP="00630C02">
      <w:pPr>
        <w:numPr>
          <w:ilvl w:val="0"/>
          <w:numId w:val="8"/>
        </w:numPr>
        <w:autoSpaceDE/>
        <w:autoSpaceDN/>
        <w:ind w:left="0" w:firstLine="426"/>
        <w:jc w:val="both"/>
        <w:rPr>
          <w:sz w:val="28"/>
          <w:szCs w:val="28"/>
          <w:lang w:val="uk-UA" w:eastAsia="en-US"/>
        </w:rPr>
      </w:pPr>
      <w:r w:rsidRPr="00EC5C40">
        <w:rPr>
          <w:sz w:val="28"/>
          <w:szCs w:val="28"/>
          <w:lang w:val="uk-UA" w:eastAsia="en-US"/>
        </w:rPr>
        <w:t>Дозволити ПАТ «Акціонерний комерційний промислово-інвестиційний банк» укласти Угоду відшкодування збитків від неотримання коштів за фактичне використання  (тимчасове зайняття) земельної ділянки  за адресою: вул.</w:t>
      </w:r>
      <w:r w:rsidR="00630C02">
        <w:rPr>
          <w:sz w:val="28"/>
          <w:szCs w:val="28"/>
          <w:lang w:val="uk-UA" w:eastAsia="en-US"/>
        </w:rPr>
        <w:t xml:space="preserve"> </w:t>
      </w:r>
      <w:r w:rsidRPr="00EC5C40">
        <w:rPr>
          <w:sz w:val="28"/>
          <w:szCs w:val="28"/>
          <w:lang w:val="uk-UA" w:eastAsia="en-US"/>
        </w:rPr>
        <w:t>Будівельна,</w:t>
      </w:r>
      <w:r w:rsidR="00630C02">
        <w:rPr>
          <w:sz w:val="28"/>
          <w:szCs w:val="28"/>
          <w:lang w:val="uk-UA" w:eastAsia="en-US"/>
        </w:rPr>
        <w:t xml:space="preserve"> </w:t>
      </w:r>
      <w:r w:rsidRPr="00EC5C40">
        <w:rPr>
          <w:sz w:val="28"/>
          <w:szCs w:val="28"/>
          <w:lang w:val="uk-UA" w:eastAsia="en-US"/>
        </w:rPr>
        <w:t>б/н в м. З</w:t>
      </w:r>
      <w:r w:rsidR="00630C02">
        <w:rPr>
          <w:sz w:val="28"/>
          <w:szCs w:val="28"/>
          <w:lang w:val="uk-UA" w:eastAsia="en-US"/>
        </w:rPr>
        <w:t>еленодольську Апостолівського  району</w:t>
      </w:r>
      <w:r w:rsidRPr="00EC5C40">
        <w:rPr>
          <w:sz w:val="28"/>
          <w:szCs w:val="28"/>
          <w:lang w:val="uk-UA" w:eastAsia="en-US"/>
        </w:rPr>
        <w:t xml:space="preserve"> Дніпропетровської області,  площею 0,0065 га на 2015 рік  для  експлуатації частини нерухомого майна що належить на праві власності</w:t>
      </w:r>
      <w:r w:rsidR="007C3C75">
        <w:rPr>
          <w:sz w:val="28"/>
          <w:szCs w:val="28"/>
          <w:lang w:val="uk-UA" w:eastAsia="en-US"/>
        </w:rPr>
        <w:t xml:space="preserve"> </w:t>
      </w:r>
      <w:r w:rsidRPr="00EC5C40">
        <w:rPr>
          <w:sz w:val="28"/>
          <w:szCs w:val="28"/>
          <w:lang w:val="uk-UA" w:eastAsia="en-US"/>
        </w:rPr>
        <w:t>(будівля під гараж).</w:t>
      </w:r>
    </w:p>
    <w:p w:rsidR="00EC5C40" w:rsidRPr="00EC5C40" w:rsidRDefault="00EC5C40" w:rsidP="00630C02">
      <w:pPr>
        <w:numPr>
          <w:ilvl w:val="0"/>
          <w:numId w:val="8"/>
        </w:numPr>
        <w:autoSpaceDE/>
        <w:autoSpaceDN/>
        <w:ind w:left="0" w:firstLine="426"/>
        <w:jc w:val="both"/>
        <w:rPr>
          <w:sz w:val="28"/>
          <w:szCs w:val="28"/>
          <w:lang w:val="uk-UA" w:eastAsia="en-US"/>
        </w:rPr>
      </w:pPr>
      <w:r w:rsidRPr="00EC5C40">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вул.Буд</w:t>
      </w:r>
      <w:r w:rsidR="007C3C75">
        <w:rPr>
          <w:sz w:val="28"/>
          <w:szCs w:val="28"/>
          <w:lang w:val="uk-UA" w:eastAsia="en-US"/>
        </w:rPr>
        <w:t>івельна,б/н в м.Зеленодольську Апостолівського  району</w:t>
      </w:r>
      <w:r w:rsidRPr="00EC5C40">
        <w:rPr>
          <w:sz w:val="28"/>
          <w:szCs w:val="28"/>
          <w:lang w:val="uk-UA" w:eastAsia="en-US"/>
        </w:rPr>
        <w:t xml:space="preserve"> Дніпропетровської області, площею 0,0065 га для   експлуатації частини нерухомого майна що належить на праві власності</w:t>
      </w:r>
      <w:r w:rsidR="007C3C75">
        <w:rPr>
          <w:sz w:val="28"/>
          <w:szCs w:val="28"/>
          <w:lang w:val="uk-UA" w:eastAsia="en-US"/>
        </w:rPr>
        <w:t xml:space="preserve"> </w:t>
      </w:r>
      <w:r w:rsidRPr="00EC5C40">
        <w:rPr>
          <w:sz w:val="28"/>
          <w:szCs w:val="28"/>
          <w:lang w:val="uk-UA" w:eastAsia="en-US"/>
        </w:rPr>
        <w:t>(будівля під гараж) застосувати ставку орендної плати  згідно рішень Зеленодольської міської ради на відповідний період.</w:t>
      </w:r>
    </w:p>
    <w:p w:rsidR="00EC5C40" w:rsidRPr="00EC5C40" w:rsidRDefault="00EC5C40" w:rsidP="00630C02">
      <w:pPr>
        <w:numPr>
          <w:ilvl w:val="0"/>
          <w:numId w:val="8"/>
        </w:numPr>
        <w:autoSpaceDE/>
        <w:autoSpaceDN/>
        <w:ind w:left="0" w:firstLine="426"/>
        <w:jc w:val="both"/>
        <w:rPr>
          <w:sz w:val="28"/>
          <w:szCs w:val="28"/>
          <w:lang w:val="uk-UA" w:eastAsia="en-US"/>
        </w:rPr>
      </w:pPr>
      <w:r w:rsidRPr="00EC5C40">
        <w:rPr>
          <w:sz w:val="28"/>
          <w:szCs w:val="28"/>
          <w:lang w:val="uk-UA" w:eastAsia="en-US"/>
        </w:rPr>
        <w:lastRenderedPageBreak/>
        <w:t>ПАТ «Акціонерний комерційний промислово-інвестиційний банк» виконувати обов’язки землекористувача  відповідно до вимог статті 96 Земельного Кодексу України.</w:t>
      </w:r>
      <w:r w:rsidRPr="00EC5C40">
        <w:rPr>
          <w:rFonts w:ascii="Calibri" w:hAnsi="Calibri"/>
          <w:sz w:val="28"/>
          <w:szCs w:val="28"/>
          <w:lang w:val="uk-UA" w:eastAsia="en-US"/>
        </w:rPr>
        <w:t>.</w:t>
      </w:r>
    </w:p>
    <w:p w:rsidR="00EC5C40" w:rsidRPr="00EC5C40" w:rsidRDefault="00EC5C40" w:rsidP="00630C02">
      <w:pPr>
        <w:numPr>
          <w:ilvl w:val="0"/>
          <w:numId w:val="8"/>
        </w:numPr>
        <w:autoSpaceDE/>
        <w:autoSpaceDN/>
        <w:ind w:left="0" w:firstLine="426"/>
        <w:contextualSpacing/>
        <w:jc w:val="both"/>
        <w:rPr>
          <w:sz w:val="28"/>
          <w:szCs w:val="28"/>
          <w:lang w:val="uk-UA" w:eastAsia="en-US"/>
        </w:rPr>
      </w:pPr>
      <w:r w:rsidRPr="00EC5C40">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угоди.</w:t>
      </w:r>
    </w:p>
    <w:p w:rsidR="00EC5C40" w:rsidRPr="005B6EC1" w:rsidRDefault="00EC5C40" w:rsidP="00630C02">
      <w:pPr>
        <w:numPr>
          <w:ilvl w:val="0"/>
          <w:numId w:val="8"/>
        </w:numPr>
        <w:shd w:val="clear" w:color="auto" w:fill="FFFFFF"/>
        <w:autoSpaceDE/>
        <w:autoSpaceDN/>
        <w:ind w:left="0" w:firstLine="426"/>
        <w:jc w:val="both"/>
        <w:rPr>
          <w:rFonts w:eastAsia="Calibri"/>
          <w:color w:val="FF0000"/>
          <w:sz w:val="28"/>
          <w:szCs w:val="28"/>
          <w:lang w:val="uk-UA"/>
        </w:rPr>
      </w:pPr>
      <w:r w:rsidRPr="005B6EC1">
        <w:rPr>
          <w:sz w:val="28"/>
          <w:szCs w:val="28"/>
          <w:lang w:val="uk-UA" w:eastAsia="en-US"/>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630C02">
      <w:pPr>
        <w:shd w:val="clear" w:color="auto" w:fill="FFFFFF"/>
        <w:autoSpaceDE/>
        <w:autoSpaceDN/>
        <w:ind w:firstLine="426"/>
        <w:jc w:val="both"/>
        <w:rPr>
          <w:rFonts w:eastAsia="Calibri"/>
          <w:color w:val="FF0000"/>
          <w:sz w:val="28"/>
          <w:szCs w:val="28"/>
          <w:lang w:val="uk-UA"/>
        </w:rPr>
      </w:pPr>
    </w:p>
    <w:p w:rsidR="00EC5C40" w:rsidRPr="00EC5C40" w:rsidRDefault="00EC5C40" w:rsidP="00EC5C40">
      <w:pPr>
        <w:autoSpaceDE/>
        <w:autoSpaceDN/>
        <w:jc w:val="both"/>
        <w:rPr>
          <w:sz w:val="28"/>
          <w:szCs w:val="28"/>
          <w:lang w:val="uk-UA" w:eastAsia="en-US"/>
        </w:rPr>
      </w:pPr>
      <w:r w:rsidRPr="00EC5C40">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7C3C75" w:rsidRDefault="00EC5C40" w:rsidP="00EC5C40">
      <w:pPr>
        <w:autoSpaceDE/>
        <w:autoSpaceDN/>
        <w:jc w:val="both"/>
        <w:rPr>
          <w:sz w:val="28"/>
          <w:szCs w:val="28"/>
          <w:lang w:val="uk-UA" w:eastAsia="en-US"/>
        </w:rPr>
      </w:pPr>
      <w:r w:rsidRPr="00EC5C40">
        <w:rPr>
          <w:sz w:val="28"/>
          <w:szCs w:val="28"/>
          <w:lang w:val="uk-UA" w:eastAsia="en-US"/>
        </w:rPr>
        <w:tab/>
        <w:t xml:space="preserve">Розглянувши заяву (вх. №О- 564 /02-9 від 29.12 2014 р. ) фізичної </w:t>
      </w:r>
    </w:p>
    <w:p w:rsidR="00EC5C40" w:rsidRPr="00EC5C40" w:rsidRDefault="00EC5C40" w:rsidP="00EC5C40">
      <w:pPr>
        <w:autoSpaceDE/>
        <w:autoSpaceDN/>
        <w:jc w:val="both"/>
        <w:rPr>
          <w:sz w:val="28"/>
          <w:szCs w:val="28"/>
          <w:lang w:val="uk-UA" w:eastAsia="en-US"/>
        </w:rPr>
      </w:pPr>
      <w:r w:rsidRPr="00EC5C40">
        <w:rPr>
          <w:sz w:val="28"/>
          <w:szCs w:val="28"/>
          <w:lang w:val="uk-UA" w:eastAsia="en-US"/>
        </w:rPr>
        <w:t>особи</w:t>
      </w:r>
      <w:r w:rsidR="007C3C75">
        <w:rPr>
          <w:sz w:val="28"/>
          <w:szCs w:val="28"/>
          <w:lang w:val="uk-UA" w:eastAsia="en-US"/>
        </w:rPr>
        <w:t xml:space="preserve"> </w:t>
      </w:r>
      <w:r w:rsidRPr="00EC5C40">
        <w:rPr>
          <w:sz w:val="28"/>
          <w:szCs w:val="28"/>
          <w:lang w:val="uk-UA" w:eastAsia="en-US"/>
        </w:rPr>
        <w:t xml:space="preserve">- підприємця Осієвського Ігора Вікторовича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Зеленодольської міської ради № 545/01-1 від 22.03.2013 року «Про розмір орендної плати за землю», Зеленодольська міська рада </w:t>
      </w:r>
    </w:p>
    <w:p w:rsidR="00EC5C40" w:rsidRPr="00EC5C40" w:rsidRDefault="00EC5C40" w:rsidP="00EC5C40">
      <w:pPr>
        <w:autoSpaceDE/>
        <w:autoSpaceDN/>
        <w:jc w:val="both"/>
        <w:rPr>
          <w:b/>
          <w:sz w:val="28"/>
          <w:szCs w:val="28"/>
          <w:lang w:val="uk-UA" w:eastAsia="en-US"/>
        </w:rPr>
      </w:pPr>
      <w:r w:rsidRPr="00EC5C40">
        <w:rPr>
          <w:b/>
          <w:sz w:val="28"/>
          <w:szCs w:val="28"/>
          <w:lang w:val="uk-UA" w:eastAsia="en-US"/>
        </w:rPr>
        <w:t xml:space="preserve">                                                             ВИРІШИЛА:</w:t>
      </w:r>
    </w:p>
    <w:p w:rsidR="00EC5C40" w:rsidRPr="00EC5C40" w:rsidRDefault="00EC5C40" w:rsidP="007C3C75">
      <w:pPr>
        <w:numPr>
          <w:ilvl w:val="0"/>
          <w:numId w:val="9"/>
        </w:numPr>
        <w:autoSpaceDE/>
        <w:autoSpaceDN/>
        <w:ind w:left="0" w:firstLine="426"/>
        <w:jc w:val="both"/>
        <w:rPr>
          <w:sz w:val="28"/>
          <w:szCs w:val="28"/>
          <w:lang w:val="uk-UA" w:eastAsia="en-US"/>
        </w:rPr>
      </w:pPr>
      <w:r w:rsidRPr="00EC5C40">
        <w:rPr>
          <w:sz w:val="28"/>
          <w:szCs w:val="28"/>
          <w:lang w:val="uk-UA" w:eastAsia="en-US"/>
        </w:rPr>
        <w:t>Дозволити фізичній особі</w:t>
      </w:r>
      <w:r w:rsidR="007C3C75">
        <w:rPr>
          <w:sz w:val="28"/>
          <w:szCs w:val="28"/>
          <w:lang w:val="uk-UA" w:eastAsia="en-US"/>
        </w:rPr>
        <w:t xml:space="preserve"> </w:t>
      </w:r>
      <w:r w:rsidRPr="00EC5C40">
        <w:rPr>
          <w:sz w:val="28"/>
          <w:szCs w:val="28"/>
          <w:lang w:val="uk-UA" w:eastAsia="en-US"/>
        </w:rPr>
        <w:t>- підприємцю Осієвському Ігорю Вікторовичу укласти Угоду відшкодування збитків від неотримання коштів за фактичне використання  (тимчасове зайняття) земельної ділянки  за адресою: вул</w:t>
      </w:r>
      <w:r w:rsidR="005B6EC1">
        <w:rPr>
          <w:sz w:val="28"/>
          <w:szCs w:val="28"/>
          <w:lang w:val="uk-UA"/>
        </w:rPr>
        <w:t>.</w:t>
      </w:r>
      <w:r w:rsidR="005B6EC1" w:rsidRPr="005B6EC1">
        <w:rPr>
          <w:sz w:val="28"/>
          <w:szCs w:val="28"/>
          <w:lang w:val="uk-UA"/>
        </w:rPr>
        <w:t>(персональні дані)</w:t>
      </w:r>
      <w:r w:rsidR="005B6EC1">
        <w:rPr>
          <w:sz w:val="28"/>
          <w:szCs w:val="28"/>
          <w:lang w:val="uk-UA"/>
        </w:rPr>
        <w:t xml:space="preserve"> </w:t>
      </w:r>
      <w:r w:rsidR="007C3C75">
        <w:rPr>
          <w:sz w:val="28"/>
          <w:szCs w:val="28"/>
          <w:lang w:val="uk-UA" w:eastAsia="en-US"/>
        </w:rPr>
        <w:t>в місті Зеленодольську Апостолівського  району</w:t>
      </w:r>
      <w:r w:rsidRPr="00EC5C40">
        <w:rPr>
          <w:sz w:val="28"/>
          <w:szCs w:val="28"/>
          <w:lang w:val="uk-UA" w:eastAsia="en-US"/>
        </w:rPr>
        <w:t xml:space="preserve"> Дніпропетровської області,  площею 0,07 га на 2015 </w:t>
      </w:r>
      <w:r w:rsidR="007C3C75">
        <w:rPr>
          <w:sz w:val="28"/>
          <w:szCs w:val="28"/>
          <w:lang w:val="uk-UA" w:eastAsia="en-US"/>
        </w:rPr>
        <w:t>рік</w:t>
      </w:r>
      <w:r w:rsidRPr="00EC5C40">
        <w:rPr>
          <w:sz w:val="28"/>
          <w:szCs w:val="28"/>
          <w:lang w:val="uk-UA" w:eastAsia="en-US"/>
        </w:rPr>
        <w:t xml:space="preserve"> .</w:t>
      </w:r>
    </w:p>
    <w:p w:rsidR="00EC5C40" w:rsidRPr="00EC5C40" w:rsidRDefault="00EC5C40" w:rsidP="007C3C75">
      <w:pPr>
        <w:numPr>
          <w:ilvl w:val="0"/>
          <w:numId w:val="9"/>
        </w:numPr>
        <w:autoSpaceDE/>
        <w:autoSpaceDN/>
        <w:ind w:left="0" w:firstLine="426"/>
        <w:jc w:val="both"/>
        <w:rPr>
          <w:sz w:val="28"/>
          <w:szCs w:val="28"/>
          <w:lang w:val="uk-UA" w:eastAsia="en-US"/>
        </w:rPr>
      </w:pPr>
      <w:r w:rsidRPr="00EC5C40">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вул</w:t>
      </w:r>
      <w:r w:rsidR="005B6EC1">
        <w:rPr>
          <w:sz w:val="28"/>
          <w:szCs w:val="28"/>
          <w:lang w:val="uk-UA"/>
        </w:rPr>
        <w:t>.</w:t>
      </w:r>
      <w:r w:rsidR="005B6EC1" w:rsidRPr="005B6EC1">
        <w:rPr>
          <w:sz w:val="28"/>
          <w:szCs w:val="28"/>
          <w:lang w:val="uk-UA"/>
        </w:rPr>
        <w:t xml:space="preserve"> (персональні дані)</w:t>
      </w:r>
      <w:r w:rsidR="005B6EC1">
        <w:rPr>
          <w:sz w:val="28"/>
          <w:szCs w:val="28"/>
          <w:lang w:val="uk-UA"/>
        </w:rPr>
        <w:t xml:space="preserve"> </w:t>
      </w:r>
      <w:r w:rsidR="007C3C75">
        <w:rPr>
          <w:sz w:val="28"/>
          <w:szCs w:val="28"/>
          <w:lang w:val="uk-UA" w:eastAsia="en-US"/>
        </w:rPr>
        <w:t>в місті Зеленодольську</w:t>
      </w:r>
      <w:r w:rsidRPr="00EC5C40">
        <w:rPr>
          <w:sz w:val="28"/>
          <w:szCs w:val="28"/>
          <w:lang w:val="uk-UA" w:eastAsia="en-US"/>
        </w:rPr>
        <w:t xml:space="preserve"> Апостолівського  району Дніпропетровської області, площею 0,07 га застосувати ставку орендної плати  згідно рішень Зеленодольської міської ради на відповідний період.</w:t>
      </w:r>
    </w:p>
    <w:p w:rsidR="00EC5C40" w:rsidRPr="00EC5C40" w:rsidRDefault="00EC5C40" w:rsidP="007C3C75">
      <w:pPr>
        <w:numPr>
          <w:ilvl w:val="0"/>
          <w:numId w:val="9"/>
        </w:numPr>
        <w:autoSpaceDE/>
        <w:autoSpaceDN/>
        <w:ind w:left="0" w:firstLine="426"/>
        <w:jc w:val="both"/>
        <w:rPr>
          <w:sz w:val="28"/>
          <w:szCs w:val="28"/>
          <w:lang w:val="uk-UA" w:eastAsia="en-US"/>
        </w:rPr>
      </w:pPr>
      <w:r w:rsidRPr="00EC5C40">
        <w:rPr>
          <w:sz w:val="28"/>
          <w:szCs w:val="28"/>
          <w:lang w:val="uk-UA" w:eastAsia="en-US"/>
        </w:rPr>
        <w:t>Фізичній особі</w:t>
      </w:r>
      <w:r w:rsidR="007C3C75">
        <w:rPr>
          <w:sz w:val="28"/>
          <w:szCs w:val="28"/>
          <w:lang w:val="uk-UA" w:eastAsia="en-US"/>
        </w:rPr>
        <w:t xml:space="preserve"> </w:t>
      </w:r>
      <w:r w:rsidRPr="00EC5C40">
        <w:rPr>
          <w:sz w:val="28"/>
          <w:szCs w:val="28"/>
          <w:lang w:val="uk-UA" w:eastAsia="en-US"/>
        </w:rPr>
        <w:t>- підприємцю Осієвському Ігорю Вікторовичу виконувати обов’язки землекористувача  відповідно до вимог статті 96 Земельного Кодексу України.</w:t>
      </w:r>
      <w:r w:rsidRPr="00EC5C40">
        <w:rPr>
          <w:rFonts w:ascii="Calibri" w:hAnsi="Calibri"/>
          <w:sz w:val="28"/>
          <w:szCs w:val="28"/>
          <w:lang w:val="uk-UA" w:eastAsia="en-US"/>
        </w:rPr>
        <w:t>.</w:t>
      </w:r>
    </w:p>
    <w:p w:rsidR="00EC5C40" w:rsidRPr="00EC5C40" w:rsidRDefault="00EC5C40" w:rsidP="007C3C75">
      <w:pPr>
        <w:numPr>
          <w:ilvl w:val="0"/>
          <w:numId w:val="9"/>
        </w:numPr>
        <w:autoSpaceDE/>
        <w:autoSpaceDN/>
        <w:ind w:left="0" w:firstLine="426"/>
        <w:contextualSpacing/>
        <w:jc w:val="both"/>
        <w:rPr>
          <w:sz w:val="28"/>
          <w:szCs w:val="28"/>
          <w:lang w:val="uk-UA" w:eastAsia="en-US"/>
        </w:rPr>
      </w:pPr>
      <w:r w:rsidRPr="00EC5C40">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угоди.</w:t>
      </w:r>
    </w:p>
    <w:p w:rsidR="00EC5C40" w:rsidRPr="005B6EC1" w:rsidRDefault="00EC5C40" w:rsidP="00EC5C40">
      <w:pPr>
        <w:numPr>
          <w:ilvl w:val="0"/>
          <w:numId w:val="9"/>
        </w:numPr>
        <w:autoSpaceDE/>
        <w:autoSpaceDN/>
        <w:ind w:left="0" w:firstLine="426"/>
        <w:jc w:val="both"/>
        <w:rPr>
          <w:sz w:val="28"/>
          <w:szCs w:val="28"/>
          <w:lang w:val="uk-UA" w:eastAsia="en-US"/>
        </w:rPr>
      </w:pPr>
      <w:r w:rsidRPr="005B6EC1">
        <w:rPr>
          <w:sz w:val="28"/>
          <w:szCs w:val="28"/>
          <w:lang w:val="uk-UA" w:eastAsia="en-US"/>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b/>
          <w:i/>
          <w:sz w:val="28"/>
          <w:szCs w:val="28"/>
          <w:lang w:val="uk-UA" w:eastAsia="en-US"/>
        </w:rPr>
      </w:pPr>
      <w:r w:rsidRPr="00EC5C40">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sz w:val="28"/>
          <w:szCs w:val="28"/>
          <w:lang w:val="uk-UA" w:eastAsia="en-US"/>
        </w:rPr>
      </w:pPr>
      <w:r w:rsidRPr="00EC5C40">
        <w:rPr>
          <w:sz w:val="28"/>
          <w:szCs w:val="28"/>
          <w:lang w:val="uk-UA" w:eastAsia="en-US"/>
        </w:rPr>
        <w:tab/>
        <w:t xml:space="preserve">Розглянувши заяву (вх. №5 /02-12 від 06.01. 2015 р. ) КП «Ринок» про надання дозволу на укладення Угоди відшкодування збитків від неотримання </w:t>
      </w:r>
      <w:r w:rsidRPr="00EC5C40">
        <w:rPr>
          <w:sz w:val="28"/>
          <w:szCs w:val="28"/>
          <w:lang w:val="uk-UA" w:eastAsia="en-US"/>
        </w:rPr>
        <w:lastRenderedPageBreak/>
        <w:t xml:space="preserve">коштів за фактичне використання  (тимчасове зайняття) земельної ділянки, для розміщення та експлуатації продовольчого ринку, керуючись статтею 12 Земельного Кодексу України, пунктом 34 статті 26 Закону України “Про місцеве самоврядування в України” та рішенням Зеленодольської міської ради № 545/01-1 від 22.03.2013 року «Про розмір орендної плати за землю», Зеленодольська міська рада </w:t>
      </w:r>
    </w:p>
    <w:p w:rsidR="00EC5C40" w:rsidRPr="00EC5C40" w:rsidRDefault="00EC5C40" w:rsidP="00EC5C40">
      <w:pPr>
        <w:autoSpaceDE/>
        <w:autoSpaceDN/>
        <w:jc w:val="both"/>
        <w:rPr>
          <w:b/>
          <w:sz w:val="28"/>
          <w:szCs w:val="28"/>
          <w:lang w:val="uk-UA" w:eastAsia="en-US"/>
        </w:rPr>
      </w:pPr>
      <w:r w:rsidRPr="00EC5C40">
        <w:rPr>
          <w:b/>
          <w:sz w:val="28"/>
          <w:szCs w:val="28"/>
          <w:lang w:val="uk-UA" w:eastAsia="en-US"/>
        </w:rPr>
        <w:t xml:space="preserve">                                                             ВИРІШИЛА:</w:t>
      </w:r>
    </w:p>
    <w:p w:rsidR="00EC5C40" w:rsidRPr="00EC5C40" w:rsidRDefault="00EC5C40" w:rsidP="007C3C75">
      <w:pPr>
        <w:numPr>
          <w:ilvl w:val="0"/>
          <w:numId w:val="12"/>
        </w:numPr>
        <w:autoSpaceDE/>
        <w:autoSpaceDN/>
        <w:ind w:left="0" w:firstLine="426"/>
        <w:jc w:val="both"/>
        <w:rPr>
          <w:sz w:val="28"/>
          <w:szCs w:val="28"/>
          <w:lang w:val="uk-UA" w:eastAsia="en-US"/>
        </w:rPr>
      </w:pPr>
      <w:r w:rsidRPr="00EC5C40">
        <w:rPr>
          <w:sz w:val="28"/>
          <w:szCs w:val="28"/>
          <w:lang w:val="uk-UA" w:eastAsia="en-US"/>
        </w:rPr>
        <w:t>Дозволити КП «Ринок»  укласти Угоду відшкодування збитків від неотримання коштів за фактичне використання  (тимчасове зайняття) земельної ділянки  за адресою: пров.</w:t>
      </w:r>
      <w:r w:rsidR="007C3C75">
        <w:rPr>
          <w:sz w:val="28"/>
          <w:szCs w:val="28"/>
          <w:lang w:val="uk-UA" w:eastAsia="en-US"/>
        </w:rPr>
        <w:t xml:space="preserve"> </w:t>
      </w:r>
      <w:r w:rsidRPr="00EC5C40">
        <w:rPr>
          <w:sz w:val="28"/>
          <w:szCs w:val="28"/>
          <w:lang w:val="uk-UA" w:eastAsia="en-US"/>
        </w:rPr>
        <w:t>Мол</w:t>
      </w:r>
      <w:r w:rsidR="007C3C75">
        <w:rPr>
          <w:sz w:val="28"/>
          <w:szCs w:val="28"/>
          <w:lang w:val="uk-UA" w:eastAsia="en-US"/>
        </w:rPr>
        <w:t>одіжний,б/н в м. Зеленодольську Апостолівського  району</w:t>
      </w:r>
      <w:r w:rsidRPr="00EC5C40">
        <w:rPr>
          <w:sz w:val="28"/>
          <w:szCs w:val="28"/>
          <w:lang w:val="uk-UA" w:eastAsia="en-US"/>
        </w:rPr>
        <w:t xml:space="preserve"> Дніпропетровської області,  площею 0,1609 га  на 2015 рік  для  розміщення та експлуатації продовольчого ринку.</w:t>
      </w:r>
    </w:p>
    <w:p w:rsidR="00EC5C40" w:rsidRPr="00EC5C40" w:rsidRDefault="00EC5C40" w:rsidP="007C3C75">
      <w:pPr>
        <w:numPr>
          <w:ilvl w:val="0"/>
          <w:numId w:val="12"/>
        </w:numPr>
        <w:autoSpaceDE/>
        <w:autoSpaceDN/>
        <w:ind w:left="0" w:firstLine="426"/>
        <w:jc w:val="both"/>
        <w:rPr>
          <w:sz w:val="28"/>
          <w:szCs w:val="28"/>
          <w:lang w:val="uk-UA" w:eastAsia="en-US"/>
        </w:rPr>
      </w:pPr>
      <w:r w:rsidRPr="00EC5C40">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w:t>
      </w:r>
      <w:r w:rsidR="007C3C75">
        <w:rPr>
          <w:sz w:val="28"/>
          <w:szCs w:val="28"/>
          <w:lang w:val="uk-UA" w:eastAsia="en-US"/>
        </w:rPr>
        <w:t xml:space="preserve"> </w:t>
      </w:r>
      <w:r w:rsidRPr="00EC5C40">
        <w:rPr>
          <w:sz w:val="28"/>
          <w:szCs w:val="28"/>
          <w:lang w:val="uk-UA" w:eastAsia="en-US"/>
        </w:rPr>
        <w:t>Моло</w:t>
      </w:r>
      <w:r w:rsidR="007C3C75">
        <w:rPr>
          <w:sz w:val="28"/>
          <w:szCs w:val="28"/>
          <w:lang w:val="uk-UA" w:eastAsia="en-US"/>
        </w:rPr>
        <w:t>діжний,б/н  в м.Зеленодольську Апостолівського  району</w:t>
      </w:r>
      <w:r w:rsidRPr="00EC5C40">
        <w:rPr>
          <w:sz w:val="28"/>
          <w:szCs w:val="28"/>
          <w:lang w:val="uk-UA" w:eastAsia="en-US"/>
        </w:rPr>
        <w:t xml:space="preserve"> Дніпропетровської області, площею 0,1609 га для   розміщення та експлуатації продовольчого ринку застосувати ставку орендної плати  згідно рішень Зеленодольської міської ради на відповідний період.</w:t>
      </w:r>
    </w:p>
    <w:p w:rsidR="00EC5C40" w:rsidRPr="00EC5C40" w:rsidRDefault="00EC5C40" w:rsidP="007C3C75">
      <w:pPr>
        <w:numPr>
          <w:ilvl w:val="0"/>
          <w:numId w:val="12"/>
        </w:numPr>
        <w:autoSpaceDE/>
        <w:autoSpaceDN/>
        <w:ind w:left="0" w:firstLine="426"/>
        <w:jc w:val="both"/>
        <w:rPr>
          <w:sz w:val="28"/>
          <w:szCs w:val="28"/>
          <w:lang w:val="uk-UA" w:eastAsia="en-US"/>
        </w:rPr>
      </w:pPr>
      <w:r w:rsidRPr="00EC5C40">
        <w:rPr>
          <w:sz w:val="28"/>
          <w:szCs w:val="28"/>
          <w:lang w:val="uk-UA" w:eastAsia="en-US"/>
        </w:rPr>
        <w:t>КП «Ринок»  виконувати обов’язки землекористувача  відповідно до вимог статті 96 Земельного Кодексу України.</w:t>
      </w:r>
      <w:r w:rsidRPr="00EC5C40">
        <w:rPr>
          <w:rFonts w:ascii="Calibri" w:hAnsi="Calibri"/>
          <w:sz w:val="28"/>
          <w:szCs w:val="28"/>
          <w:lang w:val="uk-UA" w:eastAsia="en-US"/>
        </w:rPr>
        <w:t>.</w:t>
      </w:r>
    </w:p>
    <w:p w:rsidR="00EC5C40" w:rsidRPr="00EC5C40" w:rsidRDefault="00EC5C40" w:rsidP="007C3C75">
      <w:pPr>
        <w:numPr>
          <w:ilvl w:val="0"/>
          <w:numId w:val="12"/>
        </w:numPr>
        <w:autoSpaceDE/>
        <w:autoSpaceDN/>
        <w:ind w:left="0" w:firstLine="426"/>
        <w:contextualSpacing/>
        <w:jc w:val="both"/>
        <w:rPr>
          <w:sz w:val="28"/>
          <w:szCs w:val="28"/>
          <w:lang w:val="uk-UA" w:eastAsia="en-US"/>
        </w:rPr>
      </w:pPr>
      <w:r w:rsidRPr="00EC5C40">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угоди.</w:t>
      </w:r>
    </w:p>
    <w:p w:rsidR="00EC5C40" w:rsidRPr="00EC5C40" w:rsidRDefault="00EC5C40" w:rsidP="007C3C75">
      <w:pPr>
        <w:numPr>
          <w:ilvl w:val="0"/>
          <w:numId w:val="12"/>
        </w:numPr>
        <w:autoSpaceDE/>
        <w:autoSpaceDN/>
        <w:ind w:left="0" w:firstLine="426"/>
        <w:jc w:val="both"/>
        <w:rPr>
          <w:sz w:val="28"/>
          <w:szCs w:val="28"/>
          <w:lang w:val="uk-UA" w:eastAsia="en-US"/>
        </w:rPr>
      </w:pPr>
      <w:r w:rsidRPr="00EC5C40">
        <w:rPr>
          <w:sz w:val="28"/>
          <w:szCs w:val="28"/>
          <w:lang w:val="uk-UA" w:eastAsia="en-US"/>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b/>
          <w:i/>
          <w:sz w:val="28"/>
          <w:szCs w:val="28"/>
          <w:lang w:val="uk-UA" w:eastAsia="en-US"/>
        </w:rPr>
      </w:pPr>
      <w:r w:rsidRPr="00EC5C40">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C5C40" w:rsidRPr="00EC5C40" w:rsidRDefault="00EC5C40" w:rsidP="00EC5C40">
      <w:pPr>
        <w:autoSpaceDE/>
        <w:autoSpaceDN/>
        <w:jc w:val="both"/>
        <w:rPr>
          <w:sz w:val="28"/>
          <w:szCs w:val="28"/>
          <w:lang w:val="uk-UA" w:eastAsia="en-US"/>
        </w:rPr>
      </w:pPr>
    </w:p>
    <w:p w:rsidR="00EC5C40" w:rsidRPr="00EC5C40" w:rsidRDefault="00EC5C40" w:rsidP="00EC5C40">
      <w:pPr>
        <w:autoSpaceDE/>
        <w:autoSpaceDN/>
        <w:jc w:val="both"/>
        <w:rPr>
          <w:sz w:val="28"/>
          <w:szCs w:val="28"/>
          <w:lang w:val="uk-UA" w:eastAsia="en-US"/>
        </w:rPr>
      </w:pPr>
      <w:r w:rsidRPr="00EC5C40">
        <w:rPr>
          <w:sz w:val="28"/>
          <w:szCs w:val="28"/>
          <w:lang w:val="uk-UA" w:eastAsia="en-US"/>
        </w:rPr>
        <w:tab/>
        <w:t xml:space="preserve">Розглянувши заяву (вх. №Г-12 /02-9 від 12.01. 2015 р. ) фізичної особи Гладкого Віктора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частини виробничого приміщення допоміжного призначення, керуючись статтею 12 Земельного Кодексу України, пунктом 34 статті 26 Закону України “Про місцеве самоврядування в України” та рішенням Зеленодольської міської ради № 545/01-1 від 22.03.2013 року «Про розмір орендної плати за землю», Зеленодольська міська рада </w:t>
      </w:r>
    </w:p>
    <w:p w:rsidR="00EC5C40" w:rsidRPr="00EC5C40" w:rsidRDefault="00EC5C40" w:rsidP="00EC5C40">
      <w:pPr>
        <w:autoSpaceDE/>
        <w:autoSpaceDN/>
        <w:jc w:val="both"/>
        <w:rPr>
          <w:b/>
          <w:sz w:val="28"/>
          <w:szCs w:val="28"/>
          <w:lang w:val="uk-UA" w:eastAsia="en-US"/>
        </w:rPr>
      </w:pPr>
      <w:r w:rsidRPr="00EC5C40">
        <w:rPr>
          <w:b/>
          <w:sz w:val="28"/>
          <w:szCs w:val="28"/>
          <w:lang w:val="uk-UA" w:eastAsia="en-US"/>
        </w:rPr>
        <w:t xml:space="preserve">                                                             ВИРІШИЛА:</w:t>
      </w:r>
    </w:p>
    <w:p w:rsidR="00EC5C40" w:rsidRPr="00EC5C40" w:rsidRDefault="00EC5C40" w:rsidP="007C3C75">
      <w:pPr>
        <w:numPr>
          <w:ilvl w:val="0"/>
          <w:numId w:val="13"/>
        </w:numPr>
        <w:autoSpaceDE/>
        <w:autoSpaceDN/>
        <w:ind w:left="0" w:firstLine="426"/>
        <w:rPr>
          <w:sz w:val="28"/>
          <w:szCs w:val="28"/>
          <w:lang w:val="uk-UA" w:eastAsia="en-US"/>
        </w:rPr>
      </w:pPr>
      <w:r w:rsidRPr="00EC5C40">
        <w:rPr>
          <w:sz w:val="28"/>
          <w:szCs w:val="28"/>
          <w:lang w:val="uk-UA" w:eastAsia="en-US"/>
        </w:rPr>
        <w:t>Дозволити фізичній особі Гладкому Віктору Миколайовичу укласти Угоду відшкодування збитків від неотримання коштів за фактичне використання  (тимчасове зайняття) земе</w:t>
      </w:r>
      <w:r w:rsidR="005B6EC1">
        <w:rPr>
          <w:sz w:val="28"/>
          <w:szCs w:val="28"/>
          <w:lang w:val="uk-UA" w:eastAsia="en-US"/>
        </w:rPr>
        <w:t>льної ділянки  за адресою: вул</w:t>
      </w:r>
      <w:r w:rsidR="005B6EC1">
        <w:rPr>
          <w:sz w:val="28"/>
          <w:szCs w:val="28"/>
          <w:lang w:val="uk-UA"/>
        </w:rPr>
        <w:t>.</w:t>
      </w:r>
      <w:r w:rsidR="005B6EC1" w:rsidRPr="005B6EC1">
        <w:rPr>
          <w:sz w:val="28"/>
          <w:szCs w:val="28"/>
          <w:lang w:val="uk-UA"/>
        </w:rPr>
        <w:t xml:space="preserve"> </w:t>
      </w:r>
      <w:r w:rsidR="005B6EC1">
        <w:rPr>
          <w:sz w:val="28"/>
          <w:szCs w:val="28"/>
        </w:rPr>
        <w:t>(персональні дані)</w:t>
      </w:r>
      <w:r w:rsidR="005B6EC1">
        <w:rPr>
          <w:sz w:val="28"/>
          <w:szCs w:val="28"/>
          <w:lang w:val="uk-UA"/>
        </w:rPr>
        <w:t xml:space="preserve"> </w:t>
      </w:r>
      <w:r w:rsidR="007C3C75">
        <w:rPr>
          <w:sz w:val="28"/>
          <w:szCs w:val="28"/>
          <w:lang w:val="uk-UA" w:eastAsia="en-US"/>
        </w:rPr>
        <w:t xml:space="preserve">в м. Зеленодольську  Апостолівського  району </w:t>
      </w:r>
      <w:r w:rsidRPr="00EC5C40">
        <w:rPr>
          <w:sz w:val="28"/>
          <w:szCs w:val="28"/>
          <w:lang w:val="uk-UA" w:eastAsia="en-US"/>
        </w:rPr>
        <w:t xml:space="preserve">Дніпропетровської області,  площею 0,0036 га  на 2015 </w:t>
      </w:r>
      <w:proofErr w:type="gramStart"/>
      <w:r w:rsidRPr="00EC5C40">
        <w:rPr>
          <w:sz w:val="28"/>
          <w:szCs w:val="28"/>
          <w:lang w:val="uk-UA" w:eastAsia="en-US"/>
        </w:rPr>
        <w:t>р</w:t>
      </w:r>
      <w:proofErr w:type="gramEnd"/>
      <w:r w:rsidRPr="00EC5C40">
        <w:rPr>
          <w:sz w:val="28"/>
          <w:szCs w:val="28"/>
          <w:lang w:val="uk-UA" w:eastAsia="en-US"/>
        </w:rPr>
        <w:t>ік  розміщення та експлуатації частини виробничого приміщення допоміжного призначення.</w:t>
      </w:r>
    </w:p>
    <w:p w:rsidR="00EC5C40" w:rsidRPr="00EC5C40" w:rsidRDefault="00EC5C40" w:rsidP="007C3C75">
      <w:pPr>
        <w:numPr>
          <w:ilvl w:val="0"/>
          <w:numId w:val="13"/>
        </w:numPr>
        <w:autoSpaceDE/>
        <w:autoSpaceDN/>
        <w:ind w:left="0" w:firstLine="426"/>
        <w:rPr>
          <w:sz w:val="28"/>
          <w:szCs w:val="28"/>
          <w:lang w:val="uk-UA" w:eastAsia="en-US"/>
        </w:rPr>
      </w:pPr>
      <w:r w:rsidRPr="00EC5C40">
        <w:rPr>
          <w:sz w:val="28"/>
          <w:szCs w:val="28"/>
          <w:lang w:val="uk-UA" w:eastAsia="en-US"/>
        </w:rPr>
        <w:lastRenderedPageBreak/>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вул</w:t>
      </w:r>
      <w:r w:rsidR="005B6EC1">
        <w:rPr>
          <w:sz w:val="28"/>
          <w:szCs w:val="28"/>
          <w:lang w:val="uk-UA"/>
        </w:rPr>
        <w:t>.</w:t>
      </w:r>
      <w:r w:rsidR="005B6EC1" w:rsidRPr="005B6EC1">
        <w:rPr>
          <w:sz w:val="28"/>
          <w:szCs w:val="28"/>
          <w:lang w:val="uk-UA"/>
        </w:rPr>
        <w:t xml:space="preserve"> (персональні дані)</w:t>
      </w:r>
      <w:r w:rsidR="005B6EC1">
        <w:rPr>
          <w:sz w:val="28"/>
          <w:szCs w:val="28"/>
          <w:lang w:val="uk-UA"/>
        </w:rPr>
        <w:t xml:space="preserve"> </w:t>
      </w:r>
      <w:r w:rsidR="007C3C75">
        <w:rPr>
          <w:sz w:val="28"/>
          <w:szCs w:val="28"/>
          <w:lang w:val="uk-UA" w:eastAsia="en-US"/>
        </w:rPr>
        <w:t xml:space="preserve">в м.Зеленодольську Апостолівського  району </w:t>
      </w:r>
      <w:r w:rsidRPr="00EC5C40">
        <w:rPr>
          <w:sz w:val="28"/>
          <w:szCs w:val="28"/>
          <w:lang w:val="uk-UA" w:eastAsia="en-US"/>
        </w:rPr>
        <w:t>Дніпропетровської області, площею 0,0036 га  для   розміщення та експлуатації частини виробничого приміщення допоміжного призначення застосувати ставку орендної плати  згідно рішень Зеленодоль</w:t>
      </w:r>
      <w:r w:rsidR="007C3C75">
        <w:rPr>
          <w:sz w:val="28"/>
          <w:szCs w:val="28"/>
          <w:lang w:val="uk-UA" w:eastAsia="en-US"/>
        </w:rPr>
        <w:t>-</w:t>
      </w:r>
      <w:r w:rsidRPr="00EC5C40">
        <w:rPr>
          <w:sz w:val="28"/>
          <w:szCs w:val="28"/>
          <w:lang w:val="uk-UA" w:eastAsia="en-US"/>
        </w:rPr>
        <w:t>ської міської ради на відповідний період.</w:t>
      </w:r>
    </w:p>
    <w:p w:rsidR="00EC5C40" w:rsidRPr="00EC5C40" w:rsidRDefault="00EC5C40" w:rsidP="007C3C75">
      <w:pPr>
        <w:numPr>
          <w:ilvl w:val="0"/>
          <w:numId w:val="13"/>
        </w:numPr>
        <w:autoSpaceDE/>
        <w:autoSpaceDN/>
        <w:ind w:left="0" w:firstLine="426"/>
        <w:rPr>
          <w:sz w:val="28"/>
          <w:szCs w:val="28"/>
          <w:lang w:val="uk-UA" w:eastAsia="en-US"/>
        </w:rPr>
      </w:pPr>
      <w:r w:rsidRPr="00EC5C40">
        <w:rPr>
          <w:sz w:val="28"/>
          <w:szCs w:val="28"/>
          <w:lang w:val="uk-UA" w:eastAsia="en-US"/>
        </w:rPr>
        <w:t>Фізичній особі Гладкому Віктору Миколайовичу виконувати обов’язки землекористувача  відповідно до вимог статті 96 Земельного Кодексу України.</w:t>
      </w:r>
    </w:p>
    <w:p w:rsidR="00EC5C40" w:rsidRPr="00EC5C40" w:rsidRDefault="00EC5C40" w:rsidP="007C3C75">
      <w:pPr>
        <w:numPr>
          <w:ilvl w:val="0"/>
          <w:numId w:val="13"/>
        </w:numPr>
        <w:autoSpaceDE/>
        <w:autoSpaceDN/>
        <w:ind w:left="0" w:firstLine="426"/>
        <w:contextualSpacing/>
        <w:rPr>
          <w:sz w:val="28"/>
          <w:szCs w:val="28"/>
          <w:lang w:val="uk-UA" w:eastAsia="en-US"/>
        </w:rPr>
      </w:pPr>
      <w:r w:rsidRPr="00EC5C40">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угоди.</w:t>
      </w:r>
    </w:p>
    <w:p w:rsidR="00EC5C40" w:rsidRPr="005B6EC1" w:rsidRDefault="00EC5C40" w:rsidP="00EC5C40">
      <w:pPr>
        <w:numPr>
          <w:ilvl w:val="0"/>
          <w:numId w:val="13"/>
        </w:numPr>
        <w:autoSpaceDE/>
        <w:autoSpaceDN/>
        <w:ind w:left="0" w:firstLine="426"/>
        <w:jc w:val="both"/>
        <w:rPr>
          <w:sz w:val="28"/>
          <w:szCs w:val="28"/>
          <w:lang w:val="uk-UA" w:eastAsia="en-US"/>
        </w:rPr>
      </w:pPr>
      <w:r w:rsidRPr="005B6EC1">
        <w:rPr>
          <w:sz w:val="28"/>
          <w:szCs w:val="28"/>
          <w:lang w:val="uk-UA" w:eastAsia="en-US"/>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63F38" w:rsidRPr="00E63F38" w:rsidRDefault="00E63F38" w:rsidP="00E63F38">
      <w:pPr>
        <w:autoSpaceDE/>
        <w:autoSpaceDN/>
        <w:jc w:val="both"/>
        <w:rPr>
          <w:sz w:val="28"/>
          <w:szCs w:val="28"/>
          <w:lang w:val="uk-UA" w:eastAsia="en-US"/>
        </w:rPr>
      </w:pPr>
    </w:p>
    <w:p w:rsidR="00E63F38" w:rsidRPr="00E63F38" w:rsidRDefault="00E63F38" w:rsidP="00E63F38">
      <w:pPr>
        <w:autoSpaceDE/>
        <w:autoSpaceDN/>
        <w:jc w:val="both"/>
        <w:rPr>
          <w:sz w:val="28"/>
          <w:szCs w:val="28"/>
          <w:lang w:val="uk-UA" w:eastAsia="en-US"/>
        </w:rPr>
      </w:pPr>
      <w:r w:rsidRPr="00E63F38">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63F38" w:rsidRPr="00E63F38" w:rsidRDefault="00E63F38" w:rsidP="00E63F38">
      <w:pPr>
        <w:autoSpaceDE/>
        <w:autoSpaceDN/>
        <w:jc w:val="both"/>
        <w:rPr>
          <w:sz w:val="28"/>
          <w:szCs w:val="28"/>
          <w:lang w:val="uk-UA" w:eastAsia="en-US"/>
        </w:rPr>
      </w:pPr>
      <w:r w:rsidRPr="00E63F38">
        <w:rPr>
          <w:sz w:val="28"/>
          <w:szCs w:val="28"/>
          <w:lang w:val="uk-UA" w:eastAsia="en-US"/>
        </w:rPr>
        <w:tab/>
        <w:t xml:space="preserve">Розглянувши заяву (вх. №П-26 /02-9 від 19.01. 2015 р. ) фізичної особи Панчука Олександра Анатолійовича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частини нежитлової будівлі, керуючись статтею 12 Земельного Кодексу України, пунктом 34 статті 26 Закону України “Про місцеве самоврядування в України” та рішенням Зеленодольської міської ради № 545/01-1 від 22.03.2013 року «Про розмір орендної плати за землю», Зеленодольська міська рада </w:t>
      </w:r>
    </w:p>
    <w:p w:rsidR="00E63F38" w:rsidRPr="00E63F38" w:rsidRDefault="00E63F38" w:rsidP="00E63F38">
      <w:pPr>
        <w:autoSpaceDE/>
        <w:autoSpaceDN/>
        <w:jc w:val="both"/>
        <w:rPr>
          <w:b/>
          <w:sz w:val="28"/>
          <w:szCs w:val="28"/>
          <w:lang w:val="uk-UA" w:eastAsia="en-US"/>
        </w:rPr>
      </w:pPr>
      <w:r w:rsidRPr="00E63F38">
        <w:rPr>
          <w:b/>
          <w:sz w:val="28"/>
          <w:szCs w:val="28"/>
          <w:lang w:val="uk-UA" w:eastAsia="en-US"/>
        </w:rPr>
        <w:t xml:space="preserve">                                                             ВИРІШИЛА:</w:t>
      </w:r>
    </w:p>
    <w:p w:rsidR="00E63F38" w:rsidRPr="00E63F38" w:rsidRDefault="00E63F38" w:rsidP="00E63F38">
      <w:pPr>
        <w:numPr>
          <w:ilvl w:val="0"/>
          <w:numId w:val="20"/>
        </w:numPr>
        <w:autoSpaceDE/>
        <w:autoSpaceDN/>
        <w:ind w:left="0" w:firstLine="426"/>
        <w:jc w:val="both"/>
        <w:rPr>
          <w:sz w:val="28"/>
          <w:szCs w:val="28"/>
          <w:lang w:val="uk-UA" w:eastAsia="en-US"/>
        </w:rPr>
      </w:pPr>
      <w:r w:rsidRPr="00E63F38">
        <w:rPr>
          <w:sz w:val="28"/>
          <w:szCs w:val="28"/>
          <w:lang w:val="uk-UA" w:eastAsia="en-US"/>
        </w:rPr>
        <w:t>Дозволити фізичній особі Панчуку Олександру Анатолійовичу укласти Угоду відшкодування збитків від неотримання коштів за фактичне використання  (тимчасове зайняття) земе</w:t>
      </w:r>
      <w:r w:rsidR="00BC5D6F">
        <w:rPr>
          <w:sz w:val="28"/>
          <w:szCs w:val="28"/>
          <w:lang w:val="uk-UA" w:eastAsia="en-US"/>
        </w:rPr>
        <w:t>льної ділянки  за адресою: вул</w:t>
      </w:r>
      <w:r w:rsidR="00BC5D6F">
        <w:rPr>
          <w:sz w:val="28"/>
          <w:szCs w:val="28"/>
          <w:lang w:val="uk-UA"/>
        </w:rPr>
        <w:t>.</w:t>
      </w:r>
      <w:r w:rsidR="00BC5D6F" w:rsidRPr="00BC5D6F">
        <w:rPr>
          <w:sz w:val="28"/>
          <w:szCs w:val="28"/>
          <w:lang w:val="uk-UA"/>
        </w:rPr>
        <w:t xml:space="preserve"> </w:t>
      </w:r>
      <w:r w:rsidR="00BC5D6F">
        <w:rPr>
          <w:sz w:val="28"/>
          <w:szCs w:val="28"/>
        </w:rPr>
        <w:t>(персональні дані)</w:t>
      </w:r>
      <w:r w:rsidR="00BC5D6F">
        <w:rPr>
          <w:sz w:val="28"/>
          <w:szCs w:val="28"/>
          <w:lang w:val="uk-UA"/>
        </w:rPr>
        <w:t xml:space="preserve"> </w:t>
      </w:r>
      <w:r>
        <w:rPr>
          <w:sz w:val="28"/>
          <w:szCs w:val="28"/>
          <w:lang w:val="uk-UA" w:eastAsia="en-US"/>
        </w:rPr>
        <w:t xml:space="preserve">в м. Зеленодольську Апостолівського  району </w:t>
      </w:r>
      <w:r w:rsidRPr="00E63F38">
        <w:rPr>
          <w:sz w:val="28"/>
          <w:szCs w:val="28"/>
          <w:lang w:val="uk-UA" w:eastAsia="en-US"/>
        </w:rPr>
        <w:t xml:space="preserve">Дніпропетровської області,  площею 0,0055 га  на 2015 </w:t>
      </w:r>
      <w:proofErr w:type="gramStart"/>
      <w:r w:rsidRPr="00E63F38">
        <w:rPr>
          <w:sz w:val="28"/>
          <w:szCs w:val="28"/>
          <w:lang w:val="uk-UA" w:eastAsia="en-US"/>
        </w:rPr>
        <w:t>р</w:t>
      </w:r>
      <w:proofErr w:type="gramEnd"/>
      <w:r w:rsidRPr="00E63F38">
        <w:rPr>
          <w:sz w:val="28"/>
          <w:szCs w:val="28"/>
          <w:lang w:val="uk-UA" w:eastAsia="en-US"/>
        </w:rPr>
        <w:t xml:space="preserve">ік для  розміщення та експлуатації частини нежитлової будівлі, що належить на праві власності. </w:t>
      </w:r>
    </w:p>
    <w:p w:rsidR="00E63F38" w:rsidRPr="00E63F38" w:rsidRDefault="00E63F38" w:rsidP="00E63F38">
      <w:pPr>
        <w:numPr>
          <w:ilvl w:val="0"/>
          <w:numId w:val="20"/>
        </w:numPr>
        <w:autoSpaceDE/>
        <w:autoSpaceDN/>
        <w:ind w:left="0" w:firstLine="426"/>
        <w:jc w:val="both"/>
        <w:rPr>
          <w:sz w:val="28"/>
          <w:szCs w:val="28"/>
          <w:lang w:val="uk-UA" w:eastAsia="en-US"/>
        </w:rPr>
      </w:pPr>
      <w:r w:rsidRPr="00E63F38">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вул</w:t>
      </w:r>
      <w:r w:rsidR="00BC5D6F">
        <w:rPr>
          <w:sz w:val="28"/>
          <w:szCs w:val="28"/>
          <w:lang w:val="uk-UA"/>
        </w:rPr>
        <w:t>.</w:t>
      </w:r>
      <w:r w:rsidR="00BC5D6F" w:rsidRPr="00BC5D6F">
        <w:rPr>
          <w:sz w:val="28"/>
          <w:szCs w:val="28"/>
          <w:lang w:val="uk-UA"/>
        </w:rPr>
        <w:t xml:space="preserve"> </w:t>
      </w:r>
      <w:r w:rsidR="00BC5D6F">
        <w:rPr>
          <w:sz w:val="28"/>
          <w:szCs w:val="28"/>
        </w:rPr>
        <w:t>(персональні дані)</w:t>
      </w:r>
      <w:r w:rsidR="00BC5D6F">
        <w:rPr>
          <w:sz w:val="28"/>
          <w:szCs w:val="28"/>
          <w:lang w:val="uk-UA"/>
        </w:rPr>
        <w:t xml:space="preserve"> </w:t>
      </w:r>
      <w:r w:rsidRPr="00E63F38">
        <w:rPr>
          <w:sz w:val="28"/>
          <w:szCs w:val="28"/>
          <w:lang w:val="uk-UA" w:eastAsia="en-US"/>
        </w:rPr>
        <w:t>в м. Зеленодольську, Апостолівського  району, Дніпропетровської області,  площею 0,0055 га  для  розміщення та експлуатації частини нежитлової буді</w:t>
      </w:r>
      <w:proofErr w:type="gramStart"/>
      <w:r w:rsidRPr="00E63F38">
        <w:rPr>
          <w:sz w:val="28"/>
          <w:szCs w:val="28"/>
          <w:lang w:val="uk-UA" w:eastAsia="en-US"/>
        </w:rPr>
        <w:t>вл</w:t>
      </w:r>
      <w:proofErr w:type="gramEnd"/>
      <w:r w:rsidRPr="00E63F38">
        <w:rPr>
          <w:sz w:val="28"/>
          <w:szCs w:val="28"/>
          <w:lang w:val="uk-UA" w:eastAsia="en-US"/>
        </w:rPr>
        <w:t>і, що належить на праві власності</w:t>
      </w:r>
      <w:r>
        <w:rPr>
          <w:sz w:val="28"/>
          <w:szCs w:val="28"/>
          <w:lang w:val="uk-UA" w:eastAsia="en-US"/>
        </w:rPr>
        <w:t>,</w:t>
      </w:r>
      <w:r w:rsidRPr="00E63F38">
        <w:rPr>
          <w:sz w:val="28"/>
          <w:szCs w:val="28"/>
          <w:lang w:val="uk-UA" w:eastAsia="en-US"/>
        </w:rPr>
        <w:t xml:space="preserve"> застосувати ставку орендної плати  згідно рішень Зеленодольської міської ради на відповідний період.</w:t>
      </w:r>
    </w:p>
    <w:p w:rsidR="00E63F38" w:rsidRPr="00E63F38" w:rsidRDefault="00E63F38" w:rsidP="00E63F38">
      <w:pPr>
        <w:numPr>
          <w:ilvl w:val="0"/>
          <w:numId w:val="20"/>
        </w:numPr>
        <w:autoSpaceDE/>
        <w:autoSpaceDN/>
        <w:ind w:left="0" w:firstLine="426"/>
        <w:jc w:val="both"/>
        <w:rPr>
          <w:sz w:val="28"/>
          <w:szCs w:val="28"/>
          <w:lang w:val="uk-UA" w:eastAsia="en-US"/>
        </w:rPr>
      </w:pPr>
      <w:r w:rsidRPr="00E63F38">
        <w:rPr>
          <w:sz w:val="28"/>
          <w:szCs w:val="28"/>
          <w:lang w:val="uk-UA" w:eastAsia="en-US"/>
        </w:rPr>
        <w:t>Фізичній особі Панчуку Олександру Анатолійовичу виконувати обов’язки землекористувача  відповідно до вимог статті 96 Земельного Кодексу України.</w:t>
      </w:r>
      <w:r w:rsidRPr="00E63F38">
        <w:rPr>
          <w:rFonts w:ascii="Calibri" w:hAnsi="Calibri"/>
          <w:sz w:val="28"/>
          <w:szCs w:val="28"/>
          <w:lang w:val="uk-UA" w:eastAsia="en-US"/>
        </w:rPr>
        <w:t>.</w:t>
      </w:r>
    </w:p>
    <w:p w:rsidR="00E63F38" w:rsidRPr="00E63F38" w:rsidRDefault="00E63F38" w:rsidP="00E63F38">
      <w:pPr>
        <w:numPr>
          <w:ilvl w:val="0"/>
          <w:numId w:val="20"/>
        </w:numPr>
        <w:autoSpaceDE/>
        <w:autoSpaceDN/>
        <w:ind w:left="0" w:firstLine="426"/>
        <w:contextualSpacing/>
        <w:jc w:val="both"/>
        <w:rPr>
          <w:sz w:val="28"/>
          <w:szCs w:val="28"/>
          <w:lang w:val="uk-UA" w:eastAsia="en-US"/>
        </w:rPr>
      </w:pPr>
      <w:r w:rsidRPr="00E63F38">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угоди.</w:t>
      </w:r>
    </w:p>
    <w:p w:rsidR="00E63F38" w:rsidRPr="00BC5D6F" w:rsidRDefault="00E63F38" w:rsidP="00E63F38">
      <w:pPr>
        <w:numPr>
          <w:ilvl w:val="0"/>
          <w:numId w:val="20"/>
        </w:numPr>
        <w:autoSpaceDE/>
        <w:autoSpaceDN/>
        <w:ind w:left="0" w:firstLine="426"/>
        <w:jc w:val="both"/>
        <w:rPr>
          <w:sz w:val="28"/>
          <w:szCs w:val="28"/>
          <w:lang w:val="uk-UA" w:eastAsia="en-US"/>
        </w:rPr>
      </w:pPr>
      <w:r w:rsidRPr="00BC5D6F">
        <w:rPr>
          <w:sz w:val="28"/>
          <w:szCs w:val="28"/>
          <w:lang w:val="uk-UA" w:eastAsia="en-US"/>
        </w:rPr>
        <w:lastRenderedPageBreak/>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63F38">
      <w:pPr>
        <w:pStyle w:val="12"/>
        <w:rPr>
          <w:rFonts w:eastAsia="Calibri"/>
          <w:lang w:val="uk-UA"/>
        </w:rPr>
      </w:pPr>
    </w:p>
    <w:p w:rsidR="00EC5C40" w:rsidRPr="00EC5C40" w:rsidRDefault="00EC5C40" w:rsidP="00EC5C40">
      <w:pPr>
        <w:autoSpaceDE/>
        <w:autoSpaceDN/>
        <w:jc w:val="both"/>
        <w:rPr>
          <w:rFonts w:eastAsia="Calibri"/>
          <w:b/>
          <w:i/>
          <w:sz w:val="28"/>
          <w:szCs w:val="28"/>
          <w:lang w:val="uk-UA"/>
        </w:rPr>
      </w:pPr>
      <w:r w:rsidRPr="00EC5C40">
        <w:rPr>
          <w:rFonts w:eastAsia="Calibri"/>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EC5C40" w:rsidRPr="00EC5C40" w:rsidRDefault="00EC5C40" w:rsidP="00EC5C40">
      <w:pPr>
        <w:autoSpaceDE/>
        <w:autoSpaceDN/>
        <w:jc w:val="both"/>
        <w:rPr>
          <w:rFonts w:eastAsia="Calibri"/>
          <w:b/>
          <w:i/>
          <w:sz w:val="28"/>
          <w:szCs w:val="28"/>
          <w:lang w:val="uk-UA"/>
        </w:rPr>
      </w:pPr>
    </w:p>
    <w:p w:rsidR="007C3C75" w:rsidRDefault="00EC5C40" w:rsidP="007C3C75">
      <w:pPr>
        <w:autoSpaceDE/>
        <w:autoSpaceDN/>
        <w:ind w:firstLine="708"/>
        <w:jc w:val="both"/>
        <w:rPr>
          <w:rFonts w:eastAsia="Calibri"/>
          <w:sz w:val="28"/>
          <w:szCs w:val="28"/>
          <w:lang w:val="uk-UA"/>
        </w:rPr>
      </w:pPr>
      <w:r w:rsidRPr="00EC5C40">
        <w:rPr>
          <w:rFonts w:eastAsia="Calibri"/>
          <w:sz w:val="28"/>
          <w:szCs w:val="28"/>
          <w:lang w:val="uk-UA"/>
        </w:rPr>
        <w:t>Розглянувши заяви :вхід. № 1061/02-12 від 29.12.2014 р. ТОВ «Премьєр», № М-554/02-9 фізичної особи - підпр</w:t>
      </w:r>
      <w:r w:rsidR="007C3C75">
        <w:rPr>
          <w:rFonts w:eastAsia="Calibri"/>
          <w:sz w:val="28"/>
          <w:szCs w:val="28"/>
          <w:lang w:val="uk-UA"/>
        </w:rPr>
        <w:t xml:space="preserve">иємця Масник Галини Вікторівни, </w:t>
      </w:r>
      <w:r w:rsidRPr="00EC5C40">
        <w:rPr>
          <w:rFonts w:eastAsia="Calibri"/>
          <w:sz w:val="28"/>
          <w:szCs w:val="28"/>
          <w:lang w:val="uk-UA"/>
        </w:rPr>
        <w:t>№С-553/02-9 від 29.12.2014 фізичної особи - підприємця С</w:t>
      </w:r>
      <w:r w:rsidR="00943A76">
        <w:rPr>
          <w:rFonts w:eastAsia="Calibri"/>
          <w:sz w:val="28"/>
          <w:szCs w:val="28"/>
          <w:lang w:val="uk-UA"/>
        </w:rPr>
        <w:t>ковородко Вікторії Григорівни,</w:t>
      </w:r>
      <w:r w:rsidRPr="00EC5C40">
        <w:rPr>
          <w:rFonts w:eastAsia="Calibri"/>
          <w:sz w:val="28"/>
          <w:szCs w:val="28"/>
          <w:lang w:val="uk-UA"/>
        </w:rPr>
        <w:t xml:space="preserve"> № К-552/02-9 від 26.12.2014 фізичної </w:t>
      </w:r>
    </w:p>
    <w:p w:rsidR="007C3C75" w:rsidRDefault="00EC5C40" w:rsidP="007C3C75">
      <w:pPr>
        <w:autoSpaceDE/>
        <w:autoSpaceDN/>
        <w:jc w:val="both"/>
        <w:rPr>
          <w:rFonts w:eastAsia="Calibri"/>
          <w:sz w:val="28"/>
          <w:szCs w:val="28"/>
          <w:lang w:val="uk-UA"/>
        </w:rPr>
      </w:pPr>
      <w:r w:rsidRPr="00EC5C40">
        <w:rPr>
          <w:rFonts w:eastAsia="Calibri"/>
          <w:sz w:val="28"/>
          <w:szCs w:val="28"/>
          <w:lang w:val="uk-UA"/>
        </w:rPr>
        <w:t>особи</w:t>
      </w:r>
      <w:r w:rsidR="007C3C75">
        <w:rPr>
          <w:rFonts w:eastAsia="Calibri"/>
          <w:sz w:val="28"/>
          <w:szCs w:val="28"/>
          <w:lang w:val="uk-UA"/>
        </w:rPr>
        <w:t xml:space="preserve"> </w:t>
      </w:r>
      <w:r w:rsidRPr="00EC5C40">
        <w:rPr>
          <w:rFonts w:eastAsia="Calibri"/>
          <w:sz w:val="28"/>
          <w:szCs w:val="28"/>
          <w:lang w:val="uk-UA"/>
        </w:rPr>
        <w:t>- підприємця Кушніренко Лілії Євгенівни,  № К-555/029 від 29.12.2014 року фізичної особи - підприємця Коваль Світлани Михайлівни,  №К-5/02-9 від 05.01.2015 року фізичної особи - підприємця Кубаєвської Світлани Богданівни,</w:t>
      </w:r>
      <w:r w:rsidR="007C3C75">
        <w:rPr>
          <w:rFonts w:eastAsia="Calibri"/>
          <w:sz w:val="28"/>
          <w:szCs w:val="28"/>
          <w:lang w:val="uk-UA"/>
        </w:rPr>
        <w:t xml:space="preserve"> </w:t>
      </w:r>
      <w:r w:rsidRPr="00EC5C40">
        <w:rPr>
          <w:rFonts w:eastAsia="Calibri"/>
          <w:sz w:val="28"/>
          <w:szCs w:val="28"/>
          <w:lang w:val="uk-UA"/>
        </w:rPr>
        <w:t xml:space="preserve">№Я-7/02-9 від 06.01.2015 року фізичної особи – підприємця Ядлося Миколи Гнатовича, №М-15/02-9 від 12.01.2015 року фізичної </w:t>
      </w:r>
    </w:p>
    <w:p w:rsidR="007C3C75" w:rsidRDefault="00EC5C40" w:rsidP="007C3C75">
      <w:pPr>
        <w:autoSpaceDE/>
        <w:autoSpaceDN/>
        <w:jc w:val="both"/>
        <w:rPr>
          <w:rFonts w:eastAsia="Calibri"/>
          <w:sz w:val="28"/>
          <w:szCs w:val="28"/>
          <w:lang w:val="uk-UA"/>
        </w:rPr>
      </w:pPr>
      <w:r w:rsidRPr="00EC5C40">
        <w:rPr>
          <w:rFonts w:eastAsia="Calibri"/>
          <w:sz w:val="28"/>
          <w:szCs w:val="28"/>
          <w:lang w:val="uk-UA"/>
        </w:rPr>
        <w:t xml:space="preserve">особи – підприємця Мороз Алли Федорівни, №В-14/02-9 від 12.01.2015 року фізичної особи – підприємця Водоп’янової Ірини Вікторівни, №Г-11/02-9 від 12.01.2015року фізичної особи – підприємця Гладкої Тетяни Василівни , </w:t>
      </w:r>
    </w:p>
    <w:p w:rsidR="00293D58" w:rsidRDefault="00EC5C40" w:rsidP="00293D58">
      <w:pPr>
        <w:autoSpaceDE/>
        <w:autoSpaceDN/>
        <w:jc w:val="both"/>
        <w:rPr>
          <w:rFonts w:eastAsia="Calibri"/>
          <w:sz w:val="28"/>
          <w:szCs w:val="28"/>
          <w:lang w:val="uk-UA"/>
        </w:rPr>
      </w:pPr>
      <w:r w:rsidRPr="00EC5C40">
        <w:rPr>
          <w:rFonts w:eastAsia="Calibri"/>
          <w:sz w:val="28"/>
          <w:szCs w:val="28"/>
          <w:lang w:val="uk-UA"/>
        </w:rPr>
        <w:t xml:space="preserve">№Б-22/02-9 від 14.01.2015 фізичної особи – підприємця Барінової Тетяни Денисівни </w:t>
      </w:r>
      <w:r w:rsidR="00293D58" w:rsidRPr="00EC5C40">
        <w:rPr>
          <w:rFonts w:eastAsia="Calibri"/>
          <w:sz w:val="28"/>
          <w:szCs w:val="28"/>
          <w:lang w:val="uk-UA"/>
        </w:rPr>
        <w:t xml:space="preserve">вхід. № В-550/02-12 від 26.12.2014 фізичної </w:t>
      </w:r>
    </w:p>
    <w:p w:rsidR="00293D58" w:rsidRDefault="00293D58" w:rsidP="00293D58">
      <w:pPr>
        <w:autoSpaceDE/>
        <w:autoSpaceDN/>
        <w:jc w:val="both"/>
        <w:rPr>
          <w:rFonts w:eastAsia="Calibri"/>
          <w:sz w:val="28"/>
          <w:szCs w:val="28"/>
          <w:lang w:val="uk-UA"/>
        </w:rPr>
      </w:pPr>
      <w:r w:rsidRPr="00EC5C40">
        <w:rPr>
          <w:rFonts w:eastAsia="Calibri"/>
          <w:sz w:val="28"/>
          <w:szCs w:val="28"/>
          <w:lang w:val="uk-UA"/>
        </w:rPr>
        <w:t xml:space="preserve">особи - підприємця Вац Валентини Миколаївни,  № Д-551/02-9 від 26.12.2014 року фізичної особи - підприємця Думбадзе Віолетти Василівни,   </w:t>
      </w:r>
    </w:p>
    <w:p w:rsidR="00EC5C40" w:rsidRDefault="00293D58" w:rsidP="00EC5C40">
      <w:pPr>
        <w:autoSpaceDE/>
        <w:autoSpaceDN/>
        <w:jc w:val="both"/>
        <w:rPr>
          <w:rFonts w:eastAsia="Calibri"/>
          <w:sz w:val="28"/>
          <w:szCs w:val="28"/>
          <w:lang w:val="uk-UA"/>
        </w:rPr>
      </w:pPr>
      <w:r w:rsidRPr="00EC5C40">
        <w:rPr>
          <w:rFonts w:eastAsia="Calibri"/>
          <w:sz w:val="28"/>
          <w:szCs w:val="28"/>
          <w:lang w:val="uk-UA"/>
        </w:rPr>
        <w:t>№С-563/02-9 від 29.12.2014 фізичної особи - підприємця Сімакова Володимира Васильовича</w:t>
      </w:r>
      <w:r>
        <w:rPr>
          <w:rFonts w:eastAsia="Calibri"/>
          <w:sz w:val="28"/>
          <w:szCs w:val="28"/>
          <w:lang w:val="uk-UA"/>
        </w:rPr>
        <w:t xml:space="preserve"> </w:t>
      </w:r>
      <w:r w:rsidR="00EC5C40" w:rsidRPr="00EC5C40">
        <w:rPr>
          <w:rFonts w:eastAsia="Calibri"/>
          <w:sz w:val="28"/>
          <w:szCs w:val="28"/>
          <w:lang w:val="uk-UA"/>
        </w:rPr>
        <w:t>про надання дозволів на виготовлення технічних документацій із  землеустрою щодо встановлення меж зони дії особистого строкового сервітуту під тимчасовими спорудами для здійснення підприємницької діяльності керуючись статтями 12, 123,125 Земельного Кодексу України, ст.55-1 Зак</w:t>
      </w:r>
      <w:r w:rsidR="007C3C75">
        <w:rPr>
          <w:rFonts w:eastAsia="Calibri"/>
          <w:sz w:val="28"/>
          <w:szCs w:val="28"/>
          <w:lang w:val="uk-UA"/>
        </w:rPr>
        <w:t xml:space="preserve">ону України «Про землеустрій» </w:t>
      </w:r>
      <w:r w:rsidR="00EC5C40" w:rsidRPr="00EC5C40">
        <w:rPr>
          <w:rFonts w:eastAsia="Calibri"/>
          <w:sz w:val="28"/>
          <w:szCs w:val="28"/>
          <w:lang w:val="uk-UA"/>
        </w:rPr>
        <w:t xml:space="preserve">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r w:rsidR="007C3C75">
        <w:rPr>
          <w:rFonts w:eastAsia="Calibri"/>
          <w:sz w:val="28"/>
          <w:szCs w:val="28"/>
          <w:lang w:val="uk-UA"/>
        </w:rPr>
        <w:t>у</w:t>
      </w:r>
      <w:r w:rsidR="00EC5C40" w:rsidRPr="00EC5C40">
        <w:rPr>
          <w:rFonts w:eastAsia="Calibri"/>
          <w:sz w:val="28"/>
          <w:szCs w:val="28"/>
          <w:lang w:val="uk-UA"/>
        </w:rPr>
        <w:t xml:space="preserve">», Зеленодольська міська рада </w:t>
      </w:r>
    </w:p>
    <w:p w:rsidR="00BC5D6F" w:rsidRPr="00EC5C40" w:rsidRDefault="00BC5D6F" w:rsidP="00EC5C40">
      <w:pPr>
        <w:autoSpaceDE/>
        <w:autoSpaceDN/>
        <w:jc w:val="both"/>
        <w:rPr>
          <w:rFonts w:eastAsia="Calibri"/>
          <w:sz w:val="24"/>
          <w:szCs w:val="24"/>
          <w:lang w:val="uk-UA"/>
        </w:rPr>
      </w:pPr>
    </w:p>
    <w:p w:rsidR="00EC5C40" w:rsidRDefault="00EC5C40" w:rsidP="00EC5C40">
      <w:pPr>
        <w:autoSpaceDE/>
        <w:autoSpaceDN/>
        <w:jc w:val="both"/>
        <w:rPr>
          <w:b/>
          <w:sz w:val="28"/>
          <w:szCs w:val="28"/>
          <w:lang w:val="uk-UA"/>
        </w:rPr>
      </w:pPr>
      <w:r w:rsidRPr="00EC5C40">
        <w:rPr>
          <w:b/>
          <w:sz w:val="28"/>
          <w:szCs w:val="28"/>
          <w:lang w:val="uk-UA"/>
        </w:rPr>
        <w:t xml:space="preserve">                                                        ВИРІШИЛА:</w:t>
      </w:r>
    </w:p>
    <w:p w:rsidR="00BC5D6F" w:rsidRPr="00EC5C40" w:rsidRDefault="00BC5D6F" w:rsidP="00EC5C40">
      <w:pPr>
        <w:autoSpaceDE/>
        <w:autoSpaceDN/>
        <w:jc w:val="both"/>
        <w:rPr>
          <w:b/>
          <w:sz w:val="28"/>
          <w:szCs w:val="28"/>
          <w:lang w:val="uk-UA"/>
        </w:rPr>
      </w:pP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1.Надати дозволи  на виготовлення технічної документації із  землеустрою щодо встановлення меж зони дії особистого строкового сервітуту під тимчасовими спорудами для здійснення підприємницької діяльності заявникам згідно із дод.№1 до даного рішення.</w:t>
      </w:r>
    </w:p>
    <w:p w:rsidR="00EC5C40" w:rsidRPr="00EC5C40" w:rsidRDefault="007C3C75" w:rsidP="00EC5C40">
      <w:pPr>
        <w:autoSpaceDE/>
        <w:autoSpaceDN/>
        <w:jc w:val="both"/>
        <w:rPr>
          <w:rFonts w:eastAsia="Calibri"/>
          <w:sz w:val="28"/>
          <w:szCs w:val="28"/>
          <w:lang w:val="uk-UA"/>
        </w:rPr>
      </w:pPr>
      <w:r>
        <w:rPr>
          <w:rFonts w:eastAsia="Calibri"/>
          <w:sz w:val="28"/>
          <w:szCs w:val="28"/>
          <w:lang w:val="uk-UA"/>
        </w:rPr>
        <w:t>2.Рекомендувати  заявникам</w:t>
      </w:r>
      <w:r w:rsidR="00EC5C40" w:rsidRPr="00EC5C40">
        <w:rPr>
          <w:rFonts w:eastAsia="Calibri"/>
          <w:sz w:val="28"/>
          <w:szCs w:val="28"/>
          <w:lang w:val="uk-UA"/>
        </w:rPr>
        <w:t>,</w:t>
      </w:r>
      <w:r>
        <w:rPr>
          <w:rFonts w:eastAsia="Calibri"/>
          <w:sz w:val="28"/>
          <w:szCs w:val="28"/>
          <w:lang w:val="uk-UA"/>
        </w:rPr>
        <w:t xml:space="preserve"> </w:t>
      </w:r>
      <w:r w:rsidR="00EC5C40" w:rsidRPr="00EC5C40">
        <w:rPr>
          <w:rFonts w:eastAsia="Calibri"/>
          <w:sz w:val="28"/>
          <w:szCs w:val="28"/>
          <w:lang w:val="uk-UA"/>
        </w:rPr>
        <w:t>що вказані в  дод.№1 до даного рішення укласти договора зі спеціалізованою проектною організацією на підготовку матеріалів із землеустрою на земельні ділянки згідно із дод.№1 до даного рішення..</w:t>
      </w:r>
    </w:p>
    <w:p w:rsidR="00EC5C40" w:rsidRPr="00EC5C40" w:rsidRDefault="00EC5C40" w:rsidP="00EC5C40">
      <w:pPr>
        <w:autoSpaceDE/>
        <w:autoSpaceDN/>
        <w:jc w:val="both"/>
        <w:rPr>
          <w:sz w:val="28"/>
          <w:szCs w:val="28"/>
          <w:lang w:val="uk-UA"/>
        </w:rPr>
      </w:pPr>
      <w:r w:rsidRPr="00EC5C40">
        <w:rPr>
          <w:sz w:val="28"/>
          <w:szCs w:val="28"/>
          <w:lang w:val="uk-UA"/>
        </w:rPr>
        <w:t>3. Заявникам матеріали із землеустрою передати до Зеленодольської міської ради для затвердження.</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center"/>
        <w:rPr>
          <w:rFonts w:eastAsia="Calibri"/>
          <w:sz w:val="28"/>
          <w:szCs w:val="28"/>
          <w:lang w:val="uk-UA"/>
        </w:rPr>
      </w:pPr>
      <w:r w:rsidRPr="00EC5C40">
        <w:rPr>
          <w:rFonts w:eastAsia="Calibri"/>
          <w:sz w:val="28"/>
          <w:szCs w:val="28"/>
          <w:lang w:val="uk-UA"/>
        </w:rPr>
        <w:t xml:space="preserve">                                            Додаток №1 до рішення </w:t>
      </w:r>
    </w:p>
    <w:p w:rsidR="00EC5C40" w:rsidRPr="00EC5C40" w:rsidRDefault="00EC5C40" w:rsidP="00EC5C40">
      <w:pPr>
        <w:autoSpaceDE/>
        <w:autoSpaceDN/>
        <w:jc w:val="center"/>
        <w:rPr>
          <w:rFonts w:eastAsia="Calibri"/>
          <w:sz w:val="28"/>
          <w:szCs w:val="28"/>
          <w:lang w:val="uk-UA"/>
        </w:rPr>
      </w:pPr>
      <w:r w:rsidRPr="00EC5C40">
        <w:rPr>
          <w:rFonts w:eastAsia="Calibri"/>
          <w:sz w:val="28"/>
          <w:szCs w:val="28"/>
          <w:lang w:val="uk-UA"/>
        </w:rPr>
        <w:t xml:space="preserve">                                                    Зеленодольської міської ради</w:t>
      </w:r>
    </w:p>
    <w:p w:rsidR="00EC5C40" w:rsidRPr="00EC5C40" w:rsidRDefault="00EC5C40" w:rsidP="00EC5C40">
      <w:pPr>
        <w:autoSpaceDE/>
        <w:autoSpaceDN/>
        <w:rPr>
          <w:rFonts w:eastAsia="Calibri"/>
          <w:sz w:val="28"/>
          <w:szCs w:val="28"/>
          <w:lang w:val="uk-UA"/>
        </w:rPr>
      </w:pPr>
      <w:r w:rsidRPr="00EC5C40">
        <w:rPr>
          <w:rFonts w:eastAsia="Calibri"/>
          <w:sz w:val="28"/>
          <w:szCs w:val="28"/>
          <w:lang w:val="uk-UA"/>
        </w:rPr>
        <w:t xml:space="preserve">                                                                      № ____ від  _____________ року                                 </w:t>
      </w:r>
      <w:r w:rsidRPr="00EC5C40">
        <w:rPr>
          <w:rFonts w:eastAsia="Calibri"/>
          <w:b/>
          <w:sz w:val="28"/>
          <w:szCs w:val="28"/>
          <w:lang w:val="uk-UA"/>
        </w:rPr>
        <w:t xml:space="preserve"> </w:t>
      </w:r>
    </w:p>
    <w:p w:rsidR="00EC5C40" w:rsidRPr="00EC5C40" w:rsidRDefault="00EC5C40" w:rsidP="00EC5C40">
      <w:pPr>
        <w:autoSpaceDE/>
        <w:autoSpaceDN/>
        <w:rPr>
          <w:rFonts w:eastAsia="Calibri"/>
          <w:sz w:val="28"/>
          <w:szCs w:val="28"/>
          <w:lang w:val="uk-UA"/>
        </w:rPr>
      </w:pPr>
    </w:p>
    <w:p w:rsidR="00EC5C40" w:rsidRPr="00EC5C40" w:rsidRDefault="00EC5C40" w:rsidP="00EC5C40">
      <w:pPr>
        <w:autoSpaceDE/>
        <w:autoSpaceDN/>
        <w:rPr>
          <w:rFonts w:eastAsia="Calibri"/>
          <w:sz w:val="28"/>
          <w:szCs w:val="28"/>
          <w:lang w:val="uk-UA"/>
        </w:rPr>
      </w:pPr>
    </w:p>
    <w:tbl>
      <w:tblPr>
        <w:tblStyle w:val="11"/>
        <w:tblW w:w="0" w:type="auto"/>
        <w:tblLook w:val="04A0" w:firstRow="1" w:lastRow="0" w:firstColumn="1" w:lastColumn="0" w:noHBand="0" w:noVBand="1"/>
      </w:tblPr>
      <w:tblGrid>
        <w:gridCol w:w="510"/>
        <w:gridCol w:w="2042"/>
        <w:gridCol w:w="2791"/>
        <w:gridCol w:w="2558"/>
        <w:gridCol w:w="1670"/>
      </w:tblGrid>
      <w:tr w:rsidR="00EC5C40" w:rsidRPr="00EC5C40" w:rsidTr="00BC5D6F">
        <w:tc>
          <w:tcPr>
            <w:tcW w:w="510" w:type="dxa"/>
          </w:tcPr>
          <w:p w:rsidR="00EC5C40" w:rsidRPr="00EC5C40" w:rsidRDefault="00EC5C40" w:rsidP="00EC5C40">
            <w:pPr>
              <w:autoSpaceDE/>
              <w:autoSpaceDN/>
              <w:rPr>
                <w:rFonts w:eastAsia="Calibri"/>
                <w:sz w:val="28"/>
                <w:szCs w:val="28"/>
              </w:rPr>
            </w:pPr>
            <w:r w:rsidRPr="00EC5C40">
              <w:rPr>
                <w:rFonts w:eastAsia="Calibri"/>
                <w:sz w:val="28"/>
                <w:szCs w:val="28"/>
              </w:rPr>
              <w:t>№</w:t>
            </w:r>
          </w:p>
        </w:tc>
        <w:tc>
          <w:tcPr>
            <w:tcW w:w="2042" w:type="dxa"/>
          </w:tcPr>
          <w:p w:rsidR="00EC5C40" w:rsidRPr="00EC5C40" w:rsidRDefault="00EC5C40" w:rsidP="00EC5C40">
            <w:pPr>
              <w:autoSpaceDE/>
              <w:autoSpaceDN/>
              <w:rPr>
                <w:rFonts w:eastAsia="Calibri"/>
                <w:sz w:val="28"/>
                <w:szCs w:val="28"/>
              </w:rPr>
            </w:pPr>
            <w:r w:rsidRPr="00EC5C40">
              <w:rPr>
                <w:rFonts w:eastAsia="Calibri"/>
                <w:sz w:val="28"/>
                <w:szCs w:val="28"/>
              </w:rPr>
              <w:t>Користувач земельної ділянки</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Цільове використання земельної ділянки</w:t>
            </w:r>
          </w:p>
        </w:tc>
        <w:tc>
          <w:tcPr>
            <w:tcW w:w="2558" w:type="dxa"/>
          </w:tcPr>
          <w:p w:rsidR="00EC5C40" w:rsidRPr="00EC5C40" w:rsidRDefault="00EC5C40" w:rsidP="00EC5C40">
            <w:pPr>
              <w:autoSpaceDE/>
              <w:autoSpaceDN/>
              <w:rPr>
                <w:rFonts w:eastAsia="Calibri"/>
                <w:sz w:val="28"/>
                <w:szCs w:val="28"/>
              </w:rPr>
            </w:pPr>
            <w:r w:rsidRPr="00EC5C40">
              <w:rPr>
                <w:rFonts w:eastAsia="Calibri"/>
                <w:sz w:val="28"/>
                <w:szCs w:val="28"/>
              </w:rPr>
              <w:t>Адреса земельної ділянки</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Орієнтовна площа земельної ділянки</w:t>
            </w:r>
          </w:p>
        </w:tc>
      </w:tr>
      <w:tr w:rsidR="00EC5C40" w:rsidRPr="00EC5C40"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1</w:t>
            </w:r>
          </w:p>
        </w:tc>
        <w:tc>
          <w:tcPr>
            <w:tcW w:w="2042" w:type="dxa"/>
          </w:tcPr>
          <w:p w:rsidR="00EC5C40" w:rsidRPr="00EC5C40" w:rsidRDefault="00EC5C40" w:rsidP="00EC5C40">
            <w:pPr>
              <w:autoSpaceDE/>
              <w:autoSpaceDN/>
              <w:rPr>
                <w:rFonts w:eastAsia="Calibri"/>
                <w:sz w:val="28"/>
                <w:szCs w:val="28"/>
              </w:rPr>
            </w:pPr>
            <w:r w:rsidRPr="00EC5C40">
              <w:rPr>
                <w:rFonts w:eastAsia="Calibri"/>
                <w:sz w:val="28"/>
                <w:szCs w:val="28"/>
              </w:rPr>
              <w:t xml:space="preserve"> ТОВ «Премьєр»,</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EC5C40" w:rsidP="00EC5C40">
            <w:pPr>
              <w:autoSpaceDE/>
              <w:autoSpaceDN/>
              <w:rPr>
                <w:rFonts w:eastAsia="Calibri"/>
                <w:sz w:val="28"/>
                <w:szCs w:val="28"/>
              </w:rPr>
            </w:pPr>
            <w:r w:rsidRPr="00EC5C40">
              <w:rPr>
                <w:rFonts w:eastAsia="Calibri"/>
                <w:sz w:val="28"/>
                <w:szCs w:val="28"/>
              </w:rPr>
              <w:t>Вул. К. Маркса,б/н</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0,0048</w:t>
            </w:r>
          </w:p>
        </w:tc>
      </w:tr>
      <w:tr w:rsidR="00EC5C40" w:rsidRPr="00EC5C40" w:rsidTr="00BC5D6F">
        <w:trPr>
          <w:trHeight w:val="300"/>
        </w:trPr>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2</w:t>
            </w:r>
          </w:p>
        </w:tc>
        <w:tc>
          <w:tcPr>
            <w:tcW w:w="2042" w:type="dxa"/>
          </w:tcPr>
          <w:p w:rsidR="00EC5C40" w:rsidRPr="00EC5C40" w:rsidRDefault="00EC5C40" w:rsidP="00EC5C40">
            <w:pPr>
              <w:autoSpaceDE/>
              <w:autoSpaceDN/>
              <w:rPr>
                <w:rFonts w:eastAsia="Calibri"/>
                <w:sz w:val="28"/>
                <w:szCs w:val="28"/>
              </w:rPr>
            </w:pPr>
            <w:r w:rsidRPr="00EC5C40">
              <w:rPr>
                <w:rFonts w:eastAsia="Calibri"/>
                <w:sz w:val="28"/>
                <w:szCs w:val="28"/>
              </w:rPr>
              <w:t>Масник Галина</w:t>
            </w:r>
          </w:p>
          <w:p w:rsidR="00EC5C40" w:rsidRPr="00EC5C40" w:rsidRDefault="00EC5C40" w:rsidP="00EC5C40">
            <w:pPr>
              <w:autoSpaceDE/>
              <w:autoSpaceDN/>
              <w:rPr>
                <w:rFonts w:eastAsia="Calibri"/>
                <w:sz w:val="28"/>
                <w:szCs w:val="28"/>
              </w:rPr>
            </w:pPr>
            <w:r w:rsidRPr="00EC5C40">
              <w:rPr>
                <w:rFonts w:eastAsia="Calibri"/>
                <w:sz w:val="28"/>
                <w:szCs w:val="28"/>
              </w:rPr>
              <w:t>Вікторівна</w:t>
            </w:r>
          </w:p>
        </w:tc>
        <w:tc>
          <w:tcPr>
            <w:tcW w:w="2791"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Borders>
              <w:top w:val="single" w:sz="4" w:space="0" w:color="auto"/>
              <w:bottom w:val="single" w:sz="4" w:space="0" w:color="auto"/>
            </w:tcBorders>
          </w:tcPr>
          <w:p w:rsidR="00EC5C40" w:rsidRPr="00EC5C40" w:rsidRDefault="00BC5D6F" w:rsidP="00EC5C40">
            <w:pPr>
              <w:autoSpaceDE/>
              <w:autoSpaceDN/>
              <w:rPr>
                <w:rFonts w:eastAsia="Calibri"/>
                <w:sz w:val="28"/>
                <w:szCs w:val="28"/>
              </w:rPr>
            </w:pPr>
            <w:r>
              <w:rPr>
                <w:sz w:val="28"/>
                <w:szCs w:val="28"/>
              </w:rPr>
              <w:t xml:space="preserve"> (персональні дані)</w:t>
            </w:r>
          </w:p>
        </w:tc>
        <w:tc>
          <w:tcPr>
            <w:tcW w:w="1670"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0,0006</w:t>
            </w:r>
          </w:p>
        </w:tc>
      </w:tr>
      <w:tr w:rsidR="00EC5C40" w:rsidRPr="00EC5C40"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3</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Сковородко Вікторія Григорівна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 xml:space="preserve"> (персональні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0,0006</w:t>
            </w:r>
          </w:p>
        </w:tc>
      </w:tr>
      <w:tr w:rsidR="00EC5C40" w:rsidRPr="00BC5D6F"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4</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Кушніренко Лілія Євгенівна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0,0027</w:t>
            </w:r>
          </w:p>
        </w:tc>
      </w:tr>
      <w:tr w:rsidR="00EC5C40" w:rsidRPr="00BC5D6F"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5</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Коваль Світлана Михайлівна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(персональні дані)</w:t>
            </w:r>
          </w:p>
        </w:tc>
        <w:tc>
          <w:tcPr>
            <w:tcW w:w="1670" w:type="dxa"/>
          </w:tcPr>
          <w:p w:rsidR="00EC5C40" w:rsidRPr="00EC5C40" w:rsidRDefault="00EC5C40" w:rsidP="00EC5C40">
            <w:pPr>
              <w:autoSpaceDE/>
              <w:autoSpaceDN/>
              <w:rPr>
                <w:rFonts w:eastAsia="Calibri"/>
                <w:sz w:val="28"/>
                <w:szCs w:val="28"/>
              </w:rPr>
            </w:pPr>
          </w:p>
        </w:tc>
      </w:tr>
      <w:tr w:rsidR="00EC5C40" w:rsidRPr="00BC5D6F"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6</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Кубаєвська</w:t>
            </w:r>
          </w:p>
          <w:p w:rsidR="00EC5C40" w:rsidRPr="00EC5C40" w:rsidRDefault="00EC5C40" w:rsidP="00EC5C40">
            <w:pPr>
              <w:autoSpaceDE/>
              <w:autoSpaceDN/>
              <w:rPr>
                <w:rFonts w:eastAsia="Calibri"/>
                <w:sz w:val="28"/>
                <w:szCs w:val="28"/>
              </w:rPr>
            </w:pPr>
            <w:r w:rsidRPr="00EC5C40">
              <w:rPr>
                <w:rFonts w:eastAsia="Calibri"/>
                <w:sz w:val="28"/>
                <w:szCs w:val="28"/>
              </w:rPr>
              <w:t xml:space="preserve">Світлана </w:t>
            </w:r>
          </w:p>
          <w:p w:rsidR="00EC5C40" w:rsidRPr="00EC5C40" w:rsidRDefault="00EC5C40" w:rsidP="00EC5C40">
            <w:pPr>
              <w:autoSpaceDE/>
              <w:autoSpaceDN/>
              <w:rPr>
                <w:rFonts w:eastAsia="Calibri"/>
                <w:sz w:val="28"/>
                <w:szCs w:val="28"/>
              </w:rPr>
            </w:pPr>
            <w:r w:rsidRPr="00EC5C40">
              <w:rPr>
                <w:rFonts w:eastAsia="Calibri"/>
                <w:sz w:val="28"/>
                <w:szCs w:val="28"/>
              </w:rPr>
              <w:t>Богданівна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color w:val="FF0000"/>
                <w:sz w:val="28"/>
                <w:szCs w:val="28"/>
              </w:rPr>
            </w:pPr>
            <w:r>
              <w:rPr>
                <w:sz w:val="28"/>
                <w:szCs w:val="28"/>
              </w:rPr>
              <w:t>(персональні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0,0032</w:t>
            </w:r>
          </w:p>
        </w:tc>
      </w:tr>
      <w:tr w:rsidR="00EC5C40" w:rsidRPr="00EC5C40"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7</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 xml:space="preserve">Ядлось </w:t>
            </w:r>
            <w:r w:rsidRPr="00EC5C40">
              <w:rPr>
                <w:rFonts w:eastAsia="Calibri"/>
                <w:sz w:val="28"/>
                <w:szCs w:val="28"/>
              </w:rPr>
              <w:lastRenderedPageBreak/>
              <w:t>Микола Гнатович</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lastRenderedPageBreak/>
              <w:t xml:space="preserve">Розміщення та </w:t>
            </w:r>
            <w:r w:rsidRPr="00EC5C40">
              <w:rPr>
                <w:rFonts w:eastAsia="Calibri"/>
                <w:sz w:val="28"/>
                <w:szCs w:val="28"/>
              </w:rPr>
              <w:lastRenderedPageBreak/>
              <w:t>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lastRenderedPageBreak/>
              <w:t xml:space="preserve"> (персональні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0,0025</w:t>
            </w:r>
          </w:p>
        </w:tc>
      </w:tr>
      <w:tr w:rsidR="00EC5C40" w:rsidRPr="00EC5C40"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lastRenderedPageBreak/>
              <w:t>8</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Мороз Алла Федорівна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 xml:space="preserve"> (персональні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0,0010</w:t>
            </w:r>
          </w:p>
        </w:tc>
      </w:tr>
      <w:tr w:rsidR="00EC5C40" w:rsidRPr="00BC5D6F"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9</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Водоп янова Ірина Вікторівна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0,0018</w:t>
            </w:r>
          </w:p>
        </w:tc>
      </w:tr>
      <w:tr w:rsidR="00EC5C40" w:rsidRPr="00EC5C40"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10</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Гладка Тетяна Василівна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 xml:space="preserve"> (персональні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0,0006</w:t>
            </w:r>
          </w:p>
        </w:tc>
      </w:tr>
      <w:tr w:rsidR="00EC5C40" w:rsidRPr="00EC5C40" w:rsidTr="00BC5D6F">
        <w:tc>
          <w:tcPr>
            <w:tcW w:w="510" w:type="dxa"/>
          </w:tcPr>
          <w:p w:rsidR="00EC5C40" w:rsidRPr="00293D58" w:rsidRDefault="00EC5C40" w:rsidP="00293D58">
            <w:pPr>
              <w:autoSpaceDE/>
              <w:autoSpaceDN/>
              <w:rPr>
                <w:rFonts w:eastAsia="Calibri"/>
                <w:sz w:val="28"/>
                <w:szCs w:val="28"/>
              </w:rPr>
            </w:pPr>
            <w:r w:rsidRPr="00293D58">
              <w:rPr>
                <w:rFonts w:eastAsia="Calibri"/>
                <w:sz w:val="28"/>
                <w:szCs w:val="28"/>
              </w:rPr>
              <w:t>11</w:t>
            </w:r>
          </w:p>
        </w:tc>
        <w:tc>
          <w:tcPr>
            <w:tcW w:w="2042"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Барінова Тетяна Денисівна</w:t>
            </w:r>
          </w:p>
        </w:tc>
        <w:tc>
          <w:tcPr>
            <w:tcW w:w="279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 xml:space="preserve"> (персональні дані)</w:t>
            </w:r>
          </w:p>
        </w:tc>
        <w:tc>
          <w:tcPr>
            <w:tcW w:w="1670" w:type="dxa"/>
          </w:tcPr>
          <w:p w:rsidR="00EC5C40" w:rsidRPr="00EC5C40" w:rsidRDefault="00EC5C40" w:rsidP="00EC5C40">
            <w:pPr>
              <w:autoSpaceDE/>
              <w:autoSpaceDN/>
              <w:rPr>
                <w:rFonts w:eastAsia="Calibri"/>
                <w:sz w:val="28"/>
                <w:szCs w:val="28"/>
              </w:rPr>
            </w:pPr>
            <w:r w:rsidRPr="00EC5C40">
              <w:rPr>
                <w:rFonts w:eastAsia="Calibri"/>
                <w:sz w:val="28"/>
                <w:szCs w:val="28"/>
              </w:rPr>
              <w:t>0,0023</w:t>
            </w:r>
          </w:p>
        </w:tc>
      </w:tr>
      <w:tr w:rsidR="00293D58" w:rsidRPr="00EC5C40" w:rsidTr="00BC5D6F">
        <w:tc>
          <w:tcPr>
            <w:tcW w:w="510" w:type="dxa"/>
          </w:tcPr>
          <w:p w:rsidR="00293D58" w:rsidRPr="00293D58" w:rsidRDefault="00293D58" w:rsidP="00293D58">
            <w:pPr>
              <w:autoSpaceDE/>
              <w:autoSpaceDN/>
              <w:rPr>
                <w:rFonts w:eastAsia="Calibri"/>
                <w:sz w:val="28"/>
                <w:szCs w:val="28"/>
              </w:rPr>
            </w:pPr>
            <w:r w:rsidRPr="00293D58">
              <w:rPr>
                <w:rFonts w:eastAsia="Calibri"/>
                <w:sz w:val="28"/>
                <w:szCs w:val="28"/>
              </w:rPr>
              <w:t>1</w:t>
            </w:r>
            <w:r>
              <w:rPr>
                <w:rFonts w:eastAsia="Calibri"/>
                <w:sz w:val="28"/>
                <w:szCs w:val="28"/>
              </w:rPr>
              <w:t>2</w:t>
            </w:r>
          </w:p>
        </w:tc>
        <w:tc>
          <w:tcPr>
            <w:tcW w:w="2042" w:type="dxa"/>
          </w:tcPr>
          <w:p w:rsidR="00293D58" w:rsidRPr="00EC5C40" w:rsidRDefault="00293D58" w:rsidP="00EC5C40">
            <w:pPr>
              <w:autoSpaceDE/>
              <w:autoSpaceDN/>
              <w:rPr>
                <w:rFonts w:eastAsia="Calibri"/>
                <w:sz w:val="28"/>
                <w:szCs w:val="28"/>
              </w:rPr>
            </w:pPr>
            <w:r w:rsidRPr="00EC5C40">
              <w:rPr>
                <w:rFonts w:eastAsia="Calibri"/>
                <w:sz w:val="28"/>
                <w:szCs w:val="28"/>
              </w:rPr>
              <w:t>Вац Валентина Миколаївна</w:t>
            </w:r>
          </w:p>
        </w:tc>
        <w:tc>
          <w:tcPr>
            <w:tcW w:w="2791" w:type="dxa"/>
          </w:tcPr>
          <w:p w:rsidR="00293D58" w:rsidRPr="00EC5C40" w:rsidRDefault="00293D58"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293D58" w:rsidRPr="00EC5C40" w:rsidRDefault="00BC5D6F" w:rsidP="00EC5C40">
            <w:pPr>
              <w:autoSpaceDE/>
              <w:autoSpaceDN/>
              <w:rPr>
                <w:rFonts w:eastAsia="Calibri"/>
                <w:sz w:val="28"/>
                <w:szCs w:val="28"/>
              </w:rPr>
            </w:pPr>
            <w:r>
              <w:rPr>
                <w:sz w:val="28"/>
                <w:szCs w:val="28"/>
              </w:rPr>
              <w:t xml:space="preserve"> (персональні дані)</w:t>
            </w:r>
          </w:p>
        </w:tc>
        <w:tc>
          <w:tcPr>
            <w:tcW w:w="1670" w:type="dxa"/>
          </w:tcPr>
          <w:p w:rsidR="00293D58" w:rsidRPr="00EC5C40" w:rsidRDefault="00293D58" w:rsidP="00EC5C40">
            <w:pPr>
              <w:autoSpaceDE/>
              <w:autoSpaceDN/>
              <w:rPr>
                <w:rFonts w:eastAsia="Calibri"/>
                <w:sz w:val="28"/>
                <w:szCs w:val="28"/>
              </w:rPr>
            </w:pPr>
            <w:r w:rsidRPr="00EC5C40">
              <w:rPr>
                <w:rFonts w:eastAsia="Calibri"/>
                <w:sz w:val="28"/>
                <w:szCs w:val="28"/>
              </w:rPr>
              <w:t>0,0030</w:t>
            </w:r>
          </w:p>
        </w:tc>
      </w:tr>
      <w:tr w:rsidR="00293D58" w:rsidRPr="00BC5D6F" w:rsidTr="00BC5D6F">
        <w:tc>
          <w:tcPr>
            <w:tcW w:w="510" w:type="dxa"/>
          </w:tcPr>
          <w:p w:rsidR="00293D58" w:rsidRPr="00293D58" w:rsidRDefault="00293D58" w:rsidP="00293D58">
            <w:pPr>
              <w:autoSpaceDE/>
              <w:autoSpaceDN/>
              <w:rPr>
                <w:rFonts w:eastAsia="Calibri"/>
                <w:sz w:val="28"/>
                <w:szCs w:val="28"/>
              </w:rPr>
            </w:pPr>
            <w:r>
              <w:rPr>
                <w:rFonts w:eastAsia="Calibri"/>
                <w:sz w:val="28"/>
                <w:szCs w:val="28"/>
              </w:rPr>
              <w:t>13</w:t>
            </w:r>
          </w:p>
        </w:tc>
        <w:tc>
          <w:tcPr>
            <w:tcW w:w="2042" w:type="dxa"/>
          </w:tcPr>
          <w:p w:rsidR="00293D58" w:rsidRPr="00EC5C40" w:rsidRDefault="00293D58" w:rsidP="00293D58">
            <w:pPr>
              <w:autoSpaceDE/>
              <w:autoSpaceDN/>
              <w:rPr>
                <w:rFonts w:eastAsia="Calibri"/>
                <w:sz w:val="28"/>
                <w:szCs w:val="28"/>
              </w:rPr>
            </w:pPr>
            <w:r w:rsidRPr="00EC5C40">
              <w:rPr>
                <w:rFonts w:eastAsia="Calibri"/>
                <w:sz w:val="28"/>
                <w:szCs w:val="28"/>
              </w:rPr>
              <w:t>Думбадзе Віолетта</w:t>
            </w:r>
          </w:p>
          <w:p w:rsidR="00293D58" w:rsidRPr="00EC5C40" w:rsidRDefault="00293D58" w:rsidP="00293D58">
            <w:pPr>
              <w:autoSpaceDE/>
              <w:autoSpaceDN/>
              <w:rPr>
                <w:rFonts w:eastAsia="Calibri"/>
                <w:sz w:val="28"/>
                <w:szCs w:val="28"/>
              </w:rPr>
            </w:pPr>
            <w:r w:rsidRPr="00EC5C40">
              <w:rPr>
                <w:rFonts w:eastAsia="Calibri"/>
                <w:sz w:val="28"/>
                <w:szCs w:val="28"/>
              </w:rPr>
              <w:t>Василівна</w:t>
            </w:r>
          </w:p>
        </w:tc>
        <w:tc>
          <w:tcPr>
            <w:tcW w:w="2791" w:type="dxa"/>
          </w:tcPr>
          <w:p w:rsidR="00293D58" w:rsidRPr="00EC5C40" w:rsidRDefault="00293D58" w:rsidP="00293D58">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293D58" w:rsidRPr="00EC5C40" w:rsidRDefault="00BC5D6F" w:rsidP="00293D58">
            <w:pPr>
              <w:autoSpaceDE/>
              <w:autoSpaceDN/>
              <w:rPr>
                <w:rFonts w:eastAsia="Calibri"/>
                <w:sz w:val="28"/>
                <w:szCs w:val="28"/>
              </w:rPr>
            </w:pPr>
            <w:r>
              <w:rPr>
                <w:sz w:val="28"/>
                <w:szCs w:val="28"/>
              </w:rPr>
              <w:t>(персональні дані)</w:t>
            </w:r>
          </w:p>
        </w:tc>
        <w:tc>
          <w:tcPr>
            <w:tcW w:w="1670" w:type="dxa"/>
          </w:tcPr>
          <w:p w:rsidR="00293D58" w:rsidRPr="00EC5C40" w:rsidRDefault="00293D58" w:rsidP="00293D58">
            <w:pPr>
              <w:autoSpaceDE/>
              <w:autoSpaceDN/>
              <w:rPr>
                <w:rFonts w:eastAsia="Calibri"/>
                <w:sz w:val="28"/>
                <w:szCs w:val="28"/>
              </w:rPr>
            </w:pPr>
            <w:r w:rsidRPr="00EC5C40">
              <w:rPr>
                <w:rFonts w:eastAsia="Calibri"/>
                <w:sz w:val="28"/>
                <w:szCs w:val="28"/>
              </w:rPr>
              <w:t>0,0010</w:t>
            </w:r>
          </w:p>
        </w:tc>
      </w:tr>
      <w:tr w:rsidR="00293D58" w:rsidRPr="00EC5C40" w:rsidTr="00BC5D6F">
        <w:tc>
          <w:tcPr>
            <w:tcW w:w="510" w:type="dxa"/>
          </w:tcPr>
          <w:p w:rsidR="00293D58" w:rsidRPr="00293D58" w:rsidRDefault="00293D58" w:rsidP="00293D58">
            <w:pPr>
              <w:autoSpaceDE/>
              <w:autoSpaceDN/>
              <w:rPr>
                <w:rFonts w:eastAsia="Calibri"/>
                <w:sz w:val="28"/>
                <w:szCs w:val="28"/>
              </w:rPr>
            </w:pPr>
            <w:r>
              <w:rPr>
                <w:rFonts w:eastAsia="Calibri"/>
                <w:sz w:val="28"/>
                <w:szCs w:val="28"/>
              </w:rPr>
              <w:t>14</w:t>
            </w:r>
          </w:p>
        </w:tc>
        <w:tc>
          <w:tcPr>
            <w:tcW w:w="2042" w:type="dxa"/>
          </w:tcPr>
          <w:p w:rsidR="00293D58" w:rsidRPr="00EC5C40" w:rsidRDefault="00293D58" w:rsidP="00293D58">
            <w:pPr>
              <w:autoSpaceDE/>
              <w:autoSpaceDN/>
              <w:rPr>
                <w:rFonts w:eastAsia="Calibri"/>
                <w:sz w:val="28"/>
                <w:szCs w:val="28"/>
              </w:rPr>
            </w:pPr>
            <w:r w:rsidRPr="00EC5C40">
              <w:rPr>
                <w:rFonts w:eastAsia="Calibri"/>
                <w:sz w:val="28"/>
                <w:szCs w:val="28"/>
              </w:rPr>
              <w:t>Сімаков Володимир Васильович</w:t>
            </w:r>
          </w:p>
        </w:tc>
        <w:tc>
          <w:tcPr>
            <w:tcW w:w="2791" w:type="dxa"/>
          </w:tcPr>
          <w:p w:rsidR="00293D58" w:rsidRPr="00EC5C40" w:rsidRDefault="00293D58" w:rsidP="00293D58">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293D58" w:rsidRPr="00EC5C40" w:rsidRDefault="00BC5D6F" w:rsidP="00293D58">
            <w:pPr>
              <w:autoSpaceDE/>
              <w:autoSpaceDN/>
              <w:rPr>
                <w:rFonts w:eastAsia="Calibri"/>
                <w:sz w:val="28"/>
                <w:szCs w:val="28"/>
              </w:rPr>
            </w:pPr>
            <w:r>
              <w:rPr>
                <w:sz w:val="28"/>
                <w:szCs w:val="28"/>
              </w:rPr>
              <w:t>(персональні дані)</w:t>
            </w:r>
          </w:p>
        </w:tc>
        <w:tc>
          <w:tcPr>
            <w:tcW w:w="1670" w:type="dxa"/>
          </w:tcPr>
          <w:p w:rsidR="00293D58" w:rsidRPr="00EC5C40" w:rsidRDefault="00293D58" w:rsidP="00293D58">
            <w:pPr>
              <w:autoSpaceDE/>
              <w:autoSpaceDN/>
              <w:rPr>
                <w:rFonts w:eastAsia="Calibri"/>
                <w:sz w:val="28"/>
                <w:szCs w:val="28"/>
              </w:rPr>
            </w:pPr>
            <w:r w:rsidRPr="00EC5C40">
              <w:rPr>
                <w:rFonts w:eastAsia="Calibri"/>
                <w:sz w:val="28"/>
                <w:szCs w:val="28"/>
              </w:rPr>
              <w:t>0,0060</w:t>
            </w:r>
          </w:p>
        </w:tc>
      </w:tr>
      <w:tr w:rsidR="00293D58" w:rsidRPr="00EC5C40" w:rsidTr="00BC5D6F">
        <w:tc>
          <w:tcPr>
            <w:tcW w:w="510" w:type="dxa"/>
          </w:tcPr>
          <w:p w:rsidR="00293D58" w:rsidRPr="00EC5C40" w:rsidRDefault="00293D58" w:rsidP="00293D58">
            <w:pPr>
              <w:autoSpaceDE/>
              <w:autoSpaceDN/>
              <w:rPr>
                <w:rFonts w:eastAsia="Calibri"/>
                <w:sz w:val="28"/>
                <w:szCs w:val="28"/>
              </w:rPr>
            </w:pPr>
          </w:p>
        </w:tc>
        <w:tc>
          <w:tcPr>
            <w:tcW w:w="2042" w:type="dxa"/>
          </w:tcPr>
          <w:p w:rsidR="00293D58" w:rsidRPr="00EC5C40" w:rsidRDefault="00293D58" w:rsidP="00293D58">
            <w:pPr>
              <w:autoSpaceDE/>
              <w:autoSpaceDN/>
              <w:rPr>
                <w:rFonts w:eastAsia="Calibri"/>
                <w:sz w:val="28"/>
                <w:szCs w:val="28"/>
              </w:rPr>
            </w:pPr>
          </w:p>
        </w:tc>
        <w:tc>
          <w:tcPr>
            <w:tcW w:w="2791" w:type="dxa"/>
          </w:tcPr>
          <w:p w:rsidR="00293D58" w:rsidRPr="00EC5C40" w:rsidRDefault="00293D58" w:rsidP="00293D58">
            <w:pPr>
              <w:autoSpaceDE/>
              <w:autoSpaceDN/>
              <w:rPr>
                <w:rFonts w:eastAsia="Calibri"/>
                <w:sz w:val="28"/>
                <w:szCs w:val="28"/>
              </w:rPr>
            </w:pPr>
          </w:p>
        </w:tc>
        <w:tc>
          <w:tcPr>
            <w:tcW w:w="2558" w:type="dxa"/>
          </w:tcPr>
          <w:p w:rsidR="00293D58" w:rsidRPr="00EC5C40" w:rsidRDefault="00293D58" w:rsidP="00293D58">
            <w:pPr>
              <w:autoSpaceDE/>
              <w:autoSpaceDN/>
              <w:rPr>
                <w:rFonts w:eastAsia="Calibri"/>
                <w:sz w:val="28"/>
                <w:szCs w:val="28"/>
              </w:rPr>
            </w:pPr>
          </w:p>
        </w:tc>
        <w:tc>
          <w:tcPr>
            <w:tcW w:w="1670" w:type="dxa"/>
          </w:tcPr>
          <w:p w:rsidR="00293D58" w:rsidRPr="00EC5C40" w:rsidRDefault="00293D58" w:rsidP="00293D58">
            <w:pPr>
              <w:autoSpaceDE/>
              <w:autoSpaceDN/>
              <w:rPr>
                <w:rFonts w:eastAsia="Calibri"/>
                <w:sz w:val="28"/>
                <w:szCs w:val="28"/>
              </w:rPr>
            </w:pPr>
          </w:p>
        </w:tc>
      </w:tr>
      <w:tr w:rsidR="00293D58" w:rsidRPr="00EC5C40" w:rsidTr="00BC5D6F">
        <w:tc>
          <w:tcPr>
            <w:tcW w:w="510" w:type="dxa"/>
          </w:tcPr>
          <w:p w:rsidR="00293D58" w:rsidRPr="00EC5C40" w:rsidRDefault="00293D58" w:rsidP="00293D58">
            <w:pPr>
              <w:autoSpaceDE/>
              <w:autoSpaceDN/>
              <w:rPr>
                <w:rFonts w:eastAsia="Calibri"/>
                <w:sz w:val="28"/>
                <w:szCs w:val="28"/>
              </w:rPr>
            </w:pPr>
          </w:p>
        </w:tc>
        <w:tc>
          <w:tcPr>
            <w:tcW w:w="2042" w:type="dxa"/>
          </w:tcPr>
          <w:p w:rsidR="00293D58" w:rsidRPr="00EC5C40" w:rsidRDefault="00293D58" w:rsidP="00293D58">
            <w:pPr>
              <w:autoSpaceDE/>
              <w:autoSpaceDN/>
              <w:rPr>
                <w:rFonts w:eastAsia="Calibri"/>
                <w:sz w:val="28"/>
                <w:szCs w:val="28"/>
              </w:rPr>
            </w:pPr>
          </w:p>
        </w:tc>
        <w:tc>
          <w:tcPr>
            <w:tcW w:w="2791" w:type="dxa"/>
          </w:tcPr>
          <w:p w:rsidR="00293D58" w:rsidRPr="00EC5C40" w:rsidRDefault="00293D58" w:rsidP="00293D58">
            <w:pPr>
              <w:autoSpaceDE/>
              <w:autoSpaceDN/>
              <w:rPr>
                <w:rFonts w:eastAsia="Calibri"/>
                <w:sz w:val="28"/>
                <w:szCs w:val="28"/>
              </w:rPr>
            </w:pPr>
          </w:p>
        </w:tc>
        <w:tc>
          <w:tcPr>
            <w:tcW w:w="2558" w:type="dxa"/>
          </w:tcPr>
          <w:p w:rsidR="00293D58" w:rsidRPr="00EC5C40" w:rsidRDefault="00293D58" w:rsidP="00293D58">
            <w:pPr>
              <w:autoSpaceDE/>
              <w:autoSpaceDN/>
              <w:rPr>
                <w:rFonts w:eastAsia="Calibri"/>
                <w:sz w:val="28"/>
                <w:szCs w:val="28"/>
              </w:rPr>
            </w:pPr>
          </w:p>
        </w:tc>
        <w:tc>
          <w:tcPr>
            <w:tcW w:w="1670" w:type="dxa"/>
          </w:tcPr>
          <w:p w:rsidR="00293D58" w:rsidRPr="00EC5C40" w:rsidRDefault="00293D58" w:rsidP="00293D58">
            <w:pPr>
              <w:autoSpaceDE/>
              <w:autoSpaceDN/>
              <w:rPr>
                <w:rFonts w:eastAsia="Calibri"/>
                <w:sz w:val="28"/>
                <w:szCs w:val="28"/>
              </w:rPr>
            </w:pPr>
          </w:p>
        </w:tc>
      </w:tr>
    </w:tbl>
    <w:p w:rsidR="00EC5C40" w:rsidRPr="00EC5C40" w:rsidRDefault="00EC5C40" w:rsidP="00EC5C40">
      <w:pPr>
        <w:autoSpaceDE/>
        <w:autoSpaceDN/>
        <w:jc w:val="both"/>
        <w:rPr>
          <w:b/>
          <w:sz w:val="28"/>
          <w:szCs w:val="28"/>
          <w:lang w:val="uk-UA"/>
        </w:rPr>
      </w:pPr>
      <w:r w:rsidRPr="00EC5C40">
        <w:rPr>
          <w:b/>
          <w:sz w:val="28"/>
          <w:szCs w:val="28"/>
          <w:lang w:val="uk-UA"/>
        </w:rPr>
        <w:t xml:space="preserve">      </w:t>
      </w: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both"/>
        <w:rPr>
          <w:rFonts w:eastAsia="Calibri"/>
          <w:b/>
          <w:i/>
          <w:sz w:val="28"/>
          <w:szCs w:val="28"/>
          <w:lang w:val="uk-UA"/>
        </w:rPr>
      </w:pPr>
      <w:r w:rsidRPr="00EC5C40">
        <w:rPr>
          <w:rFonts w:eastAsia="Calibri"/>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EC5C40" w:rsidRPr="00EC5C40" w:rsidRDefault="00EC5C40" w:rsidP="00EC5C40">
      <w:pPr>
        <w:autoSpaceDE/>
        <w:autoSpaceDN/>
        <w:jc w:val="both"/>
        <w:rPr>
          <w:rFonts w:eastAsia="Calibri"/>
          <w:b/>
          <w:i/>
          <w:sz w:val="28"/>
          <w:szCs w:val="28"/>
          <w:lang w:val="uk-UA"/>
        </w:rPr>
      </w:pPr>
    </w:p>
    <w:p w:rsidR="007C3C75" w:rsidRDefault="00EC5C40" w:rsidP="00943A76">
      <w:pPr>
        <w:autoSpaceDE/>
        <w:autoSpaceDN/>
        <w:ind w:firstLine="708"/>
        <w:jc w:val="both"/>
        <w:rPr>
          <w:rFonts w:eastAsia="Calibri"/>
          <w:sz w:val="28"/>
          <w:szCs w:val="28"/>
          <w:lang w:val="uk-UA"/>
        </w:rPr>
      </w:pPr>
      <w:r w:rsidRPr="00EC5C40">
        <w:rPr>
          <w:rFonts w:eastAsia="Calibri"/>
          <w:sz w:val="28"/>
          <w:szCs w:val="28"/>
          <w:lang w:val="uk-UA"/>
        </w:rPr>
        <w:t xml:space="preserve">Розглянувши заяви :вхід. № В-550/02-12 від 26.12.2014 фізичної </w:t>
      </w:r>
    </w:p>
    <w:p w:rsidR="007C3C75" w:rsidRDefault="00EC5C40" w:rsidP="007C3C75">
      <w:pPr>
        <w:autoSpaceDE/>
        <w:autoSpaceDN/>
        <w:jc w:val="both"/>
        <w:rPr>
          <w:rFonts w:eastAsia="Calibri"/>
          <w:sz w:val="28"/>
          <w:szCs w:val="28"/>
          <w:lang w:val="uk-UA"/>
        </w:rPr>
      </w:pPr>
      <w:r w:rsidRPr="00EC5C40">
        <w:rPr>
          <w:rFonts w:eastAsia="Calibri"/>
          <w:sz w:val="28"/>
          <w:szCs w:val="28"/>
          <w:lang w:val="uk-UA"/>
        </w:rPr>
        <w:t xml:space="preserve">особи - підприємця Вац Валентини Миколаївни,  № Д-551/02-9 від 26.12.2014 року фізичної особи - підприємця Думбадзе Віолетти Василівни,   </w:t>
      </w:r>
    </w:p>
    <w:p w:rsidR="00EC5C40" w:rsidRPr="00EC5C40" w:rsidRDefault="00EC5C40" w:rsidP="007C3C75">
      <w:pPr>
        <w:autoSpaceDE/>
        <w:autoSpaceDN/>
        <w:jc w:val="both"/>
        <w:rPr>
          <w:rFonts w:eastAsia="Calibri"/>
          <w:sz w:val="28"/>
          <w:szCs w:val="28"/>
          <w:lang w:val="uk-UA"/>
        </w:rPr>
      </w:pPr>
      <w:r w:rsidRPr="00EC5C40">
        <w:rPr>
          <w:rFonts w:eastAsia="Calibri"/>
          <w:sz w:val="28"/>
          <w:szCs w:val="28"/>
          <w:lang w:val="uk-UA"/>
        </w:rPr>
        <w:t>№С-563/02-9 від 29.12.2014 фізичної особи - підприємця Сімакова Володимира Васильовича, про надання дозволів на виготовлення технічних документацій із  землеустрою щодо встановлення меж зони дії особистого строкового сервітуту під тимчасовими спорудами для здійснення підприємницької діяльності керуючись статтями 12, 123,125 Земельного Кодексу України, ст.55-1 Зако</w:t>
      </w:r>
      <w:r w:rsidR="007C3C75">
        <w:rPr>
          <w:rFonts w:eastAsia="Calibri"/>
          <w:sz w:val="28"/>
          <w:szCs w:val="28"/>
          <w:lang w:val="uk-UA"/>
        </w:rPr>
        <w:t xml:space="preserve">ну України «Про землеустрій» </w:t>
      </w:r>
      <w:r w:rsidRPr="00EC5C40">
        <w:rPr>
          <w:rFonts w:eastAsia="Calibri"/>
          <w:sz w:val="28"/>
          <w:szCs w:val="28"/>
          <w:lang w:val="uk-UA"/>
        </w:rPr>
        <w:t xml:space="preserve">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C5C40" w:rsidRPr="00EC5C40" w:rsidRDefault="00EC5C40" w:rsidP="00EC5C40">
      <w:pPr>
        <w:autoSpaceDE/>
        <w:autoSpaceDN/>
        <w:jc w:val="both"/>
        <w:rPr>
          <w:rFonts w:eastAsia="Calibri"/>
          <w:sz w:val="24"/>
          <w:szCs w:val="24"/>
          <w:lang w:val="uk-UA"/>
        </w:rPr>
      </w:pPr>
    </w:p>
    <w:p w:rsidR="00EC5C40" w:rsidRPr="00EC5C40" w:rsidRDefault="00EC5C40" w:rsidP="00EC5C40">
      <w:pPr>
        <w:autoSpaceDE/>
        <w:autoSpaceDN/>
        <w:jc w:val="both"/>
        <w:rPr>
          <w:b/>
          <w:sz w:val="28"/>
          <w:szCs w:val="28"/>
          <w:lang w:val="uk-UA"/>
        </w:rPr>
      </w:pPr>
      <w:r w:rsidRPr="00EC5C40">
        <w:rPr>
          <w:b/>
          <w:sz w:val="28"/>
          <w:szCs w:val="28"/>
          <w:lang w:val="uk-UA"/>
        </w:rPr>
        <w:t xml:space="preserve">                                                        </w:t>
      </w:r>
      <w:r w:rsidR="007C3C75">
        <w:rPr>
          <w:b/>
          <w:sz w:val="28"/>
          <w:szCs w:val="28"/>
          <w:lang w:val="uk-UA"/>
        </w:rPr>
        <w:t>ВИРІШИЛА:</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1.</w:t>
      </w:r>
      <w:r w:rsidR="00943A76">
        <w:rPr>
          <w:rFonts w:eastAsia="Calibri"/>
          <w:sz w:val="28"/>
          <w:szCs w:val="28"/>
          <w:lang w:val="uk-UA"/>
        </w:rPr>
        <w:t xml:space="preserve"> </w:t>
      </w:r>
      <w:r w:rsidRPr="00293D58">
        <w:rPr>
          <w:rFonts w:eastAsia="Calibri"/>
          <w:color w:val="000000" w:themeColor="text1"/>
          <w:sz w:val="28"/>
          <w:szCs w:val="28"/>
          <w:lang w:val="uk-UA"/>
        </w:rPr>
        <w:t xml:space="preserve">Не надавати дозволи  на виготовлення технічної документації із  землеустрою щодо встановлення меж зони дії особистого строкового сервітуту під тимчасовими спорудами для здійснення підприємницької діяльності заявникам згідно із дод.№1 до даного рішення, оскільки тимчасові споруди не використовувалися за цільовим призначенням більше </w:t>
      </w:r>
      <w:r w:rsidR="00293D58" w:rsidRPr="00293D58">
        <w:rPr>
          <w:rFonts w:eastAsia="Calibri"/>
          <w:color w:val="000000" w:themeColor="text1"/>
          <w:sz w:val="28"/>
          <w:szCs w:val="28"/>
          <w:lang w:val="uk-UA"/>
        </w:rPr>
        <w:t>3</w:t>
      </w:r>
      <w:r w:rsidRPr="00293D58">
        <w:rPr>
          <w:rFonts w:eastAsia="Calibri"/>
          <w:color w:val="000000" w:themeColor="text1"/>
          <w:sz w:val="28"/>
          <w:szCs w:val="28"/>
          <w:lang w:val="uk-UA"/>
        </w:rPr>
        <w:t xml:space="preserve"> рок</w:t>
      </w:r>
      <w:r w:rsidR="00293D58" w:rsidRPr="00293D58">
        <w:rPr>
          <w:rFonts w:eastAsia="Calibri"/>
          <w:color w:val="000000" w:themeColor="text1"/>
          <w:sz w:val="28"/>
          <w:szCs w:val="28"/>
          <w:lang w:val="uk-UA"/>
        </w:rPr>
        <w:t>ів</w:t>
      </w:r>
      <w:r w:rsidRPr="00293D58">
        <w:rPr>
          <w:rFonts w:eastAsia="Calibri"/>
          <w:color w:val="000000" w:themeColor="text1"/>
          <w:sz w:val="28"/>
          <w:szCs w:val="28"/>
          <w:lang w:val="uk-UA"/>
        </w:rPr>
        <w:t>.</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center"/>
        <w:rPr>
          <w:rFonts w:eastAsia="Calibri"/>
          <w:sz w:val="28"/>
          <w:szCs w:val="28"/>
          <w:lang w:val="uk-UA"/>
        </w:rPr>
      </w:pPr>
      <w:r w:rsidRPr="00EC5C40">
        <w:rPr>
          <w:rFonts w:eastAsia="Calibri"/>
          <w:sz w:val="28"/>
          <w:szCs w:val="28"/>
          <w:lang w:val="uk-UA"/>
        </w:rPr>
        <w:t xml:space="preserve">                                            Додаток №1 до рішення </w:t>
      </w:r>
    </w:p>
    <w:p w:rsidR="00EC5C40" w:rsidRPr="00EC5C40" w:rsidRDefault="00EC5C40" w:rsidP="00EC5C40">
      <w:pPr>
        <w:autoSpaceDE/>
        <w:autoSpaceDN/>
        <w:jc w:val="center"/>
        <w:rPr>
          <w:rFonts w:eastAsia="Calibri"/>
          <w:sz w:val="28"/>
          <w:szCs w:val="28"/>
          <w:lang w:val="uk-UA"/>
        </w:rPr>
      </w:pPr>
      <w:r w:rsidRPr="00EC5C40">
        <w:rPr>
          <w:rFonts w:eastAsia="Calibri"/>
          <w:sz w:val="28"/>
          <w:szCs w:val="28"/>
          <w:lang w:val="uk-UA"/>
        </w:rPr>
        <w:t xml:space="preserve">                                                    Зеленодольської міської ради</w:t>
      </w:r>
    </w:p>
    <w:p w:rsidR="00EC5C40" w:rsidRPr="00EC5C40" w:rsidRDefault="00EC5C40" w:rsidP="00EC5C40">
      <w:pPr>
        <w:autoSpaceDE/>
        <w:autoSpaceDN/>
        <w:rPr>
          <w:rFonts w:eastAsia="Calibri"/>
          <w:sz w:val="28"/>
          <w:szCs w:val="28"/>
          <w:lang w:val="uk-UA"/>
        </w:rPr>
      </w:pPr>
      <w:r w:rsidRPr="00EC5C40">
        <w:rPr>
          <w:rFonts w:eastAsia="Calibri"/>
          <w:sz w:val="28"/>
          <w:szCs w:val="28"/>
          <w:lang w:val="uk-UA"/>
        </w:rPr>
        <w:t xml:space="preserve">                                                                      № ____ від  _____________ року                                 </w:t>
      </w:r>
      <w:r w:rsidRPr="00EC5C40">
        <w:rPr>
          <w:rFonts w:eastAsia="Calibri"/>
          <w:b/>
          <w:sz w:val="28"/>
          <w:szCs w:val="28"/>
          <w:lang w:val="uk-UA"/>
        </w:rPr>
        <w:t xml:space="preserve"> </w:t>
      </w:r>
    </w:p>
    <w:p w:rsidR="00EC5C40" w:rsidRPr="00EC5C40" w:rsidRDefault="00EC5C40" w:rsidP="00EC5C40">
      <w:pPr>
        <w:autoSpaceDE/>
        <w:autoSpaceDN/>
        <w:rPr>
          <w:rFonts w:eastAsia="Calibri"/>
          <w:sz w:val="28"/>
          <w:szCs w:val="28"/>
          <w:lang w:val="uk-UA"/>
        </w:rPr>
      </w:pPr>
    </w:p>
    <w:p w:rsidR="00EC5C40" w:rsidRPr="00EC5C40" w:rsidRDefault="00EC5C40" w:rsidP="00EC5C40">
      <w:pPr>
        <w:autoSpaceDE/>
        <w:autoSpaceDN/>
        <w:rPr>
          <w:rFonts w:eastAsia="Calibri"/>
          <w:sz w:val="28"/>
          <w:szCs w:val="28"/>
          <w:lang w:val="uk-UA"/>
        </w:rPr>
      </w:pPr>
    </w:p>
    <w:tbl>
      <w:tblPr>
        <w:tblStyle w:val="11"/>
        <w:tblW w:w="0" w:type="auto"/>
        <w:tblLook w:val="04A0" w:firstRow="1" w:lastRow="0" w:firstColumn="1" w:lastColumn="0" w:noHBand="0" w:noVBand="1"/>
      </w:tblPr>
      <w:tblGrid>
        <w:gridCol w:w="510"/>
        <w:gridCol w:w="2078"/>
        <w:gridCol w:w="2850"/>
        <w:gridCol w:w="2452"/>
        <w:gridCol w:w="1681"/>
      </w:tblGrid>
      <w:tr w:rsidR="00EC5C40" w:rsidRPr="00EC5C40" w:rsidTr="00EC5C40">
        <w:tc>
          <w:tcPr>
            <w:tcW w:w="514" w:type="dxa"/>
          </w:tcPr>
          <w:p w:rsidR="00EC5C40" w:rsidRPr="00EC5C40" w:rsidRDefault="00EC5C40" w:rsidP="00EC5C40">
            <w:pPr>
              <w:autoSpaceDE/>
              <w:autoSpaceDN/>
              <w:rPr>
                <w:rFonts w:eastAsia="Calibri"/>
                <w:sz w:val="28"/>
                <w:szCs w:val="28"/>
              </w:rPr>
            </w:pPr>
            <w:r w:rsidRPr="00EC5C40">
              <w:rPr>
                <w:rFonts w:eastAsia="Calibri"/>
                <w:sz w:val="28"/>
                <w:szCs w:val="28"/>
              </w:rPr>
              <w:t>№</w:t>
            </w:r>
          </w:p>
        </w:tc>
        <w:tc>
          <w:tcPr>
            <w:tcW w:w="2145" w:type="dxa"/>
          </w:tcPr>
          <w:p w:rsidR="00EC5C40" w:rsidRPr="00EC5C40" w:rsidRDefault="00EC5C40" w:rsidP="00EC5C40">
            <w:pPr>
              <w:autoSpaceDE/>
              <w:autoSpaceDN/>
              <w:rPr>
                <w:rFonts w:eastAsia="Calibri"/>
                <w:sz w:val="28"/>
                <w:szCs w:val="28"/>
              </w:rPr>
            </w:pPr>
            <w:r w:rsidRPr="00EC5C40">
              <w:rPr>
                <w:rFonts w:eastAsia="Calibri"/>
                <w:sz w:val="28"/>
                <w:szCs w:val="28"/>
              </w:rPr>
              <w:t>Користувач земельної ділянки</w:t>
            </w:r>
          </w:p>
        </w:tc>
        <w:tc>
          <w:tcPr>
            <w:tcW w:w="2941" w:type="dxa"/>
          </w:tcPr>
          <w:p w:rsidR="00EC5C40" w:rsidRPr="00EC5C40" w:rsidRDefault="00EC5C40" w:rsidP="00EC5C40">
            <w:pPr>
              <w:autoSpaceDE/>
              <w:autoSpaceDN/>
              <w:rPr>
                <w:rFonts w:eastAsia="Calibri"/>
                <w:sz w:val="28"/>
                <w:szCs w:val="28"/>
              </w:rPr>
            </w:pPr>
            <w:r w:rsidRPr="00EC5C40">
              <w:rPr>
                <w:rFonts w:eastAsia="Calibri"/>
                <w:sz w:val="28"/>
                <w:szCs w:val="28"/>
              </w:rPr>
              <w:t>Цільове використання земельної ділянки</w:t>
            </w:r>
          </w:p>
        </w:tc>
        <w:tc>
          <w:tcPr>
            <w:tcW w:w="2558" w:type="dxa"/>
          </w:tcPr>
          <w:p w:rsidR="00EC5C40" w:rsidRPr="00EC5C40" w:rsidRDefault="00EC5C40" w:rsidP="00EC5C40">
            <w:pPr>
              <w:autoSpaceDE/>
              <w:autoSpaceDN/>
              <w:rPr>
                <w:rFonts w:eastAsia="Calibri"/>
                <w:sz w:val="28"/>
                <w:szCs w:val="28"/>
              </w:rPr>
            </w:pPr>
            <w:r w:rsidRPr="00EC5C40">
              <w:rPr>
                <w:rFonts w:eastAsia="Calibri"/>
                <w:sz w:val="28"/>
                <w:szCs w:val="28"/>
              </w:rPr>
              <w:t>Адреса земельної ділянки</w:t>
            </w:r>
          </w:p>
        </w:tc>
        <w:tc>
          <w:tcPr>
            <w:tcW w:w="1697" w:type="dxa"/>
          </w:tcPr>
          <w:p w:rsidR="00EC5C40" w:rsidRPr="00EC5C40" w:rsidRDefault="00EC5C40" w:rsidP="00EC5C40">
            <w:pPr>
              <w:autoSpaceDE/>
              <w:autoSpaceDN/>
              <w:rPr>
                <w:rFonts w:eastAsia="Calibri"/>
                <w:sz w:val="28"/>
                <w:szCs w:val="28"/>
              </w:rPr>
            </w:pPr>
            <w:r w:rsidRPr="00EC5C40">
              <w:rPr>
                <w:rFonts w:eastAsia="Calibri"/>
                <w:sz w:val="28"/>
                <w:szCs w:val="28"/>
              </w:rPr>
              <w:t>Орієнтовна площа земельної ділянки</w:t>
            </w:r>
          </w:p>
        </w:tc>
      </w:tr>
      <w:tr w:rsidR="00EC5C40" w:rsidRPr="00EC5C40" w:rsidTr="00EC5C40">
        <w:tc>
          <w:tcPr>
            <w:tcW w:w="514" w:type="dxa"/>
          </w:tcPr>
          <w:p w:rsidR="00EC5C40" w:rsidRPr="00EC5C40" w:rsidRDefault="00EC5C40" w:rsidP="00EC5C40">
            <w:pPr>
              <w:autoSpaceDE/>
              <w:autoSpaceDN/>
              <w:rPr>
                <w:rFonts w:eastAsia="Calibri"/>
                <w:sz w:val="28"/>
                <w:szCs w:val="28"/>
              </w:rPr>
            </w:pPr>
            <w:r w:rsidRPr="00EC5C40">
              <w:rPr>
                <w:rFonts w:eastAsia="Calibri"/>
                <w:sz w:val="28"/>
                <w:szCs w:val="28"/>
              </w:rPr>
              <w:t>1</w:t>
            </w:r>
          </w:p>
        </w:tc>
        <w:tc>
          <w:tcPr>
            <w:tcW w:w="2145"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Вац Валентина Миколаївна</w:t>
            </w:r>
          </w:p>
        </w:tc>
        <w:tc>
          <w:tcPr>
            <w:tcW w:w="294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 xml:space="preserve"> (персональні дані)</w:t>
            </w:r>
          </w:p>
        </w:tc>
        <w:tc>
          <w:tcPr>
            <w:tcW w:w="1697" w:type="dxa"/>
          </w:tcPr>
          <w:p w:rsidR="00EC5C40" w:rsidRPr="00EC5C40" w:rsidRDefault="00EC5C40" w:rsidP="00EC5C40">
            <w:pPr>
              <w:autoSpaceDE/>
              <w:autoSpaceDN/>
              <w:rPr>
                <w:rFonts w:eastAsia="Calibri"/>
                <w:sz w:val="28"/>
                <w:szCs w:val="28"/>
              </w:rPr>
            </w:pPr>
            <w:r w:rsidRPr="00EC5C40">
              <w:rPr>
                <w:rFonts w:eastAsia="Calibri"/>
                <w:sz w:val="28"/>
                <w:szCs w:val="28"/>
              </w:rPr>
              <w:t>0,0030</w:t>
            </w:r>
          </w:p>
        </w:tc>
      </w:tr>
      <w:tr w:rsidR="00EC5C40" w:rsidRPr="00BC5D6F" w:rsidTr="00EC5C40">
        <w:tc>
          <w:tcPr>
            <w:tcW w:w="514" w:type="dxa"/>
          </w:tcPr>
          <w:p w:rsidR="00EC5C40" w:rsidRPr="00EC5C40" w:rsidRDefault="00EC5C40" w:rsidP="00EC5C40">
            <w:pPr>
              <w:autoSpaceDE/>
              <w:autoSpaceDN/>
              <w:rPr>
                <w:rFonts w:eastAsia="Calibri"/>
                <w:sz w:val="28"/>
                <w:szCs w:val="28"/>
              </w:rPr>
            </w:pPr>
            <w:r w:rsidRPr="00EC5C40">
              <w:rPr>
                <w:rFonts w:eastAsia="Calibri"/>
                <w:sz w:val="28"/>
                <w:szCs w:val="28"/>
              </w:rPr>
              <w:t>2</w:t>
            </w:r>
          </w:p>
        </w:tc>
        <w:tc>
          <w:tcPr>
            <w:tcW w:w="2145"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Думбадзе Віолетта</w:t>
            </w:r>
          </w:p>
          <w:p w:rsidR="00EC5C40" w:rsidRPr="00EC5C40" w:rsidRDefault="00EC5C40" w:rsidP="00EC5C40">
            <w:pPr>
              <w:autoSpaceDE/>
              <w:autoSpaceDN/>
              <w:rPr>
                <w:rFonts w:eastAsia="Calibri"/>
                <w:sz w:val="28"/>
                <w:szCs w:val="28"/>
              </w:rPr>
            </w:pPr>
            <w:r w:rsidRPr="00EC5C40">
              <w:rPr>
                <w:rFonts w:eastAsia="Calibri"/>
                <w:sz w:val="28"/>
                <w:szCs w:val="28"/>
              </w:rPr>
              <w:t>Василівна</w:t>
            </w:r>
          </w:p>
        </w:tc>
        <w:tc>
          <w:tcPr>
            <w:tcW w:w="2941" w:type="dxa"/>
          </w:tcPr>
          <w:p w:rsidR="00EC5C40" w:rsidRPr="00EC5C40" w:rsidRDefault="00EC5C40" w:rsidP="00EC5C40">
            <w:pPr>
              <w:autoSpaceDE/>
              <w:autoSpaceDN/>
              <w:rPr>
                <w:rFonts w:eastAsia="Calibri"/>
                <w:sz w:val="28"/>
                <w:szCs w:val="28"/>
              </w:rPr>
            </w:pPr>
            <w:r w:rsidRPr="00EC5C40">
              <w:rPr>
                <w:rFonts w:eastAsia="Calibri"/>
                <w:sz w:val="28"/>
                <w:szCs w:val="28"/>
              </w:rPr>
              <w:t xml:space="preserve">Розміщення та експлуатація тимчасової споруди для здійснення </w:t>
            </w:r>
            <w:r w:rsidRPr="00EC5C40">
              <w:rPr>
                <w:rFonts w:eastAsia="Calibri"/>
                <w:sz w:val="28"/>
                <w:szCs w:val="28"/>
              </w:rPr>
              <w:lastRenderedPageBreak/>
              <w:t>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lastRenderedPageBreak/>
              <w:t>(персональні дані)</w:t>
            </w:r>
          </w:p>
        </w:tc>
        <w:tc>
          <w:tcPr>
            <w:tcW w:w="1697" w:type="dxa"/>
          </w:tcPr>
          <w:p w:rsidR="00EC5C40" w:rsidRPr="00EC5C40" w:rsidRDefault="00EC5C40" w:rsidP="00EC5C40">
            <w:pPr>
              <w:autoSpaceDE/>
              <w:autoSpaceDN/>
              <w:rPr>
                <w:rFonts w:eastAsia="Calibri"/>
                <w:sz w:val="28"/>
                <w:szCs w:val="28"/>
              </w:rPr>
            </w:pPr>
            <w:r w:rsidRPr="00EC5C40">
              <w:rPr>
                <w:rFonts w:eastAsia="Calibri"/>
                <w:sz w:val="28"/>
                <w:szCs w:val="28"/>
              </w:rPr>
              <w:t>0,0010</w:t>
            </w:r>
          </w:p>
        </w:tc>
      </w:tr>
      <w:tr w:rsidR="00EC5C40" w:rsidRPr="00EC5C40" w:rsidTr="00EC5C40">
        <w:tc>
          <w:tcPr>
            <w:tcW w:w="514" w:type="dxa"/>
          </w:tcPr>
          <w:p w:rsidR="00EC5C40" w:rsidRPr="00EC5C40" w:rsidRDefault="00EC5C40" w:rsidP="00EC5C40">
            <w:pPr>
              <w:autoSpaceDE/>
              <w:autoSpaceDN/>
              <w:rPr>
                <w:rFonts w:eastAsia="Calibri"/>
                <w:sz w:val="28"/>
                <w:szCs w:val="28"/>
              </w:rPr>
            </w:pPr>
            <w:r w:rsidRPr="00EC5C40">
              <w:rPr>
                <w:rFonts w:eastAsia="Calibri"/>
                <w:sz w:val="28"/>
                <w:szCs w:val="28"/>
              </w:rPr>
              <w:lastRenderedPageBreak/>
              <w:t>3</w:t>
            </w:r>
          </w:p>
        </w:tc>
        <w:tc>
          <w:tcPr>
            <w:tcW w:w="2145" w:type="dxa"/>
            <w:tcBorders>
              <w:top w:val="single" w:sz="4" w:space="0" w:color="auto"/>
              <w:bottom w:val="single" w:sz="4" w:space="0" w:color="auto"/>
            </w:tcBorders>
          </w:tcPr>
          <w:p w:rsidR="00EC5C40" w:rsidRPr="00EC5C40" w:rsidRDefault="00EC5C40" w:rsidP="00EC5C40">
            <w:pPr>
              <w:autoSpaceDE/>
              <w:autoSpaceDN/>
              <w:rPr>
                <w:rFonts w:eastAsia="Calibri"/>
                <w:sz w:val="28"/>
                <w:szCs w:val="28"/>
              </w:rPr>
            </w:pPr>
            <w:r w:rsidRPr="00EC5C40">
              <w:rPr>
                <w:rFonts w:eastAsia="Calibri"/>
                <w:sz w:val="28"/>
                <w:szCs w:val="28"/>
              </w:rPr>
              <w:t>Сімаков Володимир Васильович</w:t>
            </w:r>
          </w:p>
        </w:tc>
        <w:tc>
          <w:tcPr>
            <w:tcW w:w="2941" w:type="dxa"/>
          </w:tcPr>
          <w:p w:rsidR="00EC5C40" w:rsidRPr="00EC5C40" w:rsidRDefault="00EC5C40" w:rsidP="00EC5C40">
            <w:pPr>
              <w:autoSpaceDE/>
              <w:autoSpaceDN/>
              <w:rPr>
                <w:rFonts w:eastAsia="Calibri"/>
                <w:sz w:val="28"/>
                <w:szCs w:val="28"/>
              </w:rPr>
            </w:pPr>
            <w:r w:rsidRPr="00EC5C40">
              <w:rPr>
                <w:rFonts w:eastAsia="Calibri"/>
                <w:sz w:val="28"/>
                <w:szCs w:val="28"/>
              </w:rPr>
              <w:t>Розміщення та експлуатація тимчасової споруди для здійснення підприємницької діяльності</w:t>
            </w:r>
          </w:p>
        </w:tc>
        <w:tc>
          <w:tcPr>
            <w:tcW w:w="2558" w:type="dxa"/>
          </w:tcPr>
          <w:p w:rsidR="00EC5C40" w:rsidRPr="00EC5C40" w:rsidRDefault="00BC5D6F" w:rsidP="00EC5C40">
            <w:pPr>
              <w:autoSpaceDE/>
              <w:autoSpaceDN/>
              <w:rPr>
                <w:rFonts w:eastAsia="Calibri"/>
                <w:sz w:val="28"/>
                <w:szCs w:val="28"/>
              </w:rPr>
            </w:pPr>
            <w:r>
              <w:rPr>
                <w:sz w:val="28"/>
                <w:szCs w:val="28"/>
              </w:rPr>
              <w:t>(персональні дані)</w:t>
            </w:r>
          </w:p>
        </w:tc>
        <w:tc>
          <w:tcPr>
            <w:tcW w:w="1697" w:type="dxa"/>
          </w:tcPr>
          <w:p w:rsidR="00EC5C40" w:rsidRPr="00EC5C40" w:rsidRDefault="00EC5C40" w:rsidP="00EC5C40">
            <w:pPr>
              <w:autoSpaceDE/>
              <w:autoSpaceDN/>
              <w:rPr>
                <w:rFonts w:eastAsia="Calibri"/>
                <w:sz w:val="28"/>
                <w:szCs w:val="28"/>
              </w:rPr>
            </w:pPr>
            <w:r w:rsidRPr="00EC5C40">
              <w:rPr>
                <w:rFonts w:eastAsia="Calibri"/>
                <w:sz w:val="28"/>
                <w:szCs w:val="28"/>
              </w:rPr>
              <w:t>0,0060</w:t>
            </w:r>
          </w:p>
        </w:tc>
      </w:tr>
    </w:tbl>
    <w:p w:rsidR="00EC5C40" w:rsidRPr="00EC5C40" w:rsidRDefault="00EC5C40" w:rsidP="00EC5C40">
      <w:pPr>
        <w:autoSpaceDE/>
        <w:autoSpaceDN/>
        <w:jc w:val="both"/>
        <w:rPr>
          <w:b/>
          <w:sz w:val="28"/>
          <w:szCs w:val="28"/>
          <w:lang w:val="uk-UA"/>
        </w:rPr>
      </w:pPr>
      <w:r w:rsidRPr="00EC5C40">
        <w:rPr>
          <w:b/>
          <w:sz w:val="28"/>
          <w:szCs w:val="28"/>
          <w:lang w:val="uk-UA"/>
        </w:rPr>
        <w:t xml:space="preserve">     </w:t>
      </w: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both"/>
        <w:rPr>
          <w:rFonts w:eastAsia="Calibri"/>
          <w:sz w:val="28"/>
          <w:szCs w:val="28"/>
          <w:lang w:val="uk-UA"/>
        </w:rPr>
      </w:pPr>
      <w:r w:rsidRPr="00EC5C40">
        <w:rPr>
          <w:rFonts w:eastAsia="Calibri"/>
          <w:b/>
          <w:i/>
          <w:sz w:val="28"/>
          <w:szCs w:val="28"/>
          <w:lang w:val="uk-UA"/>
        </w:rPr>
        <w:t xml:space="preserve">Про надання дозволу на поновлення договору оренди земельної ділянки </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ab/>
      </w:r>
    </w:p>
    <w:p w:rsidR="00943A76" w:rsidRDefault="00EC5C40" w:rsidP="00943A76">
      <w:pPr>
        <w:autoSpaceDE/>
        <w:autoSpaceDN/>
        <w:rPr>
          <w:rFonts w:eastAsia="Calibri"/>
          <w:sz w:val="28"/>
          <w:szCs w:val="28"/>
          <w:lang w:val="uk-UA"/>
        </w:rPr>
      </w:pPr>
      <w:r w:rsidRPr="00EC5C40">
        <w:rPr>
          <w:rFonts w:eastAsia="Calibri"/>
          <w:sz w:val="28"/>
          <w:szCs w:val="28"/>
          <w:lang w:val="uk-UA"/>
        </w:rPr>
        <w:tab/>
        <w:t xml:space="preserve">Розглянувши заяву (вх. № З-  565 /02-9 від 30.12.2014 р.) </w:t>
      </w:r>
      <w:r w:rsidR="00943A76">
        <w:rPr>
          <w:rFonts w:eastAsia="Calibri"/>
          <w:sz w:val="28"/>
          <w:szCs w:val="28"/>
          <w:lang w:val="uk-UA"/>
        </w:rPr>
        <w:t>ф</w:t>
      </w:r>
      <w:r w:rsidRPr="00EC5C40">
        <w:rPr>
          <w:rFonts w:eastAsia="Calibri"/>
          <w:sz w:val="28"/>
          <w:szCs w:val="28"/>
          <w:lang w:val="uk-UA"/>
        </w:rPr>
        <w:t xml:space="preserve">ізичної </w:t>
      </w:r>
    </w:p>
    <w:p w:rsidR="00EC5C40" w:rsidRPr="00EC5C40" w:rsidRDefault="00EC5C40" w:rsidP="00943A76">
      <w:pPr>
        <w:autoSpaceDE/>
        <w:autoSpaceDN/>
        <w:rPr>
          <w:rFonts w:eastAsia="Calibri"/>
          <w:sz w:val="28"/>
          <w:szCs w:val="28"/>
          <w:lang w:val="uk-UA"/>
        </w:rPr>
      </w:pPr>
      <w:r w:rsidRPr="00EC5C40">
        <w:rPr>
          <w:rFonts w:eastAsia="Calibri"/>
          <w:sz w:val="28"/>
          <w:szCs w:val="28"/>
          <w:lang w:val="uk-UA"/>
        </w:rPr>
        <w:t>особи - підприємця Закордонець Віри Василівни  про надання дозволу на  поновлення договору оренди земельної ділянки б/н від 28.07.2008 року,  для розміщення та експлуатації тимчасової споруди за адресою:пров. Моло</w:t>
      </w:r>
      <w:r w:rsidR="00293D58">
        <w:rPr>
          <w:rFonts w:eastAsia="Calibri"/>
          <w:sz w:val="28"/>
          <w:szCs w:val="28"/>
          <w:lang w:val="uk-UA"/>
        </w:rPr>
        <w:t>діжний,б/н в  м. Зеленодольську</w:t>
      </w:r>
      <w:r w:rsidRPr="00EC5C40">
        <w:rPr>
          <w:rFonts w:eastAsia="Calibri"/>
          <w:sz w:val="28"/>
          <w:szCs w:val="28"/>
          <w:lang w:val="uk-UA"/>
        </w:rPr>
        <w:t xml:space="preserve"> Апостолівс</w:t>
      </w:r>
      <w:r w:rsidR="00293D58">
        <w:rPr>
          <w:rFonts w:eastAsia="Calibri"/>
          <w:sz w:val="28"/>
          <w:szCs w:val="28"/>
          <w:lang w:val="uk-UA"/>
        </w:rPr>
        <w:t xml:space="preserve">ького району </w:t>
      </w:r>
      <w:r w:rsidRPr="00EC5C40">
        <w:rPr>
          <w:rFonts w:eastAsia="Calibri"/>
          <w:sz w:val="28"/>
          <w:szCs w:val="28"/>
          <w:lang w:val="uk-UA"/>
        </w:rPr>
        <w:t>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w:t>
      </w:r>
      <w:r w:rsidR="00943A76">
        <w:rPr>
          <w:rFonts w:eastAsia="Calibri"/>
          <w:sz w:val="28"/>
          <w:szCs w:val="28"/>
          <w:lang w:val="uk-UA"/>
        </w:rPr>
        <w:t>,</w:t>
      </w:r>
      <w:r w:rsidRPr="00EC5C40">
        <w:rPr>
          <w:rFonts w:eastAsia="Calibri"/>
          <w:sz w:val="28"/>
          <w:szCs w:val="28"/>
          <w:lang w:val="uk-UA"/>
        </w:rPr>
        <w:t xml:space="preserve"> Зеленодольська міська рада  </w:t>
      </w:r>
    </w:p>
    <w:p w:rsidR="00EC5C40" w:rsidRPr="00EC5C40" w:rsidRDefault="00EC5C40" w:rsidP="00EC5C40">
      <w:pPr>
        <w:autoSpaceDE/>
        <w:autoSpaceDN/>
        <w:rPr>
          <w:rFonts w:eastAsia="Calibri"/>
          <w:b/>
          <w:sz w:val="28"/>
          <w:szCs w:val="28"/>
          <w:lang w:val="uk-UA"/>
        </w:rPr>
      </w:pPr>
      <w:r w:rsidRPr="00EC5C40">
        <w:rPr>
          <w:rFonts w:eastAsia="Calibri"/>
          <w:b/>
          <w:sz w:val="28"/>
          <w:szCs w:val="28"/>
          <w:lang w:val="uk-UA"/>
        </w:rPr>
        <w:t xml:space="preserve">                                                          ВИРІШИЛА:</w:t>
      </w:r>
    </w:p>
    <w:p w:rsidR="00EC5C40" w:rsidRPr="00EC5C40" w:rsidRDefault="00EC5C40" w:rsidP="00EC5C40">
      <w:pPr>
        <w:autoSpaceDE/>
        <w:autoSpaceDN/>
        <w:rPr>
          <w:rFonts w:eastAsia="Calibri"/>
          <w:sz w:val="28"/>
          <w:szCs w:val="28"/>
          <w:lang w:val="uk-UA"/>
        </w:rPr>
      </w:pPr>
    </w:p>
    <w:p w:rsidR="00EC5C40" w:rsidRPr="00EC5C40" w:rsidRDefault="00EC5C40" w:rsidP="00943A76">
      <w:pPr>
        <w:numPr>
          <w:ilvl w:val="0"/>
          <w:numId w:val="6"/>
        </w:numPr>
        <w:autoSpaceDE/>
        <w:autoSpaceDN/>
        <w:ind w:left="0" w:firstLine="360"/>
        <w:jc w:val="both"/>
        <w:rPr>
          <w:rFonts w:eastAsia="Calibri"/>
          <w:sz w:val="28"/>
          <w:szCs w:val="28"/>
          <w:lang w:val="uk-UA"/>
        </w:rPr>
      </w:pPr>
      <w:r w:rsidRPr="00EC5C40">
        <w:rPr>
          <w:rFonts w:eastAsia="Calibri"/>
          <w:sz w:val="28"/>
          <w:szCs w:val="28"/>
          <w:lang w:val="uk-UA"/>
        </w:rPr>
        <w:t>Надати дозвіл фізичній особі - підприємцю Закордонець Вірі Василівні  на поновлення договору оренди земельної ділянки, реєстраційний номер 040811700695, для розміщення та експлуатаці</w:t>
      </w:r>
      <w:r w:rsidR="00BC5D6F">
        <w:rPr>
          <w:rFonts w:eastAsia="Calibri"/>
          <w:sz w:val="28"/>
          <w:szCs w:val="28"/>
          <w:lang w:val="uk-UA"/>
        </w:rPr>
        <w:t>ї тимчасової споруди за адресою:</w:t>
      </w:r>
      <w:r w:rsidR="00BC5D6F" w:rsidRPr="00BC5D6F">
        <w:rPr>
          <w:sz w:val="28"/>
          <w:szCs w:val="28"/>
          <w:lang w:val="uk-UA"/>
        </w:rPr>
        <w:t xml:space="preserve"> (персональні дані)</w:t>
      </w:r>
      <w:r w:rsidR="00BC5D6F">
        <w:rPr>
          <w:sz w:val="28"/>
          <w:szCs w:val="28"/>
          <w:lang w:val="uk-UA"/>
        </w:rPr>
        <w:t xml:space="preserve"> </w:t>
      </w:r>
      <w:r w:rsidRPr="00EC5C40">
        <w:rPr>
          <w:rFonts w:eastAsia="Calibri"/>
          <w:sz w:val="28"/>
          <w:szCs w:val="28"/>
          <w:lang w:val="uk-UA"/>
        </w:rPr>
        <w:t xml:space="preserve"> </w:t>
      </w:r>
      <w:r w:rsidR="00293D58">
        <w:rPr>
          <w:rFonts w:eastAsia="Calibri"/>
          <w:sz w:val="28"/>
          <w:szCs w:val="28"/>
          <w:lang w:val="uk-UA"/>
        </w:rPr>
        <w:t>м. Зеленодольську Апостолівського району</w:t>
      </w:r>
      <w:r w:rsidRPr="00EC5C40">
        <w:rPr>
          <w:rFonts w:eastAsia="Calibri"/>
          <w:sz w:val="28"/>
          <w:szCs w:val="28"/>
          <w:lang w:val="uk-UA"/>
        </w:rPr>
        <w:t xml:space="preserve"> Дніпропетро</w:t>
      </w:r>
      <w:r w:rsidR="00293D58">
        <w:rPr>
          <w:rFonts w:eastAsia="Calibri"/>
          <w:sz w:val="28"/>
          <w:szCs w:val="28"/>
          <w:lang w:val="uk-UA"/>
        </w:rPr>
        <w:t>вської області, площею 0,0030га</w:t>
      </w:r>
      <w:r w:rsidRPr="00EC5C40">
        <w:rPr>
          <w:rFonts w:eastAsia="Calibri"/>
          <w:sz w:val="28"/>
          <w:szCs w:val="28"/>
          <w:lang w:val="uk-UA"/>
        </w:rPr>
        <w:t xml:space="preserve"> для комерційного використання на 5 рокі</w:t>
      </w:r>
      <w:proofErr w:type="gramStart"/>
      <w:r w:rsidRPr="00EC5C40">
        <w:rPr>
          <w:rFonts w:eastAsia="Calibri"/>
          <w:sz w:val="28"/>
          <w:szCs w:val="28"/>
          <w:lang w:val="uk-UA"/>
        </w:rPr>
        <w:t>в</w:t>
      </w:r>
      <w:proofErr w:type="gramEnd"/>
      <w:r w:rsidRPr="00EC5C40">
        <w:rPr>
          <w:rFonts w:eastAsia="Calibri"/>
          <w:sz w:val="28"/>
          <w:szCs w:val="28"/>
          <w:lang w:val="uk-UA"/>
        </w:rPr>
        <w:t xml:space="preserve">. </w:t>
      </w:r>
    </w:p>
    <w:p w:rsidR="00EC5C40" w:rsidRPr="00293D58" w:rsidRDefault="00EC5C40" w:rsidP="00293D58">
      <w:pPr>
        <w:numPr>
          <w:ilvl w:val="0"/>
          <w:numId w:val="6"/>
        </w:numPr>
        <w:autoSpaceDE/>
        <w:autoSpaceDN/>
        <w:ind w:left="0" w:firstLine="426"/>
        <w:jc w:val="both"/>
        <w:rPr>
          <w:sz w:val="28"/>
          <w:szCs w:val="28"/>
          <w:lang w:val="uk-UA" w:eastAsia="en-US"/>
        </w:rPr>
      </w:pPr>
      <w:r w:rsidRPr="00EC5C40">
        <w:rPr>
          <w:sz w:val="28"/>
          <w:szCs w:val="28"/>
          <w:lang w:val="uk-UA" w:eastAsia="en-US"/>
        </w:rPr>
        <w:t xml:space="preserve">Спеціалістам міської ради при укладенні додаткової угоди до договору </w:t>
      </w:r>
      <w:r w:rsidRPr="00293D58">
        <w:rPr>
          <w:sz w:val="28"/>
          <w:szCs w:val="28"/>
          <w:lang w:val="uk-UA" w:eastAsia="en-US"/>
        </w:rPr>
        <w:t xml:space="preserve">оренди земельної ділянки для розміщення та експлуатації </w:t>
      </w:r>
      <w:r w:rsidR="00BC5D6F">
        <w:rPr>
          <w:sz w:val="28"/>
          <w:szCs w:val="28"/>
          <w:lang w:val="uk-UA" w:eastAsia="en-US"/>
        </w:rPr>
        <w:t>тимчасової споруди за адресою :</w:t>
      </w:r>
      <w:r w:rsidR="00BC5D6F" w:rsidRPr="00BC5D6F">
        <w:rPr>
          <w:sz w:val="28"/>
          <w:szCs w:val="28"/>
          <w:lang w:val="uk-UA"/>
        </w:rPr>
        <w:t>(персональні дані)</w:t>
      </w:r>
      <w:r w:rsidR="00BC5D6F">
        <w:rPr>
          <w:sz w:val="28"/>
          <w:szCs w:val="28"/>
          <w:lang w:val="uk-UA"/>
        </w:rPr>
        <w:t xml:space="preserve"> </w:t>
      </w:r>
      <w:r w:rsidR="00293D58">
        <w:rPr>
          <w:sz w:val="28"/>
          <w:szCs w:val="28"/>
          <w:lang w:val="uk-UA" w:eastAsia="en-US"/>
        </w:rPr>
        <w:t>в місті Зеленодольську Апостолівського району</w:t>
      </w:r>
      <w:r w:rsidRPr="00293D58">
        <w:rPr>
          <w:sz w:val="28"/>
          <w:szCs w:val="28"/>
          <w:lang w:val="uk-UA" w:eastAsia="en-US"/>
        </w:rPr>
        <w:t xml:space="preserve"> Дніпропетровської області, площею 0,0030га застосувати ставку орендної плати  згідно рішень Зеленодольської міської ради на відповідний період.</w:t>
      </w:r>
    </w:p>
    <w:p w:rsidR="00EC5C40" w:rsidRPr="00293D58" w:rsidRDefault="00EC5C40" w:rsidP="00293D58">
      <w:pPr>
        <w:numPr>
          <w:ilvl w:val="0"/>
          <w:numId w:val="6"/>
        </w:numPr>
        <w:autoSpaceDE/>
        <w:autoSpaceDN/>
        <w:ind w:left="0" w:firstLine="426"/>
        <w:jc w:val="both"/>
        <w:rPr>
          <w:sz w:val="28"/>
          <w:szCs w:val="28"/>
          <w:lang w:val="uk-UA" w:eastAsia="en-US"/>
        </w:rPr>
      </w:pPr>
      <w:r w:rsidRPr="00293D58">
        <w:rPr>
          <w:sz w:val="28"/>
          <w:szCs w:val="28"/>
          <w:lang w:val="uk-UA" w:eastAsia="en-US"/>
        </w:rPr>
        <w:t>Фізичній особі-підприємцю Закордонець Вірі Василівні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EC5C40" w:rsidRPr="00293D58" w:rsidRDefault="00EC5C40" w:rsidP="00293D58">
      <w:pPr>
        <w:numPr>
          <w:ilvl w:val="0"/>
          <w:numId w:val="6"/>
        </w:numPr>
        <w:autoSpaceDE/>
        <w:autoSpaceDN/>
        <w:ind w:left="0" w:firstLine="426"/>
        <w:jc w:val="both"/>
        <w:rPr>
          <w:sz w:val="28"/>
          <w:szCs w:val="28"/>
          <w:lang w:val="uk-UA" w:eastAsia="en-US"/>
        </w:rPr>
      </w:pPr>
      <w:r w:rsidRPr="00293D58">
        <w:rPr>
          <w:sz w:val="28"/>
          <w:szCs w:val="28"/>
          <w:lang w:val="uk-UA" w:eastAsia="en-US"/>
        </w:rPr>
        <w:t>Фізичній особі-підприємцю Закордонець Вірі Василівні  виконувати обов’язки землекористувача  відповідно до вимог статті 96 Земельного Кодексу України.</w:t>
      </w:r>
    </w:p>
    <w:p w:rsidR="00EC5C40" w:rsidRPr="00293D58" w:rsidRDefault="00EC5C40" w:rsidP="00293D58">
      <w:pPr>
        <w:numPr>
          <w:ilvl w:val="0"/>
          <w:numId w:val="6"/>
        </w:numPr>
        <w:autoSpaceDE/>
        <w:autoSpaceDN/>
        <w:ind w:left="0" w:firstLine="426"/>
        <w:contextualSpacing/>
        <w:rPr>
          <w:sz w:val="28"/>
          <w:szCs w:val="28"/>
          <w:lang w:val="uk-UA" w:eastAsia="en-US"/>
        </w:rPr>
      </w:pPr>
      <w:r w:rsidRPr="00293D58">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договору.</w:t>
      </w:r>
    </w:p>
    <w:p w:rsidR="00EC5C40" w:rsidRPr="00293D58" w:rsidRDefault="00EC5C40" w:rsidP="00293D58">
      <w:pPr>
        <w:autoSpaceDE/>
        <w:autoSpaceDN/>
        <w:ind w:firstLine="426"/>
        <w:rPr>
          <w:rFonts w:eastAsia="Calibri"/>
          <w:sz w:val="28"/>
          <w:szCs w:val="28"/>
          <w:lang w:val="uk-UA"/>
        </w:rPr>
      </w:pPr>
      <w:r w:rsidRPr="00293D58">
        <w:rPr>
          <w:rFonts w:eastAsia="Calibri"/>
          <w:sz w:val="28"/>
          <w:szCs w:val="28"/>
          <w:lang w:val="uk-UA"/>
        </w:rPr>
        <w:t>5.</w:t>
      </w:r>
      <w:r w:rsidRPr="00293D58">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both"/>
        <w:rPr>
          <w:rFonts w:eastAsia="Calibri"/>
          <w:sz w:val="28"/>
          <w:szCs w:val="28"/>
          <w:lang w:val="uk-UA"/>
        </w:rPr>
      </w:pPr>
      <w:r w:rsidRPr="00EC5C40">
        <w:rPr>
          <w:rFonts w:eastAsia="Calibri"/>
          <w:b/>
          <w:i/>
          <w:sz w:val="28"/>
          <w:szCs w:val="28"/>
          <w:lang w:val="uk-UA"/>
        </w:rPr>
        <w:lastRenderedPageBreak/>
        <w:t xml:space="preserve">Про надання дозволу на поновлення договору оренди земельної ділянки </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ab/>
      </w:r>
    </w:p>
    <w:p w:rsidR="00293D58" w:rsidRDefault="00EC5C40" w:rsidP="00EC5C40">
      <w:pPr>
        <w:autoSpaceDE/>
        <w:autoSpaceDN/>
        <w:jc w:val="both"/>
        <w:rPr>
          <w:rFonts w:eastAsia="Calibri"/>
          <w:sz w:val="28"/>
          <w:szCs w:val="28"/>
          <w:lang w:val="uk-UA"/>
        </w:rPr>
      </w:pPr>
      <w:r w:rsidRPr="00EC5C40">
        <w:rPr>
          <w:rFonts w:eastAsia="Calibri"/>
          <w:sz w:val="28"/>
          <w:szCs w:val="28"/>
          <w:lang w:val="uk-UA"/>
        </w:rPr>
        <w:tab/>
        <w:t xml:space="preserve">Розглянувши заяву (вх. № З-  566 /02-9 від 30.12.2014 р.) фізичної </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особи - підприємця Забродіної Валентини Іванівни  про надання дозволу на  поновлення договору оренди земельної ділянки №4-09 від 13.02.2009 року,  для розміщення та експлуатації тимчасової споруди за адресою:пров. Моло</w:t>
      </w:r>
      <w:r w:rsidR="00293D58">
        <w:rPr>
          <w:rFonts w:eastAsia="Calibri"/>
          <w:sz w:val="28"/>
          <w:szCs w:val="28"/>
          <w:lang w:val="uk-UA"/>
        </w:rPr>
        <w:t xml:space="preserve">діжний,б/н в  м. Зеленодольську Апостолівського району </w:t>
      </w:r>
      <w:r w:rsidRPr="00EC5C40">
        <w:rPr>
          <w:rFonts w:eastAsia="Calibri"/>
          <w:sz w:val="28"/>
          <w:szCs w:val="28"/>
          <w:lang w:val="uk-UA"/>
        </w:rPr>
        <w:t xml:space="preserve">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EC5C40" w:rsidRPr="00EC5C40" w:rsidRDefault="00EC5C40" w:rsidP="00EC5C40">
      <w:pPr>
        <w:autoSpaceDE/>
        <w:autoSpaceDN/>
        <w:rPr>
          <w:rFonts w:eastAsia="Calibri"/>
          <w:b/>
          <w:sz w:val="28"/>
          <w:szCs w:val="28"/>
          <w:lang w:val="uk-UA"/>
        </w:rPr>
      </w:pPr>
      <w:r w:rsidRPr="00EC5C40">
        <w:rPr>
          <w:rFonts w:eastAsia="Calibri"/>
          <w:b/>
          <w:sz w:val="28"/>
          <w:szCs w:val="28"/>
          <w:lang w:val="uk-UA"/>
        </w:rPr>
        <w:t xml:space="preserve">                                                          ВИРІШИЛА:</w:t>
      </w:r>
    </w:p>
    <w:p w:rsidR="00EC5C40" w:rsidRPr="00EC5C40" w:rsidRDefault="00EC5C40" w:rsidP="00EC5C40">
      <w:pPr>
        <w:autoSpaceDE/>
        <w:autoSpaceDN/>
        <w:rPr>
          <w:rFonts w:eastAsia="Calibri"/>
          <w:sz w:val="28"/>
          <w:szCs w:val="28"/>
          <w:lang w:val="uk-UA"/>
        </w:rPr>
      </w:pPr>
    </w:p>
    <w:p w:rsidR="00EC5C40" w:rsidRPr="00EC5C40" w:rsidRDefault="00EC5C40" w:rsidP="00943A76">
      <w:pPr>
        <w:numPr>
          <w:ilvl w:val="0"/>
          <w:numId w:val="10"/>
        </w:numPr>
        <w:autoSpaceDE/>
        <w:autoSpaceDN/>
        <w:ind w:left="0" w:firstLine="360"/>
        <w:jc w:val="both"/>
        <w:rPr>
          <w:rFonts w:eastAsia="Calibri"/>
          <w:sz w:val="28"/>
          <w:szCs w:val="28"/>
          <w:lang w:val="uk-UA"/>
        </w:rPr>
      </w:pPr>
      <w:r w:rsidRPr="00EC5C40">
        <w:rPr>
          <w:rFonts w:eastAsia="Calibri"/>
          <w:sz w:val="28"/>
          <w:szCs w:val="28"/>
          <w:lang w:val="uk-UA"/>
        </w:rPr>
        <w:t xml:space="preserve">Надати дозвіл фізичній особі - підприємцю Забродіній  Валентині Іванівні  на поновлення договору оренди земельної ділянки, реєстраційний номер 122030004001109, для розміщення та експлуатації тимчасової споруди за адресою: </w:t>
      </w:r>
      <w:r w:rsidR="00BC5D6F" w:rsidRPr="00BC5D6F">
        <w:rPr>
          <w:sz w:val="28"/>
          <w:szCs w:val="28"/>
          <w:lang w:val="uk-UA"/>
        </w:rPr>
        <w:t xml:space="preserve"> (персональні дані)</w:t>
      </w:r>
      <w:r w:rsidR="00BC5D6F">
        <w:rPr>
          <w:sz w:val="28"/>
          <w:szCs w:val="28"/>
          <w:lang w:val="uk-UA"/>
        </w:rPr>
        <w:t xml:space="preserve"> </w:t>
      </w:r>
      <w:r w:rsidR="00293D58">
        <w:rPr>
          <w:rFonts w:eastAsia="Calibri"/>
          <w:sz w:val="28"/>
          <w:szCs w:val="28"/>
          <w:lang w:val="uk-UA"/>
        </w:rPr>
        <w:t>м. Зеленодольську</w:t>
      </w:r>
      <w:r w:rsidRPr="00EC5C40">
        <w:rPr>
          <w:rFonts w:eastAsia="Calibri"/>
          <w:sz w:val="28"/>
          <w:szCs w:val="28"/>
          <w:lang w:val="uk-UA"/>
        </w:rPr>
        <w:t xml:space="preserve"> Апостолівського </w:t>
      </w:r>
      <w:r w:rsidR="00293D58">
        <w:rPr>
          <w:rFonts w:eastAsia="Calibri"/>
          <w:sz w:val="28"/>
          <w:szCs w:val="28"/>
          <w:lang w:val="uk-UA"/>
        </w:rPr>
        <w:t>району</w:t>
      </w:r>
      <w:r w:rsidRPr="00EC5C40">
        <w:rPr>
          <w:rFonts w:eastAsia="Calibri"/>
          <w:sz w:val="28"/>
          <w:szCs w:val="28"/>
          <w:lang w:val="uk-UA"/>
        </w:rPr>
        <w:t xml:space="preserve"> Дніпропетро</w:t>
      </w:r>
      <w:r w:rsidR="00293D58">
        <w:rPr>
          <w:rFonts w:eastAsia="Calibri"/>
          <w:sz w:val="28"/>
          <w:szCs w:val="28"/>
          <w:lang w:val="uk-UA"/>
        </w:rPr>
        <w:t>вської області, площею 0,0044га</w:t>
      </w:r>
      <w:r w:rsidRPr="00EC5C40">
        <w:rPr>
          <w:rFonts w:eastAsia="Calibri"/>
          <w:sz w:val="28"/>
          <w:szCs w:val="28"/>
          <w:lang w:val="uk-UA"/>
        </w:rPr>
        <w:t xml:space="preserve"> для комерційного використання на 5 рокі</w:t>
      </w:r>
      <w:proofErr w:type="gramStart"/>
      <w:r w:rsidRPr="00EC5C40">
        <w:rPr>
          <w:rFonts w:eastAsia="Calibri"/>
          <w:sz w:val="28"/>
          <w:szCs w:val="28"/>
          <w:lang w:val="uk-UA"/>
        </w:rPr>
        <w:t>в</w:t>
      </w:r>
      <w:proofErr w:type="gramEnd"/>
      <w:r w:rsidRPr="00EC5C40">
        <w:rPr>
          <w:rFonts w:eastAsia="Calibri"/>
          <w:sz w:val="28"/>
          <w:szCs w:val="28"/>
          <w:lang w:val="uk-UA"/>
        </w:rPr>
        <w:t xml:space="preserve">. </w:t>
      </w:r>
    </w:p>
    <w:p w:rsidR="00EC5C40" w:rsidRPr="00293D58" w:rsidRDefault="00EC5C40" w:rsidP="00293D58">
      <w:pPr>
        <w:numPr>
          <w:ilvl w:val="0"/>
          <w:numId w:val="10"/>
        </w:numPr>
        <w:autoSpaceDE/>
        <w:autoSpaceDN/>
        <w:ind w:left="0" w:firstLine="360"/>
        <w:jc w:val="both"/>
        <w:rPr>
          <w:sz w:val="28"/>
          <w:szCs w:val="28"/>
          <w:lang w:val="uk-UA" w:eastAsia="en-US"/>
        </w:rPr>
      </w:pPr>
      <w:r w:rsidRPr="00293D58">
        <w:rPr>
          <w:sz w:val="28"/>
          <w:szCs w:val="28"/>
          <w:lang w:val="uk-UA" w:eastAsia="en-US"/>
        </w:rPr>
        <w:t>Спеціалістам міської ради при укладенні додаткової угоди до договору оренди земельної ділянки для розміщення та експлуатації тимчасової споруди за а</w:t>
      </w:r>
      <w:r w:rsidR="00BC5D6F">
        <w:rPr>
          <w:sz w:val="28"/>
          <w:szCs w:val="28"/>
          <w:lang w:val="uk-UA" w:eastAsia="en-US"/>
        </w:rPr>
        <w:t>дресою :</w:t>
      </w:r>
      <w:r w:rsidR="00BC5D6F" w:rsidRPr="00BC5D6F">
        <w:rPr>
          <w:sz w:val="28"/>
          <w:szCs w:val="28"/>
          <w:lang w:val="uk-UA"/>
        </w:rPr>
        <w:t>(персональні дані)</w:t>
      </w:r>
      <w:r w:rsidR="00BC5D6F">
        <w:rPr>
          <w:sz w:val="28"/>
          <w:szCs w:val="28"/>
          <w:lang w:val="uk-UA"/>
        </w:rPr>
        <w:t xml:space="preserve"> </w:t>
      </w:r>
      <w:r w:rsidR="00293D58">
        <w:rPr>
          <w:sz w:val="28"/>
          <w:szCs w:val="28"/>
          <w:lang w:val="uk-UA" w:eastAsia="en-US"/>
        </w:rPr>
        <w:t xml:space="preserve">в місті Зеленодольську </w:t>
      </w:r>
      <w:r w:rsidRPr="00293D58">
        <w:rPr>
          <w:sz w:val="28"/>
          <w:szCs w:val="28"/>
          <w:lang w:val="uk-UA" w:eastAsia="en-US"/>
        </w:rPr>
        <w:t>Апостолівського</w:t>
      </w:r>
      <w:r w:rsidR="00293D58">
        <w:rPr>
          <w:sz w:val="28"/>
          <w:szCs w:val="28"/>
          <w:lang w:val="uk-UA" w:eastAsia="en-US"/>
        </w:rPr>
        <w:t xml:space="preserve"> району</w:t>
      </w:r>
      <w:r w:rsidRPr="00293D58">
        <w:rPr>
          <w:sz w:val="28"/>
          <w:szCs w:val="28"/>
          <w:lang w:val="uk-UA" w:eastAsia="en-US"/>
        </w:rPr>
        <w:t xml:space="preserve"> Дніпропетровської області, площею 0,0044га застосувати ставку орендної плати  згідно рішень Зеленодольської міської ради на відповідний період.</w:t>
      </w:r>
    </w:p>
    <w:p w:rsidR="00EC5C40" w:rsidRPr="00293D58" w:rsidRDefault="00EC5C40" w:rsidP="00293D58">
      <w:pPr>
        <w:numPr>
          <w:ilvl w:val="0"/>
          <w:numId w:val="10"/>
        </w:numPr>
        <w:autoSpaceDE/>
        <w:autoSpaceDN/>
        <w:ind w:left="0" w:firstLine="360"/>
        <w:jc w:val="both"/>
        <w:rPr>
          <w:sz w:val="28"/>
          <w:szCs w:val="28"/>
          <w:lang w:val="uk-UA" w:eastAsia="en-US"/>
        </w:rPr>
      </w:pPr>
      <w:r w:rsidRPr="00293D58">
        <w:rPr>
          <w:sz w:val="28"/>
          <w:szCs w:val="28"/>
          <w:lang w:val="uk-UA" w:eastAsia="en-US"/>
        </w:rPr>
        <w:t>Фізичній особі-підприємцю Забродіній  Валентині Іванівні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EC5C40" w:rsidRPr="00293D58" w:rsidRDefault="00EC5C40" w:rsidP="00293D58">
      <w:pPr>
        <w:numPr>
          <w:ilvl w:val="0"/>
          <w:numId w:val="10"/>
        </w:numPr>
        <w:autoSpaceDE/>
        <w:autoSpaceDN/>
        <w:ind w:left="0" w:firstLine="360"/>
        <w:jc w:val="both"/>
        <w:rPr>
          <w:sz w:val="28"/>
          <w:szCs w:val="28"/>
          <w:lang w:val="uk-UA" w:eastAsia="en-US"/>
        </w:rPr>
      </w:pPr>
      <w:r w:rsidRPr="00293D58">
        <w:rPr>
          <w:sz w:val="28"/>
          <w:szCs w:val="28"/>
          <w:lang w:val="uk-UA" w:eastAsia="en-US"/>
        </w:rPr>
        <w:t>Фізичній особі-підприємцю Забродіній  Валентині Іванівні  виконувати обов’язки землекористувача  відповідно до вимог статті 96 Земельного Кодексу України.</w:t>
      </w:r>
    </w:p>
    <w:p w:rsidR="00EC5C40" w:rsidRPr="00293D58" w:rsidRDefault="00EC5C40" w:rsidP="00293D58">
      <w:pPr>
        <w:numPr>
          <w:ilvl w:val="0"/>
          <w:numId w:val="10"/>
        </w:numPr>
        <w:autoSpaceDE/>
        <w:autoSpaceDN/>
        <w:ind w:left="0" w:firstLine="360"/>
        <w:contextualSpacing/>
        <w:rPr>
          <w:sz w:val="28"/>
          <w:szCs w:val="28"/>
          <w:lang w:val="uk-UA" w:eastAsia="en-US"/>
        </w:rPr>
      </w:pPr>
      <w:r w:rsidRPr="00293D58">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договору.</w:t>
      </w:r>
    </w:p>
    <w:p w:rsidR="00EC5C40" w:rsidRPr="00293D58" w:rsidRDefault="00EC5C40" w:rsidP="00293D58">
      <w:pPr>
        <w:numPr>
          <w:ilvl w:val="0"/>
          <w:numId w:val="10"/>
        </w:numPr>
        <w:autoSpaceDE/>
        <w:autoSpaceDN/>
        <w:ind w:left="0" w:firstLine="360"/>
        <w:contextualSpacing/>
        <w:rPr>
          <w:rFonts w:eastAsia="Calibri"/>
          <w:sz w:val="28"/>
          <w:szCs w:val="28"/>
          <w:lang w:val="uk-UA"/>
        </w:rPr>
      </w:pPr>
      <w:r w:rsidRPr="00293D58">
        <w:rPr>
          <w:rFonts w:eastAsia="Calibri"/>
          <w:sz w:val="28"/>
          <w:szCs w:val="28"/>
          <w:lang w:val="uk-UA"/>
        </w:rPr>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autoSpaceDE/>
        <w:autoSpaceDN/>
        <w:rPr>
          <w:rFonts w:eastAsia="Calibri"/>
          <w:sz w:val="28"/>
          <w:szCs w:val="28"/>
          <w:lang w:val="uk-UA"/>
        </w:rPr>
      </w:pPr>
    </w:p>
    <w:p w:rsidR="00EC0B89" w:rsidRDefault="00EC5C40" w:rsidP="00EC5C40">
      <w:pPr>
        <w:autoSpaceDE/>
        <w:autoSpaceDN/>
        <w:rPr>
          <w:rFonts w:eastAsia="Calibri"/>
          <w:b/>
          <w:i/>
          <w:sz w:val="28"/>
          <w:szCs w:val="28"/>
          <w:lang w:val="uk-UA"/>
        </w:rPr>
      </w:pPr>
      <w:r w:rsidRPr="00EC5C40">
        <w:rPr>
          <w:rFonts w:eastAsia="Calibri"/>
          <w:b/>
          <w:i/>
          <w:sz w:val="28"/>
          <w:szCs w:val="28"/>
          <w:lang w:val="uk-UA"/>
        </w:rPr>
        <w:t>Про надання дозволу на дострокове розірвання договору оренди землі</w:t>
      </w:r>
    </w:p>
    <w:p w:rsidR="00EC5C40" w:rsidRPr="00EC5C40" w:rsidRDefault="00EC5C40" w:rsidP="00EC5C40">
      <w:pPr>
        <w:autoSpaceDE/>
        <w:autoSpaceDN/>
        <w:rPr>
          <w:rFonts w:eastAsia="Calibri"/>
          <w:sz w:val="28"/>
          <w:szCs w:val="28"/>
          <w:lang w:val="uk-UA"/>
        </w:rPr>
      </w:pPr>
      <w:r w:rsidRPr="00EC5C40">
        <w:rPr>
          <w:rFonts w:eastAsia="Calibri"/>
          <w:b/>
          <w:i/>
          <w:sz w:val="28"/>
          <w:szCs w:val="28"/>
          <w:lang w:val="uk-UA"/>
        </w:rPr>
        <w:t>(ПП «Леон»)</w:t>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ab/>
      </w: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ab/>
        <w:t>Розглянувши заяву (вх. № 2/02-12 від 05.01.2015 р.) ПП «Леон»  про надання дозволу на  дострокове розірвання договору оренди земельної д</w:t>
      </w:r>
      <w:r w:rsidR="00681C69">
        <w:rPr>
          <w:rFonts w:eastAsia="Calibri"/>
          <w:sz w:val="28"/>
          <w:szCs w:val="28"/>
          <w:lang w:val="uk-UA"/>
        </w:rPr>
        <w:t>ілянки б/н від 29.05.2008 року</w:t>
      </w:r>
      <w:r w:rsidRPr="00EC5C40">
        <w:rPr>
          <w:rFonts w:eastAsia="Calibri"/>
          <w:sz w:val="28"/>
          <w:szCs w:val="28"/>
          <w:lang w:val="uk-UA"/>
        </w:rPr>
        <w:t xml:space="preserve"> для розміщення та експлуатації частини нерухомого майна, що належить на праві власності, за адресою:вул. Буд</w:t>
      </w:r>
      <w:r w:rsidR="00BC5D6F">
        <w:rPr>
          <w:rFonts w:eastAsia="Calibri"/>
          <w:sz w:val="28"/>
          <w:szCs w:val="28"/>
          <w:lang w:val="uk-UA"/>
        </w:rPr>
        <w:t xml:space="preserve">івельна,4а в </w:t>
      </w:r>
      <w:r w:rsidR="00681C69">
        <w:rPr>
          <w:rFonts w:eastAsia="Calibri"/>
          <w:sz w:val="28"/>
          <w:szCs w:val="28"/>
          <w:lang w:val="uk-UA"/>
        </w:rPr>
        <w:t>м. Зеленодольську Апостолівського району</w:t>
      </w:r>
      <w:r w:rsidRPr="00EC5C40">
        <w:rPr>
          <w:rFonts w:eastAsia="Calibri"/>
          <w:sz w:val="28"/>
          <w:szCs w:val="28"/>
          <w:lang w:val="uk-UA"/>
        </w:rPr>
        <w:t xml:space="preserve"> Дніпропетровської області, у зв язку із продажем частини нерухомого майна, що розміщене на даній земельній ділянці, керуючись статтями 12,125 Земельного Кодексу України, статтями 16,19,33 Закону України «Про оренду </w:t>
      </w:r>
      <w:r w:rsidRPr="00EC5C40">
        <w:rPr>
          <w:rFonts w:eastAsia="Calibri"/>
          <w:sz w:val="28"/>
          <w:szCs w:val="28"/>
          <w:lang w:val="uk-UA"/>
        </w:rPr>
        <w:lastRenderedPageBreak/>
        <w:t>землі», пунктом 34 статті 26 Закону України “Про місцеве самоврядування в Україні”</w:t>
      </w:r>
      <w:r w:rsidR="00943A76">
        <w:rPr>
          <w:rFonts w:eastAsia="Calibri"/>
          <w:sz w:val="28"/>
          <w:szCs w:val="28"/>
          <w:lang w:val="uk-UA"/>
        </w:rPr>
        <w:t>,</w:t>
      </w:r>
      <w:r w:rsidRPr="00EC5C40">
        <w:rPr>
          <w:rFonts w:eastAsia="Calibri"/>
          <w:sz w:val="28"/>
          <w:szCs w:val="28"/>
          <w:lang w:val="uk-UA"/>
        </w:rPr>
        <w:t xml:space="preserve"> Зеленодольська міська рада  </w:t>
      </w:r>
    </w:p>
    <w:p w:rsidR="00EC5C40" w:rsidRPr="00EC5C40" w:rsidRDefault="00EC5C40" w:rsidP="00EC5C40">
      <w:pPr>
        <w:autoSpaceDE/>
        <w:autoSpaceDN/>
        <w:rPr>
          <w:rFonts w:eastAsia="Calibri"/>
          <w:b/>
          <w:sz w:val="28"/>
          <w:szCs w:val="28"/>
          <w:lang w:val="uk-UA"/>
        </w:rPr>
      </w:pPr>
      <w:r w:rsidRPr="00EC5C40">
        <w:rPr>
          <w:rFonts w:eastAsia="Calibri"/>
          <w:b/>
          <w:sz w:val="28"/>
          <w:szCs w:val="28"/>
          <w:lang w:val="uk-UA"/>
        </w:rPr>
        <w:t xml:space="preserve">                                                          ВИРІШИЛА:</w:t>
      </w:r>
    </w:p>
    <w:p w:rsidR="00EC5C40" w:rsidRPr="00EC5C40" w:rsidRDefault="00EC5C40" w:rsidP="00EC5C40">
      <w:pPr>
        <w:autoSpaceDE/>
        <w:autoSpaceDN/>
        <w:rPr>
          <w:rFonts w:eastAsia="Calibri"/>
          <w:sz w:val="28"/>
          <w:szCs w:val="28"/>
          <w:lang w:val="uk-UA"/>
        </w:rPr>
      </w:pPr>
    </w:p>
    <w:p w:rsidR="00EC5C40" w:rsidRPr="00943A76" w:rsidRDefault="00EC5C40" w:rsidP="00943A76">
      <w:pPr>
        <w:numPr>
          <w:ilvl w:val="0"/>
          <w:numId w:val="11"/>
        </w:numPr>
        <w:tabs>
          <w:tab w:val="left" w:pos="567"/>
        </w:tabs>
        <w:autoSpaceDE/>
        <w:autoSpaceDN/>
        <w:ind w:left="0" w:firstLine="0"/>
        <w:jc w:val="both"/>
        <w:rPr>
          <w:rFonts w:eastAsia="Calibri"/>
          <w:sz w:val="28"/>
          <w:szCs w:val="28"/>
          <w:lang w:val="uk-UA"/>
        </w:rPr>
      </w:pPr>
      <w:r w:rsidRPr="00943A76">
        <w:rPr>
          <w:rFonts w:eastAsia="Calibri"/>
          <w:sz w:val="28"/>
          <w:szCs w:val="28"/>
          <w:lang w:val="uk-UA"/>
        </w:rPr>
        <w:t>Надати дозвіл ПП «Леон»  на дострокове розірвання договору оренди земельної ділянки б/н від 29.05.2008 року, реєстраційний номер 040811700688,кадастровий номер земельної ділянки 1220310300:02:002:0025, для розміщення та експлуатації частини нерухомого майна, що належить на праві власності, за адресою:</w:t>
      </w:r>
      <w:r w:rsidR="00681C69">
        <w:rPr>
          <w:rFonts w:eastAsia="Calibri"/>
          <w:sz w:val="28"/>
          <w:szCs w:val="28"/>
          <w:lang w:val="uk-UA"/>
        </w:rPr>
        <w:t xml:space="preserve"> </w:t>
      </w:r>
      <w:r w:rsidRPr="00943A76">
        <w:rPr>
          <w:rFonts w:eastAsia="Calibri"/>
          <w:sz w:val="28"/>
          <w:szCs w:val="28"/>
          <w:lang w:val="uk-UA"/>
        </w:rPr>
        <w:t>вул..Будівельна,4а, площею 0,0293га.</w:t>
      </w:r>
    </w:p>
    <w:p w:rsidR="00EC5C40" w:rsidRPr="00943A76" w:rsidRDefault="00EC5C40" w:rsidP="00943A76">
      <w:pPr>
        <w:numPr>
          <w:ilvl w:val="0"/>
          <w:numId w:val="11"/>
        </w:numPr>
        <w:tabs>
          <w:tab w:val="left" w:pos="567"/>
        </w:tabs>
        <w:autoSpaceDE/>
        <w:autoSpaceDN/>
        <w:ind w:left="0" w:firstLine="0"/>
        <w:jc w:val="both"/>
        <w:rPr>
          <w:sz w:val="28"/>
          <w:szCs w:val="28"/>
          <w:lang w:val="uk-UA" w:eastAsia="en-US"/>
        </w:rPr>
      </w:pPr>
      <w:r w:rsidRPr="00943A76">
        <w:rPr>
          <w:sz w:val="28"/>
          <w:szCs w:val="28"/>
          <w:lang w:val="uk-UA" w:eastAsia="en-US"/>
        </w:rPr>
        <w:t>ПП «Леон»  зареєструвати угоду про дострокове розірвання договору оренди земельної ділянки згідно діючого законодавства та надати до міської ради підтверджуючі документи про реєстрацію угоди.</w:t>
      </w:r>
    </w:p>
    <w:p w:rsidR="00EC5C40" w:rsidRPr="00943A76" w:rsidRDefault="00EC5C40" w:rsidP="00943A76">
      <w:pPr>
        <w:numPr>
          <w:ilvl w:val="0"/>
          <w:numId w:val="11"/>
        </w:numPr>
        <w:tabs>
          <w:tab w:val="left" w:pos="567"/>
        </w:tabs>
        <w:autoSpaceDE/>
        <w:autoSpaceDN/>
        <w:ind w:left="0" w:firstLine="0"/>
        <w:contextualSpacing/>
        <w:rPr>
          <w:sz w:val="28"/>
          <w:szCs w:val="28"/>
          <w:lang w:val="uk-UA" w:eastAsia="en-US"/>
        </w:rPr>
      </w:pPr>
      <w:r w:rsidRPr="00943A76">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дострокове розірвання  договору.</w:t>
      </w:r>
    </w:p>
    <w:p w:rsidR="00EC5C40" w:rsidRPr="00943A76" w:rsidRDefault="00EC5C40" w:rsidP="00943A76">
      <w:pPr>
        <w:tabs>
          <w:tab w:val="left" w:pos="567"/>
        </w:tabs>
        <w:autoSpaceDE/>
        <w:autoSpaceDN/>
        <w:rPr>
          <w:rFonts w:eastAsia="Calibri"/>
          <w:sz w:val="28"/>
          <w:szCs w:val="28"/>
          <w:lang w:val="uk-UA"/>
        </w:rPr>
      </w:pPr>
      <w:r w:rsidRPr="00943A76">
        <w:rPr>
          <w:rFonts w:eastAsia="Calibri"/>
          <w:sz w:val="28"/>
          <w:szCs w:val="28"/>
          <w:lang w:val="uk-UA"/>
        </w:rPr>
        <w:t>5.</w:t>
      </w:r>
      <w:r w:rsidRPr="00943A76">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EC5C40" w:rsidRPr="00EC5C40" w:rsidRDefault="00EC5C40" w:rsidP="00EC5C40">
      <w:pPr>
        <w:shd w:val="clear" w:color="auto" w:fill="FFFFFF"/>
        <w:autoSpaceDE/>
        <w:autoSpaceDN/>
        <w:jc w:val="both"/>
        <w:rPr>
          <w:rFonts w:eastAsia="Calibri"/>
          <w:color w:val="FF0000"/>
          <w:sz w:val="28"/>
          <w:szCs w:val="28"/>
          <w:lang w:val="uk-UA"/>
        </w:rPr>
      </w:pPr>
    </w:p>
    <w:p w:rsidR="00EC5C40" w:rsidRPr="00EC5C40" w:rsidRDefault="00EC5C40" w:rsidP="00EC5C40">
      <w:pPr>
        <w:autoSpaceDE/>
        <w:autoSpaceDN/>
        <w:jc w:val="both"/>
        <w:rPr>
          <w:rFonts w:eastAsia="Calibri"/>
          <w:b/>
          <w:i/>
          <w:sz w:val="28"/>
          <w:szCs w:val="28"/>
          <w:lang w:val="uk-UA"/>
        </w:rPr>
      </w:pPr>
      <w:r w:rsidRPr="00EC5C40">
        <w:rPr>
          <w:rFonts w:eastAsia="Calibri"/>
          <w:b/>
          <w:i/>
          <w:sz w:val="28"/>
          <w:szCs w:val="28"/>
          <w:lang w:val="uk-UA"/>
        </w:rPr>
        <w:t xml:space="preserve">Про внесення  змін, доповнень в  рішення  міської ради </w:t>
      </w:r>
    </w:p>
    <w:p w:rsidR="00EC5C40" w:rsidRPr="00EC5C40" w:rsidRDefault="00EC5C40" w:rsidP="00EC5C40">
      <w:pPr>
        <w:autoSpaceDE/>
        <w:autoSpaceDN/>
        <w:jc w:val="both"/>
        <w:rPr>
          <w:rFonts w:eastAsia="Calibri"/>
          <w:sz w:val="28"/>
          <w:szCs w:val="28"/>
          <w:lang w:val="uk-UA"/>
        </w:rPr>
      </w:pPr>
    </w:p>
    <w:p w:rsidR="00EC5C40" w:rsidRPr="00EC5C40" w:rsidRDefault="00EC5C40" w:rsidP="00EC5C40">
      <w:pPr>
        <w:autoSpaceDE/>
        <w:autoSpaceDN/>
        <w:jc w:val="both"/>
        <w:rPr>
          <w:rFonts w:eastAsia="Calibri"/>
          <w:sz w:val="28"/>
          <w:szCs w:val="28"/>
          <w:lang w:val="uk-UA"/>
        </w:rPr>
      </w:pPr>
      <w:r w:rsidRPr="00EC5C40">
        <w:rPr>
          <w:rFonts w:eastAsia="Calibri"/>
          <w:sz w:val="28"/>
          <w:szCs w:val="28"/>
          <w:lang w:val="uk-UA"/>
        </w:rPr>
        <w:tab/>
        <w:t xml:space="preserve">Розглянувши заяву фізичної особи Пісоцької Надії Миколаївни  (П- 558/02-9 від 29.12.2014) про внесення змін в рішення Зеленодольської міської ради  №935/01-1 від 20.08.2010 року «Про надання земельної ділянки під будівництво гаража </w:t>
      </w:r>
      <w:r w:rsidR="00943A76">
        <w:rPr>
          <w:rFonts w:eastAsia="Calibri"/>
          <w:sz w:val="28"/>
          <w:szCs w:val="28"/>
          <w:lang w:val="uk-UA"/>
        </w:rPr>
        <w:t>»</w:t>
      </w:r>
      <w:r w:rsidRPr="00EC5C40">
        <w:rPr>
          <w:rFonts w:eastAsia="Calibri"/>
          <w:sz w:val="28"/>
          <w:szCs w:val="28"/>
          <w:lang w:val="uk-UA"/>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EC5C40" w:rsidRPr="00EC5C40" w:rsidRDefault="00EC5C40" w:rsidP="00EC5C40">
      <w:pPr>
        <w:autoSpaceDE/>
        <w:autoSpaceDN/>
        <w:jc w:val="both"/>
        <w:rPr>
          <w:rFonts w:eastAsia="Calibri"/>
          <w:sz w:val="28"/>
          <w:szCs w:val="28"/>
          <w:lang w:val="uk-UA"/>
        </w:rPr>
      </w:pPr>
    </w:p>
    <w:p w:rsidR="00EC5C40" w:rsidRPr="00EC5C40" w:rsidRDefault="00EC5C40" w:rsidP="00EC5C40">
      <w:pPr>
        <w:autoSpaceDE/>
        <w:autoSpaceDN/>
        <w:jc w:val="both"/>
        <w:rPr>
          <w:rFonts w:eastAsia="Calibri"/>
          <w:b/>
          <w:sz w:val="28"/>
          <w:szCs w:val="28"/>
          <w:lang w:val="uk-UA"/>
        </w:rPr>
      </w:pPr>
      <w:r w:rsidRPr="00EC5C40">
        <w:rPr>
          <w:rFonts w:eastAsia="Calibri"/>
          <w:b/>
          <w:sz w:val="28"/>
          <w:szCs w:val="28"/>
          <w:lang w:val="uk-UA"/>
        </w:rPr>
        <w:t xml:space="preserve">                                                        ВИРІШИЛА:</w:t>
      </w:r>
    </w:p>
    <w:p w:rsidR="00EC5C40" w:rsidRPr="00EC5C40" w:rsidRDefault="00EC5C40" w:rsidP="00EC5C40">
      <w:pPr>
        <w:autoSpaceDE/>
        <w:autoSpaceDN/>
        <w:jc w:val="both"/>
        <w:rPr>
          <w:rFonts w:eastAsia="Calibri"/>
          <w:b/>
          <w:sz w:val="28"/>
          <w:szCs w:val="28"/>
          <w:lang w:val="uk-UA"/>
        </w:rPr>
      </w:pPr>
    </w:p>
    <w:p w:rsidR="00943A76" w:rsidRDefault="00EC5C40" w:rsidP="00943A76">
      <w:pPr>
        <w:autoSpaceDE/>
        <w:autoSpaceDN/>
        <w:ind w:firstLine="708"/>
        <w:jc w:val="both"/>
        <w:rPr>
          <w:rFonts w:eastAsia="Calibri"/>
          <w:sz w:val="28"/>
          <w:szCs w:val="28"/>
          <w:lang w:val="uk-UA"/>
        </w:rPr>
      </w:pPr>
      <w:r w:rsidRPr="00EC5C40">
        <w:rPr>
          <w:rFonts w:eastAsia="Calibri"/>
          <w:sz w:val="28"/>
          <w:szCs w:val="28"/>
          <w:lang w:val="uk-UA"/>
        </w:rPr>
        <w:t xml:space="preserve">1.Внести зміни в рішення Зеленодольської міської ради №935/01-1 від 20.08.2010 року «Про надання земельної ділянки під будівництво гаража </w:t>
      </w:r>
      <w:r w:rsidRPr="00EC5C40">
        <w:rPr>
          <w:rFonts w:eastAsia="Calibri"/>
          <w:b/>
          <w:i/>
          <w:sz w:val="28"/>
          <w:szCs w:val="28"/>
          <w:lang w:val="uk-UA"/>
        </w:rPr>
        <w:t xml:space="preserve"> </w:t>
      </w:r>
      <w:r w:rsidRPr="00EC5C40">
        <w:rPr>
          <w:rFonts w:eastAsia="Calibri"/>
          <w:sz w:val="28"/>
          <w:szCs w:val="28"/>
          <w:lang w:val="uk-UA"/>
        </w:rPr>
        <w:t>»</w:t>
      </w:r>
      <w:r w:rsidR="00943A76">
        <w:rPr>
          <w:rFonts w:eastAsia="Calibri"/>
          <w:sz w:val="28"/>
          <w:szCs w:val="28"/>
          <w:lang w:val="uk-UA"/>
        </w:rPr>
        <w:t>:</w:t>
      </w:r>
    </w:p>
    <w:p w:rsidR="00681C69" w:rsidRDefault="00EC5C40" w:rsidP="00EC5C40">
      <w:pPr>
        <w:autoSpaceDE/>
        <w:autoSpaceDN/>
        <w:jc w:val="both"/>
        <w:rPr>
          <w:rFonts w:eastAsia="Calibri"/>
          <w:sz w:val="28"/>
          <w:szCs w:val="28"/>
          <w:lang w:val="uk-UA"/>
        </w:rPr>
      </w:pPr>
      <w:r w:rsidRPr="00EC5C40">
        <w:rPr>
          <w:rFonts w:eastAsia="Calibri"/>
          <w:sz w:val="28"/>
          <w:szCs w:val="28"/>
          <w:lang w:val="uk-UA"/>
        </w:rPr>
        <w:t>викласти рішення в наступній редакції</w:t>
      </w:r>
      <w:r w:rsidR="00BC5D6F">
        <w:rPr>
          <w:rFonts w:eastAsia="Calibri"/>
          <w:sz w:val="28"/>
          <w:szCs w:val="28"/>
          <w:lang w:val="uk-UA"/>
        </w:rPr>
        <w:t>:</w:t>
      </w:r>
      <w:r w:rsidRPr="00EC5C40">
        <w:rPr>
          <w:rFonts w:eastAsia="Calibri"/>
          <w:sz w:val="28"/>
          <w:szCs w:val="28"/>
          <w:lang w:val="uk-UA"/>
        </w:rPr>
        <w:t xml:space="preserve"> «Про надання дозволу на виготовлення проекту землеустрою щодо відведення земельної ділянки у власність для будівництва індивідуального гаражу» </w:t>
      </w:r>
    </w:p>
    <w:p w:rsidR="00EC5C40" w:rsidRPr="00EC5C40" w:rsidRDefault="00681C69" w:rsidP="00EC5C40">
      <w:pPr>
        <w:autoSpaceDE/>
        <w:autoSpaceDN/>
        <w:jc w:val="both"/>
        <w:rPr>
          <w:rFonts w:eastAsia="Calibri"/>
          <w:sz w:val="28"/>
          <w:szCs w:val="28"/>
          <w:lang w:val="uk-UA"/>
        </w:rPr>
      </w:pPr>
      <w:r>
        <w:rPr>
          <w:rFonts w:eastAsia="Calibri"/>
          <w:sz w:val="28"/>
          <w:szCs w:val="28"/>
          <w:lang w:val="uk-UA"/>
        </w:rPr>
        <w:t>1.</w:t>
      </w:r>
      <w:r w:rsidR="00EC5C40" w:rsidRPr="00EC5C40">
        <w:rPr>
          <w:rFonts w:eastAsia="Calibri"/>
          <w:sz w:val="28"/>
          <w:szCs w:val="28"/>
          <w:lang w:val="uk-UA"/>
        </w:rPr>
        <w:t xml:space="preserve"> </w:t>
      </w:r>
      <w:r>
        <w:rPr>
          <w:rFonts w:eastAsia="Calibri"/>
          <w:sz w:val="28"/>
          <w:szCs w:val="28"/>
          <w:lang w:val="uk-UA"/>
        </w:rPr>
        <w:t>Н</w:t>
      </w:r>
      <w:r w:rsidR="00EC5C40" w:rsidRPr="00EC5C40">
        <w:rPr>
          <w:rFonts w:eastAsia="Calibri"/>
          <w:sz w:val="28"/>
          <w:szCs w:val="28"/>
          <w:lang w:val="uk-UA"/>
        </w:rPr>
        <w:t>адати дозвіл на виготовлення проекту землеустрою щодо відведення земельної ділянки у власність для будівництва індивідуального гаражу за адресою</w:t>
      </w:r>
      <w:r w:rsidR="00BC5D6F">
        <w:rPr>
          <w:sz w:val="28"/>
          <w:szCs w:val="28"/>
        </w:rPr>
        <w:t xml:space="preserve"> (персональні дані)</w:t>
      </w:r>
      <w:r>
        <w:rPr>
          <w:rFonts w:eastAsia="Calibri"/>
          <w:sz w:val="28"/>
          <w:szCs w:val="28"/>
          <w:lang w:val="uk-UA"/>
        </w:rPr>
        <w:t>, орієнтовною площею 0,0030 га».</w:t>
      </w:r>
    </w:p>
    <w:p w:rsidR="00EC5C40" w:rsidRPr="00EC5C40" w:rsidRDefault="00EC5C40" w:rsidP="00943A76">
      <w:pPr>
        <w:autoSpaceDE/>
        <w:autoSpaceDN/>
        <w:ind w:firstLine="708"/>
        <w:jc w:val="both"/>
        <w:rPr>
          <w:rFonts w:eastAsia="Calibri"/>
          <w:sz w:val="28"/>
          <w:szCs w:val="28"/>
          <w:lang w:val="uk-UA" w:eastAsia="en-US"/>
        </w:rPr>
      </w:pPr>
      <w:r w:rsidRPr="00EC5C40">
        <w:rPr>
          <w:rFonts w:eastAsia="Calibri"/>
          <w:sz w:val="28"/>
          <w:szCs w:val="28"/>
          <w:lang w:val="uk-UA"/>
        </w:rPr>
        <w:t>2.</w:t>
      </w:r>
      <w:r w:rsidRPr="00EC5C40">
        <w:rPr>
          <w:rFonts w:eastAsia="Calibri"/>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внесення змін в рішення.</w:t>
      </w:r>
    </w:p>
    <w:p w:rsidR="00EC5C40" w:rsidRPr="00EC5C40" w:rsidRDefault="00EC5C40" w:rsidP="00943A76">
      <w:pPr>
        <w:autoSpaceDE/>
        <w:autoSpaceDN/>
        <w:ind w:firstLine="708"/>
        <w:jc w:val="both"/>
        <w:rPr>
          <w:rFonts w:eastAsia="Calibri"/>
          <w:sz w:val="28"/>
          <w:szCs w:val="28"/>
          <w:lang w:val="uk-UA"/>
        </w:rPr>
      </w:pPr>
      <w:r w:rsidRPr="00EC5C40">
        <w:rPr>
          <w:rFonts w:eastAsia="Calibri"/>
          <w:sz w:val="28"/>
          <w:szCs w:val="28"/>
          <w:lang w:val="uk-UA"/>
        </w:rPr>
        <w:t>3.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C5C40" w:rsidRPr="00EC5C40" w:rsidRDefault="00EC5C40" w:rsidP="00EC5C40">
      <w:pPr>
        <w:autoSpaceDE/>
        <w:autoSpaceDN/>
        <w:jc w:val="both"/>
        <w:rPr>
          <w:rFonts w:eastAsia="Calibri"/>
          <w:sz w:val="28"/>
          <w:szCs w:val="28"/>
          <w:lang w:val="uk-UA"/>
        </w:rPr>
      </w:pPr>
    </w:p>
    <w:p w:rsidR="00EC5C40" w:rsidRPr="00EC5C40" w:rsidRDefault="00EC5C40" w:rsidP="00EC5C40">
      <w:pPr>
        <w:autoSpaceDE/>
        <w:autoSpaceDN/>
        <w:jc w:val="both"/>
        <w:rPr>
          <w:rFonts w:eastAsia="Calibri"/>
          <w:color w:val="FF0000"/>
          <w:sz w:val="28"/>
          <w:szCs w:val="28"/>
          <w:lang w:val="uk-UA"/>
        </w:rPr>
      </w:pPr>
    </w:p>
    <w:p w:rsidR="00EC5C40" w:rsidRPr="00EC5C40" w:rsidRDefault="00EC5C40" w:rsidP="00EC5C40">
      <w:pPr>
        <w:autoSpaceDE/>
        <w:autoSpaceDN/>
        <w:jc w:val="both"/>
        <w:rPr>
          <w:rFonts w:eastAsia="Calibri"/>
          <w:color w:val="FF0000"/>
          <w:sz w:val="28"/>
          <w:szCs w:val="28"/>
          <w:lang w:val="uk-UA"/>
        </w:rPr>
      </w:pPr>
    </w:p>
    <w:p w:rsidR="00EC5C40" w:rsidRPr="00EC5C40" w:rsidRDefault="00EC5C40" w:rsidP="00EC5C40">
      <w:pPr>
        <w:autoSpaceDE/>
        <w:autoSpaceDN/>
        <w:jc w:val="both"/>
        <w:rPr>
          <w:color w:val="FF0000"/>
          <w:sz w:val="24"/>
          <w:szCs w:val="24"/>
          <w:lang w:val="uk-UA"/>
        </w:rPr>
      </w:pPr>
      <w:bookmarkStart w:id="8" w:name="_GoBack"/>
      <w:bookmarkEnd w:id="8"/>
    </w:p>
    <w:p w:rsidR="00EC5C40" w:rsidRPr="00EC5C40" w:rsidRDefault="00EC5C40" w:rsidP="00EC5C40">
      <w:pPr>
        <w:autoSpaceDE/>
        <w:autoSpaceDN/>
        <w:jc w:val="both"/>
        <w:rPr>
          <w:i/>
          <w:color w:val="FF0000"/>
          <w:sz w:val="28"/>
          <w:szCs w:val="28"/>
          <w:lang w:val="uk-UA"/>
        </w:rPr>
      </w:pPr>
      <w:r w:rsidRPr="00EC5C40">
        <w:rPr>
          <w:color w:val="FF0000"/>
          <w:sz w:val="24"/>
          <w:szCs w:val="24"/>
          <w:lang w:val="uk-UA"/>
        </w:rPr>
        <w:t xml:space="preserve">                                                  </w:t>
      </w:r>
    </w:p>
    <w:p w:rsidR="00EC5C40" w:rsidRPr="00EC5C40" w:rsidRDefault="00EC5C40" w:rsidP="00EC5C40">
      <w:pPr>
        <w:autoSpaceDE/>
        <w:autoSpaceDN/>
        <w:jc w:val="both"/>
        <w:rPr>
          <w:rFonts w:eastAsia="Calibri"/>
          <w:color w:val="FF0000"/>
          <w:sz w:val="28"/>
          <w:szCs w:val="28"/>
          <w:lang w:val="uk-UA"/>
        </w:rPr>
      </w:pPr>
    </w:p>
    <w:p w:rsidR="00C21B96" w:rsidRPr="00E07DC0" w:rsidRDefault="00C21B96">
      <w:pPr>
        <w:rPr>
          <w:lang w:val="uk-UA"/>
        </w:rPr>
      </w:pPr>
    </w:p>
    <w:sectPr w:rsidR="00C21B96" w:rsidRPr="00E07DC0" w:rsidSect="00782E2D">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181"/>
    <w:multiLevelType w:val="hybridMultilevel"/>
    <w:tmpl w:val="827C3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C4D13"/>
    <w:multiLevelType w:val="hybridMultilevel"/>
    <w:tmpl w:val="1B5AA160"/>
    <w:lvl w:ilvl="0" w:tplc="BF60763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768F1"/>
    <w:multiLevelType w:val="hybridMultilevel"/>
    <w:tmpl w:val="DAA210A6"/>
    <w:lvl w:ilvl="0" w:tplc="3C40DE82">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F3E8B"/>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0D856B1E"/>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122F48C1"/>
    <w:multiLevelType w:val="hybridMultilevel"/>
    <w:tmpl w:val="CADC1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E07954"/>
    <w:multiLevelType w:val="hybridMultilevel"/>
    <w:tmpl w:val="98E4FFB2"/>
    <w:lvl w:ilvl="0" w:tplc="E5B4ED6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F22189F"/>
    <w:multiLevelType w:val="hybridMultilevel"/>
    <w:tmpl w:val="5A20E714"/>
    <w:lvl w:ilvl="0" w:tplc="72E6842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nsid w:val="213B08AD"/>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2AD60BE4"/>
    <w:multiLevelType w:val="hybridMultilevel"/>
    <w:tmpl w:val="CC92A9B8"/>
    <w:lvl w:ilvl="0" w:tplc="C66EE67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C819C1"/>
    <w:multiLevelType w:val="hybridMultilevel"/>
    <w:tmpl w:val="6EBCA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A309F7"/>
    <w:multiLevelType w:val="hybridMultilevel"/>
    <w:tmpl w:val="F67C7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273D64"/>
    <w:multiLevelType w:val="hybridMultilevel"/>
    <w:tmpl w:val="BC3A894E"/>
    <w:lvl w:ilvl="0" w:tplc="1C5AEB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6D2BAE"/>
    <w:multiLevelType w:val="hybridMultilevel"/>
    <w:tmpl w:val="EB246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3A14C5F"/>
    <w:multiLevelType w:val="hybridMultilevel"/>
    <w:tmpl w:val="2B3E779E"/>
    <w:lvl w:ilvl="0" w:tplc="983CBD3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9F157EE"/>
    <w:multiLevelType w:val="hybridMultilevel"/>
    <w:tmpl w:val="0AE8E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1A068E"/>
    <w:multiLevelType w:val="hybridMultilevel"/>
    <w:tmpl w:val="50D8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CE11A6"/>
    <w:multiLevelType w:val="hybridMultilevel"/>
    <w:tmpl w:val="827C3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C724F9"/>
    <w:multiLevelType w:val="hybridMultilevel"/>
    <w:tmpl w:val="1CD4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852389"/>
    <w:multiLevelType w:val="hybridMultilevel"/>
    <w:tmpl w:val="B9242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CB4635"/>
    <w:multiLevelType w:val="hybridMultilevel"/>
    <w:tmpl w:val="5128D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F94B80"/>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7">
    <w:nsid w:val="62D97526"/>
    <w:multiLevelType w:val="hybridMultilevel"/>
    <w:tmpl w:val="F732C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DA536E"/>
    <w:multiLevelType w:val="hybridMultilevel"/>
    <w:tmpl w:val="F3E4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5448FA"/>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0">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1">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32">
    <w:nsid w:val="75E23C81"/>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77350934"/>
    <w:multiLevelType w:val="hybridMultilevel"/>
    <w:tmpl w:val="7FD8F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EA4879"/>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nsid w:val="7E914AF8"/>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8"/>
  </w:num>
  <w:num w:numId="2">
    <w:abstractNumId w:val="24"/>
  </w:num>
  <w:num w:numId="3">
    <w:abstractNumId w:val="7"/>
  </w:num>
  <w:num w:numId="4">
    <w:abstractNumId w:val="13"/>
  </w:num>
  <w:num w:numId="5">
    <w:abstractNumId w:val="2"/>
  </w:num>
  <w:num w:numId="6">
    <w:abstractNumId w:val="30"/>
  </w:num>
  <w:num w:numId="7">
    <w:abstractNumId w:val="29"/>
  </w:num>
  <w:num w:numId="8">
    <w:abstractNumId w:val="11"/>
  </w:num>
  <w:num w:numId="9">
    <w:abstractNumId w:val="3"/>
  </w:num>
  <w:num w:numId="10">
    <w:abstractNumId w:val="32"/>
  </w:num>
  <w:num w:numId="11">
    <w:abstractNumId w:val="34"/>
  </w:num>
  <w:num w:numId="12">
    <w:abstractNumId w:val="4"/>
  </w:num>
  <w:num w:numId="13">
    <w:abstractNumId w:val="35"/>
  </w:num>
  <w:num w:numId="14">
    <w:abstractNumId w:val="25"/>
  </w:num>
  <w:num w:numId="15">
    <w:abstractNumId w:val="16"/>
  </w:num>
  <w:num w:numId="16">
    <w:abstractNumId w:val="15"/>
  </w:num>
  <w:num w:numId="17">
    <w:abstractNumId w:val="1"/>
  </w:num>
  <w:num w:numId="18">
    <w:abstractNumId w:val="12"/>
  </w:num>
  <w:num w:numId="19">
    <w:abstractNumId w:val="5"/>
  </w:num>
  <w:num w:numId="20">
    <w:abstractNumId w:val="26"/>
  </w:num>
  <w:num w:numId="21">
    <w:abstractNumId w:val="0"/>
  </w:num>
  <w:num w:numId="22">
    <w:abstractNumId w:val="21"/>
  </w:num>
  <w:num w:numId="23">
    <w:abstractNumId w:val="20"/>
  </w:num>
  <w:num w:numId="24">
    <w:abstractNumId w:val="14"/>
  </w:num>
  <w:num w:numId="25">
    <w:abstractNumId w:val="22"/>
  </w:num>
  <w:num w:numId="26">
    <w:abstractNumId w:val="19"/>
  </w:num>
  <w:num w:numId="27">
    <w:abstractNumId w:val="28"/>
  </w:num>
  <w:num w:numId="28">
    <w:abstractNumId w:val="33"/>
  </w:num>
  <w:num w:numId="29">
    <w:abstractNumId w:val="23"/>
  </w:num>
  <w:num w:numId="30">
    <w:abstractNumId w:val="27"/>
  </w:num>
  <w:num w:numId="31">
    <w:abstractNumId w:val="17"/>
  </w:num>
  <w:num w:numId="32">
    <w:abstractNumId w:val="31"/>
  </w:num>
  <w:num w:numId="33">
    <w:abstractNumId w:val="6"/>
  </w:num>
  <w:num w:numId="34">
    <w:abstractNumId w:val="10"/>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C0"/>
    <w:rsid w:val="00060C8A"/>
    <w:rsid w:val="000D5629"/>
    <w:rsid w:val="000E2E3A"/>
    <w:rsid w:val="00156C79"/>
    <w:rsid w:val="002719F7"/>
    <w:rsid w:val="00293D58"/>
    <w:rsid w:val="00327159"/>
    <w:rsid w:val="00421515"/>
    <w:rsid w:val="004567A7"/>
    <w:rsid w:val="004A37D7"/>
    <w:rsid w:val="005B6EC1"/>
    <w:rsid w:val="00630C02"/>
    <w:rsid w:val="00681C69"/>
    <w:rsid w:val="006B00E5"/>
    <w:rsid w:val="0075672A"/>
    <w:rsid w:val="007626E6"/>
    <w:rsid w:val="00782E2D"/>
    <w:rsid w:val="007C3C75"/>
    <w:rsid w:val="00943A76"/>
    <w:rsid w:val="009E7AF0"/>
    <w:rsid w:val="00A81A35"/>
    <w:rsid w:val="00B72A47"/>
    <w:rsid w:val="00BB078A"/>
    <w:rsid w:val="00BC5D6F"/>
    <w:rsid w:val="00C21B96"/>
    <w:rsid w:val="00C41606"/>
    <w:rsid w:val="00D05BDB"/>
    <w:rsid w:val="00D90D46"/>
    <w:rsid w:val="00DC3397"/>
    <w:rsid w:val="00DC4395"/>
    <w:rsid w:val="00DE7134"/>
    <w:rsid w:val="00E07DC0"/>
    <w:rsid w:val="00E353AD"/>
    <w:rsid w:val="00E63F38"/>
    <w:rsid w:val="00EC0B89"/>
    <w:rsid w:val="00EC5C40"/>
    <w:rsid w:val="00FA7FE9"/>
    <w:rsid w:val="00FD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5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56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07D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07DC0"/>
    <w:pPr>
      <w:keepNext/>
      <w:autoSpaceDE/>
      <w:autoSpaceDN/>
      <w:jc w:val="both"/>
      <w:outlineLvl w:val="4"/>
    </w:pPr>
    <w:rPr>
      <w:rFonts w:ascii="Bookman Old Style" w:hAnsi="Bookman Old Style"/>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E07DC0"/>
    <w:rPr>
      <w:rFonts w:ascii="Bookman Old Style" w:eastAsia="Times New Roman" w:hAnsi="Bookman Old Style" w:cs="Times New Roman"/>
      <w:sz w:val="27"/>
      <w:szCs w:val="27"/>
      <w:lang w:eastAsia="ru-RU"/>
    </w:rPr>
  </w:style>
  <w:style w:type="paragraph" w:customStyle="1" w:styleId="4">
    <w:name w:val="заголовок 4"/>
    <w:basedOn w:val="a"/>
    <w:next w:val="a"/>
    <w:rsid w:val="00E07DC0"/>
    <w:pPr>
      <w:keepNext/>
      <w:ind w:firstLine="1701"/>
      <w:jc w:val="both"/>
    </w:pPr>
    <w:rPr>
      <w:rFonts w:ascii="Bookman Old Style" w:hAnsi="Bookman Old Style"/>
      <w:sz w:val="27"/>
      <w:szCs w:val="27"/>
    </w:rPr>
  </w:style>
  <w:style w:type="paragraph" w:styleId="a3">
    <w:name w:val="Body Text Indent"/>
    <w:basedOn w:val="a"/>
    <w:link w:val="a4"/>
    <w:rsid w:val="00E07DC0"/>
    <w:pPr>
      <w:jc w:val="center"/>
    </w:pPr>
    <w:rPr>
      <w:rFonts w:ascii="Bookman Old Style" w:hAnsi="Bookman Old Style"/>
      <w:sz w:val="12"/>
      <w:szCs w:val="12"/>
      <w:lang w:val="uk-UA"/>
    </w:rPr>
  </w:style>
  <w:style w:type="character" w:customStyle="1" w:styleId="a4">
    <w:name w:val="Основной текст с отступом Знак"/>
    <w:basedOn w:val="a0"/>
    <w:link w:val="a3"/>
    <w:rsid w:val="00E07DC0"/>
    <w:rPr>
      <w:rFonts w:ascii="Bookman Old Style" w:eastAsia="Times New Roman" w:hAnsi="Bookman Old Style" w:cs="Times New Roman"/>
      <w:sz w:val="12"/>
      <w:szCs w:val="12"/>
      <w:lang w:val="uk-UA" w:eastAsia="ru-RU"/>
    </w:rPr>
  </w:style>
  <w:style w:type="character" w:customStyle="1" w:styleId="20">
    <w:name w:val="Заголовок 2 Знак"/>
    <w:basedOn w:val="a0"/>
    <w:link w:val="2"/>
    <w:uiPriority w:val="9"/>
    <w:semiHidden/>
    <w:rsid w:val="00E07DC0"/>
    <w:rPr>
      <w:rFonts w:asciiTheme="majorHAnsi" w:eastAsiaTheme="majorEastAsia" w:hAnsiTheme="majorHAnsi" w:cstheme="majorBidi"/>
      <w:b/>
      <w:bCs/>
      <w:color w:val="4F81BD" w:themeColor="accent1"/>
      <w:sz w:val="26"/>
      <w:szCs w:val="26"/>
      <w:lang w:eastAsia="ru-RU"/>
    </w:rPr>
  </w:style>
  <w:style w:type="paragraph" w:styleId="a5">
    <w:name w:val="Body Text"/>
    <w:basedOn w:val="a"/>
    <w:link w:val="a6"/>
    <w:uiPriority w:val="99"/>
    <w:semiHidden/>
    <w:unhideWhenUsed/>
    <w:rsid w:val="00E07DC0"/>
    <w:pPr>
      <w:spacing w:after="120"/>
    </w:pPr>
  </w:style>
  <w:style w:type="character" w:customStyle="1" w:styleId="a6">
    <w:name w:val="Основной текст Знак"/>
    <w:basedOn w:val="a0"/>
    <w:link w:val="a5"/>
    <w:uiPriority w:val="99"/>
    <w:semiHidden/>
    <w:rsid w:val="00E07DC0"/>
    <w:rPr>
      <w:rFonts w:ascii="Times New Roman" w:eastAsia="Times New Roman" w:hAnsi="Times New Roman" w:cs="Times New Roman"/>
      <w:sz w:val="20"/>
      <w:szCs w:val="20"/>
      <w:lang w:eastAsia="ru-RU"/>
    </w:rPr>
  </w:style>
  <w:style w:type="paragraph" w:styleId="a7">
    <w:name w:val="No Spacing"/>
    <w:uiPriority w:val="1"/>
    <w:qFormat/>
    <w:rsid w:val="00E07DC0"/>
    <w:pPr>
      <w:spacing w:after="0" w:line="240" w:lineRule="auto"/>
    </w:pPr>
    <w:rPr>
      <w:rFonts w:ascii="Times New Roman" w:eastAsia="Times New Roman" w:hAnsi="Times New Roman" w:cs="Times New Roman"/>
      <w:sz w:val="20"/>
      <w:szCs w:val="20"/>
      <w:lang w:eastAsia="ru-RU"/>
    </w:rPr>
  </w:style>
  <w:style w:type="table" w:customStyle="1" w:styleId="11">
    <w:name w:val="Сетка таблицы1"/>
    <w:basedOn w:val="a1"/>
    <w:next w:val="a8"/>
    <w:uiPriority w:val="59"/>
    <w:rsid w:val="00EC5C40"/>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EC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93D58"/>
    <w:pPr>
      <w:ind w:left="720"/>
      <w:contextualSpacing/>
    </w:pPr>
  </w:style>
  <w:style w:type="paragraph" w:customStyle="1" w:styleId="12">
    <w:name w:val="Без интервала1"/>
    <w:qFormat/>
    <w:rsid w:val="000E2E3A"/>
    <w:pPr>
      <w:spacing w:after="0" w:line="240" w:lineRule="auto"/>
    </w:pPr>
    <w:rPr>
      <w:rFonts w:ascii="Calibri" w:eastAsia="Times New Roman" w:hAnsi="Calibri" w:cs="Times New Roman"/>
    </w:rPr>
  </w:style>
  <w:style w:type="paragraph" w:styleId="aa">
    <w:name w:val="Balloon Text"/>
    <w:basedOn w:val="a"/>
    <w:link w:val="ab"/>
    <w:uiPriority w:val="99"/>
    <w:semiHidden/>
    <w:unhideWhenUsed/>
    <w:rsid w:val="00782E2D"/>
    <w:rPr>
      <w:rFonts w:ascii="Tahoma" w:hAnsi="Tahoma" w:cs="Tahoma"/>
      <w:sz w:val="16"/>
      <w:szCs w:val="16"/>
    </w:rPr>
  </w:style>
  <w:style w:type="character" w:customStyle="1" w:styleId="ab">
    <w:name w:val="Текст выноски Знак"/>
    <w:basedOn w:val="a0"/>
    <w:link w:val="aa"/>
    <w:uiPriority w:val="99"/>
    <w:semiHidden/>
    <w:rsid w:val="00782E2D"/>
    <w:rPr>
      <w:rFonts w:ascii="Tahoma" w:eastAsia="Times New Roman" w:hAnsi="Tahoma" w:cs="Tahoma"/>
      <w:sz w:val="16"/>
      <w:szCs w:val="16"/>
      <w:lang w:eastAsia="ru-RU"/>
    </w:rPr>
  </w:style>
  <w:style w:type="character" w:customStyle="1" w:styleId="10">
    <w:name w:val="Заголовок 1 Знак"/>
    <w:basedOn w:val="a0"/>
    <w:link w:val="1"/>
    <w:uiPriority w:val="9"/>
    <w:rsid w:val="000D5629"/>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0D5629"/>
    <w:pPr>
      <w:autoSpaceDE/>
      <w:autoSpaceDN/>
      <w:jc w:val="center"/>
    </w:pPr>
    <w:rPr>
      <w:sz w:val="24"/>
      <w:lang w:val="uk-UA"/>
    </w:rPr>
  </w:style>
  <w:style w:type="character" w:customStyle="1" w:styleId="ad">
    <w:name w:val="Название Знак"/>
    <w:basedOn w:val="a0"/>
    <w:link w:val="ac"/>
    <w:rsid w:val="000D5629"/>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5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56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07D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07DC0"/>
    <w:pPr>
      <w:keepNext/>
      <w:autoSpaceDE/>
      <w:autoSpaceDN/>
      <w:jc w:val="both"/>
      <w:outlineLvl w:val="4"/>
    </w:pPr>
    <w:rPr>
      <w:rFonts w:ascii="Bookman Old Style" w:hAnsi="Bookman Old Style"/>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E07DC0"/>
    <w:rPr>
      <w:rFonts w:ascii="Bookman Old Style" w:eastAsia="Times New Roman" w:hAnsi="Bookman Old Style" w:cs="Times New Roman"/>
      <w:sz w:val="27"/>
      <w:szCs w:val="27"/>
      <w:lang w:eastAsia="ru-RU"/>
    </w:rPr>
  </w:style>
  <w:style w:type="paragraph" w:customStyle="1" w:styleId="4">
    <w:name w:val="заголовок 4"/>
    <w:basedOn w:val="a"/>
    <w:next w:val="a"/>
    <w:rsid w:val="00E07DC0"/>
    <w:pPr>
      <w:keepNext/>
      <w:ind w:firstLine="1701"/>
      <w:jc w:val="both"/>
    </w:pPr>
    <w:rPr>
      <w:rFonts w:ascii="Bookman Old Style" w:hAnsi="Bookman Old Style"/>
      <w:sz w:val="27"/>
      <w:szCs w:val="27"/>
    </w:rPr>
  </w:style>
  <w:style w:type="paragraph" w:styleId="a3">
    <w:name w:val="Body Text Indent"/>
    <w:basedOn w:val="a"/>
    <w:link w:val="a4"/>
    <w:rsid w:val="00E07DC0"/>
    <w:pPr>
      <w:jc w:val="center"/>
    </w:pPr>
    <w:rPr>
      <w:rFonts w:ascii="Bookman Old Style" w:hAnsi="Bookman Old Style"/>
      <w:sz w:val="12"/>
      <w:szCs w:val="12"/>
      <w:lang w:val="uk-UA"/>
    </w:rPr>
  </w:style>
  <w:style w:type="character" w:customStyle="1" w:styleId="a4">
    <w:name w:val="Основной текст с отступом Знак"/>
    <w:basedOn w:val="a0"/>
    <w:link w:val="a3"/>
    <w:rsid w:val="00E07DC0"/>
    <w:rPr>
      <w:rFonts w:ascii="Bookman Old Style" w:eastAsia="Times New Roman" w:hAnsi="Bookman Old Style" w:cs="Times New Roman"/>
      <w:sz w:val="12"/>
      <w:szCs w:val="12"/>
      <w:lang w:val="uk-UA" w:eastAsia="ru-RU"/>
    </w:rPr>
  </w:style>
  <w:style w:type="character" w:customStyle="1" w:styleId="20">
    <w:name w:val="Заголовок 2 Знак"/>
    <w:basedOn w:val="a0"/>
    <w:link w:val="2"/>
    <w:uiPriority w:val="9"/>
    <w:semiHidden/>
    <w:rsid w:val="00E07DC0"/>
    <w:rPr>
      <w:rFonts w:asciiTheme="majorHAnsi" w:eastAsiaTheme="majorEastAsia" w:hAnsiTheme="majorHAnsi" w:cstheme="majorBidi"/>
      <w:b/>
      <w:bCs/>
      <w:color w:val="4F81BD" w:themeColor="accent1"/>
      <w:sz w:val="26"/>
      <w:szCs w:val="26"/>
      <w:lang w:eastAsia="ru-RU"/>
    </w:rPr>
  </w:style>
  <w:style w:type="paragraph" w:styleId="a5">
    <w:name w:val="Body Text"/>
    <w:basedOn w:val="a"/>
    <w:link w:val="a6"/>
    <w:uiPriority w:val="99"/>
    <w:semiHidden/>
    <w:unhideWhenUsed/>
    <w:rsid w:val="00E07DC0"/>
    <w:pPr>
      <w:spacing w:after="120"/>
    </w:pPr>
  </w:style>
  <w:style w:type="character" w:customStyle="1" w:styleId="a6">
    <w:name w:val="Основной текст Знак"/>
    <w:basedOn w:val="a0"/>
    <w:link w:val="a5"/>
    <w:uiPriority w:val="99"/>
    <w:semiHidden/>
    <w:rsid w:val="00E07DC0"/>
    <w:rPr>
      <w:rFonts w:ascii="Times New Roman" w:eastAsia="Times New Roman" w:hAnsi="Times New Roman" w:cs="Times New Roman"/>
      <w:sz w:val="20"/>
      <w:szCs w:val="20"/>
      <w:lang w:eastAsia="ru-RU"/>
    </w:rPr>
  </w:style>
  <w:style w:type="paragraph" w:styleId="a7">
    <w:name w:val="No Spacing"/>
    <w:uiPriority w:val="1"/>
    <w:qFormat/>
    <w:rsid w:val="00E07DC0"/>
    <w:pPr>
      <w:spacing w:after="0" w:line="240" w:lineRule="auto"/>
    </w:pPr>
    <w:rPr>
      <w:rFonts w:ascii="Times New Roman" w:eastAsia="Times New Roman" w:hAnsi="Times New Roman" w:cs="Times New Roman"/>
      <w:sz w:val="20"/>
      <w:szCs w:val="20"/>
      <w:lang w:eastAsia="ru-RU"/>
    </w:rPr>
  </w:style>
  <w:style w:type="table" w:customStyle="1" w:styleId="11">
    <w:name w:val="Сетка таблицы1"/>
    <w:basedOn w:val="a1"/>
    <w:next w:val="a8"/>
    <w:uiPriority w:val="59"/>
    <w:rsid w:val="00EC5C40"/>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EC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93D58"/>
    <w:pPr>
      <w:ind w:left="720"/>
      <w:contextualSpacing/>
    </w:pPr>
  </w:style>
  <w:style w:type="paragraph" w:customStyle="1" w:styleId="12">
    <w:name w:val="Без интервала1"/>
    <w:qFormat/>
    <w:rsid w:val="000E2E3A"/>
    <w:pPr>
      <w:spacing w:after="0" w:line="240" w:lineRule="auto"/>
    </w:pPr>
    <w:rPr>
      <w:rFonts w:ascii="Calibri" w:eastAsia="Times New Roman" w:hAnsi="Calibri" w:cs="Times New Roman"/>
    </w:rPr>
  </w:style>
  <w:style w:type="paragraph" w:styleId="aa">
    <w:name w:val="Balloon Text"/>
    <w:basedOn w:val="a"/>
    <w:link w:val="ab"/>
    <w:uiPriority w:val="99"/>
    <w:semiHidden/>
    <w:unhideWhenUsed/>
    <w:rsid w:val="00782E2D"/>
    <w:rPr>
      <w:rFonts w:ascii="Tahoma" w:hAnsi="Tahoma" w:cs="Tahoma"/>
      <w:sz w:val="16"/>
      <w:szCs w:val="16"/>
    </w:rPr>
  </w:style>
  <w:style w:type="character" w:customStyle="1" w:styleId="ab">
    <w:name w:val="Текст выноски Знак"/>
    <w:basedOn w:val="a0"/>
    <w:link w:val="aa"/>
    <w:uiPriority w:val="99"/>
    <w:semiHidden/>
    <w:rsid w:val="00782E2D"/>
    <w:rPr>
      <w:rFonts w:ascii="Tahoma" w:eastAsia="Times New Roman" w:hAnsi="Tahoma" w:cs="Tahoma"/>
      <w:sz w:val="16"/>
      <w:szCs w:val="16"/>
      <w:lang w:eastAsia="ru-RU"/>
    </w:rPr>
  </w:style>
  <w:style w:type="character" w:customStyle="1" w:styleId="10">
    <w:name w:val="Заголовок 1 Знак"/>
    <w:basedOn w:val="a0"/>
    <w:link w:val="1"/>
    <w:uiPriority w:val="9"/>
    <w:rsid w:val="000D5629"/>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0D5629"/>
    <w:pPr>
      <w:autoSpaceDE/>
      <w:autoSpaceDN/>
      <w:jc w:val="center"/>
    </w:pPr>
    <w:rPr>
      <w:sz w:val="24"/>
      <w:lang w:val="uk-UA"/>
    </w:rPr>
  </w:style>
  <w:style w:type="character" w:customStyle="1" w:styleId="ad">
    <w:name w:val="Название Знак"/>
    <w:basedOn w:val="a0"/>
    <w:link w:val="ac"/>
    <w:rsid w:val="000D5629"/>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456-17" TargetMode="External"/><Relationship Id="rId3" Type="http://schemas.microsoft.com/office/2007/relationships/stylesWithEffects" Target="stylesWithEffects.xml"/><Relationship Id="rId7" Type="http://schemas.openxmlformats.org/officeDocument/2006/relationships/hyperlink" Target="http://zakon4.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456-1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53</Pages>
  <Words>22465</Words>
  <Characters>128057</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16</cp:revision>
  <cp:lastPrinted>2015-01-28T10:31:00Z</cp:lastPrinted>
  <dcterms:created xsi:type="dcterms:W3CDTF">2015-01-05T06:38:00Z</dcterms:created>
  <dcterms:modified xsi:type="dcterms:W3CDTF">2017-01-19T09:41:00Z</dcterms:modified>
</cp:coreProperties>
</file>