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81" w:rsidRPr="001226C9" w:rsidRDefault="00D76981" w:rsidP="00D76981">
      <w:pPr>
        <w:tabs>
          <w:tab w:val="left" w:pos="1650"/>
          <w:tab w:val="center" w:pos="4021"/>
        </w:tabs>
        <w:spacing w:after="0" w:line="240" w:lineRule="auto"/>
        <w:ind w:right="1417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D76981" w:rsidRPr="001226C9" w:rsidRDefault="00D76981" w:rsidP="00D76981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26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     денний</w:t>
      </w:r>
    </w:p>
    <w:p w:rsidR="00D76981" w:rsidRPr="00D76981" w:rsidRDefault="00D76981" w:rsidP="00D76981">
      <w:pPr>
        <w:spacing w:after="0" w:line="240" w:lineRule="auto"/>
        <w:ind w:right="113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7698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пленарного засідання позачергової 10 сесії</w:t>
      </w:r>
    </w:p>
    <w:p w:rsidR="00D76981" w:rsidRPr="00D76981" w:rsidRDefault="00D76981" w:rsidP="00D76981">
      <w:pPr>
        <w:spacing w:after="0" w:line="240" w:lineRule="auto"/>
        <w:ind w:right="113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D7698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Зеленодольської</w:t>
      </w:r>
      <w:proofErr w:type="spellEnd"/>
      <w:r w:rsidRPr="00D7698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 </w:t>
      </w:r>
      <w:r w:rsidRPr="00D7698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D7698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скликання від 08.04.2016</w:t>
      </w:r>
    </w:p>
    <w:p w:rsidR="00D76981" w:rsidRPr="001226C9" w:rsidRDefault="00D76981" w:rsidP="00D76981">
      <w:pPr>
        <w:spacing w:after="0" w:line="240" w:lineRule="auto"/>
        <w:ind w:right="141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1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824"/>
        <w:gridCol w:w="992"/>
      </w:tblGrid>
      <w:tr w:rsidR="00D76981" w:rsidRPr="001226C9" w:rsidTr="007C7D77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1" w:rsidRPr="001226C9" w:rsidRDefault="00D76981" w:rsidP="00D76981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1" w:rsidRPr="001226C9" w:rsidRDefault="00D76981" w:rsidP="007C7D7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співфінансування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інвестиційних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проектів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які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пропонуються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фінансування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gram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державного</w:t>
            </w:r>
            <w:proofErr w:type="gramEnd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регіонального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розвитку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201</w:t>
            </w:r>
            <w:r w:rsidR="00BC56A1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eastAsia="ru-RU"/>
              </w:rPr>
              <w:t>році</w:t>
            </w:r>
            <w:proofErr w:type="spellEnd"/>
          </w:p>
          <w:p w:rsidR="00D76981" w:rsidRPr="001226C9" w:rsidRDefault="00D76981" w:rsidP="007C7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1" w:rsidRPr="001226C9" w:rsidRDefault="00D76981" w:rsidP="007C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131</w:t>
            </w:r>
          </w:p>
        </w:tc>
      </w:tr>
      <w:tr w:rsidR="00D76981" w:rsidRPr="001226C9" w:rsidTr="007C7D77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1" w:rsidRPr="001226C9" w:rsidRDefault="00D76981" w:rsidP="00D76981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1" w:rsidRPr="001226C9" w:rsidRDefault="00D76981" w:rsidP="007C7D77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val="uk-UA"/>
              </w:rPr>
            </w:pPr>
            <w:r w:rsidRPr="001226C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Про розгляд Постанови </w:t>
            </w:r>
            <w:proofErr w:type="spellStart"/>
            <w:r w:rsidRPr="001226C9">
              <w:rPr>
                <w:rFonts w:ascii="Times New Roman" w:eastAsiaTheme="minorHAnsi" w:hAnsi="Times New Roman" w:cstheme="minorBidi"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1226C9">
              <w:rPr>
                <w:rFonts w:ascii="Times New Roman" w:eastAsiaTheme="minorHAnsi" w:hAnsi="Times New Roman" w:cstheme="minorBidi"/>
                <w:sz w:val="28"/>
                <w:szCs w:val="28"/>
                <w:lang w:val="uk-UA"/>
              </w:rPr>
              <w:t xml:space="preserve"> районного </w:t>
            </w:r>
          </w:p>
          <w:p w:rsidR="00D76981" w:rsidRPr="001226C9" w:rsidRDefault="00D76981" w:rsidP="007C7D77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val="uk-UA"/>
              </w:rPr>
            </w:pPr>
            <w:r w:rsidRPr="001226C9">
              <w:rPr>
                <w:rFonts w:ascii="Times New Roman" w:eastAsiaTheme="minorHAnsi" w:hAnsi="Times New Roman" w:cstheme="minorBidi"/>
                <w:sz w:val="28"/>
                <w:szCs w:val="28"/>
                <w:lang w:val="uk-UA"/>
              </w:rPr>
              <w:t xml:space="preserve">суду Дніпропетровської області від 28.03.2016 року </w:t>
            </w:r>
          </w:p>
          <w:p w:rsidR="00D76981" w:rsidRPr="001226C9" w:rsidRDefault="00D76981" w:rsidP="007C7D7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226C9">
              <w:rPr>
                <w:rFonts w:ascii="Times New Roman" w:eastAsiaTheme="minorHAnsi" w:hAnsi="Times New Roman" w:cstheme="minorBidi"/>
                <w:sz w:val="28"/>
                <w:szCs w:val="28"/>
                <w:lang w:val="uk-UA"/>
              </w:rPr>
              <w:t xml:space="preserve">по справі № 171/2663/15-а  та ухвали  </w:t>
            </w:r>
            <w:proofErr w:type="spellStart"/>
            <w:r w:rsidRPr="001226C9">
              <w:rPr>
                <w:rFonts w:ascii="Times New Roman" w:eastAsiaTheme="minorHAnsi" w:hAnsi="Times New Roman" w:cstheme="minorBidi"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1226C9">
              <w:rPr>
                <w:rFonts w:ascii="Times New Roman" w:eastAsiaTheme="minorHAnsi" w:hAnsi="Times New Roman" w:cstheme="minorBidi"/>
                <w:sz w:val="28"/>
                <w:szCs w:val="28"/>
                <w:lang w:val="uk-UA"/>
              </w:rPr>
              <w:t xml:space="preserve"> районного суду Дніпропетровської області від 24.12.2015 року по справі №171/2663/15-а</w:t>
            </w:r>
          </w:p>
          <w:p w:rsidR="00D76981" w:rsidRPr="001226C9" w:rsidRDefault="00D76981" w:rsidP="007C7D77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1226C9">
              <w:rPr>
                <w:rFonts w:ascii="Times New Roman" w:eastAsiaTheme="minorHAnsi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</w:t>
            </w:r>
            <w:proofErr w:type="spellStart"/>
            <w:r w:rsidRPr="001226C9">
              <w:rPr>
                <w:rFonts w:ascii="Times New Roman" w:eastAsiaTheme="minorHAnsi" w:hAnsi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1226C9">
              <w:rPr>
                <w:rFonts w:ascii="Times New Roman" w:eastAsiaTheme="minorHAnsi" w:hAnsi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1" w:rsidRPr="001226C9" w:rsidRDefault="00D76981" w:rsidP="007C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132</w:t>
            </w:r>
          </w:p>
        </w:tc>
      </w:tr>
    </w:tbl>
    <w:p w:rsidR="00D76981" w:rsidRPr="001226C9" w:rsidRDefault="00D76981" w:rsidP="00D769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81C5A" w:rsidRDefault="00E81C5A" w:rsidP="00E81C5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</w:p>
    <w:p w:rsidR="00E81C5A" w:rsidRPr="00B17B9F" w:rsidRDefault="00E81C5A" w:rsidP="00E81C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B17B9F"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B17B9F">
        <w:rPr>
          <w:rFonts w:ascii="Times New Roman" w:eastAsia="Times New Roman" w:hAnsi="Times New Roman"/>
          <w:sz w:val="32"/>
          <w:szCs w:val="20"/>
          <w:lang w:val="uk-UA" w:eastAsia="uk-UA"/>
        </w:rPr>
        <w:t>Н</w:t>
      </w:r>
      <w:proofErr w:type="spellEnd"/>
      <w:r w:rsidRPr="00B17B9F"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 Я</w:t>
      </w:r>
    </w:p>
    <w:p w:rsidR="00E81C5A" w:rsidRPr="00B17B9F" w:rsidRDefault="00E81C5A" w:rsidP="00E81C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B17B9F">
        <w:rPr>
          <w:rFonts w:ascii="Times New Roman" w:eastAsia="Times New Roman" w:hAnsi="Times New Roman"/>
          <w:b/>
          <w:sz w:val="28"/>
          <w:szCs w:val="28"/>
          <w:lang w:eastAsia="ru-RU"/>
        </w:rPr>
        <w:t>Зеленодольської</w:t>
      </w:r>
      <w:proofErr w:type="spellEnd"/>
      <w:r w:rsidRPr="00B1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B17B9F">
        <w:rPr>
          <w:rFonts w:ascii="Times New Roman" w:eastAsia="Times New Roman" w:hAnsi="Times New Roman"/>
          <w:b/>
          <w:sz w:val="28"/>
          <w:szCs w:val="28"/>
          <w:lang w:eastAsia="ru-RU"/>
        </w:rPr>
        <w:t>міської</w:t>
      </w:r>
      <w:proofErr w:type="spellEnd"/>
      <w:r w:rsidRPr="00B17B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ради</w:t>
      </w:r>
    </w:p>
    <w:p w:rsidR="00E81C5A" w:rsidRPr="00B56BE4" w:rsidRDefault="00E81C5A" w:rsidP="00E81C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10 </w:t>
      </w:r>
      <w:r w:rsidRPr="00B56B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сесії </w:t>
      </w:r>
      <w:r w:rsidRPr="00B17B9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B56B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скликання</w:t>
      </w:r>
    </w:p>
    <w:p w:rsidR="00E81C5A" w:rsidRPr="00B56BE4" w:rsidRDefault="00E81C5A" w:rsidP="00E81C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81C5A" w:rsidRPr="00B17B9F" w:rsidRDefault="00E81C5A" w:rsidP="00E81C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08 квітня   </w:t>
      </w:r>
      <w:r w:rsidRPr="00B1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2016</w:t>
      </w:r>
      <w:r w:rsidRPr="00B56B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року                             </w:t>
      </w:r>
      <w:r w:rsidRPr="00B1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B56B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13</w:t>
      </w:r>
      <w:r w:rsidR="00446FA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</w:p>
    <w:p w:rsidR="00E81C5A" w:rsidRDefault="00E81C5A" w:rsidP="00D76981">
      <w:pPr>
        <w:keepNext/>
        <w:spacing w:after="0" w:line="240" w:lineRule="auto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</w:p>
    <w:p w:rsidR="00E81C5A" w:rsidRPr="001226C9" w:rsidRDefault="00E81C5A" w:rsidP="00E81C5A">
      <w:pPr>
        <w:pStyle w:val="a3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</w:pPr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співфінансування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інвестиційних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програм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проектів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пропонуються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фінансування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gram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державного</w:t>
      </w:r>
      <w:proofErr w:type="gram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фонду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регіонального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в 201</w:t>
      </w:r>
      <w:r w:rsidR="00BC56A1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7</w:t>
      </w:r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році</w:t>
      </w:r>
      <w:proofErr w:type="spellEnd"/>
    </w:p>
    <w:p w:rsidR="00E81C5A" w:rsidRPr="001226C9" w:rsidRDefault="00E81C5A" w:rsidP="00E81C5A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81C5A" w:rsidRPr="001226C9" w:rsidRDefault="00E81C5A" w:rsidP="00E81C5A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 пункту 3 частини 7 постанови Кабінету Міністрів України № 196 «Деякі питання державного фонду регіонального розвитку», керуючись ст. 26 Закону України « 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Зеленодольська  міська рада вирішила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E81C5A" w:rsidRPr="001226C9" w:rsidRDefault="00E81C5A" w:rsidP="00E81C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Передбачити в міському  бюджеті кошти на </w:t>
      </w:r>
      <w:proofErr w:type="spellStart"/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>співфінансування</w:t>
      </w:r>
      <w:proofErr w:type="spellEnd"/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інвестиційних програм і проектів, фінансування яких планується з державного фонду регіонального розвитку в розмірі не менше 10 % від суми виділеної з державного бюджету в 201</w:t>
      </w:r>
      <w:r w:rsidR="00BC56A1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bookmarkStart w:id="0" w:name="_GoBack"/>
      <w:bookmarkEnd w:id="0"/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році.</w:t>
      </w:r>
    </w:p>
    <w:p w:rsidR="00E81C5A" w:rsidRPr="001226C9" w:rsidRDefault="00E81C5A" w:rsidP="00E81C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 </w:t>
      </w:r>
      <w:r w:rsidRPr="0012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питань соціально-економічного розвитку міста, інвестиційної політики, планування бюджету, фінансів, підприємництва та торгівлі</w:t>
      </w:r>
    </w:p>
    <w:p w:rsidR="00E81C5A" w:rsidRDefault="00E81C5A" w:rsidP="00E81C5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46FAE" w:rsidRPr="00B56BE4" w:rsidRDefault="00446FAE" w:rsidP="00446FA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46FAE" w:rsidRPr="00366E31" w:rsidRDefault="00446FAE" w:rsidP="00446FAE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B1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Міський голова</w:t>
      </w:r>
      <w:r w:rsidRPr="00B1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А. В. Савченко</w:t>
      </w:r>
    </w:p>
    <w:p w:rsidR="00E81C5A" w:rsidRDefault="00E81C5A" w:rsidP="00E81C5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81C5A" w:rsidRDefault="00E81C5A" w:rsidP="00D76981">
      <w:pPr>
        <w:keepNext/>
        <w:spacing w:after="0" w:line="240" w:lineRule="auto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</w:p>
    <w:p w:rsidR="00E81C5A" w:rsidRPr="00B17B9F" w:rsidRDefault="00E81C5A" w:rsidP="00E81C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B17B9F"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B17B9F">
        <w:rPr>
          <w:rFonts w:ascii="Times New Roman" w:eastAsia="Times New Roman" w:hAnsi="Times New Roman"/>
          <w:sz w:val="32"/>
          <w:szCs w:val="20"/>
          <w:lang w:val="uk-UA" w:eastAsia="uk-UA"/>
        </w:rPr>
        <w:t>Н</w:t>
      </w:r>
      <w:proofErr w:type="spellEnd"/>
      <w:r w:rsidRPr="00B17B9F"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 Я</w:t>
      </w:r>
    </w:p>
    <w:p w:rsidR="00E81C5A" w:rsidRPr="00B17B9F" w:rsidRDefault="00E81C5A" w:rsidP="00E81C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B17B9F">
        <w:rPr>
          <w:rFonts w:ascii="Times New Roman" w:eastAsia="Times New Roman" w:hAnsi="Times New Roman"/>
          <w:b/>
          <w:sz w:val="28"/>
          <w:szCs w:val="28"/>
          <w:lang w:eastAsia="ru-RU"/>
        </w:rPr>
        <w:t>Зеленодольської</w:t>
      </w:r>
      <w:proofErr w:type="spellEnd"/>
      <w:r w:rsidRPr="00B1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B17B9F">
        <w:rPr>
          <w:rFonts w:ascii="Times New Roman" w:eastAsia="Times New Roman" w:hAnsi="Times New Roman"/>
          <w:b/>
          <w:sz w:val="28"/>
          <w:szCs w:val="28"/>
          <w:lang w:eastAsia="ru-RU"/>
        </w:rPr>
        <w:t>міської</w:t>
      </w:r>
      <w:proofErr w:type="spellEnd"/>
      <w:r w:rsidRPr="00B17B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ради</w:t>
      </w:r>
    </w:p>
    <w:p w:rsidR="00E81C5A" w:rsidRPr="00B56BE4" w:rsidRDefault="00E81C5A" w:rsidP="00E81C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10 </w:t>
      </w:r>
      <w:r w:rsidRPr="00B56B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сесії </w:t>
      </w:r>
      <w:r w:rsidRPr="00B17B9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B56B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скликання</w:t>
      </w:r>
    </w:p>
    <w:p w:rsidR="00E81C5A" w:rsidRPr="00B56BE4" w:rsidRDefault="00E81C5A" w:rsidP="00E81C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81C5A" w:rsidRPr="00B17B9F" w:rsidRDefault="00E81C5A" w:rsidP="00E81C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08 квітня   </w:t>
      </w:r>
      <w:r w:rsidRPr="00B1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2016</w:t>
      </w:r>
      <w:r w:rsidRPr="00B56B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року                             </w:t>
      </w:r>
      <w:r w:rsidRPr="00B1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B56B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132</w:t>
      </w:r>
    </w:p>
    <w:p w:rsidR="00E81C5A" w:rsidRDefault="00E81C5A" w:rsidP="00E81C5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81C5A" w:rsidRPr="00B71835" w:rsidRDefault="00E81C5A" w:rsidP="00E81C5A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183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розгляд Постанови </w:t>
      </w:r>
      <w:proofErr w:type="spellStart"/>
      <w:r w:rsidRPr="00B71835">
        <w:rPr>
          <w:rFonts w:ascii="Times New Roman" w:hAnsi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B71835">
        <w:rPr>
          <w:rFonts w:ascii="Times New Roman" w:hAnsi="Times New Roman"/>
          <w:b/>
          <w:i/>
          <w:sz w:val="28"/>
          <w:szCs w:val="28"/>
          <w:lang w:val="uk-UA"/>
        </w:rPr>
        <w:t xml:space="preserve"> районного </w:t>
      </w:r>
    </w:p>
    <w:p w:rsidR="00E81C5A" w:rsidRPr="00B71835" w:rsidRDefault="00E81C5A" w:rsidP="00E81C5A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1835">
        <w:rPr>
          <w:rFonts w:ascii="Times New Roman" w:hAnsi="Times New Roman"/>
          <w:b/>
          <w:i/>
          <w:sz w:val="28"/>
          <w:szCs w:val="28"/>
          <w:lang w:val="uk-UA"/>
        </w:rPr>
        <w:t xml:space="preserve">суду Дніпропетровської області від 28.03.2016 року </w:t>
      </w:r>
    </w:p>
    <w:p w:rsidR="00E81C5A" w:rsidRPr="00B71835" w:rsidRDefault="00E81C5A" w:rsidP="00E81C5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71835">
        <w:rPr>
          <w:rFonts w:ascii="Times New Roman" w:hAnsi="Times New Roman"/>
          <w:b/>
          <w:i/>
          <w:sz w:val="28"/>
          <w:szCs w:val="28"/>
          <w:lang w:val="uk-UA"/>
        </w:rPr>
        <w:t xml:space="preserve">по справі № 171/2663/15-а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E81C5A" w:rsidRDefault="00E81C5A" w:rsidP="00E81C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81C5A" w:rsidRDefault="00E81C5A" w:rsidP="00E81C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Розглянувши </w:t>
      </w:r>
      <w:r w:rsidRPr="00B71835">
        <w:rPr>
          <w:rFonts w:ascii="Times New Roman" w:hAnsi="Times New Roman"/>
          <w:sz w:val="28"/>
          <w:szCs w:val="28"/>
          <w:lang w:val="uk-UA"/>
        </w:rPr>
        <w:t xml:space="preserve">Постанову </w:t>
      </w:r>
      <w:proofErr w:type="spellStart"/>
      <w:r w:rsidRPr="00B71835"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 w:rsidRPr="00B71835">
        <w:rPr>
          <w:rFonts w:ascii="Times New Roman" w:hAnsi="Times New Roman"/>
          <w:sz w:val="28"/>
          <w:szCs w:val="28"/>
          <w:lang w:val="uk-UA"/>
        </w:rPr>
        <w:t xml:space="preserve"> районного суду Дніпропетровської області від 28.03.2016 року по справі № 171/2663/15-а</w:t>
      </w:r>
      <w:r w:rsidRPr="00A3198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Законом України «Про основи законодавства України про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B7183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я»  та ст. 25,26,48  Закону України « Про місцеве самоврядування в Україні», Зеленодольська міська рада   </w:t>
      </w:r>
      <w:r w:rsidRPr="00A3198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81C5A" w:rsidRPr="001F5D59" w:rsidRDefault="00E81C5A" w:rsidP="00E81C5A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</w:t>
      </w:r>
      <w:r w:rsidRPr="00B71835">
        <w:rPr>
          <w:rFonts w:ascii="Times New Roman" w:hAnsi="Times New Roman" w:cs="Times New Roman"/>
          <w:sz w:val="28"/>
          <w:szCs w:val="28"/>
          <w:lang w:val="uk-UA"/>
        </w:rPr>
        <w:t xml:space="preserve"> міському голові звернутися до Дніпропетровського апеляційн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B71835">
        <w:rPr>
          <w:rFonts w:ascii="Times New Roman" w:hAnsi="Times New Roman" w:cs="Times New Roman"/>
          <w:sz w:val="28"/>
          <w:szCs w:val="28"/>
          <w:lang w:val="uk-UA"/>
        </w:rPr>
        <w:t>адміністративн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71835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з апеляційною скаргою про скасування </w:t>
      </w:r>
      <w:r w:rsidRPr="00B71835">
        <w:rPr>
          <w:rFonts w:ascii="Times New Roman" w:hAnsi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718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71835"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 w:rsidRPr="00B71835">
        <w:rPr>
          <w:rFonts w:ascii="Times New Roman" w:hAnsi="Times New Roman"/>
          <w:sz w:val="28"/>
          <w:szCs w:val="28"/>
          <w:lang w:val="uk-UA"/>
        </w:rPr>
        <w:t xml:space="preserve"> районного суду Дніпропетровської області від 28.03.2016 року по справі № 171/2663/15-а</w:t>
      </w:r>
      <w:r w:rsidRPr="001F5D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81C5A" w:rsidRPr="001F5D59" w:rsidRDefault="00E81C5A" w:rsidP="00E81C5A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Створити тимчасову контрольну комісію ради для вивчення питання щодо можливості функціювання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лікарні у складі:</w:t>
      </w:r>
    </w:p>
    <w:p w:rsidR="00E81C5A" w:rsidRDefault="00E81C5A" w:rsidP="00E81C5A">
      <w:pPr>
        <w:pStyle w:val="a3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Савченко А.В. – міський голова;</w:t>
      </w:r>
    </w:p>
    <w:p w:rsidR="00E81C5A" w:rsidRDefault="00E81C5A" w:rsidP="00E81C5A">
      <w:pPr>
        <w:pStyle w:val="a3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Т.О. –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E81C5A" w:rsidRDefault="00E81C5A" w:rsidP="00E81C5A">
      <w:pPr>
        <w:pStyle w:val="a3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Калашніков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 –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E81C5A" w:rsidRDefault="00E81C5A" w:rsidP="00E81C5A">
      <w:pPr>
        <w:pStyle w:val="a3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Муха І.В. –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E81C5A" w:rsidRDefault="00E81C5A" w:rsidP="00E81C5A">
      <w:pPr>
        <w:pStyle w:val="a3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Миронов М.Я. –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E81C5A" w:rsidRDefault="00E81C5A" w:rsidP="00E81C5A">
      <w:pPr>
        <w:pStyle w:val="a3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Толкачов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 –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D769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1C5A" w:rsidRPr="00446FAE" w:rsidRDefault="00E81C5A" w:rsidP="00E81C5A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F71F1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="00446FAE">
        <w:rPr>
          <w:rFonts w:ascii="Times New Roman" w:hAnsi="Times New Roman" w:cs="Times New Roman"/>
          <w:sz w:val="28"/>
          <w:szCs w:val="28"/>
          <w:lang w:val="uk-UA"/>
        </w:rPr>
        <w:t xml:space="preserve"> даного</w:t>
      </w:r>
      <w:r w:rsidRPr="00F71F1A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ради</w:t>
      </w:r>
      <w:r w:rsidR="00446FAE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r w:rsidRPr="00446F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конфесіями.</w:t>
      </w:r>
    </w:p>
    <w:p w:rsidR="00E81C5A" w:rsidRPr="00B56BE4" w:rsidRDefault="00E81C5A" w:rsidP="00E81C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81C5A" w:rsidRPr="00366E31" w:rsidRDefault="00E81C5A" w:rsidP="00E81C5A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B1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Міський голова</w:t>
      </w:r>
      <w:r w:rsidRPr="00B1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А. В. Савченко</w:t>
      </w:r>
    </w:p>
    <w:p w:rsidR="00E81C5A" w:rsidRDefault="00E81C5A" w:rsidP="00E81C5A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E81C5A" w:rsidRDefault="00E81C5A" w:rsidP="00E81C5A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E81C5A" w:rsidRDefault="00E81C5A" w:rsidP="00E81C5A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260C76" w:rsidRDefault="00BC56A1"/>
    <w:sectPr w:rsidR="0026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701"/>
    <w:multiLevelType w:val="hybridMultilevel"/>
    <w:tmpl w:val="38A0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E79FF"/>
    <w:multiLevelType w:val="hybridMultilevel"/>
    <w:tmpl w:val="DFEE3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DE7091"/>
    <w:multiLevelType w:val="hybridMultilevel"/>
    <w:tmpl w:val="1414A39C"/>
    <w:lvl w:ilvl="0" w:tplc="1C9013DA">
      <w:start w:val="1"/>
      <w:numFmt w:val="decimal"/>
      <w:lvlText w:val="%1."/>
      <w:lvlJc w:val="left"/>
      <w:pPr>
        <w:ind w:left="5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5A"/>
    <w:rsid w:val="00446FAE"/>
    <w:rsid w:val="00B45D89"/>
    <w:rsid w:val="00BC56A1"/>
    <w:rsid w:val="00D76981"/>
    <w:rsid w:val="00E02AAC"/>
    <w:rsid w:val="00E8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C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2016-04-11T07:12:00Z</dcterms:created>
  <dcterms:modified xsi:type="dcterms:W3CDTF">2016-04-11T08:44:00Z</dcterms:modified>
</cp:coreProperties>
</file>