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A3" w:rsidRPr="007530A6" w:rsidRDefault="00CF14A3" w:rsidP="00CF14A3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0A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</w:t>
      </w:r>
      <w:r w:rsidRPr="007530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CF14A3" w:rsidRDefault="00CF14A3" w:rsidP="00CF14A3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позачергової 8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</w:p>
    <w:p w:rsidR="00CF14A3" w:rsidRPr="007530A6" w:rsidRDefault="00CF14A3" w:rsidP="00CF14A3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11.0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.2016</w:t>
      </w:r>
    </w:p>
    <w:p w:rsidR="00CF14A3" w:rsidRPr="007530A6" w:rsidRDefault="00CF14A3" w:rsidP="00CF14A3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1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24"/>
        <w:gridCol w:w="992"/>
      </w:tblGrid>
      <w:tr w:rsidR="00CF14A3" w:rsidRPr="007530A6" w:rsidTr="001B2279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A3" w:rsidRPr="007530A6" w:rsidRDefault="00CF14A3" w:rsidP="00CF14A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A3" w:rsidRPr="007530A6" w:rsidRDefault="00CF14A3" w:rsidP="001B22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Pr="006767FB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звернення депутатів </w:t>
            </w:r>
            <w:proofErr w:type="spellStart"/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міської </w:t>
            </w:r>
          </w:p>
          <w:p w:rsidR="00CF14A3" w:rsidRPr="007530A6" w:rsidRDefault="00CF14A3" w:rsidP="001B227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ради </w:t>
            </w:r>
            <w:r w:rsidRPr="007530A6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</w:t>
            </w:r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скликання до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Голови Верховної Ради України, </w:t>
            </w:r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Прем’єр – міністра України,  Міністерства  </w:t>
            </w: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енергетики та вугільної промисловості України і комітету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питань паливно-енергетичного комплексу,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ядерної політики та ядерної безпеки Верховної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ади України</w:t>
            </w:r>
          </w:p>
          <w:p w:rsidR="00CF14A3" w:rsidRPr="007530A6" w:rsidRDefault="00CF14A3" w:rsidP="001B227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F14A3" w:rsidRPr="007530A6" w:rsidRDefault="00CF14A3" w:rsidP="001B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30A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7530A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7530A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A3" w:rsidRPr="007530A6" w:rsidRDefault="00CF14A3" w:rsidP="001B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F14A3" w:rsidRPr="00CF14A3" w:rsidRDefault="00CF14A3" w:rsidP="00CF14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F14A3" w:rsidRPr="00CF14A3" w:rsidRDefault="00CF14A3" w:rsidP="00CF14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CF14A3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CF14A3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CF14A3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CF14A3" w:rsidRPr="00CF14A3" w:rsidRDefault="00CF14A3" w:rsidP="00CF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CF14A3" w:rsidRPr="00CF14A3" w:rsidRDefault="00CF14A3" w:rsidP="00CF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CF14A3" w:rsidRPr="00CF14A3" w:rsidRDefault="00CF14A3" w:rsidP="00CF1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4A3" w:rsidRPr="00CF14A3" w:rsidRDefault="00CF14A3" w:rsidP="00CF1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 березня   2016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106</w:t>
      </w:r>
    </w:p>
    <w:p w:rsidR="00CF14A3" w:rsidRPr="00CF14A3" w:rsidRDefault="00CF14A3" w:rsidP="00CF1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F14A3" w:rsidRPr="00CF14A3" w:rsidRDefault="00CF14A3" w:rsidP="00CF14A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CF14A3" w:rsidRPr="00CF14A3" w:rsidRDefault="00CF14A3" w:rsidP="00CF14A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CF14A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Про звернення депутатів </w:t>
      </w:r>
      <w:proofErr w:type="spellStart"/>
      <w:r w:rsidRPr="00CF14A3">
        <w:rPr>
          <w:rFonts w:ascii="Times New Roman" w:hAnsi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CF14A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міської </w:t>
      </w:r>
    </w:p>
    <w:p w:rsidR="00CF14A3" w:rsidRPr="00CF14A3" w:rsidRDefault="00CF14A3" w:rsidP="00CF14A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CF14A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ради </w:t>
      </w:r>
      <w:r w:rsidRPr="00CF14A3">
        <w:rPr>
          <w:rFonts w:ascii="Times New Roman" w:hAnsi="Times New Roman"/>
          <w:b/>
          <w:i/>
          <w:sz w:val="28"/>
          <w:szCs w:val="28"/>
          <w:lang w:val="en-US" w:eastAsia="ru-RU"/>
        </w:rPr>
        <w:t>VII</w:t>
      </w:r>
      <w:r w:rsidRPr="00CF14A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скликання до Голови Верховної Ради України, </w:t>
      </w:r>
    </w:p>
    <w:p w:rsidR="00CF14A3" w:rsidRPr="00CF14A3" w:rsidRDefault="00CF14A3" w:rsidP="00CF14A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F14A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Прем’єр – міністра України,  Міністерства  </w:t>
      </w:r>
      <w:r w:rsidRPr="00CF14A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енергетики та вугільної промисловості України і </w:t>
      </w:r>
      <w:proofErr w:type="spellStart"/>
      <w:r w:rsidRPr="00CF14A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комітетуз</w:t>
      </w:r>
      <w:proofErr w:type="spellEnd"/>
      <w:r w:rsidRPr="00CF14A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питань паливно-енергетичного комплексу, ядерної політики та ядерної безпеки Верховної Ради України</w:t>
      </w:r>
    </w:p>
    <w:p w:rsidR="00CF14A3" w:rsidRPr="00CF14A3" w:rsidRDefault="00CF14A3" w:rsidP="00CF14A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14A3" w:rsidRPr="00CF14A3" w:rsidRDefault="00CF14A3" w:rsidP="00CF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4A3">
        <w:rPr>
          <w:rFonts w:ascii="Times New Roman" w:eastAsia="Times New Roman" w:hAnsi="Times New Roman" w:cs="Times New Roman"/>
          <w:lang w:val="uk-UA" w:eastAsia="ru-RU"/>
        </w:rPr>
        <w:t xml:space="preserve">          </w:t>
      </w:r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Заслухавши інформацію міського голови Савченка А.В. та депутатів </w:t>
      </w:r>
      <w:proofErr w:type="spellStart"/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про необхідність прийняття звернення щодо недопущення відміни правил енергоринку для українських ТЕС, керуючись ст. 25 Закону України “ Про місцеве самоврядування в Україні ”, Зеленодольська міська рада</w:t>
      </w:r>
    </w:p>
    <w:p w:rsidR="00CF14A3" w:rsidRPr="00CF14A3" w:rsidRDefault="00CF14A3" w:rsidP="00CF14A3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CF14A3" w:rsidRPr="00CF14A3" w:rsidRDefault="00CF14A3" w:rsidP="00CF14A3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Звернутись до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CF14A3">
        <w:rPr>
          <w:rFonts w:ascii="Times New Roman" w:hAnsi="Times New Roman"/>
          <w:sz w:val="28"/>
          <w:szCs w:val="28"/>
          <w:lang w:val="uk-UA" w:eastAsia="ru-RU"/>
        </w:rPr>
        <w:t>Голови Верховної Ради України,</w:t>
      </w:r>
      <w:r w:rsidRPr="00CF14A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Прем’єр - міністра України, </w:t>
      </w:r>
      <w:r w:rsidRPr="00CF14A3">
        <w:rPr>
          <w:rFonts w:ascii="Times New Roman" w:hAnsi="Times New Roman"/>
          <w:sz w:val="28"/>
          <w:szCs w:val="28"/>
          <w:lang w:val="uk-UA" w:eastAsia="ru-RU"/>
        </w:rPr>
        <w:t xml:space="preserve">Міністерства  </w:t>
      </w:r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 та вугільної промисловості України і комітету з питань паливно-енергетичного комплексу, ядерної політики та ядерної безпеки Верховної Ради України з проханням не приймати рішення щодо відміни правил енергоринку про мінімальний склад блоків українських ТЕС в осінньо-зимовий період.</w:t>
      </w:r>
    </w:p>
    <w:p w:rsidR="00CF14A3" w:rsidRPr="00CF14A3" w:rsidRDefault="00CF14A3" w:rsidP="00CF14A3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2.Доручити секретарю ради  направити звернення </w:t>
      </w:r>
      <w:proofErr w:type="spellStart"/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до вищезазначених посадових осіб.  </w:t>
      </w:r>
    </w:p>
    <w:p w:rsidR="00CF14A3" w:rsidRPr="00CF14A3" w:rsidRDefault="00CF14A3" w:rsidP="00CF14A3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3.Контроль за виконанням цього рішення покласти на постійну комісію ради з </w:t>
      </w:r>
      <w:r w:rsidRPr="00CF14A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питань регулювання земельних відносин та охорони навколишнього середовища.</w:t>
      </w:r>
    </w:p>
    <w:p w:rsidR="00CF14A3" w:rsidRPr="00CF14A3" w:rsidRDefault="00CF14A3" w:rsidP="00CF14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CF14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CF14A3" w:rsidRPr="00CF14A3" w:rsidRDefault="00CF14A3" w:rsidP="00CF14A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CF14A3" w:rsidRPr="00CF14A3" w:rsidRDefault="00CF14A3" w:rsidP="00CF14A3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Голові Верховної Ради України</w:t>
      </w:r>
    </w:p>
    <w:p w:rsidR="00CF14A3" w:rsidRPr="00CF14A3" w:rsidRDefault="00CF14A3" w:rsidP="00CF14A3">
      <w:pPr>
        <w:spacing w:after="0" w:line="240" w:lineRule="auto"/>
        <w:ind w:left="4248"/>
        <w:rPr>
          <w:rFonts w:ascii="Calibri" w:eastAsia="Calibri" w:hAnsi="Calibri" w:cs="Times New Roman"/>
          <w:lang w:val="uk-UA"/>
        </w:rPr>
      </w:pPr>
      <w:proofErr w:type="spellStart"/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>Гройсману</w:t>
      </w:r>
      <w:proofErr w:type="spellEnd"/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В.Б.</w:t>
      </w:r>
    </w:p>
    <w:p w:rsidR="00CF14A3" w:rsidRPr="00CF14A3" w:rsidRDefault="00CF14A3" w:rsidP="00CF14A3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14A3" w:rsidRPr="00CF14A3" w:rsidRDefault="00CF14A3" w:rsidP="00CF14A3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>Прем’єр-міністру України</w:t>
      </w:r>
    </w:p>
    <w:p w:rsidR="00CF14A3" w:rsidRPr="00CF14A3" w:rsidRDefault="00CF14A3" w:rsidP="00CF14A3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>Яценюку А.П.</w:t>
      </w:r>
    </w:p>
    <w:p w:rsidR="00CF14A3" w:rsidRPr="00CF14A3" w:rsidRDefault="00CF14A3" w:rsidP="00CF14A3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Міністру енергетики та вугільної         </w:t>
      </w: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>промисловості України</w:t>
      </w: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Голові комітету Верховної Ради України </w:t>
      </w: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паливно – енергетичного  </w:t>
      </w: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комплексу, ядерної політики та ядерної </w:t>
      </w: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14A3">
        <w:rPr>
          <w:rFonts w:ascii="Times New Roman" w:eastAsia="Calibri" w:hAnsi="Times New Roman" w:cs="Times New Roman"/>
          <w:sz w:val="28"/>
          <w:szCs w:val="28"/>
          <w:lang w:val="uk-UA"/>
        </w:rPr>
        <w:t>безпеки Верховної Ради України</w:t>
      </w:r>
    </w:p>
    <w:p w:rsidR="00CF14A3" w:rsidRPr="00CF14A3" w:rsidRDefault="00CF14A3" w:rsidP="00CF14A3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84E67" w:rsidRPr="00884E67" w:rsidRDefault="00884E67" w:rsidP="00884E67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84E67" w:rsidRPr="00884E67" w:rsidRDefault="00884E67" w:rsidP="00884E6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ЗВЕРНЕННЯ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Висловлюємо Вам щиру повагу від </w:t>
      </w:r>
      <w:proofErr w:type="spellStart"/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об'єднаної територіальної громади. 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Ми занепокоєні тим, що Міністерство енергетики і вугільної промисловості зараз активно веде роботу, щодо відміни правило енергоринку для ТЕС, згідно якому теплову електростанцію не можна розвантажити нижче за так званий мінімальний склад : 2-3 енергоблоки залежно від температури довкілля. Мінімальний склад працюючого устаткування ТЕС – це гарантія живучості станції. Зокрема,  від Криворізької  ТЕС залежить не лише вироблення електроенергії в об'єднаний енергоринок, але і стабільне живлення міської тепломережі, що подає опалення та гарячу воду на </w:t>
      </w:r>
    </w:p>
    <w:p w:rsidR="00884E67" w:rsidRPr="00884E67" w:rsidRDefault="00884E67" w:rsidP="00884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м. Зеленодольськ. 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E67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енергоринку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884E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84E67">
        <w:rPr>
          <w:rFonts w:ascii="Times New Roman" w:hAnsi="Times New Roman" w:cs="Times New Roman"/>
          <w:sz w:val="28"/>
          <w:szCs w:val="28"/>
        </w:rPr>
        <w:t>ін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>імальний</w:t>
      </w:r>
      <w:proofErr w:type="spellEnd"/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E67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884E67">
        <w:rPr>
          <w:rFonts w:ascii="Times New Roman" w:hAnsi="Times New Roman" w:cs="Times New Roman"/>
          <w:sz w:val="28"/>
          <w:szCs w:val="28"/>
          <w:lang w:val="uk-UA"/>
        </w:rPr>
        <w:t>клад</w:t>
      </w:r>
      <w:proofErr w:type="spellEnd"/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E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ТЕС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прийняте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в 2005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енергоринку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Донецьких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ОРГРЕС провели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роботу 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вивченн</w:t>
      </w:r>
      <w:proofErr w:type="spellEnd"/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884E67">
        <w:rPr>
          <w:rFonts w:ascii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884E67">
        <w:rPr>
          <w:rFonts w:ascii="Times New Roman" w:hAnsi="Times New Roman" w:cs="Times New Roman"/>
          <w:sz w:val="28"/>
          <w:szCs w:val="28"/>
        </w:rPr>
        <w:t xml:space="preserve"> ТЕС.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Їх висновок – щоб забезпечити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надійності кожної станції на ній завжди повинні працювати не менше, ніж  два енергоблоки </w:t>
      </w:r>
      <w:proofErr w:type="gramStart"/>
      <w:r w:rsidRPr="00884E67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Pr="00884E67">
        <w:rPr>
          <w:rFonts w:ascii="Times New Roman" w:hAnsi="Times New Roman" w:cs="Times New Roman"/>
          <w:sz w:val="28"/>
          <w:szCs w:val="28"/>
          <w:lang w:val="uk-UA"/>
        </w:rPr>
        <w:t>ітку і 3 – взимку, якщо температура повітря нижча – 10 градусів. Повна зупинка станції, як говорять енергетики «посадка на нуль» – це серйозна проблема. Вона може, в першу чергу, вплинути на надійність роботи устаткування ТЕС, а, по-друге, призвести, як наслідок, до аварійної ситуації для тепломереж міста.</w:t>
      </w:r>
      <w:r w:rsidRPr="00884E67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 тому,</w:t>
      </w:r>
      <w:r w:rsidRPr="00884E67">
        <w:rPr>
          <w:rFonts w:ascii="Georgia" w:hAnsi="Georgia"/>
          <w:sz w:val="21"/>
          <w:szCs w:val="21"/>
          <w:shd w:val="clear" w:color="auto" w:fill="FFFFFF"/>
          <w:lang w:val="uk-UA"/>
        </w:rPr>
        <w:t xml:space="preserve"> 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КРИВОРІЗЬКА ТЕС  </w:t>
      </w:r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місто</w:t>
      </w:r>
      <w:proofErr w:type="spellStart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>утворю</w:t>
      </w:r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ючим</w:t>
      </w:r>
      <w:proofErr w:type="spellEnd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підприємством</w:t>
      </w:r>
      <w:proofErr w:type="spellEnd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>джерелом</w:t>
      </w:r>
      <w:proofErr w:type="spellEnd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тепла для 15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жителів</w:t>
      </w:r>
      <w:proofErr w:type="spellEnd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>міста-супутника</w:t>
      </w:r>
      <w:proofErr w:type="spellEnd"/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Зеленодольска</w:t>
      </w:r>
      <w:r w:rsidRPr="00884E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КРИВОРІЗЬКА ТЕС  ПАТ « ДТЕК ДНІПРОЕНЕРГО» повинна, як мінімум, працювати  двома енергоблоками.  Щоб « достукатися » з нашою проблемою  і не дати загинути підприємству, ми просимо  профільне міністерство ще раз проаналізувати ситуацію. При роботі устаткування нижче затвердженого мінімального складу  втрачається економічність, а 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головне – надійність роботи. Замість  гарантованого  мінімального завантаження, ТЕС може отримати абсолютно неефективні режими роботи, які погіршуватимуть стан  і без того зношеного устаткування енергоблоків, режими, які негативно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lang w:val="uk-UA"/>
        </w:rPr>
        <w:t>позначаться</w:t>
      </w:r>
      <w:proofErr w:type="spellEnd"/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на екологічних характеристиках ТЕС.</w:t>
      </w:r>
      <w:r w:rsidRPr="00884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У зв'язку із зниженням споживання  електроенергії в країні,  знизилося і відпущення  електроенергії з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 КРИВОРІЗЬКОЇ  ТЕС.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Зменшення вироблення електроенергії, це й зменшення надходження коштів до міського бюджету у вигляді податків.</w:t>
      </w:r>
      <w:r w:rsidRPr="00884E67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Зеленодольська міська об'єднана територіальна громада - одна із  громад України, яка стала на шлях децентралізації, тому податкові відрахування від КРИВОРІЗЬКОЇ ТЕС – це левова частина бюджету громади (2/3), ці надходження є найбільшим  джерелом наповнення міського бюджету. Доходи КРИВОРІЗЬКОЇ ТЕС до міського бюджету складають 26  млн. грн.: з них 11 млн. грн. – податок на доходи фізичних осіб та 15 млн. грн. – екологічний податок. </w:t>
      </w: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зв'язку із зниженням споживання електроенергії в країні, знизилося і відпущення електроенергії з </w:t>
      </w:r>
      <w:proofErr w:type="spellStart"/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ДТЕК Криворізької ТЕС. Це відразу ж відбилося на податках підприємства –</w:t>
      </w:r>
      <w:r w:rsidRPr="00884E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доля</w:t>
      </w:r>
      <w:r w:rsidRPr="00884E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відрахувань енергетиків до міського бюджету знизилися з 70% в 2013 році до 50% в 2015.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Ситуація посилюється неповними і невчасними </w:t>
      </w:r>
      <w:proofErr w:type="spellStart"/>
      <w:r w:rsidRPr="00884E67">
        <w:rPr>
          <w:rFonts w:ascii="Times New Roman" w:hAnsi="Times New Roman" w:cs="Times New Roman"/>
          <w:sz w:val="28"/>
          <w:szCs w:val="28"/>
          <w:lang w:val="uk-UA"/>
        </w:rPr>
        <w:t>платежами</w:t>
      </w:r>
      <w:proofErr w:type="spellEnd"/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 ДП «Енергоринок» і заборгованістю перед енергетиками, які, у свою чергу, не мають можливості виконувати свої зобов'язання перед місцевими бюджетами. </w:t>
      </w: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Так, заборгованість ДП «Енергоринок» перед ДТЕК Криворізькою ТЕС на 1 лютого 2016 року становила 355 млн грн. А сума відрахувань ДТЕК Криворізької ТЕС до міського, районного, обласного й державного бюджетів у 2015 році становила 50 млн гривень.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Ми, депутати </w:t>
      </w:r>
      <w:proofErr w:type="spellStart"/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84E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ради, на чолі з міським головою та разом із тими міськими радами, які опинилися в аналогічній ситуації,  просимо Вас </w:t>
      </w:r>
      <w:r w:rsidRPr="00884E67">
        <w:rPr>
          <w:rFonts w:ascii="Times New Roman" w:hAnsi="Times New Roman" w:cs="Times New Roman"/>
          <w:sz w:val="28"/>
          <w:szCs w:val="28"/>
          <w:lang w:val="uk-UA"/>
        </w:rPr>
        <w:t xml:space="preserve"> не допустити  відміну  правила енергоринку про мінімальний склад блоків  українських ТЕС для запобігання погіршенню стану устаткування енергоблоків, а також зимового колапсу в містах енергетиків, а саме в м. Зеленодольську.</w:t>
      </w: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E67" w:rsidRPr="00884E67" w:rsidRDefault="00884E67" w:rsidP="00884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14A3" w:rsidRPr="00CF14A3" w:rsidRDefault="00CF14A3" w:rsidP="00884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14A3" w:rsidRPr="00CF14A3" w:rsidRDefault="00CF14A3" w:rsidP="00CF1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4A3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А. В. Савченко</w:t>
      </w:r>
    </w:p>
    <w:p w:rsidR="00CF14A3" w:rsidRPr="00CF14A3" w:rsidRDefault="00CF14A3" w:rsidP="00CF1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14A3" w:rsidRPr="00CF14A3" w:rsidRDefault="00CF14A3" w:rsidP="00CF14A3">
      <w:pPr>
        <w:rPr>
          <w:rFonts w:ascii="Calibri" w:eastAsia="Calibri" w:hAnsi="Calibri" w:cs="Times New Roman"/>
          <w:lang w:val="uk-UA"/>
        </w:rPr>
      </w:pPr>
    </w:p>
    <w:p w:rsidR="00260C76" w:rsidRDefault="00884E67"/>
    <w:sectPr w:rsidR="0026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A3"/>
    <w:rsid w:val="00884E67"/>
    <w:rsid w:val="00B45D89"/>
    <w:rsid w:val="00CF14A3"/>
    <w:rsid w:val="00E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2016-03-12T14:42:00Z</dcterms:created>
  <dcterms:modified xsi:type="dcterms:W3CDTF">2016-03-14T10:23:00Z</dcterms:modified>
</cp:coreProperties>
</file>