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E" w:rsidRPr="001C1822" w:rsidRDefault="00053DCE" w:rsidP="00053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C182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    денний</w:t>
      </w:r>
      <w:bookmarkStart w:id="0" w:name="_GoBack"/>
      <w:bookmarkEnd w:id="0"/>
    </w:p>
    <w:p w:rsidR="00053DCE" w:rsidRPr="001C1822" w:rsidRDefault="00053DCE" w:rsidP="00053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засідання </w:t>
      </w:r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21</w:t>
      </w:r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 </w:t>
      </w:r>
      <w:proofErr w:type="spellStart"/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053DCE" w:rsidRPr="00053DCE" w:rsidRDefault="00053DCE" w:rsidP="00053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</w:t>
      </w:r>
      <w:r w:rsidRPr="001C1822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скликання 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25</w:t>
      </w:r>
      <w:r w:rsidRPr="001C18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1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листопада 2016 року</w:t>
      </w:r>
    </w:p>
    <w:p w:rsidR="00053DCE" w:rsidRPr="001C1822" w:rsidRDefault="00053DCE" w:rsidP="00053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18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tbl>
      <w:tblPr>
        <w:tblpPr w:leftFromText="180" w:rightFromText="180" w:bottomFromText="200" w:vertAnchor="text" w:horzAnchor="margin" w:tblpY="8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06"/>
        <w:gridCol w:w="989"/>
      </w:tblGrid>
      <w:tr w:rsidR="00053DCE" w:rsidRPr="001C1822" w:rsidTr="00815D62">
        <w:trPr>
          <w:trHeight w:val="5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C182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CE" w:rsidRPr="00DE6B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24.12.15 р. № 44 «Про бюджет </w:t>
            </w:r>
            <w:proofErr w:type="spellStart"/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на 2016 рік»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r w:rsidRPr="00DE6BF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Чудак Л.Ф.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та внесення змін до міських програм на 2016 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53DCE" w:rsidRPr="00DE6B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63896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053DCE" w:rsidRPr="00163896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24 лютого 2016  року  № 74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надання пільги за харчування дітей в ДНЗ»</w:t>
            </w:r>
          </w:p>
          <w:p w:rsidR="00053DCE" w:rsidRPr="00DE6B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812060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 внесення змін  до штатного </w:t>
            </w:r>
            <w:r w:rsidR="00053DCE" w:rsidRPr="00DE6B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розпису</w:t>
            </w:r>
            <w:r w:rsidR="00053D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53DCE" w:rsidRPr="00DE6B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63896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заходів щодо ефективного 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38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раціонального використання коштів міського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53DCE" w:rsidRPr="00DE6B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8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надбавки</w:t>
            </w:r>
          </w:p>
          <w:p w:rsidR="00053DCE" w:rsidRPr="00163896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8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надання матеріальної 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53DCE" w:rsidRPr="00163896" w:rsidRDefault="00053DCE" w:rsidP="00815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8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преміювання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53DCE" w:rsidRPr="00163896" w:rsidRDefault="00053DCE" w:rsidP="00815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видів безоплатних суспільно корисних робіт для засуджених, на яких судом накладено кримінальне покарання у вигляді громадських робіт, та переліку об'єктів для відбування засудженими громадських робіт на 2016-2017 роки</w:t>
            </w:r>
          </w:p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Мухін Д.М.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18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 плану діяльності </w:t>
            </w:r>
            <w:proofErr w:type="spellStart"/>
            <w:r w:rsidRPr="001C18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18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18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 ради з  підготовки проектів регуляторних актів на 2016рік</w:t>
            </w:r>
          </w:p>
          <w:p w:rsidR="00053DCE" w:rsidRPr="00BD47A4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Т.Г.                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списку присяжних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районного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суду  Дніпропетровської області.</w:t>
            </w:r>
          </w:p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Фартушна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1C1822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Положення про сектор державного архітектурно-будівельного контролю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ради.</w:t>
            </w:r>
          </w:p>
          <w:p w:rsidR="00053DCE" w:rsidRPr="00391AFD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53DCE" w:rsidRPr="00E02525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Статуту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громадської організації пенсіонерів " Ветеран "</w:t>
            </w:r>
          </w:p>
          <w:p w:rsidR="00053DCE" w:rsidRDefault="00053DCE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</w:t>
            </w:r>
            <w:r w:rsidR="001609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C1822" w:rsidRDefault="00053DCE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1609B3" w:rsidRPr="00E02525" w:rsidTr="00815D62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3" w:rsidRPr="001C1822" w:rsidRDefault="001609B3" w:rsidP="00815D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3" w:rsidRDefault="001609B3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Блок  земельних питань.</w:t>
            </w:r>
          </w:p>
          <w:p w:rsidR="001609B3" w:rsidRDefault="001609B3" w:rsidP="0081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Алєксєєнко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3" w:rsidRPr="001C1822" w:rsidRDefault="001609B3" w:rsidP="00815D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53DCE" w:rsidRPr="00053DCE" w:rsidRDefault="00053DCE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</w:pPr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Про внесення змін до рішення </w:t>
      </w:r>
      <w:proofErr w:type="spellStart"/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 міської ради </w:t>
      </w:r>
    </w:p>
    <w:p w:rsidR="00053DCE" w:rsidRPr="00053DCE" w:rsidRDefault="00053DCE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</w:pPr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від 24.12.15 р. № 44 «Про бюджет </w:t>
      </w:r>
      <w:proofErr w:type="spellStart"/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x-none"/>
        </w:rPr>
        <w:t xml:space="preserve"> міської ради на 2016 рік»</w:t>
      </w:r>
      <w:r w:rsidRPr="00053DCE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 xml:space="preserve">            </w:t>
      </w:r>
    </w:p>
    <w:p w:rsidR="00053DCE" w:rsidRPr="00053DCE" w:rsidRDefault="00053DCE" w:rsidP="00053D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3D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Конституції України, керуючись Бюджетним кодексом України,  Законом України «Про місцеве самоврядування в Україні»,  Зеленодольська міська рада вирішила:</w:t>
      </w:r>
    </w:p>
    <w:p w:rsidR="00053DCE" w:rsidRPr="00053DCE" w:rsidRDefault="00053DCE" w:rsidP="00053DCE">
      <w:pPr>
        <w:keepNext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 грудня 2015 року № 44 «Про бюджет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2016 рік» :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1. П.1 викласти в редакції </w:t>
      </w:r>
    </w:p>
    <w:p w:rsidR="00053DCE" w:rsidRPr="001609B3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Визначити на 201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______________ грн., в тому числі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___________ грн.,  доходи спеціального фонду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___________ грн., згідно з додатком №1 цього рішення;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_____________ грн., в тому числі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 грн., видатки спеціального фонду 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 грн.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n8"/>
      <w:bookmarkStart w:id="2" w:name="n9"/>
      <w:bookmarkEnd w:id="1"/>
      <w:bookmarkEnd w:id="2"/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профіцит 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сумі __________ грн., в тому числі загального фонду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 грн. згідно з додатком №2 до цього рішення.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дефіцит спеціального фонду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сумі _________ згідно з додатком №2 до цього рішення.»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1.2.</w:t>
      </w:r>
      <w:r w:rsidRPr="0005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 викласти в редакції 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бюджетні призначення головним розпорядникам коштів  бюджету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2016  рік у розрізі тимчасової класифікації видатків і кредитування місцевих бюджетів , у тому числі по загальному фонду 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№3 до цього рішення.»</w:t>
      </w:r>
    </w:p>
    <w:p w:rsidR="00053DCE" w:rsidRPr="00053DCE" w:rsidRDefault="00053DCE" w:rsidP="0005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53DCE" w:rsidRPr="00053DCE" w:rsidRDefault="00053DCE" w:rsidP="00053DC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П.7 викласти в редакції :</w:t>
      </w:r>
      <w:r w:rsidRPr="0005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в складі видатків бюджету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кошти на реалізацію місцевих (регіональних) програм</w:t>
      </w:r>
      <w:r w:rsidRPr="00053D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__________ грн. </w:t>
      </w: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№6 до цього рішення.</w:t>
      </w:r>
    </w:p>
    <w:p w:rsidR="00053DCE" w:rsidRPr="00053DCE" w:rsidRDefault="00053DCE" w:rsidP="000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додатків 1,2,3,4,5,6 рішення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 грудня 2015 року № 44 «Про бюджет </w:t>
      </w:r>
      <w:proofErr w:type="spellStart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2016 рік» згідно</w:t>
      </w:r>
      <w:r w:rsidRPr="00053D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 1,2,3,4,5,6 цього рішення.</w:t>
      </w:r>
    </w:p>
    <w:p w:rsidR="00053DCE" w:rsidRPr="00053DCE" w:rsidRDefault="00053DCE" w:rsidP="000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Затвердити розпорядження міського голови від _________________</w:t>
      </w:r>
    </w:p>
    <w:p w:rsidR="00053DCE" w:rsidRPr="00053DCE" w:rsidRDefault="00053DCE" w:rsidP="00053D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053DCE" w:rsidRPr="00053DCE" w:rsidRDefault="00053DCE" w:rsidP="00053D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3DCE" w:rsidRDefault="00053DCE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053D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053D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Міський голова                             </w:t>
      </w:r>
      <w:proofErr w:type="spellStart"/>
      <w:r w:rsidRPr="00053D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А.В.Савченко</w:t>
      </w:r>
      <w:proofErr w:type="spellEnd"/>
    </w:p>
    <w:p w:rsidR="00114169" w:rsidRDefault="00114169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</w:p>
    <w:p w:rsidR="00114169" w:rsidRPr="00114169" w:rsidRDefault="00114169" w:rsidP="004B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2016  </w:t>
      </w:r>
      <w:proofErr w:type="gramStart"/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ік</w:t>
      </w:r>
    </w:p>
    <w:p w:rsidR="00114169" w:rsidRPr="00114169" w:rsidRDefault="00114169" w:rsidP="00114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, Зеленодольська міська рада вирішила :</w:t>
      </w:r>
    </w:p>
    <w:p w:rsidR="00114169" w:rsidRPr="00114169" w:rsidRDefault="00114169" w:rsidP="001141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1.Внести зміни до  міських програм на 2016 рік, затвердивши їх в редакції, яка додається :</w:t>
      </w:r>
    </w:p>
    <w:p w:rsidR="00114169" w:rsidRPr="00114169" w:rsidRDefault="00114169" w:rsidP="001141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 економічного і соціального розвитку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об’єднаної територіальної громади (додаток 1);</w:t>
      </w:r>
    </w:p>
    <w:p w:rsidR="00114169" w:rsidRPr="00114169" w:rsidRDefault="00114169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- програму  з розвитку фізичної культури і спорту (додаток 2);</w:t>
      </w:r>
    </w:p>
    <w:p w:rsidR="00114169" w:rsidRPr="00114169" w:rsidRDefault="00114169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програму матеріальної допомоги  населенню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(додаток 3);</w:t>
      </w:r>
    </w:p>
    <w:p w:rsidR="00114169" w:rsidRPr="00114169" w:rsidRDefault="00114169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щодо видатків на проведення робіт, пов'язаних із ремонтом та утриманням доріг 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об'єднаної територіальної громади (додаток 4);</w:t>
      </w:r>
    </w:p>
    <w:p w:rsidR="00114169" w:rsidRPr="00114169" w:rsidRDefault="00114169" w:rsidP="001141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-екологічну програму використання коштів фонду охорони навколишнього природного середовища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(додаток 5).</w:t>
      </w:r>
    </w:p>
    <w:p w:rsidR="00114169" w:rsidRPr="00114169" w:rsidRDefault="00114169" w:rsidP="00114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114169" w:rsidRPr="00114169" w:rsidRDefault="00114169" w:rsidP="00114169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4169" w:rsidRDefault="00114169" w:rsidP="001141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Міський голова                               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14169" w:rsidRPr="00114169" w:rsidRDefault="00114169" w:rsidP="00114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114169" w:rsidRPr="00114169" w:rsidRDefault="00114169" w:rsidP="0011416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14169" w:rsidRPr="00114169" w:rsidRDefault="00114169" w:rsidP="001141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114169" w:rsidRPr="00114169" w:rsidRDefault="00114169" w:rsidP="001141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 24 лютого 2016  року  № 74</w:t>
      </w:r>
    </w:p>
    <w:p w:rsidR="00114169" w:rsidRPr="00114169" w:rsidRDefault="00114169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1141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надання пільги за харчування дітей в ДНЗ»</w:t>
      </w:r>
    </w:p>
    <w:p w:rsidR="00114169" w:rsidRPr="00114169" w:rsidRDefault="00114169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ст.26</w:t>
      </w:r>
      <w:r w:rsidRPr="001141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наказу Міністерства освіти і науки України від 21.11.2002 № 667             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(із змінами), Зеленодольська міська рада вирішила:</w:t>
      </w:r>
    </w:p>
    <w:p w:rsidR="00114169" w:rsidRPr="00114169" w:rsidRDefault="00114169" w:rsidP="001141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 лютого 2016 року № 74 «Про надання пільги за харчування дітей в ДНЗ», виклавши його в редакції:</w:t>
      </w:r>
    </w:p>
    <w:p w:rsidR="00114169" w:rsidRPr="00114169" w:rsidRDefault="00114169" w:rsidP="0011416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«Встановити додаткові   пільги   щодо батьківської  плати  за  харчування  дітей у дошкільних навчальних закладах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за  рахунок  коштів   бюджету міської ради у розмірі 100  відсотків вартості харчування:</w:t>
      </w:r>
    </w:p>
    <w:p w:rsidR="00114169" w:rsidRPr="00114169" w:rsidRDefault="00114169" w:rsidP="001141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батькам  військовослужбовцям - учасникам антитерористичної операції;</w:t>
      </w:r>
    </w:p>
    <w:p w:rsidR="00114169" w:rsidRPr="00114169" w:rsidRDefault="00114169" w:rsidP="001141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одиноким матерям, одиноким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усиновлювачам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у свідоцтві про народження дитини або документі про народження дитини, виданому компетентними органами іноземної держави, за умови його легалізації в установленому законодавством порядку,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дитини;</w:t>
      </w:r>
    </w:p>
    <w:p w:rsidR="00114169" w:rsidRPr="00114169" w:rsidRDefault="00114169" w:rsidP="001141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 або батьку дітей у разі смерті одного з батьків, які не одержують на них пенсію в разі втрати годувальника або соціальну пенсію.</w:t>
      </w:r>
    </w:p>
    <w:p w:rsidR="00C47D1F" w:rsidRDefault="00114169" w:rsidP="008120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одинока мати, одинокий </w:t>
      </w:r>
      <w:proofErr w:type="spellStart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усиновлювач</w:t>
      </w:r>
      <w:proofErr w:type="spellEnd"/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мати, батько у разі смерті одного з батьків зареєстрували шлюб, то за ними зберігається право на отримання пільги на дітей, які народилися чи були усиновлені до шлюбу, якщо такі діти не були усиновлені чоловіком або дружиною».</w:t>
      </w:r>
    </w:p>
    <w:p w:rsidR="00114169" w:rsidRPr="00114169" w:rsidRDefault="00114169" w:rsidP="008120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</w:p>
    <w:p w:rsidR="00114169" w:rsidRDefault="00C47D1F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114169"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</w:t>
      </w:r>
      <w:proofErr w:type="spellStart"/>
      <w:r w:rsidR="00114169" w:rsidRPr="0011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p w:rsidR="00C47D1F" w:rsidRDefault="00C47D1F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120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 внесення змін  до штатного  розпису </w:t>
      </w:r>
    </w:p>
    <w:p w:rsidR="00812060" w:rsidRPr="00812060" w:rsidRDefault="00812060" w:rsidP="008120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 п.1 ст.26 Закону України «Про місцеве самоврядування в Україні», Зеленодольська міська рада вирішила:</w:t>
      </w:r>
    </w:p>
    <w:p w:rsidR="00812060" w:rsidRPr="00812060" w:rsidRDefault="00812060" w:rsidP="00812060">
      <w:pPr>
        <w:spacing w:after="0" w:line="240" w:lineRule="auto"/>
        <w:ind w:firstLine="720"/>
        <w:jc w:val="both"/>
        <w:rPr>
          <w:rFonts w:ascii="Verdana" w:eastAsia="Times New Roman" w:hAnsi="Verdana" w:cs="Verdana"/>
          <w:sz w:val="20"/>
          <w:szCs w:val="20"/>
          <w:lang w:val="uk-UA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Вивести з штатного розпису виконавчого комітету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20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штатну одиницю спеціаліста з державної реєстрації речових прав на нерухоме майно, юридичних осіб та фізичних осіб - підприємців, ввести штатну одиницю  спеціаліста з питань житлово-комунального господарства.</w:t>
      </w:r>
      <w:r w:rsidRPr="00812060">
        <w:rPr>
          <w:rFonts w:ascii="Verdana" w:eastAsia="Times New Roman" w:hAnsi="Verdana" w:cs="Verdana"/>
          <w:sz w:val="20"/>
          <w:szCs w:val="20"/>
          <w:lang w:val="uk-UA"/>
        </w:rPr>
        <w:t xml:space="preserve"> </w:t>
      </w:r>
    </w:p>
    <w:p w:rsidR="00812060" w:rsidRPr="00812060" w:rsidRDefault="00812060" w:rsidP="008120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комісію з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812060" w:rsidRPr="00812060" w:rsidRDefault="00812060" w:rsidP="008120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2060" w:rsidRPr="00812060" w:rsidRDefault="00C47D1F" w:rsidP="00C47D1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</w:t>
      </w:r>
      <w:r w:rsidR="00812060" w:rsidRPr="0081206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</w:t>
      </w:r>
      <w:r w:rsidR="00812060"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</w:t>
      </w:r>
      <w:proofErr w:type="spellStart"/>
      <w:r w:rsidR="00812060"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p w:rsidR="00812060" w:rsidRPr="00C47D1F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8120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затвердження заходів щодо ефективного 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та раціонального використання коштів міського бюджету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ст..25 Закону України «Про місцеве самоврядування в Україні», Постанови Кабінету Міністрів України від 11 жовтня 2016 р. № 710 «Про ефективне використання державних коштів», , Зеленодольська міська рада вирішила: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заходи щодо ефективного та раціонального використання коштів  бюджету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передбачених для утримання органів місцевого самоврядування, </w:t>
      </w: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установ та організацій, які утримуються за рахунок коштів міського бюджету згідно з додатком.</w:t>
      </w:r>
    </w:p>
    <w:p w:rsidR="00812060" w:rsidRPr="00812060" w:rsidRDefault="00812060" w:rsidP="008120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24.02.16 № 73 вважати таким, що втратило чинність.</w:t>
      </w:r>
    </w:p>
    <w:p w:rsidR="00812060" w:rsidRPr="00812060" w:rsidRDefault="00812060" w:rsidP="008120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                                                                                     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</w:p>
    <w:p w:rsid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Міський голова                                          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06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встановлення надбавки</w:t>
      </w:r>
    </w:p>
    <w:p w:rsidR="00812060" w:rsidRPr="00812060" w:rsidRDefault="00812060" w:rsidP="00812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ст.25  Закону України «Про місцеве самоврядування в Україні», п.п.4 п.3 та ч.2 п.6 Постанови Кабінету Міністрів України від 09.03 2006 р.№ 268 « 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,Зеленодольська міська рада вирішила:</w:t>
      </w: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Встановити першому заступнику міського голови Котку Костянтину Івановичу з 01 листопада 2016 року надбавку за вислугу років у розмірі 30 відсотків посадового окладу з урахуванням надбавки за ранг як посадовій особі місцевого самоврядування.</w:t>
      </w:r>
    </w:p>
    <w:p w:rsidR="00812060" w:rsidRPr="00812060" w:rsidRDefault="00812060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  <w:r w:rsidRPr="008120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Міський голова                                                 </w:t>
      </w:r>
      <w:proofErr w:type="spellStart"/>
      <w:r w:rsidRPr="00812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723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директора будинку культури «Жовтень» с. В.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Мельник Н.О. про надання матеріальної допомоги для вирішення соціально-побутових питань, керуючись ст..25 Закону України «Про місцеве  самоврядування в Україні»,  Постановою Кабінету Міністрів України від 09.12.15 р. № 1026, Зеленодольська міська рада вирішила: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директору будинку культури «Жовтень» с. В.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Мельник Наталії Олександрівні матеріальної допомоги для вирішення соціально – побутових питань у розмірі посадового окладу.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60723E" w:rsidRPr="0060723E" w:rsidRDefault="0060723E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</w:t>
      </w: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60723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погодження надання матеріальної допомоги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завідувача будинку культури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с.Мар’янське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 Т.М. про надання матеріальної допомоги для вирішення соціально-побутових питань, керуючись ст..25 Закону України «Про місцеве  самоврядування в </w:t>
      </w: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Україні»,  Постановою Кабінету Міністрів України від 09.12.15 р. № 1026, Зеленодольська міська рада вирішила: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матеріальної допомоги завідувачу будинку культури с.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 Тетяні Миколаївні для вирішення соціально – побутових питань у розмірі посадового окладу.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723E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Міський голова</w:t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А.В.Савченко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завідувача сільського клубу «Дніпровський»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Огинського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Є.Г. про надання допомоги для оздоровлення, керуючись ст..25 Закону України «Про місцеве  самоврядування в Україні»,  Постановою Кабінету Міністрів України від 09.12.15 р. № 1026, Зеленодольська міська рада вирішила: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допомоги на оздоровлення завідувачу сільського клубу «Дніпровський»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Огинському</w:t>
      </w:r>
      <w:proofErr w:type="spellEnd"/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Євгену Григоровичу у розмірі посадового окладу.</w:t>
      </w:r>
    </w:p>
    <w:p w:rsidR="0060723E" w:rsidRPr="0060723E" w:rsidRDefault="0060723E" w:rsidP="00607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</w:t>
      </w:r>
      <w:r w:rsid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723E" w:rsidRPr="0060723E" w:rsidRDefault="0060723E" w:rsidP="0060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F46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Міський голова</w:t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</w:t>
      </w:r>
      <w:proofErr w:type="spellStart"/>
      <w:r w:rsidRPr="006072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А.В.Савченко</w:t>
      </w:r>
      <w:proofErr w:type="spellEnd"/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завідувача сільського клубу «Дніпровський»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Огинського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Є.Г. про надання матеріальної допомоги для вирішення соціально-побутових питань, керуючись ст..25 Закону України «Про місцеве  самоврядування в Україні»,  Постановою Кабінету Міністрів України від 09.12.15 р. № 1026, Зеленодольська міська рада вирішила: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матеріальної допомоги завідувачу сільського клубу «Дніпровський»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Огинському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Євгену Григоровичу для вирішення соціально – побутових питань у розмірі посадового окладу.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Міський голова</w:t>
      </w:r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А.В.Савченко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D1F" w:rsidRDefault="00997F46" w:rsidP="00C47D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997F46" w:rsidRPr="00997F46" w:rsidRDefault="00997F46" w:rsidP="00C47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</w:t>
      </w: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24.02.16 р. № 79, Зеленодольська міська рада вирішила: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першого заступника міського голови Котко К.І. за листопад 2016 р. в розмірі 120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  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997F46" w:rsidRP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</w:t>
      </w:r>
      <w:proofErr w:type="spellStart"/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C47D1F" w:rsidRPr="00997F46" w:rsidRDefault="00C47D1F" w:rsidP="00997F4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97F46" w:rsidRPr="00997F46" w:rsidRDefault="00997F46" w:rsidP="00815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24.02.16 р. № 79, Зеленодольська міська рада вирішила: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листопад 2016 р. в розмірі 120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                    </w:t>
      </w:r>
    </w:p>
    <w:p w:rsidR="00997F46" w:rsidRP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</w:t>
      </w:r>
      <w:proofErr w:type="spellStart"/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24.02.16 р. № 79, Зеленодольська міська рада вирішила: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1.Преміювати міського голову Савченка А.В. за листопад 2016 р. в розмірі 120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997F46" w:rsidRPr="00997F46" w:rsidRDefault="00997F46" w:rsidP="0099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7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proofErr w:type="spellStart"/>
      <w:r w:rsidRPr="00997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1609B3" w:rsidRDefault="001609B3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09B3" w:rsidRPr="001609B3" w:rsidRDefault="001609B3" w:rsidP="00160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609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видів безоплатних суспільно корисних </w:t>
      </w:r>
    </w:p>
    <w:p w:rsidR="001609B3" w:rsidRPr="001609B3" w:rsidRDefault="001609B3" w:rsidP="00160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609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робіт для засуджених, на яких судом накладено кримінальне </w:t>
      </w:r>
    </w:p>
    <w:p w:rsidR="001609B3" w:rsidRPr="001609B3" w:rsidRDefault="001609B3" w:rsidP="00160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609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покарання у вигляді громадських робіт, та переліку об’єктів </w:t>
      </w:r>
    </w:p>
    <w:p w:rsidR="001609B3" w:rsidRDefault="001609B3" w:rsidP="00160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609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для відбування засудженими громадських робіт на 2016-2017 роки</w:t>
      </w:r>
    </w:p>
    <w:p w:rsidR="001609B3" w:rsidRDefault="001609B3" w:rsidP="00160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140, 144 Конституції України, ст. 59 Закону України „Про місцеве самоврядування в Україні”, ст. 30-1, 321-1 Кодексу України про адміністративні правопорушення, ст. 56 Кримінального кодексу України, ст. 39 Кримінально-виконавчого кодексу України, враховуючи лист </w:t>
      </w:r>
      <w:proofErr w:type="spellStart"/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відділу кримінально-виконавчої інспекції управління Державної пенітенціарної служби в Дніпропетровській області від 18.10.2016 р. № 3602, виконавчий комітет </w:t>
      </w:r>
      <w:proofErr w:type="spellStart"/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09B3" w:rsidRDefault="001609B3" w:rsidP="00160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16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 :</w:t>
      </w:r>
    </w:p>
    <w:p w:rsidR="001609B3" w:rsidRPr="001609B3" w:rsidRDefault="001609B3" w:rsidP="001609B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перелік об’єктів та видів безоплатних суспільно-корисних робіт, на яких у 2016-2017  роках можливе виконання покарання у вигляді громадських робіт засудженими особами чи стягнення у вигляді громадських робіт особами, які вчинили адміністративні правопорушення (додається). </w:t>
      </w:r>
    </w:p>
    <w:p w:rsidR="001609B3" w:rsidRPr="001609B3" w:rsidRDefault="001609B3" w:rsidP="00160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16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16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proofErr w:type="spellStart"/>
      <w:r w:rsidRPr="0016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1609B3" w:rsidRDefault="001609B3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7D1F" w:rsidRPr="00C47D1F" w:rsidRDefault="00C47D1F" w:rsidP="00C47D1F">
      <w:pPr>
        <w:tabs>
          <w:tab w:val="center" w:pos="4819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внесення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змін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  плану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Зеленодольської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:rsidR="00C47D1F" w:rsidRPr="00C47D1F" w:rsidRDefault="00C47D1F" w:rsidP="00C47D1F">
      <w:pPr>
        <w:tabs>
          <w:tab w:val="center" w:pos="4819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міської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  ради з  </w:t>
      </w:r>
      <w:proofErr w:type="spellStart"/>
      <w:proofErr w:type="gram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ідготовки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проектів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регуляторних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актів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 2016рік</w:t>
      </w:r>
    </w:p>
    <w:p w:rsidR="00C47D1F" w:rsidRPr="00C47D1F" w:rsidRDefault="00C47D1F" w:rsidP="00C47D1F">
      <w:pPr>
        <w:tabs>
          <w:tab w:val="center" w:pos="4819"/>
          <w:tab w:val="left" w:pos="67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Pr="00C47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Законом України «Про місцеве самоврядування в Україні» та </w:t>
      </w: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ст.7, 32 Закону України «Про засади державної регуляторної політики у сфері господарської діяльності», </w:t>
      </w: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 міська рада</w:t>
      </w:r>
    </w:p>
    <w:p w:rsidR="00C47D1F" w:rsidRPr="00C47D1F" w:rsidRDefault="00C47D1F" w:rsidP="00C47D1F">
      <w:pPr>
        <w:tabs>
          <w:tab w:val="center" w:pos="4819"/>
          <w:tab w:val="left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47D1F" w:rsidRDefault="00C47D1F" w:rsidP="00C47D1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Доповнити план діяльності </w:t>
      </w:r>
      <w:proofErr w:type="spellStart"/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підготовки проектів регуляторних актів на 2016 рік  наступним пунктом:</w:t>
      </w:r>
    </w:p>
    <w:p w:rsidR="00752824" w:rsidRPr="00C47D1F" w:rsidRDefault="00752824" w:rsidP="0075282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268"/>
        <w:gridCol w:w="3260"/>
        <w:gridCol w:w="1418"/>
        <w:gridCol w:w="1559"/>
      </w:tblGrid>
      <w:tr w:rsidR="00C47D1F" w:rsidRPr="00C47D1F" w:rsidTr="00815D62">
        <w:trPr>
          <w:trHeight w:val="1502"/>
        </w:trPr>
        <w:tc>
          <w:tcPr>
            <w:tcW w:w="709" w:type="dxa"/>
          </w:tcPr>
          <w:p w:rsidR="00C47D1F" w:rsidRPr="00C47D1F" w:rsidRDefault="00C47D1F" w:rsidP="00C47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418" w:type="dxa"/>
          </w:tcPr>
          <w:p w:rsidR="00C47D1F" w:rsidRPr="00C47D1F" w:rsidRDefault="00C47D1F" w:rsidP="00C4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</w:t>
            </w:r>
          </w:p>
          <w:p w:rsidR="00C47D1F" w:rsidRPr="00C47D1F" w:rsidRDefault="00C47D1F" w:rsidP="00C4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Зеленодольської</w:t>
            </w:r>
            <w:proofErr w:type="spellEnd"/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</w:t>
            </w:r>
          </w:p>
          <w:p w:rsidR="00C47D1F" w:rsidRPr="00C47D1F" w:rsidRDefault="00C47D1F" w:rsidP="00C4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47D1F" w:rsidRPr="00C47D1F" w:rsidRDefault="00C47D1F" w:rsidP="00C4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:rsidR="00C47D1F" w:rsidRPr="00C47D1F" w:rsidRDefault="00C47D1F" w:rsidP="00C4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 затвердження Положення про порядок відшкодування фактичних витрат на копіювання або друк документів, що надаються за запитами на інформацію  </w:t>
            </w:r>
          </w:p>
        </w:tc>
        <w:tc>
          <w:tcPr>
            <w:tcW w:w="3260" w:type="dxa"/>
          </w:tcPr>
          <w:p w:rsidR="00C47D1F" w:rsidRPr="00C47D1F" w:rsidRDefault="00C47D1F" w:rsidP="00C4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Визначення механізму відшкодування запитувачами інформації фактичних витрат на копіювання або друк документів, що надаються виконавчим комітетом </w:t>
            </w:r>
            <w:proofErr w:type="spellStart"/>
            <w:r w:rsidRPr="00C4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Зеленодольської</w:t>
            </w:r>
            <w:proofErr w:type="spellEnd"/>
            <w:r w:rsidRPr="00C4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міської ради за запитом на інформацію.</w:t>
            </w:r>
          </w:p>
        </w:tc>
        <w:tc>
          <w:tcPr>
            <w:tcW w:w="1418" w:type="dxa"/>
          </w:tcPr>
          <w:p w:rsidR="00C47D1F" w:rsidRPr="00C47D1F" w:rsidRDefault="00C47D1F" w:rsidP="00C4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2016 року</w:t>
            </w:r>
          </w:p>
        </w:tc>
        <w:tc>
          <w:tcPr>
            <w:tcW w:w="1559" w:type="dxa"/>
          </w:tcPr>
          <w:p w:rsidR="00C47D1F" w:rsidRPr="00C47D1F" w:rsidRDefault="00C47D1F" w:rsidP="00C47D1F">
            <w:pPr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з юридичних питань, </w:t>
            </w:r>
          </w:p>
          <w:p w:rsidR="00C47D1F" w:rsidRPr="00C47D1F" w:rsidRDefault="00C47D1F" w:rsidP="00C47D1F">
            <w:pPr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7D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з економічних питань</w:t>
            </w:r>
          </w:p>
        </w:tc>
      </w:tr>
    </w:tbl>
    <w:p w:rsidR="00C47D1F" w:rsidRPr="00C47D1F" w:rsidRDefault="00437725" w:rsidP="00C47D1F">
      <w:pPr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C47D1F"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рішення, згідно ст. 59 Закону України «Про місцеве самоврядування    в Україні» підлягає оприлюдненню.</w:t>
      </w:r>
    </w:p>
    <w:p w:rsidR="00C47D1F" w:rsidRDefault="00C47D1F" w:rsidP="00C47D1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 за виконанням  даного рішення покласти   на постійну комісію                    ради </w:t>
      </w:r>
      <w:r w:rsidRPr="00C47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7D1F" w:rsidRDefault="00C47D1F" w:rsidP="00C47D1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7D1F" w:rsidRPr="00C47D1F" w:rsidRDefault="00C47D1F" w:rsidP="00C47D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списку  присяжних</w:t>
      </w:r>
    </w:p>
    <w:p w:rsidR="00C47D1F" w:rsidRPr="00C47D1F" w:rsidRDefault="00C47D1F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C47D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Апостолівського</w:t>
      </w:r>
      <w:proofErr w:type="spellEnd"/>
      <w:r w:rsidRPr="00C47D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районного суду Дніпропетровської області          </w:t>
      </w:r>
    </w:p>
    <w:p w:rsidR="00C47D1F" w:rsidRPr="00C47D1F" w:rsidRDefault="00C47D1F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Розглянувши лист територіального управління державної судової адміністрації України в Дніпропетровській № 3419/16 від 25.10.2016 (вх.№2228/02-14 від 31.10.2016), керуючись ч.4 ст.124 Конституції України, ст. 58 Закону України «Про судоустрій та статус суддів», ст.25 Закону України «Про місцеве самоврядування в Україні», Зеленодольська міська рада  вирішила: </w:t>
      </w:r>
    </w:p>
    <w:p w:rsidR="00C47D1F" w:rsidRPr="00C47D1F" w:rsidRDefault="00C47D1F" w:rsidP="00C47D1F">
      <w:pPr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список присяжних </w:t>
      </w:r>
      <w:proofErr w:type="spellStart"/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суду Дніпропетровської області згідно з додатком.</w:t>
      </w:r>
    </w:p>
    <w:p w:rsidR="00C47D1F" w:rsidRPr="00C47D1F" w:rsidRDefault="00C47D1F" w:rsidP="00C47D1F">
      <w:pPr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Дане рішення підлягає оприлюдненню.</w:t>
      </w:r>
    </w:p>
    <w:p w:rsidR="00C47D1F" w:rsidRPr="004B1D00" w:rsidRDefault="004B1D00" w:rsidP="004B1D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 </w:t>
      </w:r>
      <w:r w:rsidR="00C47D1F"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C47D1F" w:rsidRPr="00C4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</w:t>
      </w:r>
      <w:proofErr w:type="spellEnd"/>
      <w:r w:rsidR="00C47D1F"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виконанням даного рішення покласти на першого заступника</w:t>
      </w:r>
      <w:r w:rsidR="00C47D1F" w:rsidRPr="00C4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D1F" w:rsidRPr="00C47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 Котка К.І.</w:t>
      </w:r>
    </w:p>
    <w:p w:rsidR="004B1D00" w:rsidRPr="00C47D1F" w:rsidRDefault="004B1D00" w:rsidP="004B1D00">
      <w:pPr>
        <w:spacing w:after="0" w:line="240" w:lineRule="auto"/>
        <w:ind w:left="6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1F" w:rsidRDefault="00C47D1F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D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 голова                                                                           </w:t>
      </w:r>
      <w:proofErr w:type="spellStart"/>
      <w:r w:rsidRPr="00C47D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1609B3" w:rsidRDefault="001609B3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1D00" w:rsidRDefault="004B1D00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Положення про сектор державного архітектурно-будівельного контролю </w:t>
      </w:r>
      <w:proofErr w:type="spellStart"/>
      <w:r w:rsidRPr="004B1D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B1D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</w:t>
      </w:r>
    </w:p>
    <w:p w:rsidR="00F6381D" w:rsidRPr="00F6381D" w:rsidRDefault="00F6381D" w:rsidP="00F63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26, ч. 4 ст. 54 Закону України «Про місцеве самоврядування в Україні», Зеленодольська міська рада</w:t>
      </w:r>
    </w:p>
    <w:p w:rsidR="00F6381D" w:rsidRPr="00F6381D" w:rsidRDefault="00F6381D" w:rsidP="00F6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ВИРІШИЛА:</w:t>
      </w:r>
    </w:p>
    <w:p w:rsidR="00F6381D" w:rsidRPr="00F6381D" w:rsidRDefault="00F6381D" w:rsidP="00F6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Затвердити Положення про </w:t>
      </w:r>
      <w:r w:rsidRPr="00F6381D">
        <w:rPr>
          <w:rFonts w:ascii="Times New Roman" w:hAnsi="Times New Roman" w:cs="Times New Roman"/>
          <w:sz w:val="28"/>
          <w:szCs w:val="28"/>
          <w:lang w:eastAsia="ru-RU"/>
        </w:rPr>
        <w:t xml:space="preserve">Сектор </w:t>
      </w:r>
      <w:proofErr w:type="spellStart"/>
      <w:r w:rsidRPr="00F6381D">
        <w:rPr>
          <w:rFonts w:ascii="Times New Roman" w:hAnsi="Times New Roman" w:cs="Times New Roman"/>
          <w:sz w:val="28"/>
          <w:szCs w:val="28"/>
          <w:lang w:eastAsia="ru-RU"/>
        </w:rPr>
        <w:t>архітектурно</w:t>
      </w:r>
      <w:proofErr w:type="spellEnd"/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38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381D">
        <w:rPr>
          <w:rFonts w:ascii="Times New Roman" w:hAnsi="Times New Roman" w:cs="Times New Roman"/>
          <w:sz w:val="28"/>
          <w:szCs w:val="28"/>
          <w:lang w:eastAsia="ru-RU"/>
        </w:rPr>
        <w:t>будівельного</w:t>
      </w:r>
      <w:proofErr w:type="spellEnd"/>
      <w:r w:rsidRPr="00F6381D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контролю </w:t>
      </w:r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виконавчим комітетом </w:t>
      </w:r>
      <w:proofErr w:type="spellStart"/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  </w:t>
      </w:r>
      <w:r w:rsidRPr="00F638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(додається).</w:t>
      </w:r>
    </w:p>
    <w:p w:rsidR="00F6381D" w:rsidRPr="00F6381D" w:rsidRDefault="00F6381D" w:rsidP="00F6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Координацію роботи за виконанням даного  рішення покласти на  першого заступника міського голови Котко К.І.</w:t>
      </w:r>
    </w:p>
    <w:p w:rsidR="00F6381D" w:rsidRDefault="00F6381D" w:rsidP="00F6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рішення покласти  на постійну комісію міської ради з питань </w:t>
      </w:r>
      <w:r w:rsidRPr="00F638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 інфраструктури, комунальної власності, будівництва, житлово-комунального господарства та благоустрою території.</w:t>
      </w:r>
    </w:p>
    <w:p w:rsidR="00F6381D" w:rsidRPr="00F6381D" w:rsidRDefault="00F6381D" w:rsidP="00F6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381D" w:rsidRPr="00F6381D" w:rsidRDefault="00F6381D" w:rsidP="00F6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proofErr w:type="spellStart"/>
      <w:r w:rsidRPr="00F6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А.В.Савченко</w:t>
      </w:r>
      <w:proofErr w:type="spellEnd"/>
    </w:p>
    <w:tbl>
      <w:tblPr>
        <w:tblpPr w:leftFromText="180" w:rightFromText="180" w:bottomFromText="200" w:vertAnchor="text" w:horzAnchor="page" w:tblpX="913" w:tblpY="316"/>
        <w:tblW w:w="5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0741"/>
      </w:tblGrid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Блок земельних питань                         </w:t>
            </w:r>
          </w:p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Про вилучення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  <w:t xml:space="preserve">   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ru-RU"/>
              </w:rPr>
            </w:pPr>
          </w:p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 відведення земельної </w:t>
            </w: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Про надання дозволу на виготовлення проекту землеустрою щодо  відведення земельної ділянки у власність фізичній особі для ведення садівництва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Про надання дозволу на виготовлення проекту  землеустрою щодо відведення земельної ділянки в постійне користування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 відведення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у власність</w:t>
            </w: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фізичній особі для ведення особистого селянського господарства</w:t>
            </w:r>
            <w:r w:rsidRPr="00815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Про надання дозволу на розробку проекту землеустрою щодо  відведення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>в оренду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 фізичній особі для ведення особистого селянського господарства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споруд(</w:t>
            </w:r>
            <w:r w:rsidRPr="00815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(присадибна ділянка)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>в оренду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фізичній особі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 xml:space="preserve"> для будівництва та обслуговування інших будівель громадської забудови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>у власність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фізичній особі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>)</w:t>
            </w:r>
            <w:r w:rsidRPr="00815D62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>у власність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фізичній особі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 xml:space="preserve"> для ведення особистого селянського господарства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8"/>
                <w:lang w:val="uk-UA" w:eastAsia="ru-RU"/>
              </w:rPr>
              <w:softHyphen/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uk-UA" w:eastAsia="ru-RU"/>
              </w:rPr>
              <w:t xml:space="preserve">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фізичній особі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highlight w:val="yellow"/>
                <w:lang w:val="uk-UA" w:eastAsia="ru-RU"/>
              </w:rPr>
              <w:t>(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8"/>
                <w:szCs w:val="28"/>
                <w:lang w:val="uk-UA" w:eastAsia="ru-RU"/>
              </w:rPr>
              <w:t xml:space="preserve"> присадибна ділянка)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8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Про затвердження технічної документації із землеустрою щодо поділу земельної ділянки з метою надання її в користування  на умовах особистого строкового сервітуту</w:t>
            </w:r>
          </w:p>
        </w:tc>
      </w:tr>
      <w:tr w:rsidR="00F6381D" w:rsidRPr="00815D62" w:rsidTr="00F6381D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1D" w:rsidRPr="00815D62" w:rsidRDefault="00F6381D" w:rsidP="00F63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8"/>
                <w:highlight w:val="yellow"/>
                <w:lang w:val="uk-UA" w:eastAsia="ru-RU"/>
              </w:rPr>
            </w:pP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Про затвердження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815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815D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реєстрацію права комунальної власності на неї та надання її в користування на умовах особистого строкового сервітуту</w:t>
            </w:r>
          </w:p>
        </w:tc>
      </w:tr>
    </w:tbl>
    <w:p w:rsidR="00C47D1F" w:rsidRDefault="00C47D1F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 вилучення  земельної ділянки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заяву (вхід. № В-883/02-11  від 03.11.2016 р.) фізичної особи Водяник Валентини Василівни  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 Вилучити земельну ділянку  площею 0,12 га  по вулиці  Грушевського,17 в с. 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 у фізичної особи Водяник Валентини Василівни 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районі,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</w:t>
      </w:r>
      <w:r w:rsidRPr="00815D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Про вилучення  земельної ділянки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заяву (вхід. № Г-861/02-11  від 31.10.2016 р.) фізичної особи Григор’єва Степана Степановича  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Вилучити земельну ділянку  площею 0,12 га  по вулиці  Грушевського,19 в с. 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 у фізичної особи Григор’єва Степана Степановича 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районі,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вилучення  земельної ділянки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280/02-11 М  від 27.10.2016 р.) фізичної особи Дичко Галини Дмитрівни</w:t>
      </w:r>
      <w:r w:rsidRPr="00815D6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Вилучити земельну ділянку, надану для будівництва та обслуговування житлового будинку, господарських будівель та споруд, площею 0,2500 га по вул. Шолохова, б/н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 у фізичної особи Дичко Галини Дмитрівни.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3. Спеціалісту з земельних питань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районі,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    </w:t>
      </w:r>
      <w:r w:rsidRPr="00815D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Про вилучення  земельної ділянки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№ 239/02-11 М  від 16.09.2016 р.) фізичної особи Кальченка Анатолія Юхимовича 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Вилучити земельну ділянку, надану для ведення особистого селянського господарства, площею 0,3000 га в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 у фізичної особи Кальченка Анатолія Юхимовича.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районі,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 w:rsidRPr="001609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(присадибна ділянка)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279/02-11 від 27.10.2016 р.) фізичної особи Дичко Олени Олександрівни</w:t>
      </w:r>
      <w:r w:rsidRPr="00815D6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(присадибна ділянка)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Дичко Олені Олександрівні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(присадибна ділянка)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 вулиці Шолохова, б/н  в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 0,2500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Рекомендувати фізичній особі Дичко Олені Олександрівні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Дичко Олені Олександрівні на протязі 1 року з дати винесення рішення розробити проект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289/02-11 від 09.11.2016 р.) 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Огінського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Олексія Степановича  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 40,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Огінському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Олексію Степановичу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Червона, 5  в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області, орієнтовною площею  0,2500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Огінському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Олексію Степановичу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Огінському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Олексію Степановичу на протязі 1 року з дати винесення рішення розробити проект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проекту землеустрою щодо  відведення земельної ділянки у власність фізичній особі для ведення садівництва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№С-846/02-11 від 24.10.2016 р.) фізичної особи 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Свистунова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Олександра Миколайовича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проекту землеустрою щодо відведення земельної ділянки у власність для ведення садівництва, керуючись статтями 12,33,81,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Дозволити фізичній особі 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Свистунову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Олександру Миколайовичу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виготовити проект землеустрою щодо відведення земельної ділянки у власність для ведення садівництва по вулиці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Шкільна,31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0,0600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Свистунову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Олександру Миколайовичу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Свистунову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Олександру Миколайовичу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Мар `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загальноосвітній школі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-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III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ступенів №1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(вхід. № 2314/02-14  від   11 .11.2016р.)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загальноосвітньої школи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ступенів №1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Дозволити 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загальноосвітній школі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ступенів №1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Шкільна,5 в с. Мар`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до 2,4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Мар `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загальноосвітній школі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-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III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ступенів №2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(вхід. №2313/02-14   від    11.11.2016р.)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загальноосвітньої школи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ступенів №2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Дозволити 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загальноосвітній школі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ступенів №2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Центральна,20 в с. Мар`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до 2,2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Мар `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загальноосвітній школі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ступеню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4B1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(вхід. №2312/02-14   від   11 .11.2016р.)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загальноосвітньої школи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ступеню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Дозволити  Мар `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загальноосвітній школі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ступеню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 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Гагаріна,1 в с. Мар`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до 0,6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4B1D00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 </w:t>
      </w:r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надання дозволу на виготовлення проекту  землеустрою щодо відведення земельної ділянки в постійне користування </w:t>
      </w:r>
      <w:proofErr w:type="spellStart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Зеленодольському</w:t>
      </w:r>
      <w:proofErr w:type="spellEnd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центру позашкільної роботи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4B1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заяву (вхід. №2311/02-14 від 11 .11.2016р.)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 позашкільної роботи</w:t>
      </w:r>
      <w:r w:rsidRPr="00815D62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 Дозволити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позашкільної роботи 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вулиціЕнергетична,10 в м. Зеленодольськ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до 1,5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4B1D00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надання дозволу на виготовлення проекту  землеустрою щодо відведення земельної ділянки в постійне користування </w:t>
      </w:r>
      <w:proofErr w:type="spellStart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Апостолівському</w:t>
      </w:r>
      <w:proofErr w:type="spellEnd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районному ліцею-інтернату </w:t>
      </w:r>
      <w:proofErr w:type="spellStart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4B1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заяву (вхід. №2310/02-14 від  11 .11.2016р.)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ліцею-інтернату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 w:rsidRPr="00815D62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 Дозволити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районному ліцею-інтернату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Чкалова,2 в м. Зеленодольськ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області, орієнтовною площею до 2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4B1D00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дошкільному навчальному закладу «Попелюшка»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4B1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(вхід. №2308/02-14   від   11 .11.2016р.) дошкільного навчального закладу «Попелюшка»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 Дозволити  дошкільному навчальному закладу «Попелюшка»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Рибалко,13 в м. Зеленодольськ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області, орієнтовною площею до 1,02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5D62">
        <w:rPr>
          <w:rFonts w:ascii="Calibri" w:eastAsia="Times New Roman" w:hAnsi="Calibri" w:cs="Times New Roman"/>
          <w:color w:val="000000"/>
          <w:sz w:val="28"/>
          <w:szCs w:val="28"/>
          <w:lang w:val="uk-UA"/>
        </w:rPr>
        <w:t xml:space="preserve">             4.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№929/3 від 29 січня 2015 року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проекту  землеустрою щодо відведення земельної ділянки в постійне користування дошкільному навчальному закладу «Попелюшка»»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вважати таким, що втратило чинність.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4B1D00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</w:t>
      </w:r>
      <w:r w:rsidR="00815D62"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дошкільному навчальному закладу «Журавка»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4B1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(вхід. № 2307/02-14  від    11.11.2016р.) дошкільного навчального закладу «Журавка»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 Дозволити  дошкільному навчальному закладу «Журавка»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вулиці Енергетична,26а в м. Зеленодольськ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області, орієнтовною площею до 1,04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5D62">
        <w:rPr>
          <w:rFonts w:ascii="Calibri" w:eastAsia="Times New Roman" w:hAnsi="Calibri" w:cs="Times New Roman"/>
          <w:color w:val="000000"/>
          <w:sz w:val="28"/>
          <w:szCs w:val="28"/>
          <w:lang w:val="uk-UA"/>
        </w:rPr>
        <w:t xml:space="preserve">             4.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№929 від 29 січня 2015 року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проекту  землеустрою щодо відведення земельної ділянки в постійне користування дошкільному навчальному закладу «Журавка»»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вважати таким, що втратило чинність.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дошкільному навчальному закладу «Росинка»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Розглянувши заяву (вхід. №2309/02-14   від   11 .11.2016р.) дошкільного навчального закладу «Росинка»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на виготовлення проекту  землеустрою щодо відведення земельної ділянки в постійне користування для будівництва та обслуговування  будівель закладів освіти, керуючись статтями 12, 92,118, 123,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 Дозволити  дошкільному навчальному закладу «Росинка»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розробити проект землеустрою щодо відведення земельної ділянки у постійне користування для будівництва та обслуговування  будівель закладів освіти по вулиці Н.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Малаєвої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,6 в м. Зеленодольськ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Дніпропетровської області, орієнтовною площею до 1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Виконавчому комітету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проект землеустрою  надати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5D62">
        <w:rPr>
          <w:rFonts w:ascii="Calibri" w:eastAsia="Times New Roman" w:hAnsi="Calibri" w:cs="Times New Roman"/>
          <w:color w:val="000000"/>
          <w:sz w:val="28"/>
          <w:szCs w:val="28"/>
          <w:lang w:val="uk-UA"/>
        </w:rPr>
        <w:t xml:space="preserve">             4.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№929/4 від 29 січня 2015 року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проекту  землеустрою щодо відведення земельної ділянки в постійне користування дошкільному навчальному закладу «Росинка»»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вважати таким, що втратило чинність.</w:t>
      </w:r>
    </w:p>
    <w:p w:rsid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</w:t>
      </w:r>
      <w:r w:rsidRPr="00815D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287/02-11М від 03.11.2016 р.) фізичної особи 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Сьомки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Олега Григоровича  про надання дозволу на розробку проекту землеустрою щодо відведення земельної ділянки у власність для ведення особистого селянського господарства,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Сьомці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Олегу Григоровичу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0,1900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Рекомендувати фізичній особі Сьомзі Олегу Григоровичу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Сьомзі Олегу Григоровичу на протязі 1 року з дати винесення рішення розробити проект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в оренду фізичній особі для ведення особистого селянського господарства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266/02-11 М від 18.10.2016 р.) фізичної особи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Коняєвої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Оксани Олександрівни  про надання дозволу на розробку проекту землеустрою щодо відведення земельної ділянки в оренду для ведення особистого селянського господарства, </w:t>
      </w:r>
      <w:r w:rsidRPr="00815D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1.Дозволити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Коняєвій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Оксані Олександрівні розробити проект землеустрою щодо відведення земельної ділянки в оренду</w:t>
      </w:r>
      <w:r w:rsidRPr="00815D62">
        <w:rPr>
          <w:rFonts w:ascii="Times New Roman" w:eastAsia="Times New Roman" w:hAnsi="Times New Roman" w:cs="MV Boli"/>
          <w:sz w:val="20"/>
          <w:szCs w:val="20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MV Boli"/>
          <w:sz w:val="28"/>
          <w:szCs w:val="28"/>
          <w:lang w:val="uk-UA" w:eastAsia="ru-RU"/>
        </w:rPr>
        <w:t>терміном на 1(один) сільськогосподарський рік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ведення особистого селянського господарства  в межах с.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</w:t>
      </w: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Дніпропетровської області (згідно схеми розміщення земельної ділянки), орієнтовною площею  0,2000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MV Boli"/>
          <w:sz w:val="28"/>
          <w:szCs w:val="28"/>
          <w:lang w:val="uk-UA" w:eastAsia="ru-RU"/>
        </w:rPr>
        <w:t xml:space="preserve">           2.Зобов’язати фізичну особу </w:t>
      </w:r>
      <w:proofErr w:type="spellStart"/>
      <w:r w:rsidRPr="00815D62">
        <w:rPr>
          <w:rFonts w:ascii="Times New Roman" w:eastAsia="Times New Roman" w:hAnsi="Times New Roman" w:cs="MV Boli"/>
          <w:sz w:val="28"/>
          <w:szCs w:val="28"/>
          <w:lang w:val="uk-UA" w:eastAsia="ru-RU"/>
        </w:rPr>
        <w:t>Коняєву</w:t>
      </w:r>
      <w:proofErr w:type="spellEnd"/>
      <w:r w:rsidRPr="00815D62">
        <w:rPr>
          <w:rFonts w:ascii="Times New Roman" w:eastAsia="Times New Roman" w:hAnsi="Times New Roman" w:cs="MV Boli"/>
          <w:sz w:val="28"/>
          <w:szCs w:val="28"/>
          <w:lang w:val="uk-UA" w:eastAsia="ru-RU"/>
        </w:rPr>
        <w:t xml:space="preserve"> Оксану Олександрівну присадибні ділянки підтримувати в належному санітарному стані.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3.Рекомендувати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Коняєвій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Оксані Олександрівні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4.Фізичній особі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Коняєвій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Оксані Олександрівні на протязі 1 року з дати винесення рішення розробити проект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5.Контроль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  <w:t xml:space="preserve">           </w:t>
      </w:r>
      <w:r w:rsidRPr="004B1D0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276/02-11М  від 25.10.2016 р.) фізичної особи Дичко Галини Дмитрівни 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 40, 81, 118, 121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 єднання територіальних громад», Зеленодольська міська рада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4B1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Надати фізичній особі Дичко Галині Дмитрівні дозвіл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споруд(присадибна ділянка)  по вулиці Шолохова, 4/2</w:t>
      </w:r>
      <w:r w:rsidRPr="004B1D0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</w:t>
      </w:r>
      <w:proofErr w:type="spellStart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до 0,1500 га. 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Рекомендувати фізичній особі Дичко Галині Дмитрівні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 Фізичній особі Дичко Галині Дмитрівні  на протязі 1 року з дати винесення рішення розробити документацію із землеустрою та передати до </w:t>
      </w:r>
      <w:proofErr w:type="spellStart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</w:t>
      </w: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встановленого строку виготовлену землевпорядну документацію не подано на затвердження до </w:t>
      </w:r>
      <w:proofErr w:type="spellStart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4B1D00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B1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286/02-11М  від 03.11.2016 р.) 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Сьомки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Олега Григоровича 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 40, 81, 118, 121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 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фізичній особі Сьомзі Олегу Григоровичу дозвіл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вулиці Б. Хмельницького, 8</w:t>
      </w:r>
      <w:r w:rsidRPr="00815D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 0,2500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Рекомендувати фізичній особі Сьомзі Олегу Григоровичу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Сьомзі Олегу Григоровичу на протязі 1 року з дати винесення рішення розробити документацію із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фізичній особі для будівництва та обслуговування житлового будинку, господарських будівель та споруд (присадибна ділянка)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№Т-925/02-11   від 09.11.2016 р.) 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Миколи Івановича та 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Людмили Петрівни 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 40, 81, 118, 121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 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Івановичу та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 дозвіл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для будівництва та обслуговування житлового будинку, господарських будівель та споруд (присадибна ділянка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вулиці Затишна(Радянська), 5</w:t>
      </w:r>
      <w:r w:rsidRPr="00815D6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селі 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орієнтовною площею  до 0,2500 га.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Івановичу та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Івановичу та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Твердохліб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 на протязі 1 року з дати винесення рішення розробити документацію із землеустрою та передати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в оренду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для будівництва та обслуговування інших будівель громадської забудови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К-860/02-11 від 31.10.2016 р.) фізичної особи Курінного Романа Олександровича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в оренду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для будівництва та обслуговування інших будівель громадської забудови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статтями 12, 118, 125 Земельного Кодексу України, ст. 50 Закону України «Про землеустрій», ч. 1, 2 ст. 6 та пунктом 34 частини 1 статті 26 Закону України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“Про місцеве самоврядування  в Україні”, ч. 1, 2, 4 ст. 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ВИРІШИЛА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1.Затвердити фізичній особі Курінному Роману Олександровичу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в оренду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для будівництва та обслуговування інших будівель громадської забудови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Зеленодольськ,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Молодіжний,2-А/3,  площею 0,0099 га, кадастровий номер земельної ділянки 1220310300:02:007:0030. Цільове призначення: для будівництва та обслуговування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інших будівель громадської забудови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Категорія земель: землі житлової та громадської забудови.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2.Передати в оренду фізичній особі Курінному Роману Олександровичу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земель комунальної власності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0,0099 га з кадастровим номером 1220310300:02:007:0030,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м. Зеленодольськ,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пров.Молодіжний,2-А/3. Цільове призначення: для будівництва та обслуговування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інших будівель громадської забудови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Категорія земель: землі житлової та громадської забудови.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 Курінному Роману Олександровичу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чинного законодавства;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 </w:t>
      </w:r>
      <w:r w:rsidRPr="00815D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відведення земельної ділянки сектору містобудуван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і архітектури  АРДА та 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 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>3.4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виконувати обов'язки власника земельної ділянки відповідно до вимог Земельного кодексу України.</w:t>
      </w: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4.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Контроль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 власність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№ 264/02-11 М від 18.10.2016 р.) фізичної особи Шевченка Станіслава Сергійовича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будівництва та обслуговування житлового будинку, господарських будівель та споруд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lastRenderedPageBreak/>
        <w:t>(присадибна ділянка)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статтями 12, 118, 121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ВИРІШИЛА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1.Затвердити фізичній особі Шевченку Станіславу Сергійовичу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будівництва та обслуговування житлового будинку, господарських будівель та споруд (присадибна ділянка)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Шевченко, 1  площею 0,2500 га. Кадастровий номер земельної ділянки 1220385500:03:007:0083.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2.Передати у власність фізичній особі Шевченку Станіславу Сергійовичу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земель комунальної власності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0,2500 га з кадастровим номером 1220385500:03:007:0083,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Шевченко, 1.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Шевченку Станіславу Сергійовичу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чинного законодавства;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</w:t>
      </w:r>
      <w:r w:rsidRPr="00815D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відведення земельної ділянки відділу містобудуван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і архітектури, житлово-комунального господарства, оборонної та мобілізаційної роботи  АРДА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>3.4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виконувати обов'язки власника земельної ділянки відповідно до вимог Земельного кодексу України.</w:t>
      </w: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4.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Контроль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 власність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для ведення особистого селянського господарства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lastRenderedPageBreak/>
        <w:t xml:space="preserve">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265/02-11 М від 18.10.2016 р.) фізичної особи Шевченка Станіслава Сергійовича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 власність для ведення особистого селянського господарства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статтями 12, 118, 121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ВИРІШИЛА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1.Затвердити фізичній особі Шевченку Станіславу Сергійовичу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ведення особистого селянського господарства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 в межах  с.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площею 0,3500 га. Кадастровий номер земельної ділянки 1220385500:03:007:0084.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2.Передати у власність фізичній особі Шевченку Станіславу Сергійовичу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земель комунальної власності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0,3500 га з кадастровим номером 1220385500:03:007:0084,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в межах с.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Шевченку Станіславу Сергійовичу: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чинного законодавства;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 </w:t>
      </w:r>
      <w:r w:rsidRPr="00815D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відведення земельної ділянки відділу містобудуван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і архітектури, житлово-комунального господарства, оборонної та мобілізаційної роботи  АРДА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>3.4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виконувати обов'язки власника земельної ділянки відповідно до вимог Земельного кодексу України.</w:t>
      </w: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4.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Контроль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 власність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фізичній особі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 для ведення особистого селянського господарства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lastRenderedPageBreak/>
        <w:t xml:space="preserve">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288/02-11 М від 08.11.2016 р.) 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Янішевського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Миколи Семеновича про затвердження проекту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 власність для ведення особистого селянського господарства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статтями 12, 118, 121 Земельного Кодексу України, ст. 50 Закону України «Про землеустрій», ч. 1, 2 ст. 6 та пунктом 34 частини 1 статті 26 Закону України “Про місцеве самоврядування  в Україні”, ч. 1, 2, 4 ст. 8 Закону України «Про добровільне об’єднання територіальних громад»,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ВИРІШИЛА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1.Затвердити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Янішевському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Семеновичу проект землеустрою щодо відведення земельної ділянки </w:t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у власність для ведення особистого селянського господарства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 с.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Шевченко, 11-а,  площею 0,5896 га. Кадастровий номер земельної ділянки 1220385500:03:007:1044.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2.Передати у власність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Янішевському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Семеновичу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земель комунальної власності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 площею 0,5896 га з кадастровим номером 1220385500:03:007:1044,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 с.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Шевченко, 11-а. Цільове призначення: для ведення особистого селянського господарства. Категорія земель: землі сільськогосподарського призначення.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Янішевському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Семеновичу: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3.2 зареєструвати право власності на  земельну  ділянку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чинного законодавства;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3.3  </w:t>
      </w:r>
      <w:r w:rsidRPr="00815D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висновках про  погодження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відведення земельної ділянки відділу містобудуван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і архітектури, житлово-комунального господарства, оборонної та мобілізаційної роботи  АРДА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відділу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>3.4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виконувати обов'язки власника земельної ділянки відповідно до вимог Земельного кодексу України.</w:t>
      </w: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4.</w:t>
      </w:r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Контроль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            </w:t>
      </w:r>
      <w:r w:rsidRPr="00815D62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затвердження технічної документації із земле</w:t>
      </w:r>
      <w:r w:rsidRPr="00815D62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 xml:space="preserve">устрою щодо встановлення (відновлення) меж земельної ділянки в натурі (на місцевості) </w:t>
      </w:r>
      <w:r w:rsidRPr="00815D6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lastRenderedPageBreak/>
        <w:t>з метою надання її у власність</w:t>
      </w:r>
      <w:r w:rsidRPr="00815D6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фізичній особі</w:t>
      </w:r>
      <w:r w:rsidRPr="00815D6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споруд(присадибна ділянка)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       Розглянувши заяву (вх.К-946/02-11 від 11.11.2016 р)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Курішка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Володимировича</w:t>
      </w:r>
      <w:r w:rsidRPr="00815D6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та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Маратканової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Тетяни Георгіївни </w:t>
      </w:r>
      <w:r w:rsidRPr="00815D6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</w:t>
      </w:r>
      <w:r w:rsidRPr="00815D6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затвердження технічної документації із земле</w:t>
      </w:r>
      <w:r w:rsidRPr="00815D6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статтями 12,118,125 Земельного Кодексу України, ст.55 Закону України «Про землеустрій»,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ВИРІШИЛА: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28"/>
          <w:sz w:val="28"/>
          <w:szCs w:val="28"/>
          <w:lang w:val="uk-UA" w:eastAsia="ru-RU"/>
        </w:rPr>
        <w:t xml:space="preserve">                   1.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</w:t>
      </w:r>
      <w:r w:rsidRPr="00815D6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технічну документацію із земле</w:t>
      </w:r>
      <w:r w:rsidRPr="00815D6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натурі(на місцевості)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Курішку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Володимировичу</w:t>
      </w:r>
      <w:r w:rsidRPr="00815D6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та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Мараткановій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Георгіївні 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 (присадибна ділянка), площею 0,1869 га,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с.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Нова,30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кадастровий номер земельної ділянки 1220310300:03:002:0017. Цільове призначення земельної ділянки 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7"/>
          <w:sz w:val="28"/>
          <w:szCs w:val="28"/>
          <w:lang w:val="uk-UA" w:eastAsia="ru-RU"/>
        </w:rPr>
        <w:t xml:space="preserve">            2.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Курішку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Володимировичу</w:t>
      </w:r>
      <w:r w:rsidRPr="00815D6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та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Мараткановій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Георгіївні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із земель комунальної власності у власність  земельну ділянку площею 0,1869 га, місце розташування якої: Дніпропетровська область, </w:t>
      </w:r>
      <w:proofErr w:type="spellStart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с.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Нова,30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кадастровий номер земельної ділянки 1220310300:03:002:0017. Цільове призначення земельної ділянки 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Курішку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Володимировичу</w:t>
      </w:r>
      <w:r w:rsidRPr="00815D62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та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Мараткановій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Георгіївні: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3.1 виступити замовниками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3.2 оформити право власності на земельну  ділянку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вимог чинного законодавства;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3.3 </w:t>
      </w:r>
      <w:r w:rsidRPr="00815D6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висновку про     погодження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документації із землеустрою щодо відведення земельної ділянки відділу містобудуван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і архітектури, житлово-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комунального господарства, оборонної та мобілізаційної роботи  АРДА в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Дніпропетровської області ;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 xml:space="preserve">              </w:t>
      </w:r>
      <w:r w:rsidRPr="00815D6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3.4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4.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Держземагентства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6.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технічної документації із землеустрою щодо поділу земельної ділянки з метою надання  її в користування на умовах особистого строкового сервітуту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Б-949/02-11  від 14.11.2016 р.)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особи-підприємця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Яни Євгеніївни про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технічної документації із землеустрою щодо поділу земельної ділянки з метою надання  її в користування на умовах особистого строкового сервітуту, керуючись статтями 12, 123,125 Земельного Кодексу України, ст.25,ст.55-1 Закону України «Про землеустрій»,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рішенням №895 від 19.12.2014року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 Зеленодольськ»,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1.Затвердити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 технічну документацію із землеустрою щодо поділу земельної ділянки загальною площею 0,0065 га з метою надання  її в користування на умовах особистого строкового сервітуту на земельні ділянки 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площею 0,0033 га, кадастровий номер земельної ділянки 1220310300:02:015:0055, та 0,0032 га,  кадастровий номер земельної ділянки 1220310300:02:015:0056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земельних ділянок: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      2.Зареєструвати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об’єднаною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територіальною громадою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в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особі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ради  право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комунальної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власності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земельн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ділянк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и площею 0,0033 га, кадастровий номер земельної ділянки 1220310300:02:015:0055, та 0,0032 га,  кадастровий номер земельної ділянки 1220310300:02:015:0056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lastRenderedPageBreak/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земельних ділянок: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Надати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 </w:t>
      </w:r>
      <w:r w:rsidRPr="00815D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 земель комунальної власності в сервітутне користування земельні ділянки площею 0,0033 га, кадастровий номер земельної ділянки 1220310300:02:015:0055, та 0,0032 га,  кадастровий номер земельної ділянки 1220310300:02:015:0056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земельних ділянок: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      4.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строкового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сервітуту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дан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земельн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ділянк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терміном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5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років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що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обл</w:t>
      </w:r>
      <w:proofErr w:type="gram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іковуються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з моменту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державної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реєстрації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договору. 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5. Визначити розмір плати за земельні ділянки на рівні розміру орендної плати за користування аналогічними земельними ділянками відповідно до рішень </w:t>
      </w:r>
      <w:proofErr w:type="spellStart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міської ради про розмір орендної плати за землю на відповідний період.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Євгеніївні: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6.2 зареєструвати право сервітутного користування земельними  ділянками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закону;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     7.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9.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реєстрацію права комунальної власності на неї та надання її в користування на умовах особистого строкового сервітуту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Б-948/02-11  від 14.11.2016 р.)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особи-підприємця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Яни Євгеніївни про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сервітуту, керуючись статтями 12, 123,125 Земельного Кодексу України, ст.25,ст.55-1 Закону України «Про землеустрій», ч.1, 2 ст.6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рішенням №895 від 19.12.2014року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 Зеленодольськ»,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1.Затвердити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 технічну документацію із землеустрою щодо встановлення меж частини земельної ділянки, на яку поширюється право сервітуту на земельну ділянку 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площею 0,0053 га, кадастровий номер земельної ділянки 1220310300:02:015:0057за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земельної ділянки: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      2.Зареєструвати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об’єднаною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територіальною громадою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в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особі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ради  право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комунальної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власності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площею 0,0053 га, кадастровий номер земельної ділянки 1220310300:02:015:0057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земельних ділянок: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Надати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 </w:t>
      </w:r>
      <w:r w:rsidRPr="00815D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 земель комунальної власності в сервітутне користування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площею 0,0053 га, кадастровий номер земельної ділянки 1220310300:02:015:0057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Молодіжний,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земельної  ділянки: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      4.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Укласти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End"/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строкового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сервітуту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дан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у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земельн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у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ділянк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у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терміном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5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років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що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обліковуються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з моменту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державної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реєстрації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договору. 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5. Визначити розмір плати за земельні ділянки на рівні розміру орендної плати за користування аналогічними земельними ділянками відповідно до рішень </w:t>
      </w:r>
      <w:proofErr w:type="spellStart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міської ради про розмір орендної плати за землю на відповідний період.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Баракат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Євгеніївні: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6.2 зареєструвати право сервітутного користування земельними  ділянками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закону;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lastRenderedPageBreak/>
        <w:t xml:space="preserve">          7.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9.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реєстрацію права комунальної власності на неї та надання її в користування на умовах особистого строкового сервітуту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(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Г-849/02-11  від 25.10.2016 р.)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особи-підприємця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Гінул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Олександрівни про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сервітуту, керуючись статтями 12, 123,125 Земельного Кодексу України, ст.25,ст.55-1 Закону України «Про землеустрій»,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рішенням №895 від 19.12.2014року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 Зеленодольськ», Зеленодольська міська рада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ВИРІШИЛА: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 1.Затвердити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Гінул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Олександрівні технічну документацію із землеустрою щодо</w:t>
      </w:r>
      <w:r w:rsidRPr="00815D6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меж частини земельної ділянки, на яку поширюється право сервітуту на земельну ділянку 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площею 0,0015 га, кадастровий номер земельної ділянки 1220310300:02:007:0031,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пров.Козацький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земельної ділянки: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      2.Зареєструвати за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Зеленодольською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об’єднаною</w:t>
      </w: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територіальною громадою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Апостолівського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в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особі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ради  право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комунальної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власності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на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земельн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у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ділянк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у площею 0,0015 га, кадастровий номер земельної ділянки 1220310300:02:007:0031,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пров.Козацький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земельної ділянки: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 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    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Надати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Гінул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Олександрівні </w:t>
      </w:r>
      <w:r w:rsidRPr="00815D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 земель комунальної власності в сервітутне користування земельну ділянку площею 0,0015 га, кадастровий номер земельної ділянки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lastRenderedPageBreak/>
        <w:t xml:space="preserve">1220310300:02:007:0031, за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адресою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: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пров.Козацький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, б/н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 м. Зеленодольську  </w:t>
      </w:r>
      <w:proofErr w:type="spellStart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Апостолівського</w:t>
      </w:r>
      <w:proofErr w:type="spellEnd"/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району Дніпропетровської області.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Цільове призначення земельної ділянки: для будівництва та обслуговування будівель торгівлі. Категорія земель: землі житлової та громадської забудови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. 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</w:pP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      4. 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особистого строкового сервітуту</w:t>
      </w:r>
      <w:r w:rsidRPr="00815D62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на дану земельну ділянку терміном на 5 років, що обліковуються з моменту державної реєстрації договору. </w:t>
      </w:r>
    </w:p>
    <w:p w:rsidR="00815D62" w:rsidRPr="00815D62" w:rsidRDefault="00815D62" w:rsidP="00815D6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5. Визначити розмір плати за земельні ділянки на рівні розміру орендної плати за користування аналогічними земельними ділянками відповідно до рішень </w:t>
      </w:r>
      <w:proofErr w:type="spellStart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міської ради про розмір орендної плати за землю на відповідний період.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</w:t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особі-підприємцю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Гінул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Олександрівні: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6.1 виступити замовником виконання робіт щодо винесення та закріплен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земельних ділянок;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6.2 зареєструвати право сервітутного користування земельними  ділянками від</w:t>
      </w:r>
      <w:r w:rsidRPr="00815D6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повідно до закону;</w:t>
      </w:r>
    </w:p>
    <w:p w:rsidR="00815D62" w:rsidRPr="00815D62" w:rsidRDefault="00815D62" w:rsidP="00815D6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322" w:lineRule="exact"/>
        <w:ind w:right="9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     7.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Рекомендувати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</w:t>
      </w:r>
      <w:proofErr w:type="gram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земельно-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Спеціалісту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відділ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Держгеокадастру</w:t>
      </w:r>
      <w:proofErr w:type="spellEnd"/>
      <w:r w:rsidRPr="00815D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Апостолівському</w:t>
      </w:r>
      <w:proofErr w:type="spellEnd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proofErr w:type="spellStart"/>
      <w:r w:rsidRPr="00815D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районі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Апостолівське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МДПІ про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9.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15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15D62" w:rsidRPr="00815D62" w:rsidRDefault="00815D62" w:rsidP="00815D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47D1F" w:rsidRPr="00C47D1F" w:rsidRDefault="00C47D1F" w:rsidP="00C47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7D1F" w:rsidRPr="00C47D1F" w:rsidRDefault="00C47D1F" w:rsidP="00C47D1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7D1F" w:rsidRPr="00C47D1F" w:rsidRDefault="00C47D1F" w:rsidP="00C4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D1F" w:rsidRPr="00997F46" w:rsidRDefault="00C47D1F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97F46" w:rsidRPr="00997F46" w:rsidRDefault="00997F46" w:rsidP="00997F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723E" w:rsidRPr="0060723E" w:rsidRDefault="0060723E" w:rsidP="006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0723E" w:rsidRPr="00812060" w:rsidRDefault="0060723E" w:rsidP="00812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812060" w:rsidRPr="00812060" w:rsidRDefault="00812060" w:rsidP="0081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81206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</w:t>
      </w:r>
    </w:p>
    <w:p w:rsidR="00812060" w:rsidRDefault="00812060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060" w:rsidRPr="00114169" w:rsidRDefault="00812060" w:rsidP="00114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4169" w:rsidRPr="00053DCE" w:rsidRDefault="00114169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7"/>
          <w:szCs w:val="27"/>
          <w:lang w:val="uk-UA" w:eastAsia="ru-RU"/>
        </w:rPr>
      </w:pPr>
    </w:p>
    <w:p w:rsidR="00053DCE" w:rsidRPr="00053DCE" w:rsidRDefault="00053DCE" w:rsidP="00053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053DCE" w:rsidRPr="00053DCE" w:rsidRDefault="00053DCE" w:rsidP="00053D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53DCE" w:rsidRPr="00053DCE" w:rsidRDefault="00053DCE" w:rsidP="00053D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1D2C" w:rsidRDefault="00771D2C"/>
    <w:sectPr w:rsidR="0077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2673"/>
    <w:multiLevelType w:val="hybridMultilevel"/>
    <w:tmpl w:val="D0D28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25E"/>
    <w:multiLevelType w:val="hybridMultilevel"/>
    <w:tmpl w:val="6A7A3700"/>
    <w:lvl w:ilvl="0" w:tplc="0080889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B10BF"/>
    <w:multiLevelType w:val="hybridMultilevel"/>
    <w:tmpl w:val="9CD2ACFE"/>
    <w:lvl w:ilvl="0" w:tplc="C42A2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F7647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A27EC"/>
    <w:multiLevelType w:val="hybridMultilevel"/>
    <w:tmpl w:val="2E42FA36"/>
    <w:lvl w:ilvl="0" w:tplc="04A6C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134A7D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5193C"/>
    <w:multiLevelType w:val="hybridMultilevel"/>
    <w:tmpl w:val="3904C6D6"/>
    <w:lvl w:ilvl="0" w:tplc="8CA8A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0519A7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7A4E5B"/>
    <w:multiLevelType w:val="hybridMultilevel"/>
    <w:tmpl w:val="952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00E04"/>
    <w:multiLevelType w:val="hybridMultilevel"/>
    <w:tmpl w:val="8ED85F72"/>
    <w:lvl w:ilvl="0" w:tplc="D43E0B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5F0B37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35789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5D24F3"/>
    <w:multiLevelType w:val="hybridMultilevel"/>
    <w:tmpl w:val="4F8C06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178EA"/>
    <w:multiLevelType w:val="hybridMultilevel"/>
    <w:tmpl w:val="D7D45E20"/>
    <w:lvl w:ilvl="0" w:tplc="E250C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5958C8"/>
    <w:multiLevelType w:val="hybridMultilevel"/>
    <w:tmpl w:val="440AB05A"/>
    <w:lvl w:ilvl="0" w:tplc="BAD04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502595"/>
    <w:multiLevelType w:val="hybridMultilevel"/>
    <w:tmpl w:val="0998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371B8"/>
    <w:multiLevelType w:val="hybridMultilevel"/>
    <w:tmpl w:val="55040F92"/>
    <w:lvl w:ilvl="0" w:tplc="651E86D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9">
    <w:nsid w:val="6AFE59CA"/>
    <w:multiLevelType w:val="hybridMultilevel"/>
    <w:tmpl w:val="E6027300"/>
    <w:lvl w:ilvl="0" w:tplc="F928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4463C1"/>
    <w:multiLevelType w:val="hybridMultilevel"/>
    <w:tmpl w:val="0998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5647E"/>
    <w:multiLevelType w:val="hybridMultilevel"/>
    <w:tmpl w:val="FEC0B408"/>
    <w:lvl w:ilvl="0" w:tplc="14B82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EE51A73"/>
    <w:multiLevelType w:val="hybridMultilevel"/>
    <w:tmpl w:val="1ACA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A22C7"/>
    <w:multiLevelType w:val="hybridMultilevel"/>
    <w:tmpl w:val="32569ECC"/>
    <w:lvl w:ilvl="0" w:tplc="201A1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E23C81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"/>
  </w:num>
  <w:num w:numId="5">
    <w:abstractNumId w:val="15"/>
  </w:num>
  <w:num w:numId="6">
    <w:abstractNumId w:val="1"/>
  </w:num>
  <w:num w:numId="7">
    <w:abstractNumId w:val="21"/>
  </w:num>
  <w:num w:numId="8">
    <w:abstractNumId w:val="11"/>
  </w:num>
  <w:num w:numId="9">
    <w:abstractNumId w:val="10"/>
  </w:num>
  <w:num w:numId="10">
    <w:abstractNumId w:val="9"/>
  </w:num>
  <w:num w:numId="11">
    <w:abstractNumId w:val="20"/>
  </w:num>
  <w:num w:numId="12">
    <w:abstractNumId w:val="16"/>
  </w:num>
  <w:num w:numId="13">
    <w:abstractNumId w:val="13"/>
  </w:num>
  <w:num w:numId="14">
    <w:abstractNumId w:val="6"/>
  </w:num>
  <w:num w:numId="15">
    <w:abstractNumId w:val="12"/>
  </w:num>
  <w:num w:numId="16">
    <w:abstractNumId w:val="14"/>
  </w:num>
  <w:num w:numId="17">
    <w:abstractNumId w:val="23"/>
  </w:num>
  <w:num w:numId="18">
    <w:abstractNumId w:val="8"/>
  </w:num>
  <w:num w:numId="19">
    <w:abstractNumId w:val="7"/>
  </w:num>
  <w:num w:numId="20">
    <w:abstractNumId w:val="19"/>
  </w:num>
  <w:num w:numId="21">
    <w:abstractNumId w:val="17"/>
  </w:num>
  <w:num w:numId="22">
    <w:abstractNumId w:val="4"/>
  </w:num>
  <w:num w:numId="23">
    <w:abstractNumId w:val="5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CE"/>
    <w:rsid w:val="00053DCE"/>
    <w:rsid w:val="00062BF8"/>
    <w:rsid w:val="00114169"/>
    <w:rsid w:val="001609B3"/>
    <w:rsid w:val="00437725"/>
    <w:rsid w:val="004B1D00"/>
    <w:rsid w:val="0060723E"/>
    <w:rsid w:val="00752824"/>
    <w:rsid w:val="00771D2C"/>
    <w:rsid w:val="00812060"/>
    <w:rsid w:val="00815D62"/>
    <w:rsid w:val="00997F46"/>
    <w:rsid w:val="00C47D1F"/>
    <w:rsid w:val="00F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CE"/>
  </w:style>
  <w:style w:type="paragraph" w:styleId="1">
    <w:name w:val="heading 1"/>
    <w:basedOn w:val="a"/>
    <w:next w:val="a"/>
    <w:link w:val="10"/>
    <w:uiPriority w:val="9"/>
    <w:qFormat/>
    <w:rsid w:val="00812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15D62"/>
  </w:style>
  <w:style w:type="paragraph" w:styleId="a3">
    <w:name w:val="List Paragraph"/>
    <w:basedOn w:val="a"/>
    <w:uiPriority w:val="34"/>
    <w:qFormat/>
    <w:rsid w:val="00815D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815D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81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81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815D6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s1">
    <w:name w:val="s1"/>
    <w:basedOn w:val="a0"/>
    <w:rsid w:val="00815D62"/>
  </w:style>
  <w:style w:type="paragraph" w:styleId="a7">
    <w:name w:val="Body Text"/>
    <w:basedOn w:val="a"/>
    <w:link w:val="a8"/>
    <w:unhideWhenUsed/>
    <w:rsid w:val="00815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815D6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815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15D6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1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15D6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15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CE"/>
  </w:style>
  <w:style w:type="paragraph" w:styleId="1">
    <w:name w:val="heading 1"/>
    <w:basedOn w:val="a"/>
    <w:next w:val="a"/>
    <w:link w:val="10"/>
    <w:uiPriority w:val="9"/>
    <w:qFormat/>
    <w:rsid w:val="00812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15D62"/>
  </w:style>
  <w:style w:type="paragraph" w:styleId="a3">
    <w:name w:val="List Paragraph"/>
    <w:basedOn w:val="a"/>
    <w:uiPriority w:val="34"/>
    <w:qFormat/>
    <w:rsid w:val="00815D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815D6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81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81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815D6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s1">
    <w:name w:val="s1"/>
    <w:basedOn w:val="a0"/>
    <w:rsid w:val="00815D62"/>
  </w:style>
  <w:style w:type="paragraph" w:styleId="a7">
    <w:name w:val="Body Text"/>
    <w:basedOn w:val="a"/>
    <w:link w:val="a8"/>
    <w:unhideWhenUsed/>
    <w:rsid w:val="00815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815D6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815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15D6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1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15D6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15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34</Pages>
  <Words>13401</Words>
  <Characters>76387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2016-11-14T09:38:00Z</dcterms:created>
  <dcterms:modified xsi:type="dcterms:W3CDTF">2016-11-15T08:57:00Z</dcterms:modified>
</cp:coreProperties>
</file>