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066" w:rsidRPr="00FC0717" w:rsidRDefault="008F0066" w:rsidP="005A04A3">
      <w:pPr>
        <w:spacing w:after="0" w:line="240" w:lineRule="auto"/>
        <w:ind w:left="142"/>
        <w:jc w:val="center"/>
        <w:rPr>
          <w:rFonts w:ascii="Times New Roman" w:eastAsia="Calibri" w:hAnsi="Times New Roman" w:cs="Times New Roman"/>
          <w:b/>
          <w:sz w:val="28"/>
          <w:szCs w:val="28"/>
          <w:lang w:val="uk-UA" w:eastAsia="ru-RU"/>
        </w:rPr>
      </w:pPr>
      <w:r w:rsidRPr="00FC0717">
        <w:rPr>
          <w:rFonts w:ascii="Times New Roman" w:eastAsia="Calibri" w:hAnsi="Times New Roman" w:cs="Times New Roman"/>
          <w:b/>
          <w:sz w:val="28"/>
          <w:szCs w:val="28"/>
          <w:lang w:val="uk-UA" w:eastAsia="ru-RU"/>
        </w:rPr>
        <w:t>Порядок      денний</w:t>
      </w:r>
    </w:p>
    <w:p w:rsidR="008F0066" w:rsidRPr="00FC0717" w:rsidRDefault="008F0066" w:rsidP="005A04A3">
      <w:pPr>
        <w:spacing w:after="0" w:line="240" w:lineRule="auto"/>
        <w:ind w:left="142"/>
        <w:jc w:val="center"/>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 пленарного засідання  26</w:t>
      </w:r>
      <w:r w:rsidRPr="00FC0717">
        <w:rPr>
          <w:rFonts w:ascii="Times New Roman" w:eastAsia="Calibri" w:hAnsi="Times New Roman" w:cs="Times New Roman"/>
          <w:b/>
          <w:sz w:val="28"/>
          <w:szCs w:val="28"/>
          <w:lang w:val="uk-UA"/>
        </w:rPr>
        <w:t xml:space="preserve"> чергової сесії  Зеленодольської</w:t>
      </w:r>
    </w:p>
    <w:p w:rsidR="008F0066" w:rsidRDefault="008F0066" w:rsidP="005A04A3">
      <w:pPr>
        <w:spacing w:after="0" w:line="240" w:lineRule="auto"/>
        <w:ind w:left="142"/>
        <w:jc w:val="center"/>
        <w:rPr>
          <w:rFonts w:ascii="Times New Roman" w:eastAsia="Calibri" w:hAnsi="Times New Roman" w:cs="Times New Roman"/>
          <w:b/>
          <w:sz w:val="28"/>
          <w:szCs w:val="28"/>
          <w:lang w:val="uk-UA"/>
        </w:rPr>
      </w:pPr>
      <w:r w:rsidRPr="00FC0717">
        <w:rPr>
          <w:rFonts w:ascii="Times New Roman" w:eastAsia="Calibri" w:hAnsi="Times New Roman" w:cs="Times New Roman"/>
          <w:b/>
          <w:sz w:val="28"/>
          <w:szCs w:val="28"/>
          <w:lang w:val="uk-UA"/>
        </w:rPr>
        <w:t>м</w:t>
      </w:r>
      <w:r>
        <w:rPr>
          <w:rFonts w:ascii="Times New Roman" w:eastAsia="Calibri" w:hAnsi="Times New Roman" w:cs="Times New Roman"/>
          <w:b/>
          <w:sz w:val="28"/>
          <w:szCs w:val="28"/>
          <w:lang w:val="uk-UA"/>
        </w:rPr>
        <w:t>іської ради VII скликання від 24 березня</w:t>
      </w:r>
      <w:r w:rsidR="005A04A3">
        <w:rPr>
          <w:rFonts w:ascii="Times New Roman" w:eastAsia="Calibri" w:hAnsi="Times New Roman" w:cs="Times New Roman"/>
          <w:b/>
          <w:sz w:val="28"/>
          <w:szCs w:val="28"/>
          <w:lang w:val="uk-UA"/>
        </w:rPr>
        <w:t xml:space="preserve">  2017 року</w:t>
      </w:r>
    </w:p>
    <w:p w:rsidR="005A04A3" w:rsidRPr="00FC0717" w:rsidRDefault="005A04A3" w:rsidP="005A04A3">
      <w:pPr>
        <w:spacing w:after="0" w:line="240" w:lineRule="auto"/>
        <w:ind w:left="142"/>
        <w:jc w:val="center"/>
        <w:rPr>
          <w:rFonts w:ascii="Times New Roman" w:eastAsia="Calibri" w:hAnsi="Times New Roman" w:cs="Times New Roman"/>
          <w:b/>
          <w:sz w:val="28"/>
          <w:szCs w:val="28"/>
          <w:lang w:val="uk-UA"/>
        </w:rPr>
      </w:pPr>
    </w:p>
    <w:tbl>
      <w:tblPr>
        <w:tblpPr w:leftFromText="180" w:rightFromText="180" w:bottomFromText="200" w:vertAnchor="text" w:horzAnchor="margin" w:tblpX="-209" w:tblpY="81"/>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8821"/>
        <w:gridCol w:w="993"/>
      </w:tblGrid>
      <w:tr w:rsidR="008F0066" w:rsidRPr="00F3509A" w:rsidTr="00B3629F">
        <w:trPr>
          <w:trHeight w:val="256"/>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Розминка</w:t>
            </w:r>
          </w:p>
        </w:tc>
        <w:tc>
          <w:tcPr>
            <w:tcW w:w="993"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spacing w:after="0" w:line="240" w:lineRule="auto"/>
              <w:ind w:left="142" w:right="1587"/>
              <w:rPr>
                <w:rFonts w:ascii="Times New Roman" w:eastAsia="Times New Roman" w:hAnsi="Times New Roman" w:cs="Times New Roman"/>
                <w:sz w:val="24"/>
                <w:szCs w:val="24"/>
                <w:lang w:val="uk-UA"/>
              </w:rPr>
            </w:pPr>
          </w:p>
        </w:tc>
      </w:tr>
      <w:tr w:rsidR="008F0066" w:rsidRPr="00F3509A" w:rsidTr="00B3629F">
        <w:trPr>
          <w:trHeight w:val="256"/>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Про звернення депутатів</w:t>
            </w:r>
          </w:p>
        </w:tc>
        <w:tc>
          <w:tcPr>
            <w:tcW w:w="993"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 xml:space="preserve">402 </w:t>
            </w:r>
          </w:p>
        </w:tc>
      </w:tr>
      <w:tr w:rsidR="008F0066" w:rsidRPr="00F3509A" w:rsidTr="00B3629F">
        <w:trPr>
          <w:trHeight w:val="256"/>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 xml:space="preserve">Про внесення змін до складу виконавчого комітету Зеленодольської міської ради </w:t>
            </w:r>
          </w:p>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 xml:space="preserve">                                                              </w:t>
            </w:r>
            <w:r w:rsidR="006B4580">
              <w:rPr>
                <w:rFonts w:ascii="Times New Roman" w:eastAsia="Times New Roman" w:hAnsi="Times New Roman" w:cs="Times New Roman"/>
                <w:sz w:val="24"/>
                <w:szCs w:val="24"/>
                <w:lang w:val="uk-UA"/>
              </w:rPr>
              <w:t xml:space="preserve">                               </w:t>
            </w:r>
            <w:r w:rsidR="005829A6">
              <w:rPr>
                <w:rFonts w:ascii="Times New Roman" w:eastAsia="Times New Roman" w:hAnsi="Times New Roman" w:cs="Times New Roman"/>
                <w:sz w:val="24"/>
                <w:szCs w:val="24"/>
                <w:lang w:val="uk-UA"/>
              </w:rPr>
              <w:t xml:space="preserve">          </w:t>
            </w:r>
            <w:r w:rsidRPr="00F3509A">
              <w:rPr>
                <w:rFonts w:ascii="Times New Roman" w:eastAsia="Times New Roman" w:hAnsi="Times New Roman" w:cs="Times New Roman"/>
                <w:sz w:val="24"/>
                <w:szCs w:val="24"/>
                <w:lang w:val="uk-UA"/>
              </w:rPr>
              <w:t xml:space="preserve">Доп.Ярошенко О.М.        </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403</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затвердження та внесення змін до міських програм на 2017 рік</w:t>
            </w:r>
          </w:p>
          <w:p w:rsidR="008F0066" w:rsidRPr="00F3509A" w:rsidRDefault="00B3629F" w:rsidP="00B3629F">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F0066" w:rsidRPr="00F3509A">
              <w:rPr>
                <w:rFonts w:ascii="Times New Roman" w:eastAsia="Times New Roman" w:hAnsi="Times New Roman" w:cs="Times New Roman"/>
                <w:sz w:val="24"/>
                <w:szCs w:val="24"/>
                <w:lang w:val="uk-UA" w:eastAsia="ru-RU"/>
              </w:rPr>
              <w:t>Доп. Чудак Л.Ф.</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404</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 xml:space="preserve">Про внесення змін до рішення Зеленодольської міської ради від 20.12.16 року № 347 «Про міський бюджет на 2017  рік» </w:t>
            </w:r>
          </w:p>
          <w:p w:rsidR="008F0066" w:rsidRPr="00F3509A" w:rsidRDefault="00B3629F" w:rsidP="00B3629F">
            <w:pPr>
              <w:spacing w:after="0" w:line="240" w:lineRule="auto"/>
              <w:ind w:left="142"/>
              <w:jc w:val="center"/>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8F0066" w:rsidRPr="00F3509A">
              <w:rPr>
                <w:rFonts w:ascii="Times New Roman" w:eastAsia="Times New Roman" w:hAnsi="Times New Roman" w:cs="Times New Roman"/>
                <w:sz w:val="24"/>
                <w:szCs w:val="24"/>
                <w:lang w:val="uk-UA" w:eastAsia="ru-RU"/>
              </w:rPr>
              <w:t>Доп. Чудак Л.Ф.</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405</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Calibri" w:hAnsi="Times New Roman" w:cs="Times New Roman"/>
                <w:sz w:val="24"/>
                <w:szCs w:val="24"/>
                <w:lang w:val="uk-UA" w:eastAsia="ru-RU"/>
              </w:rPr>
            </w:pPr>
            <w:r w:rsidRPr="00F3509A">
              <w:rPr>
                <w:rFonts w:ascii="Times New Roman" w:eastAsia="Calibri" w:hAnsi="Times New Roman" w:cs="Times New Roman"/>
                <w:sz w:val="24"/>
                <w:szCs w:val="24"/>
                <w:lang w:val="uk-UA" w:eastAsia="ru-RU"/>
              </w:rPr>
              <w:t xml:space="preserve">Про здійснення внесків  до статутного капіталу КП «Зеленодольський </w:t>
            </w:r>
          </w:p>
          <w:p w:rsidR="008F0066" w:rsidRPr="00F3509A" w:rsidRDefault="008F0066" w:rsidP="005A04A3">
            <w:pPr>
              <w:spacing w:after="0" w:line="240" w:lineRule="auto"/>
              <w:ind w:left="142"/>
              <w:rPr>
                <w:rFonts w:ascii="Times New Roman" w:eastAsia="Calibri" w:hAnsi="Times New Roman" w:cs="Times New Roman"/>
                <w:sz w:val="24"/>
                <w:szCs w:val="24"/>
                <w:lang w:val="uk-UA" w:eastAsia="ru-RU"/>
              </w:rPr>
            </w:pPr>
            <w:r w:rsidRPr="00F3509A">
              <w:rPr>
                <w:rFonts w:ascii="Times New Roman" w:eastAsia="Calibri" w:hAnsi="Times New Roman" w:cs="Times New Roman"/>
                <w:sz w:val="24"/>
                <w:szCs w:val="24"/>
                <w:lang w:val="uk-UA" w:eastAsia="ru-RU"/>
              </w:rPr>
              <w:t>міський водоканал»</w:t>
            </w:r>
          </w:p>
          <w:p w:rsidR="008F0066" w:rsidRPr="00F3509A" w:rsidRDefault="008F0066" w:rsidP="00B3629F">
            <w:pPr>
              <w:spacing w:after="0" w:line="240" w:lineRule="auto"/>
              <w:ind w:left="142"/>
              <w:jc w:val="right"/>
              <w:rPr>
                <w:rFonts w:ascii="Times New Roman" w:eastAsia="Calibri"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Доп. Чудак Л.Ф.</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406</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затвердження звіту про виконання програми соціально-економічного розвитку Зеленодольської міської об’єднаної  територіальної громади за 2016 рік</w:t>
            </w:r>
          </w:p>
          <w:p w:rsidR="008F0066" w:rsidRPr="00F3509A" w:rsidRDefault="008F0066" w:rsidP="005A04A3">
            <w:pPr>
              <w:spacing w:after="0" w:line="240" w:lineRule="auto"/>
              <w:ind w:left="142"/>
              <w:rPr>
                <w:rFonts w:ascii="Times New Roman" w:eastAsia="Calibri"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 xml:space="preserve">                                                                                                 </w:t>
            </w:r>
            <w:r w:rsidR="00E12871">
              <w:rPr>
                <w:rFonts w:ascii="Times New Roman" w:eastAsia="Times New Roman" w:hAnsi="Times New Roman" w:cs="Times New Roman"/>
                <w:sz w:val="24"/>
                <w:szCs w:val="24"/>
                <w:lang w:val="uk-UA" w:eastAsia="ru-RU"/>
              </w:rPr>
              <w:t xml:space="preserve">              </w:t>
            </w:r>
            <w:r w:rsidRPr="00F3509A">
              <w:rPr>
                <w:rFonts w:ascii="Times New Roman" w:eastAsia="Times New Roman" w:hAnsi="Times New Roman" w:cs="Times New Roman"/>
                <w:sz w:val="24"/>
                <w:szCs w:val="24"/>
                <w:lang w:val="uk-UA" w:eastAsia="ru-RU"/>
              </w:rPr>
              <w:t>Доп. Постна Т.Г.</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407</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Calibri" w:hAnsi="Times New Roman" w:cs="Times New Roman"/>
                <w:sz w:val="24"/>
                <w:szCs w:val="24"/>
                <w:lang w:val="uk-UA" w:eastAsia="ru-RU"/>
              </w:rPr>
            </w:pPr>
            <w:r w:rsidRPr="00F3509A">
              <w:rPr>
                <w:rFonts w:ascii="Times New Roman" w:eastAsia="Calibri" w:hAnsi="Times New Roman" w:cs="Times New Roman"/>
                <w:sz w:val="24"/>
                <w:szCs w:val="24"/>
                <w:lang w:val="uk-UA" w:eastAsia="ru-RU"/>
              </w:rPr>
              <w:t>Про внесення змін до рішення Зеленодольської міської ради №193 від 24.06.2016 року.</w:t>
            </w:r>
          </w:p>
          <w:p w:rsidR="008F0066" w:rsidRPr="00F3509A" w:rsidRDefault="008F0066" w:rsidP="005A04A3">
            <w:pPr>
              <w:spacing w:after="0" w:line="240" w:lineRule="auto"/>
              <w:ind w:left="142"/>
              <w:rPr>
                <w:rFonts w:ascii="Times New Roman" w:eastAsia="Calibri" w:hAnsi="Times New Roman" w:cs="Times New Roman"/>
                <w:sz w:val="24"/>
                <w:szCs w:val="24"/>
                <w:lang w:val="uk-UA" w:eastAsia="ru-RU"/>
              </w:rPr>
            </w:pPr>
            <w:r w:rsidRPr="00F3509A">
              <w:rPr>
                <w:rFonts w:ascii="Times New Roman" w:eastAsia="Calibri" w:hAnsi="Times New Roman" w:cs="Times New Roman"/>
                <w:sz w:val="24"/>
                <w:szCs w:val="24"/>
                <w:lang w:val="uk-UA" w:eastAsia="ru-RU"/>
              </w:rPr>
              <w:t xml:space="preserve">                                                                                                   </w:t>
            </w:r>
            <w:r w:rsidR="00E12871">
              <w:rPr>
                <w:rFonts w:ascii="Times New Roman" w:eastAsia="Calibri" w:hAnsi="Times New Roman" w:cs="Times New Roman"/>
                <w:sz w:val="24"/>
                <w:szCs w:val="24"/>
                <w:lang w:val="uk-UA" w:eastAsia="ru-RU"/>
              </w:rPr>
              <w:t xml:space="preserve">            </w:t>
            </w:r>
            <w:r w:rsidRPr="00F3509A">
              <w:rPr>
                <w:rFonts w:ascii="Times New Roman" w:eastAsia="Calibri" w:hAnsi="Times New Roman" w:cs="Times New Roman"/>
                <w:sz w:val="24"/>
                <w:szCs w:val="24"/>
                <w:lang w:val="uk-UA" w:eastAsia="ru-RU"/>
              </w:rPr>
              <w:t>Доп. Постна Т.Г.</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408</w:t>
            </w:r>
          </w:p>
        </w:tc>
      </w:tr>
      <w:tr w:rsidR="008F0066" w:rsidRPr="00F3509A" w:rsidTr="00B3629F">
        <w:trPr>
          <w:trHeight w:val="486"/>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before="240" w:after="240" w:line="240" w:lineRule="auto"/>
              <w:ind w:left="142" w:right="57"/>
              <w:contextualSpacing/>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Про звіт щодо виконання фінансового плану за 2016 рік КП «Ринок»</w:t>
            </w:r>
          </w:p>
          <w:p w:rsidR="008F0066" w:rsidRPr="00F3509A" w:rsidRDefault="008F0066" w:rsidP="005A04A3">
            <w:pPr>
              <w:spacing w:before="240" w:after="240" w:line="240" w:lineRule="auto"/>
              <w:ind w:left="142" w:right="57"/>
              <w:contextualSpacing/>
              <w:jc w:val="right"/>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Доп. Петрова І.С.</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409</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звіт щодо виконання фінансового плану за 2016 рік КП «Зеленодольський міський водоканал»</w:t>
            </w:r>
          </w:p>
          <w:p w:rsidR="008F0066" w:rsidRPr="00F3509A" w:rsidRDefault="008F0066" w:rsidP="005A04A3">
            <w:pPr>
              <w:spacing w:after="0" w:line="240" w:lineRule="auto"/>
              <w:ind w:left="142"/>
              <w:jc w:val="right"/>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Доп. Накрапас Н.П.</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410</w:t>
            </w:r>
          </w:p>
        </w:tc>
      </w:tr>
      <w:tr w:rsidR="008F0066" w:rsidRPr="00F3509A" w:rsidTr="00B3629F">
        <w:trPr>
          <w:trHeight w:val="407"/>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Calibri" w:hAnsi="Times New Roman" w:cs="Times New Roman"/>
                <w:color w:val="000000"/>
                <w:sz w:val="24"/>
                <w:szCs w:val="24"/>
                <w:shd w:val="clear" w:color="auto" w:fill="F7F8F9"/>
                <w:lang w:val="uk-UA"/>
              </w:rPr>
            </w:pPr>
            <w:r w:rsidRPr="00F3509A">
              <w:rPr>
                <w:rFonts w:ascii="Times New Roman" w:eastAsia="Calibri" w:hAnsi="Times New Roman" w:cs="Times New Roman"/>
                <w:color w:val="000000"/>
                <w:sz w:val="24"/>
                <w:szCs w:val="24"/>
                <w:shd w:val="clear" w:color="auto" w:fill="F7F8F9"/>
                <w:lang w:val="uk-UA"/>
              </w:rPr>
              <w:t>Про затвердження Положення про проведення конкурсу для придбання житла за кошти місцевого бюджету</w:t>
            </w:r>
          </w:p>
          <w:p w:rsidR="008F0066" w:rsidRPr="00F3509A" w:rsidRDefault="008F0066" w:rsidP="005A04A3">
            <w:pPr>
              <w:spacing w:after="0" w:line="240" w:lineRule="auto"/>
              <w:ind w:left="142"/>
              <w:rPr>
                <w:rFonts w:ascii="Calibri" w:eastAsia="Times New Roman" w:hAnsi="Calibri" w:cs="Times New Roman"/>
                <w:sz w:val="24"/>
                <w:szCs w:val="24"/>
                <w:lang w:eastAsia="ru-RU"/>
              </w:rPr>
            </w:pPr>
            <w:r w:rsidRPr="00F3509A">
              <w:rPr>
                <w:rFonts w:ascii="Times New Roman" w:eastAsia="Calibri" w:hAnsi="Times New Roman" w:cs="Times New Roman"/>
                <w:color w:val="000000"/>
                <w:sz w:val="24"/>
                <w:szCs w:val="24"/>
                <w:shd w:val="clear" w:color="auto" w:fill="F7F8F9"/>
                <w:lang w:val="uk-UA"/>
              </w:rPr>
              <w:t xml:space="preserve">                                                                                                     </w:t>
            </w:r>
            <w:r w:rsidR="00E12871">
              <w:rPr>
                <w:rFonts w:ascii="Times New Roman" w:eastAsia="Calibri" w:hAnsi="Times New Roman" w:cs="Times New Roman"/>
                <w:color w:val="000000"/>
                <w:sz w:val="24"/>
                <w:szCs w:val="24"/>
                <w:shd w:val="clear" w:color="auto" w:fill="F7F8F9"/>
                <w:lang w:val="uk-UA"/>
              </w:rPr>
              <w:t xml:space="preserve">           </w:t>
            </w:r>
            <w:r w:rsidRPr="00F3509A">
              <w:rPr>
                <w:rFonts w:ascii="Times New Roman" w:eastAsia="Calibri" w:hAnsi="Times New Roman" w:cs="Times New Roman"/>
                <w:color w:val="000000"/>
                <w:sz w:val="24"/>
                <w:szCs w:val="24"/>
                <w:shd w:val="clear" w:color="auto" w:fill="F7F8F9"/>
                <w:lang w:val="uk-UA"/>
              </w:rPr>
              <w:t>Доп. Мухін Д.К.</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411</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 xml:space="preserve">Про преміювання.                                                                               </w:t>
            </w:r>
          </w:p>
          <w:p w:rsidR="008F0066" w:rsidRPr="00F3509A" w:rsidRDefault="008F0066" w:rsidP="005A04A3">
            <w:pPr>
              <w:spacing w:after="0" w:line="240" w:lineRule="auto"/>
              <w:ind w:left="142"/>
              <w:jc w:val="right"/>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 xml:space="preserve">                              </w:t>
            </w:r>
            <w:r w:rsidR="00E12871">
              <w:rPr>
                <w:rFonts w:ascii="Times New Roman" w:eastAsia="Times New Roman" w:hAnsi="Times New Roman" w:cs="Times New Roman"/>
                <w:sz w:val="24"/>
                <w:szCs w:val="24"/>
                <w:lang w:val="uk-UA" w:eastAsia="ru-RU"/>
              </w:rPr>
              <w:t xml:space="preserve">                              </w:t>
            </w:r>
            <w:r w:rsidRPr="00F3509A">
              <w:rPr>
                <w:rFonts w:ascii="Times New Roman" w:eastAsia="Times New Roman" w:hAnsi="Times New Roman" w:cs="Times New Roman"/>
                <w:sz w:val="24"/>
                <w:szCs w:val="24"/>
                <w:lang w:val="uk-UA" w:eastAsia="ru-RU"/>
              </w:rPr>
              <w:t>Доп. Савченко А.В., Муха І.В.,  Миронов М.Я.</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412</w:t>
            </w:r>
          </w:p>
          <w:p w:rsidR="008F0066" w:rsidRPr="00F3509A" w:rsidRDefault="008F0066" w:rsidP="005A04A3">
            <w:pPr>
              <w:spacing w:after="0" w:line="240" w:lineRule="auto"/>
              <w:ind w:left="142"/>
              <w:rPr>
                <w:rFonts w:ascii="Times New Roman" w:eastAsia="Times New Roman" w:hAnsi="Times New Roman" w:cs="Times New Roman"/>
                <w:sz w:val="24"/>
                <w:szCs w:val="24"/>
                <w:lang w:val="uk-UA"/>
              </w:rPr>
            </w:pPr>
            <w:r w:rsidRPr="00F3509A">
              <w:rPr>
                <w:rFonts w:ascii="Times New Roman" w:eastAsia="Times New Roman" w:hAnsi="Times New Roman" w:cs="Times New Roman"/>
                <w:sz w:val="24"/>
                <w:szCs w:val="24"/>
                <w:lang w:val="uk-UA"/>
              </w:rPr>
              <w:t>(1-2)</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 xml:space="preserve">                                            Блок земельних питань                       </w:t>
            </w:r>
          </w:p>
          <w:p w:rsidR="008F0066" w:rsidRPr="00F3509A" w:rsidRDefault="008F0066" w:rsidP="005A04A3">
            <w:pPr>
              <w:spacing w:after="0" w:line="240" w:lineRule="auto"/>
              <w:ind w:left="142"/>
              <w:jc w:val="right"/>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Доп. Алєксєєнко А.О.</w:t>
            </w:r>
          </w:p>
          <w:p w:rsidR="008F0066" w:rsidRPr="00F3509A" w:rsidRDefault="008F0066" w:rsidP="005A04A3">
            <w:pPr>
              <w:autoSpaceDE w:val="0"/>
              <w:autoSpaceDN w:val="0"/>
              <w:spacing w:after="0" w:line="240" w:lineRule="auto"/>
              <w:ind w:left="142"/>
              <w:jc w:val="both"/>
              <w:rPr>
                <w:rFonts w:ascii="Times New Roman" w:eastAsia="Times New Roman" w:hAnsi="Times New Roman" w:cs="Times New Roman"/>
                <w:bCs/>
                <w:iCs/>
                <w:sz w:val="24"/>
                <w:szCs w:val="24"/>
                <w:lang w:val="uk-UA" w:eastAsia="ru-RU"/>
              </w:rPr>
            </w:pPr>
            <w:r w:rsidRPr="00F3509A">
              <w:rPr>
                <w:rFonts w:ascii="Times New Roman" w:eastAsia="Times New Roman" w:hAnsi="Times New Roman" w:cs="Times New Roman"/>
                <w:bCs/>
                <w:iCs/>
                <w:sz w:val="24"/>
                <w:szCs w:val="24"/>
                <w:lang w:val="uk-UA" w:eastAsia="ru-RU"/>
              </w:rPr>
              <w:t xml:space="preserve">Про вилучення  земельної ділянки. </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413</w:t>
            </w:r>
          </w:p>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(1-2)</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414</w:t>
            </w:r>
          </w:p>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(1-2)</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tc>
        <w:tc>
          <w:tcPr>
            <w:tcW w:w="993" w:type="dxa"/>
            <w:tcBorders>
              <w:top w:val="single" w:sz="4" w:space="0" w:color="auto"/>
              <w:left w:val="single" w:sz="4" w:space="0" w:color="auto"/>
              <w:bottom w:val="single" w:sz="4" w:space="0" w:color="auto"/>
              <w:right w:val="single" w:sz="4" w:space="0" w:color="auto"/>
            </w:tcBorders>
            <w:hideMark/>
          </w:tcPr>
          <w:p w:rsidR="008F0066"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415</w:t>
            </w:r>
          </w:p>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(1-4)</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416</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417</w:t>
            </w:r>
          </w:p>
        </w:tc>
      </w:tr>
      <w:tr w:rsidR="008F0066" w:rsidRPr="00F3509A" w:rsidTr="00B3629F">
        <w:trPr>
          <w:trHeight w:val="70"/>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418</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419</w:t>
            </w:r>
          </w:p>
        </w:tc>
      </w:tr>
      <w:tr w:rsidR="008F0066" w:rsidRPr="00F3509A" w:rsidTr="00B3629F">
        <w:trPr>
          <w:trHeight w:val="328"/>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поновлення договору оренди землі</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420(1)</w:t>
            </w:r>
          </w:p>
        </w:tc>
      </w:tr>
      <w:tr w:rsidR="008F0066" w:rsidRPr="00F3509A" w:rsidTr="00B3629F">
        <w:trPr>
          <w:trHeight w:val="70"/>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дострокове припинення дії  договору особистого строкового сервітуту</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421</w:t>
            </w:r>
          </w:p>
        </w:tc>
      </w:tr>
      <w:tr w:rsidR="008F0066" w:rsidRPr="00F3509A" w:rsidTr="00B3629F">
        <w:trPr>
          <w:trHeight w:val="70"/>
        </w:trPr>
        <w:tc>
          <w:tcPr>
            <w:tcW w:w="534" w:type="dxa"/>
            <w:tcBorders>
              <w:top w:val="single" w:sz="4" w:space="0" w:color="auto"/>
              <w:left w:val="single" w:sz="4" w:space="0" w:color="auto"/>
              <w:bottom w:val="single" w:sz="4" w:space="0" w:color="auto"/>
              <w:right w:val="single" w:sz="4" w:space="0" w:color="auto"/>
            </w:tcBorders>
          </w:tcPr>
          <w:p w:rsidR="008F0066" w:rsidRPr="00F3509A" w:rsidRDefault="008F0066" w:rsidP="005A04A3">
            <w:pPr>
              <w:numPr>
                <w:ilvl w:val="0"/>
                <w:numId w:val="1"/>
              </w:numPr>
              <w:spacing w:after="0" w:line="240" w:lineRule="auto"/>
              <w:ind w:left="142" w:firstLine="0"/>
              <w:rPr>
                <w:rFonts w:ascii="Times New Roman" w:eastAsia="Times New Roman" w:hAnsi="Times New Roman" w:cs="Times New Roman"/>
                <w:sz w:val="24"/>
                <w:szCs w:val="24"/>
                <w:lang w:val="uk-UA" w:eastAsia="ru-RU"/>
              </w:rPr>
            </w:pPr>
          </w:p>
        </w:tc>
        <w:tc>
          <w:tcPr>
            <w:tcW w:w="8821"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line="240" w:lineRule="auto"/>
              <w:ind w:left="142"/>
              <w:rPr>
                <w:rFonts w:ascii="Times New Roman" w:eastAsia="Times New Roman" w:hAnsi="Times New Roman" w:cs="Times New Roman"/>
                <w:sz w:val="24"/>
                <w:szCs w:val="24"/>
                <w:lang w:val="uk-UA" w:eastAsia="ru-RU"/>
              </w:rPr>
            </w:pPr>
            <w:r w:rsidRPr="00F3509A">
              <w:rPr>
                <w:rFonts w:ascii="Times New Roman" w:eastAsia="Times New Roman" w:hAnsi="Times New Roman" w:cs="Times New Roman"/>
                <w:sz w:val="24"/>
                <w:szCs w:val="24"/>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tc>
        <w:tc>
          <w:tcPr>
            <w:tcW w:w="993" w:type="dxa"/>
            <w:tcBorders>
              <w:top w:val="single" w:sz="4" w:space="0" w:color="auto"/>
              <w:left w:val="single" w:sz="4" w:space="0" w:color="auto"/>
              <w:bottom w:val="single" w:sz="4" w:space="0" w:color="auto"/>
              <w:right w:val="single" w:sz="4" w:space="0" w:color="auto"/>
            </w:tcBorders>
            <w:hideMark/>
          </w:tcPr>
          <w:p w:rsidR="008F0066" w:rsidRPr="00F3509A" w:rsidRDefault="008F0066" w:rsidP="005A04A3">
            <w:pPr>
              <w:spacing w:after="0"/>
              <w:ind w:left="142"/>
              <w:rPr>
                <w:rFonts w:ascii="Times New Roman" w:eastAsia="Calibri" w:hAnsi="Times New Roman" w:cs="Times New Roman"/>
                <w:sz w:val="24"/>
                <w:szCs w:val="24"/>
                <w:lang w:val="uk-UA"/>
              </w:rPr>
            </w:pPr>
            <w:r w:rsidRPr="00F3509A">
              <w:rPr>
                <w:rFonts w:ascii="Times New Roman" w:eastAsia="Calibri" w:hAnsi="Times New Roman" w:cs="Times New Roman"/>
                <w:sz w:val="24"/>
                <w:szCs w:val="24"/>
                <w:lang w:val="uk-UA"/>
              </w:rPr>
              <w:t>422</w:t>
            </w:r>
          </w:p>
        </w:tc>
      </w:tr>
    </w:tbl>
    <w:p w:rsidR="006B4580" w:rsidRDefault="006B4580" w:rsidP="005A04A3">
      <w:pPr>
        <w:spacing w:after="0" w:line="240" w:lineRule="auto"/>
        <w:ind w:left="142"/>
        <w:rPr>
          <w:rFonts w:ascii="Times New Roman" w:eastAsia="Times New Roman" w:hAnsi="Times New Roman" w:cs="Times New Roman"/>
          <w:sz w:val="20"/>
          <w:szCs w:val="20"/>
          <w:lang w:val="uk-UA" w:eastAsia="ru-RU"/>
        </w:rPr>
      </w:pPr>
    </w:p>
    <w:p w:rsidR="006B4580" w:rsidRPr="006B4580" w:rsidRDefault="006B4580" w:rsidP="005A04A3">
      <w:pPr>
        <w:keepNext/>
        <w:spacing w:after="0" w:line="240" w:lineRule="auto"/>
        <w:ind w:left="142"/>
        <w:jc w:val="center"/>
        <w:outlineLvl w:val="0"/>
        <w:rPr>
          <w:rFonts w:ascii="Times New Roman" w:eastAsia="Times New Roman" w:hAnsi="Times New Roman" w:cs="Times New Roman"/>
          <w:sz w:val="32"/>
          <w:szCs w:val="20"/>
          <w:lang w:val="uk-UA" w:eastAsia="uk-UA"/>
        </w:rPr>
      </w:pPr>
      <w:r w:rsidRPr="006B4580">
        <w:rPr>
          <w:rFonts w:ascii="Times New Roman" w:eastAsia="Times New Roman" w:hAnsi="Times New Roman" w:cs="Times New Roman"/>
          <w:sz w:val="32"/>
          <w:szCs w:val="20"/>
          <w:lang w:val="uk-UA" w:eastAsia="uk-UA"/>
        </w:rPr>
        <w:t>Р І Ш Е Н Н Я</w:t>
      </w:r>
    </w:p>
    <w:p w:rsidR="006B4580" w:rsidRPr="006B4580" w:rsidRDefault="006B4580" w:rsidP="005A04A3">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eastAsia="ru-RU"/>
        </w:rPr>
        <w:t>Зеленодольської</w:t>
      </w:r>
      <w:r w:rsidRPr="006B4580">
        <w:rPr>
          <w:rFonts w:ascii="Times New Roman" w:eastAsia="Times New Roman" w:hAnsi="Times New Roman" w:cs="Times New Roman"/>
          <w:b/>
          <w:sz w:val="28"/>
          <w:szCs w:val="28"/>
          <w:lang w:val="uk-UA" w:eastAsia="ru-RU"/>
        </w:rPr>
        <w:t xml:space="preserve"> </w:t>
      </w:r>
      <w:r w:rsidRPr="006B4580">
        <w:rPr>
          <w:rFonts w:ascii="Times New Roman" w:eastAsia="Times New Roman" w:hAnsi="Times New Roman" w:cs="Times New Roman"/>
          <w:b/>
          <w:sz w:val="28"/>
          <w:szCs w:val="28"/>
          <w:lang w:eastAsia="ru-RU"/>
        </w:rPr>
        <w:t>міської ради</w:t>
      </w:r>
    </w:p>
    <w:p w:rsidR="006B4580" w:rsidRPr="006B4580" w:rsidRDefault="006B4580" w:rsidP="005A04A3">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 xml:space="preserve">26 сесії </w:t>
      </w:r>
      <w:r w:rsidRPr="006B4580">
        <w:rPr>
          <w:rFonts w:ascii="Times New Roman" w:eastAsia="Times New Roman" w:hAnsi="Times New Roman" w:cs="Times New Roman"/>
          <w:b/>
          <w:sz w:val="28"/>
          <w:szCs w:val="28"/>
          <w:lang w:val="en-US" w:eastAsia="ru-RU"/>
        </w:rPr>
        <w:t>VII</w:t>
      </w:r>
      <w:r w:rsidRPr="006B4580">
        <w:rPr>
          <w:rFonts w:ascii="Times New Roman" w:eastAsia="Times New Roman" w:hAnsi="Times New Roman" w:cs="Times New Roman"/>
          <w:b/>
          <w:sz w:val="28"/>
          <w:szCs w:val="28"/>
          <w:lang w:val="uk-UA" w:eastAsia="ru-RU"/>
        </w:rPr>
        <w:t xml:space="preserve"> скликання</w:t>
      </w: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24 березня   201</w:t>
      </w:r>
      <w:r w:rsidR="003C682F">
        <w:rPr>
          <w:rFonts w:ascii="Times New Roman" w:eastAsia="Times New Roman" w:hAnsi="Times New Roman" w:cs="Times New Roman"/>
          <w:b/>
          <w:sz w:val="28"/>
          <w:szCs w:val="28"/>
          <w:lang w:val="uk-UA" w:eastAsia="ru-RU"/>
        </w:rPr>
        <w:t>7</w:t>
      </w:r>
      <w:r w:rsidRPr="006B4580">
        <w:rPr>
          <w:rFonts w:ascii="Times New Roman" w:eastAsia="Times New Roman" w:hAnsi="Times New Roman" w:cs="Times New Roman"/>
          <w:b/>
          <w:sz w:val="28"/>
          <w:szCs w:val="28"/>
          <w:lang w:val="uk-UA" w:eastAsia="ru-RU"/>
        </w:rPr>
        <w:t xml:space="preserve"> року                                                                        № 402</w:t>
      </w:r>
    </w:p>
    <w:p w:rsidR="006B4580" w:rsidRPr="006B4580" w:rsidRDefault="006B4580" w:rsidP="005A04A3">
      <w:pPr>
        <w:keepNext/>
        <w:spacing w:after="0" w:line="240" w:lineRule="auto"/>
        <w:ind w:left="142"/>
        <w:outlineLvl w:val="0"/>
        <w:rPr>
          <w:rFonts w:ascii="Times New Roman" w:eastAsia="Times New Roman" w:hAnsi="Times New Roman" w:cs="Times New Roman"/>
          <w:sz w:val="32"/>
          <w:szCs w:val="20"/>
          <w:lang w:val="uk-UA" w:eastAsia="uk-UA"/>
        </w:rPr>
      </w:pPr>
    </w:p>
    <w:p w:rsidR="006B4580" w:rsidRPr="006B4580" w:rsidRDefault="006B4580" w:rsidP="005A04A3">
      <w:pPr>
        <w:spacing w:after="0" w:line="240" w:lineRule="auto"/>
        <w:ind w:left="142"/>
        <w:rPr>
          <w:rFonts w:ascii="Times New Roman" w:eastAsia="Calibri" w:hAnsi="Times New Roman" w:cs="Times New Roman"/>
          <w:b/>
          <w:i/>
          <w:sz w:val="28"/>
          <w:szCs w:val="28"/>
        </w:rPr>
      </w:pPr>
      <w:r w:rsidRPr="006B4580">
        <w:rPr>
          <w:rFonts w:ascii="Times New Roman" w:eastAsia="Calibri" w:hAnsi="Times New Roman" w:cs="Times New Roman"/>
          <w:b/>
          <w:i/>
          <w:sz w:val="28"/>
          <w:szCs w:val="28"/>
        </w:rPr>
        <w:t xml:space="preserve">Про </w:t>
      </w:r>
      <w:r w:rsidRPr="006B4580">
        <w:rPr>
          <w:rFonts w:ascii="Times New Roman" w:eastAsia="Calibri" w:hAnsi="Times New Roman" w:cs="Times New Roman"/>
          <w:b/>
          <w:i/>
          <w:sz w:val="28"/>
          <w:szCs w:val="28"/>
          <w:lang w:val="uk-UA"/>
        </w:rPr>
        <w:t>з</w:t>
      </w:r>
      <w:r w:rsidRPr="006B4580">
        <w:rPr>
          <w:rFonts w:ascii="Times New Roman" w:eastAsia="Calibri" w:hAnsi="Times New Roman" w:cs="Times New Roman"/>
          <w:b/>
          <w:i/>
          <w:sz w:val="28"/>
          <w:szCs w:val="28"/>
        </w:rPr>
        <w:t>вернення депутаті</w:t>
      </w:r>
      <w:proofErr w:type="gramStart"/>
      <w:r w:rsidRPr="006B4580">
        <w:rPr>
          <w:rFonts w:ascii="Times New Roman" w:eastAsia="Calibri" w:hAnsi="Times New Roman" w:cs="Times New Roman"/>
          <w:b/>
          <w:i/>
          <w:sz w:val="28"/>
          <w:szCs w:val="28"/>
        </w:rPr>
        <w:t>в</w:t>
      </w:r>
      <w:proofErr w:type="gramEnd"/>
    </w:p>
    <w:p w:rsidR="006B4580" w:rsidRPr="006B4580" w:rsidRDefault="006B4580" w:rsidP="005A04A3">
      <w:pPr>
        <w:spacing w:after="0" w:line="240" w:lineRule="auto"/>
        <w:ind w:left="142"/>
        <w:rPr>
          <w:rFonts w:ascii="Times New Roman" w:eastAsia="Calibri" w:hAnsi="Times New Roman" w:cs="Times New Roman"/>
          <w:b/>
          <w:i/>
          <w:sz w:val="28"/>
          <w:szCs w:val="28"/>
          <w:lang w:val="uk-UA"/>
        </w:rPr>
      </w:pPr>
      <w:r w:rsidRPr="006B4580">
        <w:rPr>
          <w:rFonts w:ascii="Times New Roman" w:eastAsia="Calibri" w:hAnsi="Times New Roman" w:cs="Times New Roman"/>
          <w:b/>
          <w:i/>
          <w:sz w:val="28"/>
          <w:szCs w:val="28"/>
        </w:rPr>
        <w:t>Зеленодольської міської ради</w:t>
      </w:r>
      <w:r w:rsidRPr="006B4580">
        <w:rPr>
          <w:rFonts w:ascii="Times New Roman" w:eastAsia="Calibri" w:hAnsi="Times New Roman" w:cs="Times New Roman"/>
          <w:b/>
          <w:i/>
          <w:sz w:val="28"/>
          <w:szCs w:val="28"/>
          <w:lang w:val="uk-UA"/>
        </w:rPr>
        <w:t xml:space="preserve"> </w:t>
      </w:r>
      <w:r w:rsidRPr="006B4580">
        <w:rPr>
          <w:rFonts w:ascii="Times New Roman" w:eastAsia="Calibri" w:hAnsi="Times New Roman" w:cs="Times New Roman"/>
          <w:b/>
          <w:i/>
          <w:sz w:val="28"/>
          <w:szCs w:val="28"/>
        </w:rPr>
        <w:t xml:space="preserve">  </w:t>
      </w:r>
      <w:r w:rsidRPr="006B4580">
        <w:rPr>
          <w:rFonts w:ascii="Times New Roman" w:eastAsia="Calibri" w:hAnsi="Times New Roman" w:cs="Times New Roman"/>
          <w:b/>
          <w:i/>
          <w:sz w:val="28"/>
          <w:szCs w:val="28"/>
          <w:lang w:val="uk-UA"/>
        </w:rPr>
        <w:t>щодо</w:t>
      </w:r>
      <w:r w:rsidRPr="006B4580">
        <w:rPr>
          <w:rFonts w:ascii="Times New Roman" w:eastAsia="Calibri" w:hAnsi="Times New Roman" w:cs="Times New Roman"/>
          <w:b/>
          <w:i/>
          <w:sz w:val="28"/>
          <w:szCs w:val="28"/>
        </w:rPr>
        <w:t xml:space="preserve"> недопущення </w:t>
      </w:r>
    </w:p>
    <w:p w:rsidR="006B4580" w:rsidRPr="006B4580" w:rsidRDefault="006B4580" w:rsidP="005A04A3">
      <w:pPr>
        <w:spacing w:after="0" w:line="240" w:lineRule="auto"/>
        <w:ind w:left="142"/>
        <w:rPr>
          <w:rFonts w:ascii="Times New Roman" w:eastAsia="Calibri" w:hAnsi="Times New Roman" w:cs="Times New Roman"/>
          <w:b/>
          <w:i/>
          <w:sz w:val="28"/>
          <w:szCs w:val="28"/>
          <w:lang w:val="uk-UA"/>
        </w:rPr>
      </w:pPr>
      <w:r w:rsidRPr="006B4580">
        <w:rPr>
          <w:rFonts w:ascii="Times New Roman" w:eastAsia="Calibri" w:hAnsi="Times New Roman" w:cs="Times New Roman"/>
          <w:b/>
          <w:i/>
          <w:sz w:val="28"/>
          <w:szCs w:val="28"/>
        </w:rPr>
        <w:t>скасування м</w:t>
      </w:r>
      <w:r w:rsidRPr="006B4580">
        <w:rPr>
          <w:rFonts w:ascii="Times New Roman" w:eastAsia="Calibri" w:hAnsi="Times New Roman" w:cs="Times New Roman"/>
          <w:b/>
          <w:i/>
          <w:sz w:val="28"/>
          <w:szCs w:val="28"/>
          <w:lang w:val="uk-UA"/>
        </w:rPr>
        <w:t>о</w:t>
      </w:r>
      <w:r w:rsidRPr="006B4580">
        <w:rPr>
          <w:rFonts w:ascii="Times New Roman" w:eastAsia="Calibri" w:hAnsi="Times New Roman" w:cs="Times New Roman"/>
          <w:b/>
          <w:i/>
          <w:sz w:val="28"/>
          <w:szCs w:val="28"/>
        </w:rPr>
        <w:t>ратор</w:t>
      </w:r>
      <w:r w:rsidRPr="006B4580">
        <w:rPr>
          <w:rFonts w:ascii="Times New Roman" w:eastAsia="Calibri" w:hAnsi="Times New Roman" w:cs="Times New Roman"/>
          <w:b/>
          <w:i/>
          <w:sz w:val="28"/>
          <w:szCs w:val="28"/>
          <w:lang w:val="uk-UA"/>
        </w:rPr>
        <w:t xml:space="preserve">ію  </w:t>
      </w:r>
      <w:proofErr w:type="gramStart"/>
      <w:r w:rsidRPr="006B4580">
        <w:rPr>
          <w:rFonts w:ascii="Times New Roman" w:eastAsia="Calibri" w:hAnsi="Times New Roman" w:cs="Times New Roman"/>
          <w:b/>
          <w:i/>
          <w:sz w:val="28"/>
          <w:szCs w:val="28"/>
          <w:lang w:val="uk-UA"/>
        </w:rPr>
        <w:t>на</w:t>
      </w:r>
      <w:proofErr w:type="gramEnd"/>
      <w:r w:rsidRPr="006B4580">
        <w:rPr>
          <w:rFonts w:ascii="Times New Roman" w:eastAsia="Calibri" w:hAnsi="Times New Roman" w:cs="Times New Roman"/>
          <w:b/>
          <w:i/>
          <w:sz w:val="28"/>
          <w:szCs w:val="28"/>
          <w:lang w:val="uk-UA"/>
        </w:rPr>
        <w:t xml:space="preserve"> продаж сільськогосподарської землі</w:t>
      </w:r>
    </w:p>
    <w:p w:rsidR="006B4580" w:rsidRPr="006B4580" w:rsidRDefault="006B4580" w:rsidP="005A04A3">
      <w:pPr>
        <w:spacing w:after="0" w:line="240" w:lineRule="auto"/>
        <w:ind w:left="142"/>
        <w:rPr>
          <w:rFonts w:ascii="Times New Roman" w:eastAsia="Calibri" w:hAnsi="Times New Roman" w:cs="Times New Roman"/>
          <w:sz w:val="28"/>
          <w:szCs w:val="28"/>
        </w:rPr>
      </w:pPr>
      <w:r w:rsidRPr="006B4580">
        <w:rPr>
          <w:rFonts w:ascii="Times New Roman" w:eastAsia="Calibri" w:hAnsi="Times New Roman" w:cs="Times New Roman"/>
          <w:sz w:val="28"/>
          <w:szCs w:val="28"/>
        </w:rPr>
        <w:t> </w:t>
      </w:r>
    </w:p>
    <w:p w:rsidR="006B4580" w:rsidRPr="006B4580" w:rsidRDefault="006B4580" w:rsidP="005A04A3">
      <w:pPr>
        <w:spacing w:after="0" w:line="240" w:lineRule="auto"/>
        <w:ind w:left="142"/>
        <w:rPr>
          <w:rFonts w:ascii="Times New Roman" w:eastAsia="Calibri" w:hAnsi="Times New Roman" w:cs="Times New Roman"/>
          <w:sz w:val="28"/>
          <w:szCs w:val="28"/>
          <w:lang w:val="uk-UA"/>
        </w:rPr>
      </w:pPr>
      <w:r w:rsidRPr="006B4580">
        <w:rPr>
          <w:rFonts w:ascii="Times New Roman" w:eastAsia="Calibri" w:hAnsi="Times New Roman" w:cs="Times New Roman"/>
          <w:sz w:val="28"/>
          <w:szCs w:val="28"/>
        </w:rPr>
        <w:t xml:space="preserve">         Керуючись статтями 25 та 59 Закону України «Про </w:t>
      </w:r>
      <w:proofErr w:type="gramStart"/>
      <w:r w:rsidRPr="006B4580">
        <w:rPr>
          <w:rFonts w:ascii="Times New Roman" w:eastAsia="Calibri" w:hAnsi="Times New Roman" w:cs="Times New Roman"/>
          <w:sz w:val="28"/>
          <w:szCs w:val="28"/>
        </w:rPr>
        <w:t>м</w:t>
      </w:r>
      <w:proofErr w:type="gramEnd"/>
      <w:r w:rsidRPr="006B4580">
        <w:rPr>
          <w:rFonts w:ascii="Times New Roman" w:eastAsia="Calibri" w:hAnsi="Times New Roman" w:cs="Times New Roman"/>
          <w:sz w:val="28"/>
          <w:szCs w:val="28"/>
        </w:rPr>
        <w:t xml:space="preserve">ісцеве самоврядування в Україні», </w:t>
      </w:r>
      <w:r w:rsidRPr="006B4580">
        <w:rPr>
          <w:rFonts w:ascii="Times New Roman" w:eastAsia="Calibri" w:hAnsi="Times New Roman" w:cs="Times New Roman"/>
          <w:sz w:val="28"/>
          <w:szCs w:val="28"/>
          <w:lang w:val="uk-UA"/>
        </w:rPr>
        <w:t xml:space="preserve">Зеленодольська міська  рада </w:t>
      </w:r>
    </w:p>
    <w:p w:rsidR="006B4580" w:rsidRPr="006B4580" w:rsidRDefault="006B4580" w:rsidP="005A04A3">
      <w:pPr>
        <w:spacing w:after="0" w:line="240" w:lineRule="auto"/>
        <w:ind w:left="142"/>
        <w:jc w:val="center"/>
        <w:rPr>
          <w:rFonts w:ascii="Times New Roman" w:eastAsia="Calibri" w:hAnsi="Times New Roman" w:cs="Times New Roman"/>
          <w:b/>
          <w:sz w:val="28"/>
          <w:szCs w:val="28"/>
        </w:rPr>
      </w:pPr>
      <w:r w:rsidRPr="006B4580">
        <w:rPr>
          <w:rFonts w:ascii="Times New Roman" w:eastAsia="Calibri" w:hAnsi="Times New Roman" w:cs="Times New Roman"/>
          <w:b/>
          <w:sz w:val="28"/>
          <w:szCs w:val="28"/>
        </w:rPr>
        <w:t>ВИРІШИЛА:</w:t>
      </w:r>
    </w:p>
    <w:p w:rsidR="006B4580" w:rsidRPr="006B4580" w:rsidRDefault="006B4580" w:rsidP="005A04A3">
      <w:pPr>
        <w:spacing w:after="0" w:line="240" w:lineRule="auto"/>
        <w:ind w:left="142"/>
        <w:rPr>
          <w:rFonts w:ascii="Times New Roman" w:eastAsia="Calibri" w:hAnsi="Times New Roman" w:cs="Times New Roman"/>
          <w:sz w:val="28"/>
          <w:szCs w:val="28"/>
        </w:rPr>
      </w:pPr>
      <w:r w:rsidRPr="006B4580">
        <w:rPr>
          <w:rFonts w:ascii="Times New Roman" w:eastAsia="Calibri" w:hAnsi="Times New Roman" w:cs="Times New Roman"/>
          <w:sz w:val="28"/>
          <w:szCs w:val="28"/>
        </w:rPr>
        <w:t xml:space="preserve">1. Звернутися до </w:t>
      </w:r>
      <w:r w:rsidRPr="006B4580">
        <w:rPr>
          <w:rFonts w:ascii="Times New Roman" w:eastAsia="Calibri" w:hAnsi="Times New Roman" w:cs="Times New Roman"/>
          <w:sz w:val="28"/>
          <w:szCs w:val="28"/>
          <w:lang w:val="uk-UA"/>
        </w:rPr>
        <w:t>Президента України, Голови Верховної Ради України та Прем’є</w:t>
      </w:r>
      <w:proofErr w:type="gramStart"/>
      <w:r w:rsidRPr="006B4580">
        <w:rPr>
          <w:rFonts w:ascii="Times New Roman" w:eastAsia="Calibri" w:hAnsi="Times New Roman" w:cs="Times New Roman"/>
          <w:sz w:val="28"/>
          <w:szCs w:val="28"/>
          <w:lang w:val="uk-UA"/>
        </w:rPr>
        <w:t>р</w:t>
      </w:r>
      <w:proofErr w:type="gramEnd"/>
      <w:r w:rsidRPr="006B4580">
        <w:rPr>
          <w:rFonts w:ascii="Times New Roman" w:eastAsia="Calibri" w:hAnsi="Times New Roman" w:cs="Times New Roman"/>
          <w:sz w:val="28"/>
          <w:szCs w:val="28"/>
          <w:lang w:val="uk-UA"/>
        </w:rPr>
        <w:t xml:space="preserve">  - м</w:t>
      </w:r>
      <w:r w:rsidRPr="006B4580">
        <w:rPr>
          <w:rFonts w:ascii="Times New Roman" w:eastAsia="Calibri" w:hAnsi="Times New Roman" w:cs="Times New Roman"/>
          <w:sz w:val="28"/>
          <w:szCs w:val="28"/>
        </w:rPr>
        <w:t>іністр</w:t>
      </w:r>
      <w:r w:rsidRPr="006B4580">
        <w:rPr>
          <w:rFonts w:ascii="Times New Roman" w:eastAsia="Calibri" w:hAnsi="Times New Roman" w:cs="Times New Roman"/>
          <w:sz w:val="28"/>
          <w:szCs w:val="28"/>
          <w:lang w:val="uk-UA"/>
        </w:rPr>
        <w:t>а</w:t>
      </w:r>
      <w:r w:rsidRPr="006B4580">
        <w:rPr>
          <w:rFonts w:ascii="Times New Roman" w:eastAsia="Calibri" w:hAnsi="Times New Roman" w:cs="Times New Roman"/>
          <w:sz w:val="28"/>
          <w:szCs w:val="28"/>
        </w:rPr>
        <w:t xml:space="preserve"> України щодо недопущення скасування мораторію  на продаж сільськогосподарської землі (далі – Звернення, додається).</w:t>
      </w:r>
    </w:p>
    <w:p w:rsidR="006B4580" w:rsidRPr="006B4580" w:rsidRDefault="006B4580" w:rsidP="005A04A3">
      <w:pPr>
        <w:spacing w:after="0" w:line="240" w:lineRule="auto"/>
        <w:ind w:left="142"/>
        <w:rPr>
          <w:rFonts w:ascii="Times New Roman" w:eastAsia="Calibri" w:hAnsi="Times New Roman" w:cs="Times New Roman"/>
          <w:sz w:val="28"/>
          <w:szCs w:val="28"/>
          <w:lang w:val="uk-UA"/>
        </w:rPr>
      </w:pPr>
      <w:r w:rsidRPr="006B4580">
        <w:rPr>
          <w:rFonts w:ascii="Times New Roman" w:eastAsia="Calibri" w:hAnsi="Times New Roman" w:cs="Times New Roman"/>
          <w:sz w:val="28"/>
          <w:szCs w:val="28"/>
        </w:rPr>
        <w:t xml:space="preserve">2. Контроль за виконанням даного </w:t>
      </w:r>
      <w:proofErr w:type="gramStart"/>
      <w:r w:rsidRPr="006B4580">
        <w:rPr>
          <w:rFonts w:ascii="Times New Roman" w:eastAsia="Calibri" w:hAnsi="Times New Roman" w:cs="Times New Roman"/>
          <w:sz w:val="28"/>
          <w:szCs w:val="28"/>
        </w:rPr>
        <w:t>р</w:t>
      </w:r>
      <w:proofErr w:type="gramEnd"/>
      <w:r w:rsidRPr="006B4580">
        <w:rPr>
          <w:rFonts w:ascii="Times New Roman" w:eastAsia="Calibri" w:hAnsi="Times New Roman" w:cs="Times New Roman"/>
          <w:sz w:val="28"/>
          <w:szCs w:val="28"/>
        </w:rPr>
        <w:t xml:space="preserve">ішення покласти на </w:t>
      </w:r>
      <w:r w:rsidRPr="006B4580">
        <w:rPr>
          <w:rFonts w:ascii="Times New Roman" w:eastAsia="Calibri" w:hAnsi="Times New Roman" w:cs="Times New Roman"/>
          <w:sz w:val="28"/>
          <w:szCs w:val="28"/>
          <w:lang w:val="uk-UA"/>
        </w:rPr>
        <w:t>постійну комісію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p>
    <w:p w:rsidR="006B4580" w:rsidRPr="006B4580" w:rsidRDefault="006B4580" w:rsidP="005A04A3">
      <w:pPr>
        <w:spacing w:after="0" w:line="240" w:lineRule="auto"/>
        <w:ind w:left="142"/>
        <w:jc w:val="center"/>
        <w:rPr>
          <w:rFonts w:ascii="Times New Roman" w:eastAsia="Times New Roman" w:hAnsi="Times New Roman" w:cs="Times New Roman"/>
          <w:i/>
          <w:sz w:val="28"/>
          <w:szCs w:val="28"/>
          <w:lang w:val="uk-UA" w:eastAsia="ru-RU"/>
        </w:rPr>
      </w:pPr>
      <w:r w:rsidRPr="006B4580">
        <w:rPr>
          <w:rFonts w:ascii="Times New Roman" w:eastAsia="Times New Roman" w:hAnsi="Times New Roman" w:cs="Times New Roman"/>
          <w:b/>
          <w:sz w:val="28"/>
          <w:szCs w:val="28"/>
          <w:lang w:val="uk-UA" w:eastAsia="ru-RU"/>
        </w:rPr>
        <w:t>Міський голова</w:t>
      </w:r>
      <w:r w:rsidRPr="006B4580">
        <w:rPr>
          <w:rFonts w:ascii="Times New Roman" w:eastAsia="Times New Roman" w:hAnsi="Times New Roman" w:cs="Times New Roman"/>
          <w:b/>
          <w:sz w:val="28"/>
          <w:szCs w:val="28"/>
          <w:lang w:val="uk-UA" w:eastAsia="ru-RU"/>
        </w:rPr>
        <w:tab/>
        <w:t xml:space="preserve">                   А. В. Савченко</w:t>
      </w:r>
    </w:p>
    <w:p w:rsidR="006B4580" w:rsidRPr="006B4580" w:rsidRDefault="006B4580" w:rsidP="005A04A3">
      <w:pPr>
        <w:spacing w:after="0" w:line="240" w:lineRule="auto"/>
        <w:ind w:left="142"/>
        <w:rPr>
          <w:rFonts w:ascii="Times New Roman" w:eastAsia="Calibri" w:hAnsi="Times New Roman" w:cs="Times New Roman"/>
          <w:sz w:val="18"/>
          <w:szCs w:val="18"/>
          <w:lang w:val="uk-UA"/>
        </w:rPr>
      </w:pPr>
    </w:p>
    <w:p w:rsidR="005A04A3" w:rsidRDefault="005A04A3" w:rsidP="005A04A3">
      <w:pPr>
        <w:spacing w:after="0" w:line="240" w:lineRule="auto"/>
        <w:ind w:left="142"/>
        <w:rPr>
          <w:rFonts w:ascii="Times New Roman" w:eastAsia="Calibri" w:hAnsi="Times New Roman" w:cs="Times New Roman"/>
          <w:sz w:val="18"/>
          <w:szCs w:val="18"/>
          <w:lang w:val="uk-UA"/>
        </w:rPr>
      </w:pPr>
    </w:p>
    <w:p w:rsidR="00685469" w:rsidRPr="00685469" w:rsidRDefault="00685469" w:rsidP="00685469">
      <w:pPr>
        <w:tabs>
          <w:tab w:val="left" w:pos="6120"/>
        </w:tabs>
        <w:spacing w:after="0" w:line="240" w:lineRule="auto"/>
        <w:jc w:val="right"/>
        <w:rPr>
          <w:rFonts w:ascii="Times New Roman" w:eastAsia="Times New Roman" w:hAnsi="Times New Roman" w:cs="Times New Roman"/>
          <w:b/>
          <w:sz w:val="28"/>
          <w:szCs w:val="28"/>
          <w:lang w:val="uk-UA" w:eastAsia="ru-RU"/>
        </w:rPr>
      </w:pPr>
      <w:r w:rsidRPr="00685469">
        <w:rPr>
          <w:rFonts w:ascii="Times New Roman" w:eastAsia="Times New Roman" w:hAnsi="Times New Roman" w:cs="Times New Roman"/>
          <w:b/>
          <w:sz w:val="28"/>
          <w:szCs w:val="28"/>
          <w:lang w:val="uk-UA" w:eastAsia="ru-RU"/>
        </w:rPr>
        <w:t>Президенту України</w:t>
      </w:r>
    </w:p>
    <w:p w:rsidR="00685469" w:rsidRPr="00685469" w:rsidRDefault="00685469" w:rsidP="00685469">
      <w:pPr>
        <w:tabs>
          <w:tab w:val="left" w:pos="6120"/>
        </w:tabs>
        <w:spacing w:after="0" w:line="240" w:lineRule="auto"/>
        <w:jc w:val="right"/>
        <w:rPr>
          <w:rFonts w:ascii="Times New Roman" w:eastAsia="Times New Roman" w:hAnsi="Times New Roman" w:cs="Times New Roman"/>
          <w:b/>
          <w:sz w:val="28"/>
          <w:szCs w:val="28"/>
          <w:lang w:val="uk-UA" w:eastAsia="ru-RU"/>
        </w:rPr>
      </w:pPr>
      <w:r w:rsidRPr="00685469">
        <w:rPr>
          <w:rFonts w:ascii="Times New Roman" w:eastAsia="Times New Roman" w:hAnsi="Times New Roman" w:cs="Times New Roman"/>
          <w:b/>
          <w:sz w:val="28"/>
          <w:szCs w:val="28"/>
          <w:lang w:val="uk-UA" w:eastAsia="ru-RU"/>
        </w:rPr>
        <w:t>Голові Верховної Ради України</w:t>
      </w:r>
    </w:p>
    <w:p w:rsidR="00685469" w:rsidRPr="00685469" w:rsidRDefault="00685469" w:rsidP="00685469">
      <w:pPr>
        <w:tabs>
          <w:tab w:val="left" w:pos="6120"/>
        </w:tabs>
        <w:spacing w:after="0" w:line="240" w:lineRule="auto"/>
        <w:jc w:val="right"/>
        <w:rPr>
          <w:rFonts w:ascii="Times New Roman" w:eastAsia="Times New Roman" w:hAnsi="Times New Roman" w:cs="Times New Roman"/>
          <w:b/>
          <w:sz w:val="28"/>
          <w:szCs w:val="28"/>
          <w:lang w:val="uk-UA" w:eastAsia="ru-RU"/>
        </w:rPr>
      </w:pPr>
      <w:r w:rsidRPr="00685469">
        <w:rPr>
          <w:rFonts w:ascii="Times New Roman" w:eastAsia="Times New Roman" w:hAnsi="Times New Roman" w:cs="Times New Roman"/>
          <w:b/>
          <w:sz w:val="28"/>
          <w:szCs w:val="28"/>
          <w:lang w:val="uk-UA" w:eastAsia="ru-RU"/>
        </w:rPr>
        <w:t>Прем’єр-міністру України</w:t>
      </w:r>
    </w:p>
    <w:p w:rsidR="00685469" w:rsidRPr="00685469" w:rsidRDefault="00685469" w:rsidP="00685469">
      <w:pPr>
        <w:spacing w:after="0" w:line="240" w:lineRule="auto"/>
        <w:rPr>
          <w:rFonts w:ascii="Times New Roman" w:eastAsia="Times New Roman" w:hAnsi="Times New Roman" w:cs="Times New Roman"/>
          <w:sz w:val="28"/>
          <w:szCs w:val="28"/>
          <w:lang w:val="uk-UA" w:eastAsia="ru-RU"/>
        </w:rPr>
      </w:pPr>
    </w:p>
    <w:p w:rsidR="00685469" w:rsidRPr="00685469" w:rsidRDefault="00685469" w:rsidP="00685469">
      <w:pPr>
        <w:spacing w:after="0" w:line="240" w:lineRule="auto"/>
        <w:rPr>
          <w:rFonts w:ascii="Times New Roman" w:eastAsia="Times New Roman" w:hAnsi="Times New Roman" w:cs="Times New Roman"/>
          <w:sz w:val="28"/>
          <w:szCs w:val="28"/>
          <w:lang w:val="uk-UA" w:eastAsia="ru-RU"/>
        </w:rPr>
      </w:pPr>
    </w:p>
    <w:p w:rsidR="00685469" w:rsidRPr="00685469" w:rsidRDefault="00685469" w:rsidP="00685469">
      <w:pPr>
        <w:tabs>
          <w:tab w:val="left" w:pos="3810"/>
        </w:tabs>
        <w:spacing w:after="0" w:line="240" w:lineRule="auto"/>
        <w:rPr>
          <w:rFonts w:ascii="Times New Roman" w:eastAsia="Times New Roman" w:hAnsi="Times New Roman" w:cs="Times New Roman"/>
          <w:b/>
          <w:sz w:val="36"/>
          <w:szCs w:val="36"/>
          <w:lang w:val="uk-UA" w:eastAsia="ru-RU"/>
        </w:rPr>
      </w:pPr>
      <w:r w:rsidRPr="00685469">
        <w:rPr>
          <w:rFonts w:ascii="Times New Roman" w:eastAsia="Times New Roman" w:hAnsi="Times New Roman" w:cs="Times New Roman"/>
          <w:sz w:val="28"/>
          <w:szCs w:val="28"/>
          <w:lang w:val="uk-UA" w:eastAsia="ru-RU"/>
        </w:rPr>
        <w:tab/>
      </w:r>
      <w:r w:rsidRPr="00685469">
        <w:rPr>
          <w:rFonts w:ascii="Times New Roman" w:eastAsia="Times New Roman" w:hAnsi="Times New Roman" w:cs="Times New Roman"/>
          <w:b/>
          <w:sz w:val="36"/>
          <w:szCs w:val="36"/>
          <w:lang w:val="uk-UA" w:eastAsia="ru-RU"/>
        </w:rPr>
        <w:t>ЗВЕРНЕННЯ</w:t>
      </w:r>
    </w:p>
    <w:p w:rsidR="00685469" w:rsidRPr="00685469" w:rsidRDefault="00685469" w:rsidP="00685469">
      <w:pPr>
        <w:tabs>
          <w:tab w:val="left" w:pos="3810"/>
        </w:tabs>
        <w:spacing w:after="0" w:line="240" w:lineRule="auto"/>
        <w:jc w:val="center"/>
        <w:rPr>
          <w:rFonts w:ascii="Times New Roman" w:eastAsia="Times New Roman" w:hAnsi="Times New Roman" w:cs="Times New Roman"/>
          <w:b/>
          <w:sz w:val="28"/>
          <w:szCs w:val="28"/>
          <w:lang w:val="uk-UA" w:eastAsia="ru-RU"/>
        </w:rPr>
      </w:pPr>
      <w:r w:rsidRPr="00685469">
        <w:rPr>
          <w:rFonts w:ascii="Times New Roman" w:eastAsia="Times New Roman" w:hAnsi="Times New Roman" w:cs="Times New Roman"/>
          <w:b/>
          <w:sz w:val="28"/>
          <w:szCs w:val="28"/>
          <w:lang w:val="uk-UA" w:eastAsia="ru-RU"/>
        </w:rPr>
        <w:t>депутатів Зеленодольської міської ради VІІ скликання</w:t>
      </w:r>
    </w:p>
    <w:p w:rsidR="00685469" w:rsidRPr="00685469" w:rsidRDefault="00685469" w:rsidP="00685469">
      <w:pPr>
        <w:tabs>
          <w:tab w:val="left" w:pos="3810"/>
        </w:tabs>
        <w:spacing w:after="0" w:line="240" w:lineRule="auto"/>
        <w:jc w:val="center"/>
        <w:rPr>
          <w:rFonts w:ascii="Times New Roman" w:eastAsia="Times New Roman" w:hAnsi="Times New Roman" w:cs="Times New Roman"/>
          <w:sz w:val="28"/>
          <w:szCs w:val="28"/>
          <w:lang w:val="uk-UA" w:eastAsia="ru-RU"/>
        </w:rPr>
      </w:pPr>
    </w:p>
    <w:p w:rsidR="00685469" w:rsidRPr="00685469" w:rsidRDefault="00685469" w:rsidP="00685469">
      <w:pPr>
        <w:spacing w:after="0" w:line="240" w:lineRule="auto"/>
        <w:ind w:firstLine="708"/>
        <w:rPr>
          <w:rFonts w:ascii="Times New Roman" w:eastAsia="Times New Roman" w:hAnsi="Times New Roman" w:cs="Times New Roman"/>
          <w:b/>
          <w:i/>
          <w:sz w:val="28"/>
          <w:szCs w:val="28"/>
          <w:lang w:val="uk-UA" w:eastAsia="ru-RU"/>
        </w:rPr>
      </w:pPr>
      <w:r w:rsidRPr="00685469">
        <w:rPr>
          <w:rFonts w:ascii="Times New Roman" w:eastAsia="Times New Roman" w:hAnsi="Times New Roman" w:cs="Times New Roman"/>
          <w:b/>
          <w:i/>
          <w:sz w:val="28"/>
          <w:szCs w:val="28"/>
          <w:lang w:val="uk-UA" w:eastAsia="ru-RU"/>
        </w:rPr>
        <w:t>Про недопущення скасування мораторію</w:t>
      </w:r>
    </w:p>
    <w:p w:rsidR="00685469" w:rsidRPr="00685469" w:rsidRDefault="00685469" w:rsidP="00685469">
      <w:pPr>
        <w:spacing w:after="0" w:line="240" w:lineRule="auto"/>
        <w:ind w:firstLine="708"/>
        <w:rPr>
          <w:rFonts w:ascii="Times New Roman" w:eastAsia="Times New Roman" w:hAnsi="Times New Roman" w:cs="Times New Roman"/>
          <w:sz w:val="28"/>
          <w:szCs w:val="28"/>
          <w:lang w:val="uk-UA" w:eastAsia="ru-RU"/>
        </w:rPr>
      </w:pPr>
      <w:r w:rsidRPr="00685469">
        <w:rPr>
          <w:rFonts w:ascii="Times New Roman" w:eastAsia="Times New Roman" w:hAnsi="Times New Roman" w:cs="Times New Roman"/>
          <w:b/>
          <w:i/>
          <w:sz w:val="28"/>
          <w:szCs w:val="28"/>
          <w:lang w:val="uk-UA" w:eastAsia="ru-RU"/>
        </w:rPr>
        <w:t>на продаж сільськогосподарської землі</w:t>
      </w:r>
    </w:p>
    <w:p w:rsidR="00685469" w:rsidRPr="00685469" w:rsidRDefault="00685469" w:rsidP="00685469">
      <w:pPr>
        <w:spacing w:after="0" w:line="240" w:lineRule="auto"/>
        <w:rPr>
          <w:rFonts w:ascii="Times New Roman" w:eastAsia="Times New Roman" w:hAnsi="Times New Roman" w:cs="Times New Roman"/>
          <w:sz w:val="28"/>
          <w:szCs w:val="28"/>
          <w:lang w:val="uk-UA" w:eastAsia="ru-RU"/>
        </w:rPr>
      </w:pPr>
    </w:p>
    <w:p w:rsidR="00685469" w:rsidRPr="00685469" w:rsidRDefault="00685469" w:rsidP="00685469">
      <w:pPr>
        <w:spacing w:after="0" w:line="240" w:lineRule="auto"/>
        <w:ind w:firstLine="708"/>
        <w:jc w:val="both"/>
        <w:rPr>
          <w:rFonts w:ascii="Times New Roman" w:eastAsia="Times New Roman" w:hAnsi="Times New Roman" w:cs="Times New Roman"/>
          <w:sz w:val="28"/>
          <w:szCs w:val="28"/>
          <w:lang w:val="uk-UA" w:eastAsia="ru-RU"/>
        </w:rPr>
      </w:pPr>
      <w:r w:rsidRPr="00685469">
        <w:rPr>
          <w:rFonts w:ascii="Times New Roman" w:eastAsia="Times New Roman" w:hAnsi="Times New Roman" w:cs="Times New Roman"/>
          <w:sz w:val="28"/>
          <w:szCs w:val="28"/>
          <w:lang w:val="uk-UA" w:eastAsia="ru-RU"/>
        </w:rPr>
        <w:t>17 лютого 2017 року група народних депутатів України внесла подання до Конституційного суду з вимогою визнати неконституційним мораторій на продаж сільськогосподарських земель, який під спільним тиском селян був пролонгований Верховною Радою на 2017 рік. Також всупереч мораторію в Верховній Раді зареєстровано законопроект про обіг сільськогосподарських земель, яким пропонується де-факто торгувати землею вже з 1 липня 2017 року.</w:t>
      </w:r>
    </w:p>
    <w:p w:rsidR="00685469" w:rsidRPr="00685469" w:rsidRDefault="00685469" w:rsidP="00685469">
      <w:pPr>
        <w:spacing w:after="0" w:line="240" w:lineRule="auto"/>
        <w:ind w:firstLine="708"/>
        <w:jc w:val="both"/>
        <w:rPr>
          <w:rFonts w:ascii="Times New Roman" w:eastAsia="Times New Roman" w:hAnsi="Times New Roman" w:cs="Times New Roman"/>
          <w:sz w:val="28"/>
          <w:szCs w:val="28"/>
          <w:lang w:val="uk-UA" w:eastAsia="ru-RU"/>
        </w:rPr>
      </w:pPr>
      <w:r w:rsidRPr="00685469">
        <w:rPr>
          <w:rFonts w:ascii="Times New Roman" w:eastAsia="Times New Roman" w:hAnsi="Times New Roman" w:cs="Times New Roman"/>
          <w:sz w:val="28"/>
          <w:szCs w:val="28"/>
          <w:lang w:val="uk-UA" w:eastAsia="ru-RU"/>
        </w:rPr>
        <w:t xml:space="preserve">Прибічники вільного продажу землі сільськогосподарського призначення нібито відстоюють ринкові цінності та право селян розпоряджатись власним майном. Проте, ці аргументи не можуть замаскувати справжніх намірів поборників </w:t>
      </w:r>
      <w:r w:rsidRPr="00685469">
        <w:rPr>
          <w:rFonts w:ascii="Times New Roman" w:eastAsia="Times New Roman" w:hAnsi="Times New Roman" w:cs="Times New Roman"/>
          <w:sz w:val="28"/>
          <w:szCs w:val="28"/>
          <w:lang w:val="uk-UA" w:eastAsia="ru-RU"/>
        </w:rPr>
        <w:lastRenderedPageBreak/>
        <w:t>"ринку землі» - скупити за безцінь родючі чорноземи та перетворити селян на кріпаків.</w:t>
      </w:r>
    </w:p>
    <w:p w:rsidR="00685469" w:rsidRPr="00685469" w:rsidRDefault="00685469" w:rsidP="00685469">
      <w:pPr>
        <w:spacing w:after="0" w:line="240" w:lineRule="auto"/>
        <w:ind w:firstLine="708"/>
        <w:jc w:val="both"/>
        <w:rPr>
          <w:rFonts w:ascii="Times New Roman" w:eastAsia="Times New Roman" w:hAnsi="Times New Roman" w:cs="Times New Roman"/>
          <w:sz w:val="28"/>
          <w:szCs w:val="28"/>
          <w:lang w:val="uk-UA" w:eastAsia="ru-RU"/>
        </w:rPr>
      </w:pPr>
      <w:r w:rsidRPr="00685469">
        <w:rPr>
          <w:rFonts w:ascii="Times New Roman" w:eastAsia="Times New Roman" w:hAnsi="Times New Roman" w:cs="Times New Roman"/>
          <w:sz w:val="28"/>
          <w:szCs w:val="28"/>
          <w:lang w:val="uk-UA" w:eastAsia="ru-RU"/>
        </w:rPr>
        <w:t>Зрозуміло, що за умов відсутності захисту власності та інвестицій, а також гострого дефіциту грошових коштів, навіть у вигляді кредитних ресурсів, єдине, до чого призведе право на продаж землі – це скуповування земельних паїв великими агрохолдингами та корпораціями. Вже зараз, десять найбільших агрохолдингів володіють (на правах власності чи оренди) мільйонами гектарів та чинять тиск щодо відмови від землі на малі сільськогосподарські підприємства та на сімейні ферми. Скасування з 1 січня 2017 року спеціального режиму оподаткування для сільськогосподарських товаровиробників призвело до ще більшого занепаду і дефіциту коштів у фермерських господарствах.</w:t>
      </w:r>
    </w:p>
    <w:p w:rsidR="00685469" w:rsidRPr="00685469" w:rsidRDefault="00685469" w:rsidP="00685469">
      <w:pPr>
        <w:spacing w:after="0" w:line="240" w:lineRule="auto"/>
        <w:ind w:firstLine="708"/>
        <w:jc w:val="both"/>
        <w:rPr>
          <w:rFonts w:ascii="Times New Roman" w:eastAsia="Times New Roman" w:hAnsi="Times New Roman" w:cs="Times New Roman"/>
          <w:sz w:val="28"/>
          <w:szCs w:val="28"/>
          <w:lang w:val="uk-UA" w:eastAsia="ru-RU"/>
        </w:rPr>
      </w:pPr>
      <w:r w:rsidRPr="00685469">
        <w:rPr>
          <w:rFonts w:ascii="Times New Roman" w:eastAsia="Times New Roman" w:hAnsi="Times New Roman" w:cs="Times New Roman"/>
          <w:sz w:val="28"/>
          <w:szCs w:val="28"/>
          <w:lang w:val="uk-UA" w:eastAsia="ru-RU"/>
        </w:rPr>
        <w:t xml:space="preserve">Якщо закон, яким дозволятиметься продаж землі вже з 1 липня 2017 року буде ухвалено, фермери та селяни будуть поставлені в такі умови, коли їм нічого іншого  не залишиться, як розпродати за безцінь свої паї і піти у найми до нових панів або їхати за кордон шукати кращої долі. Це призведе до остаточного знищення малих сільськогосподарських підприємств та сімейних ферм, які в усьому цивілізованому світі є основою аграрної складової економіки, до масового зростання безробіття та посилення еміграції, а також до загибелі сіл та селищ. </w:t>
      </w:r>
    </w:p>
    <w:p w:rsidR="00685469" w:rsidRPr="00685469" w:rsidRDefault="00685469" w:rsidP="00685469">
      <w:pPr>
        <w:spacing w:after="0" w:line="240" w:lineRule="auto"/>
        <w:ind w:firstLine="708"/>
        <w:jc w:val="both"/>
        <w:rPr>
          <w:rFonts w:ascii="Times New Roman" w:eastAsia="Times New Roman" w:hAnsi="Times New Roman" w:cs="Times New Roman"/>
          <w:sz w:val="28"/>
          <w:szCs w:val="28"/>
          <w:lang w:val="uk-UA" w:eastAsia="ru-RU"/>
        </w:rPr>
      </w:pPr>
      <w:r w:rsidRPr="00685469">
        <w:rPr>
          <w:rFonts w:ascii="Times New Roman" w:eastAsia="Times New Roman" w:hAnsi="Times New Roman" w:cs="Times New Roman"/>
          <w:sz w:val="28"/>
          <w:szCs w:val="28"/>
          <w:lang w:val="uk-UA" w:eastAsia="ru-RU"/>
        </w:rPr>
        <w:t xml:space="preserve">    </w:t>
      </w:r>
    </w:p>
    <w:p w:rsidR="00685469" w:rsidRPr="00685469" w:rsidRDefault="00685469" w:rsidP="00685469">
      <w:pPr>
        <w:spacing w:after="0" w:line="240" w:lineRule="auto"/>
        <w:ind w:firstLine="708"/>
        <w:jc w:val="both"/>
        <w:rPr>
          <w:rFonts w:ascii="Times New Roman" w:eastAsia="Times New Roman" w:hAnsi="Times New Roman" w:cs="Times New Roman"/>
          <w:sz w:val="28"/>
          <w:szCs w:val="28"/>
          <w:lang w:val="uk-UA" w:eastAsia="ru-RU"/>
        </w:rPr>
      </w:pPr>
    </w:p>
    <w:p w:rsidR="00685469" w:rsidRPr="00685469" w:rsidRDefault="00685469" w:rsidP="00685469">
      <w:pPr>
        <w:spacing w:after="0" w:line="240" w:lineRule="auto"/>
        <w:ind w:firstLine="708"/>
        <w:jc w:val="center"/>
        <w:rPr>
          <w:rFonts w:ascii="Times New Roman" w:eastAsia="Times New Roman" w:hAnsi="Times New Roman" w:cs="Times New Roman"/>
          <w:b/>
          <w:sz w:val="28"/>
          <w:szCs w:val="28"/>
          <w:lang w:val="uk-UA" w:eastAsia="ru-RU"/>
        </w:rPr>
      </w:pPr>
      <w:r w:rsidRPr="00685469">
        <w:rPr>
          <w:rFonts w:ascii="Times New Roman" w:eastAsia="Times New Roman" w:hAnsi="Times New Roman" w:cs="Times New Roman"/>
          <w:b/>
          <w:sz w:val="28"/>
          <w:szCs w:val="28"/>
          <w:lang w:val="uk-UA" w:eastAsia="ru-RU"/>
        </w:rPr>
        <w:t>Ухвалено « 24  » березня 2017 року на 26 сесії</w:t>
      </w:r>
    </w:p>
    <w:p w:rsidR="00685469" w:rsidRPr="00685469" w:rsidRDefault="00685469" w:rsidP="00685469">
      <w:pPr>
        <w:spacing w:after="0" w:line="240" w:lineRule="auto"/>
        <w:ind w:firstLine="708"/>
        <w:jc w:val="center"/>
        <w:rPr>
          <w:rFonts w:ascii="Times New Roman" w:eastAsia="Times New Roman" w:hAnsi="Times New Roman" w:cs="Times New Roman"/>
          <w:b/>
          <w:sz w:val="28"/>
          <w:szCs w:val="28"/>
          <w:lang w:val="uk-UA" w:eastAsia="ru-RU"/>
        </w:rPr>
      </w:pPr>
      <w:r w:rsidRPr="00685469">
        <w:rPr>
          <w:rFonts w:ascii="Times New Roman" w:eastAsia="Times New Roman" w:hAnsi="Times New Roman" w:cs="Times New Roman"/>
          <w:b/>
          <w:sz w:val="28"/>
          <w:szCs w:val="28"/>
          <w:lang w:val="uk-UA" w:eastAsia="ru-RU"/>
        </w:rPr>
        <w:t>Зеленодольської міської ради VІІ скликання</w:t>
      </w:r>
    </w:p>
    <w:p w:rsidR="00685469" w:rsidRPr="00685469" w:rsidRDefault="00685469" w:rsidP="00685469">
      <w:pPr>
        <w:tabs>
          <w:tab w:val="left" w:pos="3810"/>
        </w:tabs>
        <w:spacing w:after="0" w:line="240" w:lineRule="auto"/>
        <w:jc w:val="center"/>
        <w:rPr>
          <w:rFonts w:ascii="Times New Roman" w:eastAsia="Times New Roman" w:hAnsi="Times New Roman" w:cs="Times New Roman"/>
          <w:sz w:val="28"/>
          <w:szCs w:val="28"/>
          <w:lang w:val="uk-UA" w:eastAsia="ru-RU"/>
        </w:rPr>
      </w:pPr>
    </w:p>
    <w:p w:rsidR="005A04A3" w:rsidRPr="00685469" w:rsidRDefault="005A04A3" w:rsidP="005A04A3">
      <w:pPr>
        <w:spacing w:after="0" w:line="240" w:lineRule="auto"/>
        <w:ind w:left="142"/>
        <w:rPr>
          <w:rFonts w:ascii="Times New Roman" w:eastAsia="Calibri" w:hAnsi="Times New Roman" w:cs="Times New Roman"/>
          <w:sz w:val="18"/>
          <w:szCs w:val="18"/>
          <w:lang w:val="uk-UA"/>
        </w:rPr>
      </w:pPr>
    </w:p>
    <w:p w:rsidR="005A04A3" w:rsidRDefault="005A04A3" w:rsidP="005A04A3">
      <w:pPr>
        <w:spacing w:after="0" w:line="240" w:lineRule="auto"/>
        <w:ind w:left="142"/>
        <w:rPr>
          <w:rFonts w:ascii="Times New Roman" w:eastAsia="Calibri" w:hAnsi="Times New Roman" w:cs="Times New Roman"/>
          <w:sz w:val="18"/>
          <w:szCs w:val="18"/>
          <w:lang w:val="uk-UA"/>
        </w:rPr>
      </w:pPr>
    </w:p>
    <w:p w:rsidR="005A04A3" w:rsidRDefault="005A04A3" w:rsidP="005A04A3">
      <w:pPr>
        <w:spacing w:after="0" w:line="240" w:lineRule="auto"/>
        <w:ind w:left="142"/>
        <w:rPr>
          <w:rFonts w:ascii="Times New Roman" w:eastAsia="Calibri" w:hAnsi="Times New Roman" w:cs="Times New Roman"/>
          <w:sz w:val="18"/>
          <w:szCs w:val="18"/>
          <w:lang w:val="uk-UA"/>
        </w:rPr>
      </w:pPr>
    </w:p>
    <w:p w:rsidR="006B4580" w:rsidRPr="006B4580" w:rsidRDefault="006B4580" w:rsidP="005A04A3">
      <w:pPr>
        <w:keepNext/>
        <w:spacing w:after="0" w:line="240" w:lineRule="auto"/>
        <w:jc w:val="center"/>
        <w:outlineLvl w:val="0"/>
        <w:rPr>
          <w:rFonts w:ascii="Times New Roman" w:eastAsia="Times New Roman" w:hAnsi="Times New Roman" w:cs="Times New Roman"/>
          <w:sz w:val="32"/>
          <w:szCs w:val="20"/>
          <w:lang w:val="uk-UA" w:eastAsia="uk-UA"/>
        </w:rPr>
      </w:pPr>
      <w:r w:rsidRPr="006B4580">
        <w:rPr>
          <w:rFonts w:ascii="Times New Roman" w:eastAsia="Times New Roman" w:hAnsi="Times New Roman" w:cs="Times New Roman"/>
          <w:sz w:val="32"/>
          <w:szCs w:val="20"/>
          <w:lang w:val="uk-UA" w:eastAsia="uk-UA"/>
        </w:rPr>
        <w:t>Р І Ш Е Н Н Я</w:t>
      </w:r>
    </w:p>
    <w:p w:rsidR="006B4580" w:rsidRPr="006B4580" w:rsidRDefault="006B4580" w:rsidP="005A04A3">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eastAsia="ru-RU"/>
        </w:rPr>
        <w:t>Зеленодольської</w:t>
      </w:r>
      <w:r w:rsidRPr="006B4580">
        <w:rPr>
          <w:rFonts w:ascii="Times New Roman" w:eastAsia="Times New Roman" w:hAnsi="Times New Roman" w:cs="Times New Roman"/>
          <w:b/>
          <w:sz w:val="28"/>
          <w:szCs w:val="28"/>
          <w:lang w:val="uk-UA" w:eastAsia="ru-RU"/>
        </w:rPr>
        <w:t xml:space="preserve"> </w:t>
      </w:r>
      <w:r w:rsidRPr="006B4580">
        <w:rPr>
          <w:rFonts w:ascii="Times New Roman" w:eastAsia="Times New Roman" w:hAnsi="Times New Roman" w:cs="Times New Roman"/>
          <w:b/>
          <w:sz w:val="28"/>
          <w:szCs w:val="28"/>
          <w:lang w:eastAsia="ru-RU"/>
        </w:rPr>
        <w:t>міської ради</w:t>
      </w:r>
    </w:p>
    <w:p w:rsidR="006B4580" w:rsidRPr="006B4580" w:rsidRDefault="006B4580" w:rsidP="005A04A3">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 xml:space="preserve">26 сесії </w:t>
      </w:r>
      <w:r w:rsidRPr="006B4580">
        <w:rPr>
          <w:rFonts w:ascii="Times New Roman" w:eastAsia="Times New Roman" w:hAnsi="Times New Roman" w:cs="Times New Roman"/>
          <w:b/>
          <w:sz w:val="28"/>
          <w:szCs w:val="28"/>
          <w:lang w:val="en-US" w:eastAsia="ru-RU"/>
        </w:rPr>
        <w:t>VII</w:t>
      </w:r>
      <w:r w:rsidRPr="006B4580">
        <w:rPr>
          <w:rFonts w:ascii="Times New Roman" w:eastAsia="Times New Roman" w:hAnsi="Times New Roman" w:cs="Times New Roman"/>
          <w:b/>
          <w:sz w:val="28"/>
          <w:szCs w:val="28"/>
          <w:lang w:val="uk-UA" w:eastAsia="ru-RU"/>
        </w:rPr>
        <w:t xml:space="preserve"> скликання</w:t>
      </w: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24 березня   201</w:t>
      </w:r>
      <w:r w:rsidR="003C682F">
        <w:rPr>
          <w:rFonts w:ascii="Times New Roman" w:eastAsia="Times New Roman" w:hAnsi="Times New Roman" w:cs="Times New Roman"/>
          <w:b/>
          <w:sz w:val="28"/>
          <w:szCs w:val="28"/>
          <w:lang w:val="uk-UA" w:eastAsia="ru-RU"/>
        </w:rPr>
        <w:t>7</w:t>
      </w:r>
      <w:bookmarkStart w:id="0" w:name="_GoBack"/>
      <w:bookmarkEnd w:id="0"/>
      <w:r w:rsidRPr="006B4580">
        <w:rPr>
          <w:rFonts w:ascii="Times New Roman" w:eastAsia="Times New Roman" w:hAnsi="Times New Roman" w:cs="Times New Roman"/>
          <w:b/>
          <w:sz w:val="28"/>
          <w:szCs w:val="28"/>
          <w:lang w:val="uk-UA" w:eastAsia="ru-RU"/>
        </w:rPr>
        <w:t xml:space="preserve"> року                                                                        № 403</w:t>
      </w:r>
    </w:p>
    <w:p w:rsidR="006B4580" w:rsidRPr="006B4580" w:rsidRDefault="006B4580" w:rsidP="005A04A3">
      <w:pPr>
        <w:keepNext/>
        <w:spacing w:after="0" w:line="240" w:lineRule="auto"/>
        <w:ind w:left="142"/>
        <w:outlineLvl w:val="0"/>
        <w:rPr>
          <w:rFonts w:ascii="Times New Roman" w:eastAsia="Times New Roman" w:hAnsi="Times New Roman" w:cs="Times New Roman"/>
          <w:sz w:val="32"/>
          <w:szCs w:val="20"/>
          <w:lang w:val="uk-UA" w:eastAsia="uk-UA"/>
        </w:rPr>
      </w:pPr>
    </w:p>
    <w:p w:rsidR="006B4580" w:rsidRPr="006B4580" w:rsidRDefault="006B4580" w:rsidP="005A04A3">
      <w:pPr>
        <w:spacing w:after="0" w:line="240" w:lineRule="auto"/>
        <w:ind w:left="142"/>
        <w:rPr>
          <w:rFonts w:ascii="Times New Roman" w:eastAsia="Times New Roman" w:hAnsi="Times New Roman" w:cs="Times New Roman"/>
          <w:b/>
          <w:i/>
          <w:sz w:val="28"/>
          <w:szCs w:val="28"/>
          <w:lang w:val="uk-UA" w:eastAsia="ru-RU"/>
        </w:rPr>
      </w:pPr>
      <w:r w:rsidRPr="006B4580">
        <w:rPr>
          <w:rFonts w:ascii="Times New Roman" w:eastAsia="Times New Roman" w:hAnsi="Times New Roman" w:cs="Times New Roman"/>
          <w:b/>
          <w:i/>
          <w:sz w:val="28"/>
          <w:szCs w:val="28"/>
          <w:lang w:val="uk-UA" w:eastAsia="ru-RU"/>
        </w:rPr>
        <w:t xml:space="preserve">Про внесення змін до складу виконавчого </w:t>
      </w:r>
    </w:p>
    <w:p w:rsidR="006B4580" w:rsidRPr="006B4580" w:rsidRDefault="006B4580" w:rsidP="005A04A3">
      <w:pPr>
        <w:spacing w:after="0" w:line="240" w:lineRule="auto"/>
        <w:ind w:left="142"/>
        <w:rPr>
          <w:rFonts w:ascii="Times New Roman" w:eastAsia="Times New Roman" w:hAnsi="Times New Roman" w:cs="Times New Roman"/>
          <w:b/>
          <w:i/>
          <w:sz w:val="28"/>
          <w:szCs w:val="28"/>
          <w:lang w:val="uk-UA" w:eastAsia="ru-RU"/>
        </w:rPr>
      </w:pPr>
      <w:r w:rsidRPr="006B4580">
        <w:rPr>
          <w:rFonts w:ascii="Times New Roman" w:eastAsia="Times New Roman" w:hAnsi="Times New Roman" w:cs="Times New Roman"/>
          <w:b/>
          <w:i/>
          <w:sz w:val="28"/>
          <w:szCs w:val="28"/>
          <w:lang w:val="uk-UA" w:eastAsia="ru-RU"/>
        </w:rPr>
        <w:t xml:space="preserve">комітету Зеленодольської міської ради </w:t>
      </w:r>
    </w:p>
    <w:p w:rsidR="006B4580" w:rsidRPr="006B4580" w:rsidRDefault="006B4580" w:rsidP="005A04A3">
      <w:pPr>
        <w:spacing w:after="0" w:line="240" w:lineRule="auto"/>
        <w:ind w:left="142"/>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b/>
          <w:i/>
          <w:sz w:val="28"/>
          <w:szCs w:val="28"/>
          <w:lang w:val="uk-UA" w:eastAsia="ru-RU"/>
        </w:rPr>
        <w:tab/>
      </w:r>
      <w:r w:rsidRPr="006B4580">
        <w:rPr>
          <w:rFonts w:ascii="Times New Roman" w:eastAsia="Times New Roman" w:hAnsi="Times New Roman" w:cs="Times New Roman"/>
          <w:sz w:val="28"/>
          <w:szCs w:val="28"/>
          <w:lang w:val="uk-UA" w:eastAsia="ru-RU"/>
        </w:rPr>
        <w:t>Керуючись пунктом  3частини 1 статті 26 Закону України " Про місцеве самоврядування в Україні", Зеленодольська міська  рада</w:t>
      </w:r>
    </w:p>
    <w:p w:rsidR="006B4580" w:rsidRPr="006B4580" w:rsidRDefault="006B4580" w:rsidP="005A04A3">
      <w:pPr>
        <w:spacing w:after="0" w:line="240" w:lineRule="auto"/>
        <w:ind w:left="142"/>
        <w:jc w:val="center"/>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b/>
          <w:sz w:val="28"/>
          <w:szCs w:val="28"/>
          <w:lang w:val="uk-UA" w:eastAsia="ru-RU"/>
        </w:rPr>
        <w:t>ВИРІШИЛА:</w:t>
      </w:r>
    </w:p>
    <w:p w:rsidR="006B4580" w:rsidRPr="006B4580" w:rsidRDefault="006B4580" w:rsidP="005A04A3">
      <w:pPr>
        <w:numPr>
          <w:ilvl w:val="0"/>
          <w:numId w:val="15"/>
        </w:numPr>
        <w:tabs>
          <w:tab w:val="left" w:pos="284"/>
        </w:tabs>
        <w:spacing w:after="0" w:line="240" w:lineRule="auto"/>
        <w:ind w:left="142" w:firstLine="0"/>
        <w:contextualSpacing/>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Вивести із складу виконавчого комітету Зеленодольської міської ради Мухіна Володимира Петровича.   </w:t>
      </w:r>
    </w:p>
    <w:p w:rsidR="006B4580" w:rsidRPr="006B4580" w:rsidRDefault="006B4580" w:rsidP="005A04A3">
      <w:pPr>
        <w:numPr>
          <w:ilvl w:val="0"/>
          <w:numId w:val="15"/>
        </w:numPr>
        <w:tabs>
          <w:tab w:val="left" w:pos="284"/>
        </w:tabs>
        <w:spacing w:after="0" w:line="240" w:lineRule="auto"/>
        <w:ind w:left="142" w:firstLine="0"/>
        <w:contextualSpacing/>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Ввести до складу  виконавчого комітету Зеленодольської міської ради  Мороз Ірину Вадимівну, в.о. начальника будівництва та інвестицій, провідний спеціаліст</w:t>
      </w:r>
      <w:r w:rsidRPr="006B4580">
        <w:rPr>
          <w:rFonts w:ascii="Times New Roman" w:eastAsia="Calibri" w:hAnsi="Times New Roman" w:cs="Times New Roman"/>
          <w:color w:val="000080"/>
          <w:sz w:val="28"/>
          <w:szCs w:val="28"/>
          <w:lang w:val="uk-UA" w:eastAsia="ru-RU"/>
        </w:rPr>
        <w:t xml:space="preserve"> </w:t>
      </w:r>
      <w:r w:rsidRPr="006B4580">
        <w:rPr>
          <w:rFonts w:ascii="Times New Roman" w:eastAsia="Calibri" w:hAnsi="Times New Roman" w:cs="Times New Roman"/>
          <w:sz w:val="28"/>
          <w:szCs w:val="28"/>
          <w:lang w:val="uk-UA" w:eastAsia="ru-RU"/>
        </w:rPr>
        <w:t>з питань будівництва.</w:t>
      </w:r>
    </w:p>
    <w:p w:rsidR="006B4580" w:rsidRPr="00E12871" w:rsidRDefault="006B4580" w:rsidP="005A04A3">
      <w:pPr>
        <w:numPr>
          <w:ilvl w:val="0"/>
          <w:numId w:val="15"/>
        </w:numPr>
        <w:tabs>
          <w:tab w:val="left" w:pos="284"/>
        </w:tabs>
        <w:spacing w:after="0" w:line="240" w:lineRule="auto"/>
        <w:ind w:left="142" w:firstLine="0"/>
        <w:contextualSpacing/>
        <w:rPr>
          <w:rFonts w:ascii="Times New Roman" w:eastAsia="Calibri" w:hAnsi="Times New Roman" w:cs="Times New Roman"/>
          <w:sz w:val="28"/>
          <w:szCs w:val="28"/>
          <w:lang w:val="uk-UA"/>
        </w:rPr>
      </w:pPr>
      <w:r w:rsidRPr="00E12871">
        <w:rPr>
          <w:rFonts w:ascii="Times New Roman" w:eastAsia="Times New Roman" w:hAnsi="Times New Roman" w:cs="Times New Roman"/>
          <w:sz w:val="28"/>
          <w:szCs w:val="28"/>
          <w:lang w:val="uk-UA" w:eastAsia="ru-RU"/>
        </w:rPr>
        <w:t>Контроль за виконанням даного рішення покласти на комісії міської ради з питань місцевого самоврядування, депутатської етики, законності, забезпечення правопорядку та охорони конституційних прав людини, взаємодії з політичними партіями, громадськістю та конфесіями.</w:t>
      </w:r>
      <w:r w:rsidRPr="00E12871">
        <w:rPr>
          <w:rFonts w:ascii="Times New Roman" w:eastAsia="Calibri" w:hAnsi="Times New Roman" w:cs="Times New Roman"/>
          <w:sz w:val="28"/>
          <w:szCs w:val="28"/>
        </w:rPr>
        <w:t> </w:t>
      </w:r>
    </w:p>
    <w:p w:rsidR="006B4580" w:rsidRDefault="006B4580" w:rsidP="005A04A3">
      <w:pPr>
        <w:spacing w:after="0" w:line="240" w:lineRule="auto"/>
        <w:ind w:left="142"/>
        <w:jc w:val="center"/>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sz w:val="28"/>
          <w:szCs w:val="28"/>
          <w:lang w:val="uk-UA" w:eastAsia="ru-RU"/>
        </w:rPr>
        <w:t>Міський голова</w:t>
      </w:r>
      <w:r w:rsidRPr="006B4580">
        <w:rPr>
          <w:rFonts w:ascii="Times New Roman" w:eastAsia="Times New Roman" w:hAnsi="Times New Roman" w:cs="Times New Roman"/>
          <w:b/>
          <w:sz w:val="28"/>
          <w:szCs w:val="28"/>
          <w:lang w:val="uk-UA" w:eastAsia="ru-RU"/>
        </w:rPr>
        <w:tab/>
        <w:t xml:space="preserve">                   А. В. Савченко</w:t>
      </w:r>
    </w:p>
    <w:p w:rsidR="000A34C4" w:rsidRPr="000A34C4" w:rsidRDefault="000A34C4" w:rsidP="005A04A3">
      <w:pPr>
        <w:spacing w:after="0" w:line="240" w:lineRule="auto"/>
        <w:ind w:left="142"/>
        <w:rPr>
          <w:rFonts w:ascii="Times New Roman" w:eastAsia="Times New Roman" w:hAnsi="Times New Roman" w:cs="Times New Roman"/>
          <w:i/>
          <w:sz w:val="28"/>
          <w:szCs w:val="20"/>
          <w:lang w:val="uk-UA" w:eastAsia="ru-RU"/>
        </w:rPr>
      </w:pPr>
    </w:p>
    <w:p w:rsidR="000A34C4" w:rsidRPr="000A34C4" w:rsidRDefault="000A34C4" w:rsidP="005A04A3">
      <w:pPr>
        <w:spacing w:after="0" w:line="240" w:lineRule="auto"/>
        <w:ind w:left="142"/>
        <w:jc w:val="center"/>
        <w:rPr>
          <w:rFonts w:ascii="Times New Roman" w:eastAsia="Times New Roman" w:hAnsi="Times New Roman" w:cs="Times New Roman"/>
          <w:sz w:val="28"/>
          <w:szCs w:val="20"/>
          <w:lang w:val="uk-UA" w:eastAsia="ru-RU"/>
        </w:rPr>
      </w:pPr>
    </w:p>
    <w:p w:rsidR="000A34C4" w:rsidRPr="000A34C4" w:rsidRDefault="000A34C4" w:rsidP="005A04A3">
      <w:pPr>
        <w:keepNext/>
        <w:spacing w:after="0" w:line="240" w:lineRule="auto"/>
        <w:ind w:left="142"/>
        <w:jc w:val="both"/>
        <w:outlineLvl w:val="0"/>
        <w:rPr>
          <w:rFonts w:ascii="Times New Roman" w:eastAsia="Times New Roman" w:hAnsi="Times New Roman" w:cs="Times New Roman"/>
          <w:b/>
          <w:sz w:val="24"/>
          <w:szCs w:val="20"/>
          <w:lang w:eastAsia="ru-RU"/>
        </w:rPr>
      </w:pPr>
      <w:r w:rsidRPr="000A34C4">
        <w:rPr>
          <w:rFonts w:ascii="Times New Roman" w:eastAsia="Times New Roman" w:hAnsi="Times New Roman" w:cs="Times New Roman"/>
          <w:b/>
          <w:sz w:val="24"/>
          <w:szCs w:val="20"/>
          <w:lang w:val="uk-UA" w:eastAsia="ru-RU"/>
        </w:rPr>
        <w:lastRenderedPageBreak/>
        <w:t xml:space="preserve">                                                              </w:t>
      </w:r>
      <w:r w:rsidRPr="000A34C4">
        <w:rPr>
          <w:rFonts w:ascii="Times New Roman" w:eastAsia="Times New Roman" w:hAnsi="Times New Roman" w:cs="Times New Roman"/>
          <w:b/>
          <w:sz w:val="24"/>
          <w:szCs w:val="20"/>
          <w:lang w:eastAsia="ru-RU"/>
        </w:rPr>
        <w:t xml:space="preserve">Р І Ш Е Н </w:t>
      </w:r>
      <w:proofErr w:type="gramStart"/>
      <w:r w:rsidRPr="000A34C4">
        <w:rPr>
          <w:rFonts w:ascii="Times New Roman" w:eastAsia="Times New Roman" w:hAnsi="Times New Roman" w:cs="Times New Roman"/>
          <w:b/>
          <w:sz w:val="24"/>
          <w:szCs w:val="20"/>
          <w:lang w:eastAsia="ru-RU"/>
        </w:rPr>
        <w:t>Н</w:t>
      </w:r>
      <w:proofErr w:type="gramEnd"/>
      <w:r w:rsidRPr="000A34C4">
        <w:rPr>
          <w:rFonts w:ascii="Times New Roman" w:eastAsia="Times New Roman" w:hAnsi="Times New Roman" w:cs="Times New Roman"/>
          <w:b/>
          <w:sz w:val="24"/>
          <w:szCs w:val="20"/>
          <w:lang w:eastAsia="ru-RU"/>
        </w:rPr>
        <w:t xml:space="preserve"> Я</w:t>
      </w:r>
    </w:p>
    <w:p w:rsidR="000A34C4" w:rsidRPr="000A34C4" w:rsidRDefault="000A34C4" w:rsidP="005A04A3">
      <w:pPr>
        <w:spacing w:after="0" w:line="240" w:lineRule="auto"/>
        <w:ind w:left="142"/>
        <w:rPr>
          <w:rFonts w:ascii="Times New Roman" w:eastAsia="Times New Roman" w:hAnsi="Times New Roman" w:cs="Times New Roman"/>
          <w:sz w:val="32"/>
          <w:szCs w:val="20"/>
          <w:lang w:val="uk-UA" w:eastAsia="ru-RU"/>
        </w:rPr>
      </w:pPr>
      <w:r w:rsidRPr="000A34C4">
        <w:rPr>
          <w:rFonts w:ascii="Times New Roman" w:eastAsia="Times New Roman" w:hAnsi="Times New Roman" w:cs="Times New Roman"/>
          <w:sz w:val="32"/>
          <w:szCs w:val="20"/>
          <w:lang w:val="uk-UA" w:eastAsia="ru-RU"/>
        </w:rPr>
        <w:t xml:space="preserve">                                Зеленодольської міської ради </w:t>
      </w:r>
    </w:p>
    <w:p w:rsidR="000A34C4" w:rsidRPr="000A34C4" w:rsidRDefault="000A34C4" w:rsidP="005A04A3">
      <w:pPr>
        <w:spacing w:after="0" w:line="240" w:lineRule="auto"/>
        <w:ind w:left="142"/>
        <w:jc w:val="center"/>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 xml:space="preserve">26 сесія </w:t>
      </w:r>
      <w:r w:rsidRPr="000A34C4">
        <w:rPr>
          <w:rFonts w:ascii="Times New Roman" w:eastAsia="Times New Roman" w:hAnsi="Times New Roman" w:cs="Times New Roman"/>
          <w:sz w:val="28"/>
          <w:szCs w:val="28"/>
          <w:lang w:val="en-US" w:eastAsia="ru-RU"/>
        </w:rPr>
        <w:t>VII</w:t>
      </w:r>
      <w:r w:rsidRPr="000A34C4">
        <w:rPr>
          <w:rFonts w:ascii="Times New Roman" w:eastAsia="Times New Roman" w:hAnsi="Times New Roman" w:cs="Times New Roman"/>
          <w:sz w:val="28"/>
          <w:szCs w:val="28"/>
          <w:lang w:val="uk-UA" w:eastAsia="ru-RU"/>
        </w:rPr>
        <w:t xml:space="preserve"> скликання</w:t>
      </w:r>
    </w:p>
    <w:p w:rsidR="000A34C4" w:rsidRPr="000A34C4" w:rsidRDefault="000A34C4" w:rsidP="005A04A3">
      <w:pPr>
        <w:spacing w:after="0" w:line="240" w:lineRule="auto"/>
        <w:ind w:left="142"/>
        <w:rPr>
          <w:rFonts w:ascii="Times New Roman" w:eastAsia="Times New Roman" w:hAnsi="Times New Roman" w:cs="Times New Roman"/>
          <w:sz w:val="20"/>
          <w:szCs w:val="20"/>
          <w:lang w:val="uk-UA" w:eastAsia="ru-RU"/>
        </w:rPr>
      </w:pPr>
    </w:p>
    <w:p w:rsidR="000A34C4" w:rsidRPr="000A34C4" w:rsidRDefault="000A34C4" w:rsidP="005A04A3">
      <w:pPr>
        <w:spacing w:after="0" w:line="240" w:lineRule="auto"/>
        <w:ind w:left="142"/>
        <w:rPr>
          <w:rFonts w:ascii="Times New Roman" w:eastAsia="Times New Roman" w:hAnsi="Times New Roman" w:cs="Times New Roman"/>
          <w:sz w:val="20"/>
          <w:szCs w:val="20"/>
          <w:lang w:eastAsia="ru-RU"/>
        </w:rPr>
      </w:pPr>
      <w:r w:rsidRPr="000A34C4">
        <w:rPr>
          <w:rFonts w:ascii="Times New Roman" w:eastAsia="Times New Roman" w:hAnsi="Times New Roman" w:cs="Times New Roman"/>
          <w:sz w:val="28"/>
          <w:szCs w:val="28"/>
          <w:lang w:val="uk-UA" w:eastAsia="ru-RU"/>
        </w:rPr>
        <w:t xml:space="preserve">24 березня 2017 року                                                                                № </w:t>
      </w:r>
      <w:r w:rsidRPr="000A34C4">
        <w:rPr>
          <w:rFonts w:ascii="Times New Roman" w:eastAsia="Times New Roman" w:hAnsi="Times New Roman" w:cs="Times New Roman"/>
          <w:sz w:val="20"/>
          <w:szCs w:val="20"/>
          <w:lang w:val="uk-UA" w:eastAsia="ru-RU"/>
        </w:rPr>
        <w:t xml:space="preserve"> </w:t>
      </w:r>
      <w:r w:rsidRPr="000A34C4">
        <w:rPr>
          <w:rFonts w:ascii="Times New Roman" w:eastAsia="Times New Roman" w:hAnsi="Times New Roman" w:cs="Times New Roman"/>
          <w:sz w:val="28"/>
          <w:szCs w:val="28"/>
          <w:lang w:val="uk-UA" w:eastAsia="ru-RU"/>
        </w:rPr>
        <w:t xml:space="preserve"> 404  </w:t>
      </w:r>
      <w:r w:rsidRPr="000A34C4">
        <w:rPr>
          <w:rFonts w:ascii="Times New Roman" w:eastAsia="Times New Roman" w:hAnsi="Times New Roman" w:cs="Times New Roman"/>
          <w:sz w:val="20"/>
          <w:szCs w:val="20"/>
          <w:lang w:val="uk-UA" w:eastAsia="ru-RU"/>
        </w:rPr>
        <w:t xml:space="preserve">                                    </w:t>
      </w:r>
    </w:p>
    <w:p w:rsidR="000A34C4" w:rsidRPr="000A34C4" w:rsidRDefault="000A34C4" w:rsidP="005A04A3">
      <w:pPr>
        <w:spacing w:after="0" w:line="240" w:lineRule="auto"/>
        <w:ind w:left="142"/>
        <w:rPr>
          <w:rFonts w:ascii="Times New Roman" w:eastAsia="Times New Roman" w:hAnsi="Times New Roman" w:cs="Times New Roman"/>
          <w:i/>
          <w:sz w:val="28"/>
          <w:szCs w:val="28"/>
          <w:lang w:val="uk-UA" w:eastAsia="ru-RU"/>
        </w:rPr>
      </w:pPr>
      <w:r w:rsidRPr="000A34C4">
        <w:rPr>
          <w:rFonts w:ascii="Times New Roman" w:eastAsia="Times New Roman" w:hAnsi="Times New Roman" w:cs="Times New Roman"/>
          <w:i/>
          <w:sz w:val="28"/>
          <w:szCs w:val="28"/>
          <w:lang w:val="uk-UA" w:eastAsia="ru-RU"/>
        </w:rPr>
        <w:t xml:space="preserve">           </w:t>
      </w:r>
    </w:p>
    <w:p w:rsidR="000A34C4" w:rsidRPr="00E12871" w:rsidRDefault="000A34C4" w:rsidP="005A04A3">
      <w:pPr>
        <w:spacing w:after="0" w:line="240" w:lineRule="auto"/>
        <w:ind w:left="142"/>
        <w:rPr>
          <w:rFonts w:ascii="Times New Roman" w:eastAsia="Times New Roman" w:hAnsi="Times New Roman" w:cs="Times New Roman"/>
          <w:b/>
          <w:sz w:val="24"/>
          <w:szCs w:val="24"/>
          <w:lang w:val="uk-UA" w:eastAsia="ru-RU"/>
        </w:rPr>
      </w:pPr>
      <w:r w:rsidRPr="00E12871">
        <w:rPr>
          <w:rFonts w:ascii="Times New Roman" w:eastAsia="Times New Roman" w:hAnsi="Times New Roman" w:cs="Times New Roman"/>
          <w:b/>
          <w:i/>
          <w:sz w:val="28"/>
          <w:szCs w:val="28"/>
          <w:lang w:eastAsia="ru-RU"/>
        </w:rPr>
        <w:t xml:space="preserve">Про </w:t>
      </w:r>
      <w:r w:rsidRPr="00E12871">
        <w:rPr>
          <w:rFonts w:ascii="Times New Roman" w:eastAsia="Times New Roman" w:hAnsi="Times New Roman" w:cs="Times New Roman"/>
          <w:b/>
          <w:i/>
          <w:sz w:val="28"/>
          <w:szCs w:val="28"/>
          <w:lang w:val="uk-UA" w:eastAsia="ru-RU"/>
        </w:rPr>
        <w:t xml:space="preserve">затвердження та внесення змін до міських програм на 2017 </w:t>
      </w:r>
      <w:proofErr w:type="gramStart"/>
      <w:r w:rsidRPr="00E12871">
        <w:rPr>
          <w:rFonts w:ascii="Times New Roman" w:eastAsia="Times New Roman" w:hAnsi="Times New Roman" w:cs="Times New Roman"/>
          <w:b/>
          <w:i/>
          <w:sz w:val="28"/>
          <w:szCs w:val="28"/>
          <w:lang w:val="uk-UA" w:eastAsia="ru-RU"/>
        </w:rPr>
        <w:t>р</w:t>
      </w:r>
      <w:proofErr w:type="gramEnd"/>
      <w:r w:rsidRPr="00E12871">
        <w:rPr>
          <w:rFonts w:ascii="Times New Roman" w:eastAsia="Times New Roman" w:hAnsi="Times New Roman" w:cs="Times New Roman"/>
          <w:b/>
          <w:i/>
          <w:sz w:val="28"/>
          <w:szCs w:val="28"/>
          <w:lang w:val="uk-UA" w:eastAsia="ru-RU"/>
        </w:rPr>
        <w:t xml:space="preserve">ік </w:t>
      </w:r>
    </w:p>
    <w:p w:rsidR="000A34C4" w:rsidRPr="000A34C4" w:rsidRDefault="000A34C4" w:rsidP="005A04A3">
      <w:pPr>
        <w:spacing w:after="0" w:line="240" w:lineRule="auto"/>
        <w:ind w:left="142"/>
        <w:jc w:val="both"/>
        <w:rPr>
          <w:rFonts w:ascii="Times New Roman" w:eastAsia="Times New Roman" w:hAnsi="Times New Roman" w:cs="Times New Roman"/>
          <w:sz w:val="28"/>
          <w:szCs w:val="28"/>
          <w:lang w:val="uk-UA" w:eastAsia="ru-RU"/>
        </w:rPr>
      </w:pPr>
    </w:p>
    <w:p w:rsidR="000A34C4" w:rsidRPr="000A34C4" w:rsidRDefault="000A34C4" w:rsidP="005A04A3">
      <w:pPr>
        <w:spacing w:after="0" w:line="240" w:lineRule="auto"/>
        <w:ind w:left="142"/>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На підставі п.22 ст.26 Закону України «Про місцеве самоврядування в Україні», Зеленодольська міська рада вирішила:</w:t>
      </w:r>
    </w:p>
    <w:p w:rsidR="000A34C4" w:rsidRPr="000A34C4" w:rsidRDefault="000A34C4" w:rsidP="005A04A3">
      <w:pPr>
        <w:numPr>
          <w:ilvl w:val="0"/>
          <w:numId w:val="16"/>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Затвердити міські програми на 2017 рік:</w:t>
      </w:r>
    </w:p>
    <w:p w:rsidR="000A34C4" w:rsidRPr="000A34C4" w:rsidRDefault="000A34C4" w:rsidP="005A04A3">
      <w:pPr>
        <w:numPr>
          <w:ilvl w:val="0"/>
          <w:numId w:val="18"/>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програму проведення заходів із землеустрою (додаток 1);</w:t>
      </w:r>
    </w:p>
    <w:p w:rsidR="000A34C4" w:rsidRPr="000A34C4" w:rsidRDefault="000A34C4" w:rsidP="005A04A3">
      <w:pPr>
        <w:numPr>
          <w:ilvl w:val="0"/>
          <w:numId w:val="18"/>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програму здійснення внесків до статутного капіталу комунального підприємства «Ринок» (додаток 2);</w:t>
      </w:r>
    </w:p>
    <w:p w:rsidR="000A34C4" w:rsidRPr="000A34C4" w:rsidRDefault="000A34C4" w:rsidP="005A04A3">
      <w:pPr>
        <w:numPr>
          <w:ilvl w:val="0"/>
          <w:numId w:val="18"/>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програму виплати компенсації фізичним особам, які надають соціальні послуги (додаток 3);</w:t>
      </w:r>
    </w:p>
    <w:p w:rsidR="000A34C4" w:rsidRPr="000A34C4" w:rsidRDefault="000A34C4" w:rsidP="005A04A3">
      <w:pPr>
        <w:numPr>
          <w:ilvl w:val="0"/>
          <w:numId w:val="18"/>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програму сприяння діяльності Державної фіскальної служби України (додаток 4).</w:t>
      </w:r>
    </w:p>
    <w:p w:rsidR="000A34C4" w:rsidRPr="000A34C4" w:rsidRDefault="000A34C4" w:rsidP="005A04A3">
      <w:pPr>
        <w:numPr>
          <w:ilvl w:val="0"/>
          <w:numId w:val="16"/>
        </w:numPr>
        <w:spacing w:after="0" w:line="240" w:lineRule="auto"/>
        <w:ind w:left="142" w:right="-1" w:firstLine="0"/>
        <w:contextualSpacing/>
        <w:rPr>
          <w:rFonts w:ascii="Times New Roman" w:eastAsia="Times New Roman" w:hAnsi="Times New Roman" w:cs="Times New Roman"/>
          <w:sz w:val="28"/>
          <w:szCs w:val="28"/>
          <w:lang w:eastAsia="ru-RU"/>
        </w:rPr>
      </w:pPr>
      <w:r w:rsidRPr="000A34C4">
        <w:rPr>
          <w:rFonts w:ascii="Times New Roman" w:eastAsia="Times New Roman" w:hAnsi="Times New Roman" w:cs="Times New Roman"/>
          <w:sz w:val="28"/>
          <w:szCs w:val="28"/>
          <w:lang w:val="uk-UA" w:eastAsia="ru-RU"/>
        </w:rPr>
        <w:t>Внести зміни до міських програм :</w:t>
      </w:r>
    </w:p>
    <w:p w:rsidR="000A34C4" w:rsidRPr="000A34C4" w:rsidRDefault="000A34C4" w:rsidP="005A04A3">
      <w:pPr>
        <w:numPr>
          <w:ilvl w:val="0"/>
          <w:numId w:val="17"/>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програми економічного і соціального розвитку Зеленодольської об’єднаної територіальної громади на 2017 рік (додаток 5);</w:t>
      </w:r>
    </w:p>
    <w:p w:rsidR="000A34C4" w:rsidRPr="000A34C4" w:rsidRDefault="000A34C4" w:rsidP="005A04A3">
      <w:pPr>
        <w:numPr>
          <w:ilvl w:val="0"/>
          <w:numId w:val="17"/>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програми використання коштів фонду охорони навколишнього природного середовища Зеленодольської міської ради на 2017 рік (додаток 6);</w:t>
      </w:r>
    </w:p>
    <w:p w:rsidR="000A34C4" w:rsidRPr="000A34C4" w:rsidRDefault="000A34C4" w:rsidP="005A04A3">
      <w:pPr>
        <w:numPr>
          <w:ilvl w:val="0"/>
          <w:numId w:val="17"/>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 xml:space="preserve">програми забезпечення пільгового проїзду населення Зеленодольської міської об’єднаної територіальної громади на 2017 рік (додаток 7); </w:t>
      </w:r>
    </w:p>
    <w:p w:rsidR="000A34C4" w:rsidRPr="000A34C4" w:rsidRDefault="000A34C4" w:rsidP="005A04A3">
      <w:pPr>
        <w:numPr>
          <w:ilvl w:val="0"/>
          <w:numId w:val="17"/>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програми розвитку житлово-комунального господарства та благоустрою Зеленодольської об’єднаної територіальної громади на 2017 рік (додаток 8);</w:t>
      </w:r>
    </w:p>
    <w:p w:rsidR="000A34C4" w:rsidRPr="000A34C4" w:rsidRDefault="000A34C4" w:rsidP="005A04A3">
      <w:pPr>
        <w:numPr>
          <w:ilvl w:val="0"/>
          <w:numId w:val="17"/>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програми щодо видатків на проведення робіт, пов'язаних із ремонтом та утриманням доріг  Зеленодольської об'єднаної територіальної громади на 2017 рік (додаток 9);</w:t>
      </w:r>
    </w:p>
    <w:p w:rsidR="000A34C4" w:rsidRPr="000A34C4" w:rsidRDefault="000A34C4" w:rsidP="005A04A3">
      <w:pPr>
        <w:numPr>
          <w:ilvl w:val="0"/>
          <w:numId w:val="17"/>
        </w:numPr>
        <w:spacing w:after="0" w:line="240" w:lineRule="auto"/>
        <w:ind w:left="142" w:firstLine="0"/>
        <w:jc w:val="both"/>
        <w:rPr>
          <w:rFonts w:ascii="Times New Roman" w:eastAsia="Times New Roman" w:hAnsi="Times New Roman" w:cs="Times New Roman"/>
          <w:sz w:val="28"/>
          <w:szCs w:val="28"/>
          <w:lang w:val="uk-UA" w:eastAsia="ru-RU"/>
        </w:rPr>
      </w:pPr>
      <w:r w:rsidRPr="000A34C4">
        <w:rPr>
          <w:rFonts w:ascii="Times New Roman" w:eastAsia="Times New Roman" w:hAnsi="Times New Roman" w:cs="Times New Roman"/>
          <w:sz w:val="28"/>
          <w:szCs w:val="28"/>
          <w:lang w:val="uk-UA" w:eastAsia="ru-RU"/>
        </w:rPr>
        <w:t>програми матеріальної допомоги наскленню Зеленодольської об’єднаної територіальної громади на 2017 рік (додаток 10).</w:t>
      </w:r>
    </w:p>
    <w:p w:rsidR="000A34C4" w:rsidRPr="000A34C4" w:rsidRDefault="000A34C4" w:rsidP="005A04A3">
      <w:pPr>
        <w:spacing w:after="0" w:line="240" w:lineRule="auto"/>
        <w:ind w:left="142"/>
        <w:jc w:val="both"/>
        <w:rPr>
          <w:rFonts w:ascii="Times New Roman" w:eastAsia="Times New Roman" w:hAnsi="Times New Roman" w:cs="Times New Roman"/>
          <w:sz w:val="24"/>
          <w:szCs w:val="24"/>
          <w:lang w:val="uk-UA" w:eastAsia="ru-RU"/>
        </w:rPr>
      </w:pPr>
      <w:r w:rsidRPr="000A34C4">
        <w:rPr>
          <w:rFonts w:ascii="Times New Roman" w:eastAsia="Times New Roman" w:hAnsi="Times New Roman" w:cs="Times New Roman"/>
          <w:sz w:val="28"/>
          <w:szCs w:val="28"/>
          <w:lang w:val="uk-UA" w:eastAsia="ru-RU"/>
        </w:rPr>
        <w:t>3. Контроль за виконанням цього рішення покласти на комісією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0A34C4" w:rsidRPr="00E12871" w:rsidRDefault="000A34C4" w:rsidP="005A04A3">
      <w:pPr>
        <w:keepNext/>
        <w:spacing w:after="0" w:line="240" w:lineRule="auto"/>
        <w:ind w:left="142"/>
        <w:outlineLvl w:val="1"/>
        <w:rPr>
          <w:rFonts w:ascii="Times New Roman" w:eastAsia="Times New Roman" w:hAnsi="Times New Roman" w:cs="Times New Roman"/>
          <w:b/>
          <w:sz w:val="20"/>
          <w:szCs w:val="20"/>
          <w:lang w:val="uk-UA" w:eastAsia="ru-RU"/>
        </w:rPr>
      </w:pPr>
      <w:r w:rsidRPr="00E12871">
        <w:rPr>
          <w:rFonts w:ascii="Times New Roman" w:eastAsia="Times New Roman" w:hAnsi="Times New Roman" w:cs="Times New Roman"/>
          <w:b/>
          <w:sz w:val="24"/>
          <w:szCs w:val="24"/>
          <w:lang w:val="uk-UA" w:eastAsia="ru-RU"/>
        </w:rPr>
        <w:t xml:space="preserve">                           </w:t>
      </w:r>
      <w:r w:rsidRPr="00E12871">
        <w:rPr>
          <w:rFonts w:ascii="Times New Roman" w:eastAsia="Times New Roman" w:hAnsi="Times New Roman" w:cs="Times New Roman"/>
          <w:b/>
          <w:sz w:val="28"/>
          <w:szCs w:val="28"/>
          <w:lang w:val="uk-UA" w:eastAsia="ru-RU"/>
        </w:rPr>
        <w:t xml:space="preserve">Міський голова                                   А.В.Савченко </w:t>
      </w:r>
    </w:p>
    <w:p w:rsidR="000A34C4" w:rsidRPr="000A34C4" w:rsidRDefault="000A34C4" w:rsidP="005A04A3">
      <w:pPr>
        <w:spacing w:after="0" w:line="240" w:lineRule="auto"/>
        <w:ind w:left="142"/>
        <w:rPr>
          <w:rFonts w:ascii="Times New Roman" w:eastAsia="Times New Roman" w:hAnsi="Times New Roman" w:cs="Times New Roman"/>
          <w:sz w:val="20"/>
          <w:szCs w:val="20"/>
          <w:lang w:val="uk-UA" w:eastAsia="ru-RU"/>
        </w:rPr>
      </w:pPr>
    </w:p>
    <w:p w:rsidR="000A34C4" w:rsidRPr="000A34C4" w:rsidRDefault="000A34C4" w:rsidP="005A04A3">
      <w:pPr>
        <w:spacing w:after="0" w:line="240" w:lineRule="auto"/>
        <w:ind w:left="142"/>
        <w:jc w:val="right"/>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Додаток  1</w:t>
      </w:r>
    </w:p>
    <w:p w:rsidR="000A34C4" w:rsidRPr="000A34C4" w:rsidRDefault="000A34C4" w:rsidP="005A04A3">
      <w:pPr>
        <w:spacing w:after="0" w:line="240" w:lineRule="auto"/>
        <w:ind w:left="142"/>
        <w:jc w:val="right"/>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до рішення Зеленодольської міської ради</w:t>
      </w:r>
    </w:p>
    <w:p w:rsidR="000A34C4" w:rsidRPr="000A34C4" w:rsidRDefault="000A34C4" w:rsidP="005A04A3">
      <w:pPr>
        <w:spacing w:after="0" w:line="240" w:lineRule="auto"/>
        <w:ind w:left="142"/>
        <w:jc w:val="right"/>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від 24 березня 2017 р. № 404</w:t>
      </w:r>
    </w:p>
    <w:p w:rsidR="000A34C4" w:rsidRPr="000A34C4" w:rsidRDefault="000A34C4" w:rsidP="005A04A3">
      <w:pPr>
        <w:spacing w:after="0" w:line="240" w:lineRule="auto"/>
        <w:ind w:left="142"/>
        <w:jc w:val="center"/>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w:t>
      </w:r>
    </w:p>
    <w:p w:rsidR="000A34C4" w:rsidRPr="000A34C4" w:rsidRDefault="000A34C4" w:rsidP="005A04A3">
      <w:pPr>
        <w:spacing w:after="0" w:line="240" w:lineRule="auto"/>
        <w:ind w:left="142"/>
        <w:jc w:val="center"/>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b/>
          <w:sz w:val="24"/>
          <w:szCs w:val="20"/>
          <w:lang w:val="uk-UA" w:eastAsia="ru-RU"/>
        </w:rPr>
        <w:t xml:space="preserve"> ПРОГРАМА</w:t>
      </w:r>
    </w:p>
    <w:p w:rsidR="000A34C4" w:rsidRPr="000A34C4" w:rsidRDefault="000A34C4" w:rsidP="005A04A3">
      <w:pPr>
        <w:spacing w:after="0" w:line="240" w:lineRule="auto"/>
        <w:ind w:left="142"/>
        <w:jc w:val="center"/>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b/>
          <w:sz w:val="24"/>
          <w:szCs w:val="20"/>
          <w:lang w:val="uk-UA" w:eastAsia="ru-RU"/>
        </w:rPr>
        <w:t xml:space="preserve">проведення заходів із землеустрою на 2017 рік </w:t>
      </w:r>
    </w:p>
    <w:p w:rsidR="000A34C4" w:rsidRPr="000A34C4" w:rsidRDefault="000A34C4" w:rsidP="005A04A3">
      <w:pPr>
        <w:spacing w:after="0" w:line="240" w:lineRule="auto"/>
        <w:ind w:left="142"/>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sz w:val="24"/>
          <w:szCs w:val="20"/>
          <w:lang w:val="uk-UA" w:eastAsia="ru-RU"/>
        </w:rPr>
        <w:t xml:space="preserve">                                                                     </w:t>
      </w:r>
      <w:r w:rsidRPr="000A34C4">
        <w:rPr>
          <w:rFonts w:ascii="Times New Roman" w:eastAsia="Times New Roman" w:hAnsi="Times New Roman" w:cs="Times New Roman"/>
          <w:b/>
          <w:sz w:val="24"/>
          <w:szCs w:val="20"/>
          <w:lang w:val="uk-UA" w:eastAsia="ru-RU"/>
        </w:rPr>
        <w:t>Розділ І.</w:t>
      </w:r>
    </w:p>
    <w:p w:rsidR="000A34C4" w:rsidRPr="000A34C4" w:rsidRDefault="000A34C4" w:rsidP="005A04A3">
      <w:pPr>
        <w:spacing w:after="0" w:line="240" w:lineRule="auto"/>
        <w:ind w:left="142"/>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1.1. Назва програми: Програма проведення заходів із землеустрою на 2017 рік</w:t>
      </w:r>
    </w:p>
    <w:p w:rsidR="000A34C4" w:rsidRPr="000A34C4" w:rsidRDefault="000A34C4" w:rsidP="005A04A3">
      <w:pPr>
        <w:spacing w:after="0" w:line="240" w:lineRule="auto"/>
        <w:ind w:left="142"/>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1.2. Зміст програми: впорядкування земельних відносин на території Зеленодольської міської об’єднаної територіальної громади.  </w:t>
      </w:r>
    </w:p>
    <w:p w:rsidR="000A34C4" w:rsidRPr="000A34C4" w:rsidRDefault="000A34C4" w:rsidP="005A04A3">
      <w:pPr>
        <w:spacing w:after="0" w:line="240" w:lineRule="auto"/>
        <w:ind w:left="142"/>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1.3. Підстава для розроблення програми: Закон України “Про місцеве самоврядування в Україні”, ст. 91 Бюджетного Кодексу України, Закон України «Про землеустрій»,</w:t>
      </w:r>
      <w:r w:rsidRPr="000A34C4">
        <w:rPr>
          <w:rFonts w:ascii="Times New Roman" w:eastAsia="Times New Roman" w:hAnsi="Times New Roman" w:cs="Times New Roman"/>
          <w:b/>
          <w:sz w:val="28"/>
          <w:szCs w:val="28"/>
          <w:lang w:val="uk-UA" w:eastAsia="uk-UA"/>
        </w:rPr>
        <w:t xml:space="preserve"> </w:t>
      </w:r>
      <w:r w:rsidRPr="000A34C4">
        <w:rPr>
          <w:rFonts w:ascii="Times New Roman" w:eastAsia="Times New Roman" w:hAnsi="Times New Roman" w:cs="Times New Roman"/>
          <w:sz w:val="24"/>
          <w:szCs w:val="24"/>
          <w:lang w:val="uk-UA" w:eastAsia="uk-UA"/>
        </w:rPr>
        <w:t>Земельний кодекс України</w:t>
      </w:r>
      <w:r w:rsidRPr="000A34C4">
        <w:rPr>
          <w:rFonts w:ascii="Times New Roman" w:eastAsia="Times New Roman" w:hAnsi="Times New Roman" w:cs="Times New Roman"/>
          <w:b/>
          <w:sz w:val="24"/>
          <w:szCs w:val="24"/>
          <w:lang w:val="uk-UA" w:eastAsia="uk-UA"/>
        </w:rPr>
        <w:t xml:space="preserve">, </w:t>
      </w:r>
      <w:r w:rsidRPr="000A34C4">
        <w:rPr>
          <w:rFonts w:ascii="Times New Roman" w:eastAsia="Times New Roman" w:hAnsi="Times New Roman" w:cs="Times New Roman"/>
          <w:bCs/>
          <w:sz w:val="24"/>
          <w:szCs w:val="24"/>
          <w:lang w:val="uk-UA" w:eastAsia="uk-UA"/>
        </w:rPr>
        <w:t>Закон України «Про регулювання містобудівної діяльності»</w:t>
      </w:r>
    </w:p>
    <w:p w:rsidR="000A34C4" w:rsidRPr="000A34C4" w:rsidRDefault="000A34C4" w:rsidP="005A04A3">
      <w:pPr>
        <w:spacing w:after="0" w:line="240" w:lineRule="auto"/>
        <w:ind w:left="142"/>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1.4. Актуальність та мета програми.</w:t>
      </w:r>
    </w:p>
    <w:p w:rsidR="000A34C4" w:rsidRPr="000A34C4" w:rsidRDefault="000A34C4" w:rsidP="005A04A3">
      <w:pPr>
        <w:spacing w:after="0" w:line="240" w:lineRule="auto"/>
        <w:ind w:left="142"/>
        <w:jc w:val="both"/>
        <w:rPr>
          <w:rFonts w:ascii="Times New Roman" w:eastAsia="Times New Roman" w:hAnsi="Times New Roman" w:cs="Times New Roman"/>
          <w:sz w:val="24"/>
          <w:szCs w:val="24"/>
          <w:lang w:val="uk-UA" w:eastAsia="ru-RU"/>
        </w:rPr>
      </w:pPr>
      <w:r w:rsidRPr="000A34C4">
        <w:rPr>
          <w:rFonts w:ascii="Times New Roman" w:eastAsia="Times New Roman" w:hAnsi="Times New Roman" w:cs="Times New Roman"/>
          <w:sz w:val="24"/>
          <w:szCs w:val="24"/>
          <w:lang w:val="uk-UA" w:eastAsia="ru-RU"/>
        </w:rPr>
        <w:t xml:space="preserve">Проблема управління земельними ресурсами завжди була актуальною, оскільки земля має цінність, яка відрізняє її від будь-якого іншого матеріального об'єкта, вона є місцем проживання </w:t>
      </w:r>
      <w:r w:rsidRPr="000A34C4">
        <w:rPr>
          <w:rFonts w:ascii="Times New Roman" w:eastAsia="Times New Roman" w:hAnsi="Times New Roman" w:cs="Times New Roman"/>
          <w:sz w:val="24"/>
          <w:szCs w:val="24"/>
          <w:lang w:val="uk-UA" w:eastAsia="ru-RU"/>
        </w:rPr>
        <w:lastRenderedPageBreak/>
        <w:t xml:space="preserve">всіх попередніх і майбутніх людських поколінь, вона обмежена в просторі і є базисом для розміщення продуктивних сил. Тому, наскільки ефективно буде здійснюватися управління земельними ресурсами, настільки зростатимуть темпи соціально-економічного, духовного і іншого розвитку  держави в цілому і кожної адміністративно-територіальної одиниці окремо. </w:t>
      </w:r>
    </w:p>
    <w:p w:rsidR="000A34C4" w:rsidRPr="000A34C4" w:rsidRDefault="000A34C4" w:rsidP="005A04A3">
      <w:pPr>
        <w:spacing w:after="0" w:line="240" w:lineRule="auto"/>
        <w:ind w:left="142"/>
        <w:jc w:val="both"/>
        <w:rPr>
          <w:rFonts w:ascii="Times New Roman" w:eastAsia="Times New Roman" w:hAnsi="Times New Roman" w:cs="Times New Roman"/>
          <w:sz w:val="24"/>
          <w:szCs w:val="24"/>
          <w:lang w:val="uk-UA" w:eastAsia="ru-RU"/>
        </w:rPr>
      </w:pPr>
      <w:r w:rsidRPr="000A34C4">
        <w:rPr>
          <w:rFonts w:ascii="Times New Roman" w:eastAsia="Times New Roman" w:hAnsi="Times New Roman" w:cs="Times New Roman"/>
          <w:sz w:val="24"/>
          <w:szCs w:val="24"/>
          <w:lang w:val="uk-UA" w:eastAsia="ru-RU"/>
        </w:rPr>
        <w:t>Проведення заходів із землеустрою  забезпечує реалізацію державної політики щодо використання та охорони земель,  здійснення  земельної  реформи,  вдосконалення  земельних відносин,  наукове  обґрунтування  розподілу  земель  за  цільовим призначенням  з  урахуванням державних,  громадських та приватних інтересів,  формування  раціональної  системи   землеволодіння   і землекористування,   організацію території підприємств, установ і організацій з метою створення умов  сталого  землекористування  та  встановлення обмежень  і  обтяжень  (земельних  сервітутів)  у  використанні та охороні земель несільськогосподарського призначення.</w:t>
      </w:r>
      <w:r w:rsidRPr="000A34C4">
        <w:rPr>
          <w:rFonts w:ascii="Times New Roman" w:eastAsia="Times New Roman" w:hAnsi="Times New Roman" w:cs="Times New Roman"/>
          <w:sz w:val="24"/>
          <w:szCs w:val="24"/>
          <w:lang w:val="uk-UA" w:eastAsia="ru-RU"/>
        </w:rPr>
        <w:tab/>
      </w:r>
    </w:p>
    <w:p w:rsidR="000A34C4" w:rsidRPr="000A34C4" w:rsidRDefault="000A34C4" w:rsidP="005A04A3">
      <w:pPr>
        <w:keepNext/>
        <w:spacing w:after="60" w:line="240" w:lineRule="auto"/>
        <w:ind w:left="142"/>
        <w:jc w:val="both"/>
        <w:outlineLvl w:val="1"/>
        <w:rPr>
          <w:rFonts w:ascii="Times New Roman" w:eastAsia="Times New Roman" w:hAnsi="Times New Roman" w:cs="Times New Roman"/>
          <w:bCs/>
          <w:iCs/>
          <w:sz w:val="24"/>
          <w:szCs w:val="24"/>
          <w:lang w:val="uk-UA" w:eastAsia="ru-RU"/>
        </w:rPr>
      </w:pPr>
      <w:r w:rsidRPr="000A34C4">
        <w:rPr>
          <w:rFonts w:ascii="Times New Roman" w:eastAsia="Times New Roman" w:hAnsi="Times New Roman" w:cs="Times New Roman"/>
          <w:bCs/>
          <w:iCs/>
          <w:sz w:val="24"/>
          <w:szCs w:val="24"/>
          <w:lang w:val="uk-UA" w:eastAsia="ru-RU"/>
        </w:rPr>
        <w:t>Таким чином, мета програми полягає у проведенні державної політики, спрямованої на збалансоване забезпечення потреб населення і галузей економіки у земельних ресурсах, раціональне використання та охорону земель.</w:t>
      </w:r>
    </w:p>
    <w:p w:rsidR="000A34C4" w:rsidRPr="000A34C4" w:rsidRDefault="000A34C4" w:rsidP="005A04A3">
      <w:pPr>
        <w:spacing w:after="0" w:line="240" w:lineRule="auto"/>
        <w:ind w:left="142" w:right="-142"/>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1.5. Цільова спрямованість та завдання програми: </w:t>
      </w:r>
    </w:p>
    <w:p w:rsidR="000A34C4" w:rsidRPr="000A34C4" w:rsidRDefault="000A34C4"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4"/>
          <w:szCs w:val="24"/>
          <w:lang w:val="uk-UA" w:eastAsia="ru-RU"/>
        </w:rPr>
      </w:pPr>
      <w:r w:rsidRPr="000A34C4">
        <w:rPr>
          <w:rFonts w:ascii="Courier New" w:eastAsia="Times New Roman" w:hAnsi="Courier New" w:cs="Courier New"/>
          <w:sz w:val="20"/>
          <w:szCs w:val="20"/>
          <w:lang w:eastAsia="ru-RU"/>
        </w:rPr>
        <w:tab/>
      </w:r>
      <w:r w:rsidRPr="000A34C4">
        <w:rPr>
          <w:rFonts w:ascii="Times New Roman" w:eastAsia="Times New Roman" w:hAnsi="Times New Roman" w:cs="Times New Roman"/>
          <w:sz w:val="24"/>
          <w:szCs w:val="24"/>
          <w:lang w:val="uk-UA" w:eastAsia="ru-RU"/>
        </w:rPr>
        <w:t xml:space="preserve">Основні цілі програми - </w:t>
      </w:r>
      <w:r w:rsidRPr="000A34C4">
        <w:rPr>
          <w:rFonts w:ascii="Times New Roman" w:eastAsia="Times New Roman" w:hAnsi="Times New Roman" w:cs="Times New Roman"/>
          <w:sz w:val="24"/>
          <w:szCs w:val="24"/>
          <w:lang w:eastAsia="ru-RU"/>
        </w:rPr>
        <w:t xml:space="preserve">організація і здійснення землеустрою;  здійснення контролю за впровадженням заходів, передбачених документацією із землеустрою;  координація  здійснення   землеустрою   та   контролю   за використанням і охороною земель комунальної власності;  інформування    населення    про    заходи,    передбачені </w:t>
      </w:r>
    </w:p>
    <w:p w:rsidR="000A34C4" w:rsidRPr="000A34C4" w:rsidRDefault="000A34C4"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4"/>
          <w:szCs w:val="24"/>
          <w:lang w:eastAsia="ru-RU"/>
        </w:rPr>
      </w:pPr>
      <w:r w:rsidRPr="000A34C4">
        <w:rPr>
          <w:rFonts w:ascii="Times New Roman" w:eastAsia="Times New Roman" w:hAnsi="Times New Roman" w:cs="Times New Roman"/>
          <w:sz w:val="24"/>
          <w:szCs w:val="24"/>
          <w:lang w:eastAsia="ru-RU"/>
        </w:rPr>
        <w:t xml:space="preserve">землеустроєм;  вирішення інших питань у сфері землеустрою  відповідно  </w:t>
      </w:r>
      <w:proofErr w:type="gramStart"/>
      <w:r w:rsidRPr="000A34C4">
        <w:rPr>
          <w:rFonts w:ascii="Times New Roman" w:eastAsia="Times New Roman" w:hAnsi="Times New Roman" w:cs="Times New Roman"/>
          <w:sz w:val="24"/>
          <w:szCs w:val="24"/>
          <w:lang w:eastAsia="ru-RU"/>
        </w:rPr>
        <w:t>до</w:t>
      </w:r>
      <w:proofErr w:type="gramEnd"/>
      <w:r w:rsidRPr="000A34C4">
        <w:rPr>
          <w:rFonts w:ascii="Times New Roman" w:eastAsia="Times New Roman" w:hAnsi="Times New Roman" w:cs="Times New Roman"/>
          <w:sz w:val="24"/>
          <w:szCs w:val="24"/>
          <w:lang w:eastAsia="ru-RU"/>
        </w:rPr>
        <w:t xml:space="preserve"> закону. </w:t>
      </w:r>
    </w:p>
    <w:p w:rsidR="000A34C4" w:rsidRPr="000A34C4" w:rsidRDefault="000A34C4"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42"/>
        <w:jc w:val="both"/>
        <w:rPr>
          <w:rFonts w:ascii="Times New Roman" w:eastAsia="Times New Roman" w:hAnsi="Times New Roman" w:cs="Times New Roman"/>
          <w:sz w:val="24"/>
          <w:szCs w:val="20"/>
          <w:lang w:val="uk-UA" w:eastAsia="ru-RU"/>
        </w:rPr>
      </w:pPr>
      <w:r w:rsidRPr="000A34C4">
        <w:rPr>
          <w:rFonts w:ascii="Courier New" w:eastAsia="Times New Roman" w:hAnsi="Courier New" w:cs="Courier New"/>
          <w:sz w:val="20"/>
          <w:szCs w:val="20"/>
          <w:lang w:val="uk-UA" w:eastAsia="ru-RU"/>
        </w:rPr>
        <w:tab/>
      </w:r>
      <w:r w:rsidRPr="000A34C4">
        <w:rPr>
          <w:rFonts w:ascii="Times New Roman" w:eastAsia="Times New Roman" w:hAnsi="Times New Roman" w:cs="Times New Roman"/>
          <w:sz w:val="24"/>
          <w:szCs w:val="24"/>
          <w:lang w:val="uk-UA" w:eastAsia="ru-RU"/>
        </w:rPr>
        <w:t>Завданнями програми є виготовлення технічної документації (проектів) землеустрою на земельні ділянки  з метою здійснення містобудівної діяльності,</w:t>
      </w:r>
      <w:r w:rsidRPr="000A34C4">
        <w:rPr>
          <w:rFonts w:ascii="Courier New" w:eastAsia="Times New Roman" w:hAnsi="Courier New" w:cs="Courier New"/>
          <w:sz w:val="20"/>
          <w:szCs w:val="20"/>
          <w:lang w:val="uk-UA" w:eastAsia="ru-RU"/>
        </w:rPr>
        <w:t xml:space="preserve"> </w:t>
      </w:r>
      <w:r w:rsidRPr="000A34C4">
        <w:rPr>
          <w:rFonts w:ascii="Times New Roman" w:eastAsia="Times New Roman" w:hAnsi="Times New Roman" w:cs="Times New Roman"/>
          <w:sz w:val="24"/>
          <w:szCs w:val="24"/>
          <w:lang w:val="uk-UA" w:eastAsia="ru-RU"/>
        </w:rPr>
        <w:t>передачі земельних ділянок комунальної власності у власність громадян та юридичних осіб,  надання земельних ділянок у користування із земель комунальної власності відповідно до законодавства.</w:t>
      </w:r>
    </w:p>
    <w:p w:rsidR="000A34C4" w:rsidRPr="000A34C4" w:rsidRDefault="000A34C4" w:rsidP="005A04A3">
      <w:pPr>
        <w:spacing w:after="0" w:line="240" w:lineRule="auto"/>
        <w:ind w:left="142"/>
        <w:jc w:val="both"/>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sz w:val="24"/>
          <w:szCs w:val="20"/>
          <w:lang w:val="uk-UA" w:eastAsia="ru-RU"/>
        </w:rPr>
        <w:t>1.6. Перелік заходів програми:</w:t>
      </w:r>
      <w:r w:rsidRPr="000A34C4">
        <w:rPr>
          <w:rFonts w:ascii="Times New Roman" w:eastAsia="Times New Roman" w:hAnsi="Times New Roman" w:cs="Times New Roman"/>
          <w:color w:val="000000"/>
          <w:sz w:val="24"/>
          <w:szCs w:val="24"/>
          <w:lang w:val="uk-UA" w:eastAsia="ru-RU"/>
        </w:rPr>
        <w:t xml:space="preserve"> </w:t>
      </w:r>
    </w:p>
    <w:p w:rsidR="000A34C4" w:rsidRPr="000A34C4" w:rsidRDefault="000A34C4" w:rsidP="005A04A3">
      <w:pPr>
        <w:spacing w:after="0" w:line="240" w:lineRule="auto"/>
        <w:ind w:left="142"/>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color w:val="000000"/>
          <w:sz w:val="24"/>
          <w:szCs w:val="24"/>
          <w:lang w:val="uk-UA" w:eastAsia="ru-RU"/>
        </w:rPr>
        <w:t>1.6.1. Виготовлення технічної документації із землеустрою :</w:t>
      </w:r>
    </w:p>
    <w:tbl>
      <w:tblPr>
        <w:tblW w:w="10490" w:type="dxa"/>
        <w:tblInd w:w="-743" w:type="dxa"/>
        <w:tblLook w:val="04A0" w:firstRow="1" w:lastRow="0" w:firstColumn="1" w:lastColumn="0" w:noHBand="0" w:noVBand="1"/>
      </w:tblPr>
      <w:tblGrid>
        <w:gridCol w:w="8599"/>
        <w:gridCol w:w="1891"/>
      </w:tblGrid>
      <w:tr w:rsidR="000A34C4" w:rsidRPr="000A34C4" w:rsidTr="000A34C4">
        <w:trPr>
          <w:trHeight w:val="312"/>
        </w:trPr>
        <w:tc>
          <w:tcPr>
            <w:tcW w:w="85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 xml:space="preserve">Найменування об’єкту </w:t>
            </w:r>
          </w:p>
        </w:tc>
        <w:tc>
          <w:tcPr>
            <w:tcW w:w="1891" w:type="dxa"/>
            <w:tcBorders>
              <w:top w:val="single" w:sz="4" w:space="0" w:color="auto"/>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Сума, грн.</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Великокостромська ЗШ </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Мар'янська ЗШ № 1 </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Мар'янська ЗШ № 2 </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Мар'янська ЗШ І ступеня </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Зеленодольська школа мистецтв </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Зеленодольський Центр позашкільної роботи </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АРЛІ</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ПК "Ювілейний"</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Бібліотека для дорослих м</w:t>
            </w:r>
            <w:proofErr w:type="gramStart"/>
            <w:r w:rsidRPr="000A34C4">
              <w:rPr>
                <w:rFonts w:ascii="Times New Roman" w:eastAsia="Times New Roman" w:hAnsi="Times New Roman" w:cs="Times New Roman"/>
                <w:color w:val="000000"/>
                <w:sz w:val="24"/>
                <w:szCs w:val="24"/>
                <w:lang w:eastAsia="ru-RU"/>
              </w:rPr>
              <w:t>.З</w:t>
            </w:r>
            <w:proofErr w:type="gramEnd"/>
            <w:r w:rsidRPr="000A34C4">
              <w:rPr>
                <w:rFonts w:ascii="Times New Roman" w:eastAsia="Times New Roman" w:hAnsi="Times New Roman" w:cs="Times New Roman"/>
                <w:color w:val="000000"/>
                <w:sz w:val="24"/>
                <w:szCs w:val="24"/>
                <w:lang w:eastAsia="ru-RU"/>
              </w:rPr>
              <w:t>еленодольськ</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Бібліотека для дітей м</w:t>
            </w:r>
            <w:proofErr w:type="gramStart"/>
            <w:r w:rsidRPr="000A34C4">
              <w:rPr>
                <w:rFonts w:ascii="Times New Roman" w:eastAsia="Times New Roman" w:hAnsi="Times New Roman" w:cs="Times New Roman"/>
                <w:color w:val="000000"/>
                <w:sz w:val="24"/>
                <w:szCs w:val="24"/>
                <w:lang w:eastAsia="ru-RU"/>
              </w:rPr>
              <w:t>.З</w:t>
            </w:r>
            <w:proofErr w:type="gramEnd"/>
            <w:r w:rsidRPr="000A34C4">
              <w:rPr>
                <w:rFonts w:ascii="Times New Roman" w:eastAsia="Times New Roman" w:hAnsi="Times New Roman" w:cs="Times New Roman"/>
                <w:color w:val="000000"/>
                <w:sz w:val="24"/>
                <w:szCs w:val="24"/>
                <w:lang w:eastAsia="ru-RU"/>
              </w:rPr>
              <w:t>еленодольськ</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Скейт-парк</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Спортивний майданчик - мін</w:t>
            </w:r>
            <w:proofErr w:type="gramStart"/>
            <w:r w:rsidRPr="000A34C4">
              <w:rPr>
                <w:rFonts w:ascii="Times New Roman" w:eastAsia="Times New Roman" w:hAnsi="Times New Roman" w:cs="Times New Roman"/>
                <w:color w:val="000000"/>
                <w:sz w:val="24"/>
                <w:szCs w:val="24"/>
                <w:lang w:eastAsia="ru-RU"/>
              </w:rPr>
              <w:t>і-</w:t>
            </w:r>
            <w:proofErr w:type="gramEnd"/>
            <w:r w:rsidRPr="000A34C4">
              <w:rPr>
                <w:rFonts w:ascii="Times New Roman" w:eastAsia="Times New Roman" w:hAnsi="Times New Roman" w:cs="Times New Roman"/>
                <w:color w:val="000000"/>
                <w:sz w:val="24"/>
                <w:szCs w:val="24"/>
                <w:lang w:eastAsia="ru-RU"/>
              </w:rPr>
              <w:t>фу</w:t>
            </w:r>
            <w:r w:rsidRPr="000A34C4">
              <w:rPr>
                <w:rFonts w:ascii="Times New Roman" w:eastAsia="Times New Roman" w:hAnsi="Times New Roman" w:cs="Times New Roman"/>
                <w:color w:val="000000"/>
                <w:sz w:val="24"/>
                <w:szCs w:val="24"/>
                <w:lang w:val="uk-UA" w:eastAsia="ru-RU"/>
              </w:rPr>
              <w:t>т</w:t>
            </w:r>
            <w:r w:rsidRPr="000A34C4">
              <w:rPr>
                <w:rFonts w:ascii="Times New Roman" w:eastAsia="Times New Roman" w:hAnsi="Times New Roman" w:cs="Times New Roman"/>
                <w:color w:val="000000"/>
                <w:sz w:val="24"/>
                <w:szCs w:val="24"/>
                <w:lang w:eastAsia="ru-RU"/>
              </w:rPr>
              <w:t>больне поле</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 xml:space="preserve">Будівля виконкому міської </w:t>
            </w:r>
            <w:proofErr w:type="gramStart"/>
            <w:r w:rsidRPr="000A34C4">
              <w:rPr>
                <w:rFonts w:ascii="Times New Roman" w:eastAsia="Times New Roman" w:hAnsi="Times New Roman" w:cs="Times New Roman"/>
                <w:color w:val="000000"/>
                <w:sz w:val="24"/>
                <w:szCs w:val="24"/>
                <w:lang w:eastAsia="ru-RU"/>
              </w:rPr>
              <w:t>ради</w:t>
            </w:r>
            <w:proofErr w:type="gramEnd"/>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ДНЗ "Журавка"</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ДНЗ "Попелюшка"</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ДНЗ "Росинка"</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eastAsia="ru-RU"/>
              </w:rPr>
            </w:pPr>
            <w:r w:rsidRPr="000A34C4">
              <w:rPr>
                <w:rFonts w:ascii="Times New Roman" w:eastAsia="Times New Roman" w:hAnsi="Times New Roman" w:cs="Times New Roman"/>
                <w:color w:val="000000"/>
                <w:sz w:val="24"/>
                <w:szCs w:val="24"/>
                <w:lang w:eastAsia="ru-RU"/>
              </w:rPr>
              <w:t>Землі під старовинними похованнями с</w:t>
            </w:r>
            <w:proofErr w:type="gramStart"/>
            <w:r w:rsidRPr="000A34C4">
              <w:rPr>
                <w:rFonts w:ascii="Times New Roman" w:eastAsia="Times New Roman" w:hAnsi="Times New Roman" w:cs="Times New Roman"/>
                <w:color w:val="000000"/>
                <w:sz w:val="24"/>
                <w:szCs w:val="24"/>
                <w:lang w:eastAsia="ru-RU"/>
              </w:rPr>
              <w:t>.М</w:t>
            </w:r>
            <w:proofErr w:type="gramEnd"/>
            <w:r w:rsidRPr="000A34C4">
              <w:rPr>
                <w:rFonts w:ascii="Times New Roman" w:eastAsia="Times New Roman" w:hAnsi="Times New Roman" w:cs="Times New Roman"/>
                <w:color w:val="000000"/>
                <w:sz w:val="24"/>
                <w:szCs w:val="24"/>
                <w:lang w:eastAsia="ru-RU"/>
              </w:rPr>
              <w:t>ар'янське</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10000</w:t>
            </w:r>
          </w:p>
        </w:tc>
      </w:tr>
      <w:tr w:rsidR="000A34C4" w:rsidRPr="000A34C4" w:rsidTr="000A34C4">
        <w:trPr>
          <w:trHeight w:val="312"/>
        </w:trPr>
        <w:tc>
          <w:tcPr>
            <w:tcW w:w="8599" w:type="dxa"/>
            <w:tcBorders>
              <w:top w:val="nil"/>
              <w:left w:val="single" w:sz="4" w:space="0" w:color="auto"/>
              <w:bottom w:val="single" w:sz="4" w:space="0" w:color="auto"/>
              <w:right w:val="single" w:sz="4" w:space="0" w:color="auto"/>
            </w:tcBorders>
            <w:shd w:val="clear" w:color="auto" w:fill="auto"/>
            <w:noWrap/>
            <w:vAlign w:val="center"/>
            <w:hideMark/>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Разом</w:t>
            </w:r>
          </w:p>
        </w:tc>
        <w:tc>
          <w:tcPr>
            <w:tcW w:w="1891" w:type="dxa"/>
            <w:tcBorders>
              <w:top w:val="nil"/>
              <w:left w:val="single" w:sz="4" w:space="0" w:color="auto"/>
              <w:bottom w:val="single" w:sz="4" w:space="0" w:color="auto"/>
              <w:right w:val="single" w:sz="4" w:space="0" w:color="auto"/>
            </w:tcBorders>
          </w:tcPr>
          <w:p w:rsidR="000A34C4" w:rsidRPr="000A34C4" w:rsidRDefault="000A34C4"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170000</w:t>
            </w:r>
          </w:p>
        </w:tc>
      </w:tr>
    </w:tbl>
    <w:p w:rsidR="000A34C4" w:rsidRPr="000A34C4" w:rsidRDefault="000A34C4" w:rsidP="005A04A3">
      <w:pPr>
        <w:spacing w:after="0" w:line="240" w:lineRule="auto"/>
        <w:ind w:left="142" w:right="-568"/>
        <w:jc w:val="both"/>
        <w:rPr>
          <w:rFonts w:ascii="Times New Roman" w:eastAsia="Times New Roman" w:hAnsi="Times New Roman" w:cs="Times New Roman"/>
          <w:color w:val="000000"/>
          <w:sz w:val="24"/>
          <w:szCs w:val="24"/>
          <w:lang w:val="uk-UA" w:eastAsia="ru-RU"/>
        </w:rPr>
      </w:pPr>
      <w:r w:rsidRPr="000A34C4">
        <w:rPr>
          <w:rFonts w:ascii="Times New Roman" w:eastAsia="Times New Roman" w:hAnsi="Times New Roman" w:cs="Times New Roman"/>
          <w:color w:val="000000"/>
          <w:sz w:val="24"/>
          <w:szCs w:val="24"/>
          <w:lang w:val="uk-UA" w:eastAsia="ru-RU"/>
        </w:rPr>
        <w:t>1.6.2. Оформлення паїв відумерлої спадщини с.В.Костромка 20000 грн.</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1.7. Соціальна категорія, на яку розраховано реалізацію програми: Населення Зеленодольської міської об’єднаної територіальної громади</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1.8. Термін реалізації програми: 2017  рік.</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1.9. Очікуваний результат виконання програми.</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4"/>
          <w:lang w:eastAsia="ru-RU"/>
        </w:rPr>
      </w:pPr>
      <w:r w:rsidRPr="000A34C4">
        <w:rPr>
          <w:rFonts w:ascii="Times New Roman" w:eastAsia="Times New Roman" w:hAnsi="Times New Roman" w:cs="Times New Roman"/>
          <w:sz w:val="24"/>
          <w:szCs w:val="24"/>
          <w:lang w:val="uk-UA" w:eastAsia="ru-RU"/>
        </w:rPr>
        <w:t>Очікуваний результат виконання програми</w:t>
      </w:r>
      <w:r w:rsidRPr="000A34C4">
        <w:rPr>
          <w:rFonts w:ascii="Times New Roman" w:eastAsia="Times New Roman" w:hAnsi="Times New Roman" w:cs="Times New Roman"/>
          <w:sz w:val="20"/>
          <w:szCs w:val="20"/>
          <w:lang w:val="uk-UA" w:eastAsia="ru-RU"/>
        </w:rPr>
        <w:t xml:space="preserve"> </w:t>
      </w:r>
      <w:r w:rsidRPr="000A34C4">
        <w:rPr>
          <w:rFonts w:ascii="Times New Roman" w:eastAsia="Times New Roman" w:hAnsi="Times New Roman" w:cs="Times New Roman"/>
          <w:sz w:val="24"/>
          <w:szCs w:val="24"/>
          <w:lang w:eastAsia="ru-RU"/>
        </w:rPr>
        <w:t xml:space="preserve"> полягає в тому, щоб за допомогою правових норм, фінансово-економічних важелів забезпечити проведення робіт по землеустрою, створити банк даних про власників землі і землекористувачів, напрямки і структуру використання земельних ресурсів, </w:t>
      </w:r>
      <w:r w:rsidRPr="000A34C4">
        <w:rPr>
          <w:rFonts w:ascii="Times New Roman" w:eastAsia="Times New Roman" w:hAnsi="Times New Roman" w:cs="Times New Roman"/>
          <w:sz w:val="24"/>
          <w:szCs w:val="24"/>
          <w:lang w:eastAsia="ru-RU"/>
        </w:rPr>
        <w:lastRenderedPageBreak/>
        <w:t>підвищити відповідальність усіх суб’єктів господарювання на землі за раціональне її використання та своєчасність платежів за землю.</w:t>
      </w:r>
    </w:p>
    <w:p w:rsidR="000A34C4" w:rsidRPr="000A34C4" w:rsidRDefault="000A34C4" w:rsidP="005A04A3">
      <w:pPr>
        <w:spacing w:after="0" w:line="240" w:lineRule="auto"/>
        <w:ind w:left="142" w:right="-568"/>
        <w:jc w:val="both"/>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b/>
          <w:sz w:val="24"/>
          <w:szCs w:val="20"/>
          <w:lang w:val="uk-UA" w:eastAsia="ru-RU"/>
        </w:rPr>
        <w:t xml:space="preserve">                                                                 Розділ ІІ.</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2.2. Керівник (відповідальний за реалізацію програми): Перший заступник міського голови.</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b/>
          <w:sz w:val="24"/>
          <w:szCs w:val="20"/>
          <w:lang w:val="uk-UA" w:eastAsia="ru-RU"/>
        </w:rPr>
        <w:t xml:space="preserve">                                                                Розділ ІІІ</w:t>
      </w:r>
      <w:r w:rsidRPr="000A34C4">
        <w:rPr>
          <w:rFonts w:ascii="Times New Roman" w:eastAsia="Times New Roman" w:hAnsi="Times New Roman" w:cs="Times New Roman"/>
          <w:sz w:val="24"/>
          <w:szCs w:val="20"/>
          <w:lang w:val="uk-UA" w:eastAsia="ru-RU"/>
        </w:rPr>
        <w:t>.</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3.1. Кількість програм – 1.</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3.2. Кількість розділів – 4.</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3.3. Кількість основних завдань – 2.</w:t>
      </w:r>
    </w:p>
    <w:p w:rsidR="000A34C4" w:rsidRPr="000A34C4" w:rsidRDefault="000A34C4" w:rsidP="005A04A3">
      <w:pPr>
        <w:spacing w:after="0" w:line="240" w:lineRule="auto"/>
        <w:ind w:left="142" w:right="-568"/>
        <w:jc w:val="both"/>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sz w:val="24"/>
          <w:szCs w:val="20"/>
          <w:lang w:val="uk-UA" w:eastAsia="ru-RU"/>
        </w:rPr>
        <w:t xml:space="preserve">                                                                </w:t>
      </w:r>
      <w:r w:rsidRPr="000A34C4">
        <w:rPr>
          <w:rFonts w:ascii="Times New Roman" w:eastAsia="Times New Roman" w:hAnsi="Times New Roman" w:cs="Times New Roman"/>
          <w:b/>
          <w:sz w:val="24"/>
          <w:szCs w:val="20"/>
          <w:lang w:val="uk-UA" w:eastAsia="ru-RU"/>
        </w:rPr>
        <w:t>Розділ І</w:t>
      </w:r>
      <w:r w:rsidRPr="000A34C4">
        <w:rPr>
          <w:rFonts w:ascii="Times New Roman" w:eastAsia="Times New Roman" w:hAnsi="Times New Roman" w:cs="Times New Roman"/>
          <w:b/>
          <w:sz w:val="24"/>
          <w:szCs w:val="20"/>
          <w:lang w:val="en-US" w:eastAsia="ru-RU"/>
        </w:rPr>
        <w:t>V</w:t>
      </w:r>
      <w:r w:rsidRPr="000A34C4">
        <w:rPr>
          <w:rFonts w:ascii="Times New Roman" w:eastAsia="Times New Roman" w:hAnsi="Times New Roman" w:cs="Times New Roman"/>
          <w:b/>
          <w:sz w:val="24"/>
          <w:szCs w:val="20"/>
          <w:lang w:val="uk-UA" w:eastAsia="ru-RU"/>
        </w:rPr>
        <w:t>.</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4.1. Загальний обсяг фінансування програми: 190000 грн., у тому числі за рахунок загального фонду міського бюджету – 190000 грн.</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4.2. Джерела фінансування програми:  міський бюджет </w:t>
      </w:r>
    </w:p>
    <w:p w:rsidR="000A34C4" w:rsidRPr="000A34C4" w:rsidRDefault="000A34C4" w:rsidP="005A04A3">
      <w:pPr>
        <w:spacing w:after="0" w:line="240" w:lineRule="auto"/>
        <w:ind w:left="142" w:right="-568"/>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w:t>
      </w:r>
      <w:r w:rsidRPr="000A34C4">
        <w:rPr>
          <w:rFonts w:ascii="Times New Roman" w:eastAsia="Times New Roman" w:hAnsi="Times New Roman" w:cs="Times New Roman"/>
          <w:sz w:val="24"/>
          <w:szCs w:val="24"/>
          <w:lang w:val="uk-UA" w:eastAsia="ru-RU"/>
        </w:rPr>
        <w:t xml:space="preserve"> з питань регулювання земельних відносин та охорони навколишнього середовища.</w:t>
      </w:r>
    </w:p>
    <w:p w:rsidR="000A34C4" w:rsidRPr="000A34C4" w:rsidRDefault="000A34C4" w:rsidP="005A04A3">
      <w:pPr>
        <w:spacing w:after="0" w:line="240" w:lineRule="auto"/>
        <w:ind w:left="142" w:right="-568"/>
        <w:rPr>
          <w:rFonts w:ascii="Times New Roman" w:eastAsia="Times New Roman" w:hAnsi="Times New Roman" w:cs="Times New Roman"/>
          <w:sz w:val="20"/>
          <w:szCs w:val="20"/>
          <w:lang w:val="uk-UA" w:eastAsia="ru-RU"/>
        </w:rPr>
      </w:pPr>
      <w:r w:rsidRPr="000A34C4">
        <w:rPr>
          <w:rFonts w:ascii="Times New Roman" w:eastAsia="Times New Roman" w:hAnsi="Times New Roman" w:cs="Times New Roman"/>
          <w:b/>
          <w:sz w:val="24"/>
          <w:szCs w:val="20"/>
          <w:lang w:val="uk-UA" w:eastAsia="ru-RU"/>
        </w:rPr>
        <w:t xml:space="preserve">                            Секретар міської ради                                           О.М.Ярошенко</w:t>
      </w:r>
    </w:p>
    <w:p w:rsidR="000A34C4" w:rsidRPr="000A34C4" w:rsidRDefault="000A34C4" w:rsidP="005A04A3">
      <w:pPr>
        <w:spacing w:after="0" w:line="240" w:lineRule="auto"/>
        <w:ind w:left="142" w:right="-568"/>
        <w:rPr>
          <w:rFonts w:ascii="Times New Roman" w:eastAsia="Times New Roman" w:hAnsi="Times New Roman" w:cs="Times New Roman"/>
          <w:sz w:val="20"/>
          <w:szCs w:val="20"/>
          <w:lang w:val="uk-UA" w:eastAsia="ru-RU"/>
        </w:rPr>
      </w:pPr>
    </w:p>
    <w:p w:rsidR="000A34C4" w:rsidRPr="000A34C4" w:rsidRDefault="000A34C4" w:rsidP="005A04A3">
      <w:pPr>
        <w:spacing w:after="0" w:line="240" w:lineRule="auto"/>
        <w:ind w:left="142"/>
        <w:jc w:val="center"/>
        <w:outlineLvl w:val="0"/>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Додаток 2 </w:t>
      </w:r>
    </w:p>
    <w:p w:rsidR="000A34C4" w:rsidRPr="000A34C4" w:rsidRDefault="000A34C4" w:rsidP="005A04A3">
      <w:pPr>
        <w:spacing w:after="0" w:line="240" w:lineRule="auto"/>
        <w:ind w:left="142"/>
        <w:jc w:val="center"/>
        <w:outlineLvl w:val="0"/>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до рішення Зеленодольської міської ради                                 </w:t>
      </w:r>
    </w:p>
    <w:p w:rsidR="000A34C4" w:rsidRPr="000A34C4" w:rsidRDefault="000A34C4" w:rsidP="005A04A3">
      <w:pPr>
        <w:spacing w:after="0" w:line="240" w:lineRule="auto"/>
        <w:ind w:left="142"/>
        <w:jc w:val="center"/>
        <w:outlineLvl w:val="0"/>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від  24.03.2017 № 404</w:t>
      </w:r>
    </w:p>
    <w:p w:rsidR="000A34C4" w:rsidRPr="000A34C4" w:rsidRDefault="000A34C4" w:rsidP="005A04A3">
      <w:pPr>
        <w:spacing w:after="0" w:line="240" w:lineRule="auto"/>
        <w:ind w:left="142"/>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w:t>
      </w:r>
    </w:p>
    <w:p w:rsidR="000A34C4" w:rsidRPr="000A34C4" w:rsidRDefault="000A34C4" w:rsidP="005A04A3">
      <w:pPr>
        <w:spacing w:after="0" w:line="240" w:lineRule="auto"/>
        <w:ind w:left="142"/>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sz w:val="24"/>
          <w:szCs w:val="20"/>
          <w:lang w:val="uk-UA" w:eastAsia="ru-RU"/>
        </w:rPr>
        <w:t xml:space="preserve">                                                              </w:t>
      </w:r>
      <w:r w:rsidRPr="000A34C4">
        <w:rPr>
          <w:rFonts w:ascii="Times New Roman" w:eastAsia="Times New Roman" w:hAnsi="Times New Roman" w:cs="Times New Roman"/>
          <w:b/>
          <w:sz w:val="24"/>
          <w:szCs w:val="20"/>
          <w:lang w:val="uk-UA" w:eastAsia="ru-RU"/>
        </w:rPr>
        <w:t>ПРОГРАМА</w:t>
      </w:r>
    </w:p>
    <w:p w:rsidR="000A34C4" w:rsidRPr="000A34C4" w:rsidRDefault="000A34C4" w:rsidP="005A04A3">
      <w:pPr>
        <w:spacing w:after="0" w:line="240" w:lineRule="auto"/>
        <w:ind w:left="142"/>
        <w:jc w:val="center"/>
        <w:outlineLvl w:val="0"/>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b/>
          <w:sz w:val="24"/>
          <w:szCs w:val="20"/>
          <w:lang w:val="uk-UA" w:eastAsia="ru-RU"/>
        </w:rPr>
        <w:t>здійснення внесків до статутного капіталу комунального підприємства «Ринок»</w:t>
      </w:r>
    </w:p>
    <w:p w:rsidR="000A34C4" w:rsidRPr="000A34C4" w:rsidRDefault="000A34C4" w:rsidP="005A04A3">
      <w:pPr>
        <w:spacing w:after="0" w:line="240" w:lineRule="auto"/>
        <w:ind w:left="142"/>
        <w:jc w:val="center"/>
        <w:outlineLvl w:val="0"/>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b/>
          <w:sz w:val="24"/>
          <w:szCs w:val="20"/>
          <w:lang w:val="uk-UA" w:eastAsia="ru-RU"/>
        </w:rPr>
        <w:t xml:space="preserve"> на 2017 рік</w:t>
      </w:r>
    </w:p>
    <w:p w:rsidR="000A34C4" w:rsidRPr="000A34C4" w:rsidRDefault="000A34C4" w:rsidP="005A04A3">
      <w:pPr>
        <w:spacing w:after="0" w:line="240" w:lineRule="auto"/>
        <w:ind w:left="142" w:right="-283"/>
        <w:jc w:val="center"/>
        <w:outlineLvl w:val="0"/>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b/>
          <w:sz w:val="24"/>
          <w:szCs w:val="20"/>
          <w:lang w:val="uk-UA" w:eastAsia="ru-RU"/>
        </w:rPr>
        <w:t>Розділ І.</w:t>
      </w:r>
    </w:p>
    <w:p w:rsidR="000A34C4" w:rsidRPr="000A34C4" w:rsidRDefault="000A34C4" w:rsidP="005A04A3">
      <w:pPr>
        <w:spacing w:after="0" w:line="240" w:lineRule="auto"/>
        <w:ind w:left="142" w:right="-283"/>
        <w:jc w:val="both"/>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sz w:val="24"/>
          <w:szCs w:val="20"/>
          <w:lang w:val="uk-UA" w:eastAsia="ru-RU"/>
        </w:rPr>
        <w:t>1.1. Назва програми: програма здійснення внесків до статутного капіталу комунального підприємства «Ринок»</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1.2. Значення програми: міська.</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1.3. Рівень проведення програми: місцевий.</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1.4.Актуальність та мета програми: </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Актуальність програми зумовлена наступним. У сучасних умовах торгівля на ринках має надзвичайно важливе соціальне значення. Воно полягає в реальній участі даної форми торгівлі в опосередкованому соціальному захисті багатьох категорій населення і формується в кількох аспектах. В умовах реального і прихованого безробіття, скорочення соціальних виплат, неритмічності у виплаті допомоги і пенсій торгівля на ринках стала фактичним місцем праці великої кількості як пенсіонерів, так і працездатного населення, суттєвим джерелом додаткових стабільних доходів мешканців міст і сіл, місцем перетину інтересів селян й городян. Торгівлю на ринках можна характеризувати як частково організовану форму торгівлі, адже в ній можуть брати участь будь-хто із членів суспільства (фізична особа) або група людей (юридична особа), у господарському плані відособлені від підприємства ринків і які будують свої відносини з ним на договірних засадах;</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Мета  програми  полягає  у   реалізації політики забезпечення  сталого  розвитку  комунального підприємства для  задоволення потреб населення, а також підтримки малого підприємництва, </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w:t>
      </w:r>
      <w:r w:rsidRPr="000A34C4">
        <w:rPr>
          <w:rFonts w:ascii="Times New Roman" w:eastAsia="Times New Roman" w:hAnsi="Times New Roman" w:cs="Times New Roman"/>
          <w:sz w:val="24"/>
          <w:szCs w:val="20"/>
          <w:lang w:val="uk-UA" w:eastAsia="ru-RU"/>
        </w:rPr>
        <w:tab/>
        <w:t>Збільшення статутного капіталу надасть можливість покращити фінансове становище комунального підприємства «Ринок», здійснити забезпечення санітарних норм діяльності ринку, отримання додаткового фінансового ресурсу від надання додаткових платних послуг .</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1.5. Завдання програми:</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здійснити внесок грошових коштів з міського бюджету до статутного капіталу  комунального підприємства «Ринок» з метою поліпшення фінансового становища та для придбання холодильного обладнання – 70000 грн.</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1.6. Підстава для розроблення програми: Закон України “ Про місцеве самоврядування в Україні ”,  ст. 71, 91 Бюджетного Кодексу України. </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1.7. Термін реалізації програми: 2017 рік.</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1.8. .Очікуваний результат виконання програми:</w:t>
      </w:r>
    </w:p>
    <w:p w:rsidR="000A34C4" w:rsidRPr="000A34C4" w:rsidRDefault="000A34C4" w:rsidP="005A04A3">
      <w:pPr>
        <w:spacing w:after="0" w:line="240" w:lineRule="auto"/>
        <w:ind w:left="142" w:right="-283"/>
        <w:rPr>
          <w:rFonts w:ascii="Times New Roman" w:eastAsia="Times New Roman" w:hAnsi="Times New Roman" w:cs="Times New Roman"/>
          <w:sz w:val="24"/>
          <w:szCs w:val="24"/>
          <w:lang w:eastAsia="ru-RU"/>
        </w:rPr>
      </w:pPr>
      <w:r w:rsidRPr="000A34C4">
        <w:rPr>
          <w:rFonts w:ascii="Times New Roman" w:eastAsia="Times New Roman" w:hAnsi="Times New Roman" w:cs="Times New Roman"/>
          <w:sz w:val="24"/>
          <w:szCs w:val="24"/>
          <w:lang w:eastAsia="ru-RU"/>
        </w:rPr>
        <w:t xml:space="preserve">     </w:t>
      </w:r>
      <w:r w:rsidRPr="000A34C4">
        <w:rPr>
          <w:rFonts w:ascii="Times New Roman" w:eastAsia="Times New Roman" w:hAnsi="Times New Roman" w:cs="Times New Roman"/>
          <w:sz w:val="24"/>
          <w:szCs w:val="24"/>
          <w:lang w:val="uk-UA" w:eastAsia="ru-RU"/>
        </w:rPr>
        <w:t xml:space="preserve">-  </w:t>
      </w:r>
      <w:r w:rsidRPr="000A34C4">
        <w:rPr>
          <w:rFonts w:ascii="Times New Roman" w:eastAsia="Times New Roman" w:hAnsi="Times New Roman" w:cs="Times New Roman"/>
          <w:sz w:val="24"/>
          <w:szCs w:val="24"/>
          <w:lang w:eastAsia="ru-RU"/>
        </w:rPr>
        <w:t>реалізація державної політики щодо регіонального розвитку у сфері житлово</w:t>
      </w:r>
      <w:r w:rsidRPr="000A34C4">
        <w:rPr>
          <w:rFonts w:ascii="Times New Roman" w:eastAsia="Times New Roman" w:hAnsi="Times New Roman" w:cs="Times New Roman"/>
          <w:sz w:val="24"/>
          <w:szCs w:val="24"/>
          <w:lang w:val="uk-UA" w:eastAsia="ru-RU"/>
        </w:rPr>
        <w:t xml:space="preserve"> </w:t>
      </w:r>
      <w:r w:rsidRPr="000A34C4">
        <w:rPr>
          <w:rFonts w:ascii="Times New Roman" w:eastAsia="Times New Roman" w:hAnsi="Times New Roman" w:cs="Times New Roman"/>
          <w:sz w:val="24"/>
          <w:szCs w:val="24"/>
          <w:lang w:eastAsia="ru-RU"/>
        </w:rPr>
        <w:t>-комунального господарства;</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 поліпшення фінансового становища комунального підприємства «Ринок»,  </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ab/>
        <w:t>- забезпечення санітарних норм і правил торгівлі, отримання додаткових джерел доходів..</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lastRenderedPageBreak/>
        <w:t>1.9. Соціальна категорія, на яку розраховано реалізацію програми: населення Зеленодольської міської об’єднаної територіальної громади.</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1.10. Галузь та регіони використання програми: комунальне господарство громади.</w:t>
      </w:r>
    </w:p>
    <w:p w:rsidR="000A34C4" w:rsidRPr="000A34C4" w:rsidRDefault="000A34C4" w:rsidP="005A04A3">
      <w:pPr>
        <w:spacing w:after="0" w:line="240" w:lineRule="auto"/>
        <w:ind w:left="142" w:right="-283"/>
        <w:jc w:val="both"/>
        <w:outlineLvl w:val="0"/>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sz w:val="24"/>
          <w:szCs w:val="20"/>
          <w:lang w:val="uk-UA" w:eastAsia="ru-RU"/>
        </w:rPr>
        <w:t xml:space="preserve">                                                                </w:t>
      </w:r>
      <w:r w:rsidRPr="000A34C4">
        <w:rPr>
          <w:rFonts w:ascii="Times New Roman" w:eastAsia="Times New Roman" w:hAnsi="Times New Roman" w:cs="Times New Roman"/>
          <w:b/>
          <w:sz w:val="24"/>
          <w:szCs w:val="20"/>
          <w:lang w:val="uk-UA" w:eastAsia="ru-RU"/>
        </w:rPr>
        <w:t>Розділ ІІ.</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2.1. Замовник програми: виконавчий комітет Зеленодольської міської ради.</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2.2. Керівник (відповідальний за реалізацію програми): Виконавчий комітет Зеленодольської міської ради.                                                                                                                          </w:t>
      </w:r>
    </w:p>
    <w:p w:rsidR="000A34C4" w:rsidRPr="000A34C4" w:rsidRDefault="000A34C4" w:rsidP="005A04A3">
      <w:pPr>
        <w:spacing w:after="0" w:line="240" w:lineRule="auto"/>
        <w:ind w:left="142" w:right="-283"/>
        <w:jc w:val="both"/>
        <w:outlineLvl w:val="0"/>
        <w:rPr>
          <w:rFonts w:ascii="Times New Roman" w:eastAsia="Times New Roman" w:hAnsi="Times New Roman" w:cs="Times New Roman"/>
          <w:b/>
          <w:sz w:val="24"/>
          <w:szCs w:val="20"/>
          <w:lang w:val="uk-UA" w:eastAsia="ru-RU"/>
        </w:rPr>
      </w:pPr>
      <w:r w:rsidRPr="000A34C4">
        <w:rPr>
          <w:rFonts w:ascii="Times New Roman" w:eastAsia="Times New Roman" w:hAnsi="Times New Roman" w:cs="Times New Roman"/>
          <w:b/>
          <w:sz w:val="24"/>
          <w:szCs w:val="20"/>
          <w:lang w:val="uk-UA" w:eastAsia="ru-RU"/>
        </w:rPr>
        <w:t xml:space="preserve">                                                               Розділ ІІІ.</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4.1. Загальний обсяг фінансування програми: 70000 грн., в тому числі за рахунок спеціального фонду міського бюджету – 70000 грн.</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4.2. Джерела фінансування програми: міський бюджет.</w:t>
      </w:r>
    </w:p>
    <w:p w:rsidR="000A34C4" w:rsidRPr="000A34C4" w:rsidRDefault="000A34C4" w:rsidP="005A04A3">
      <w:pPr>
        <w:spacing w:after="0" w:line="240" w:lineRule="auto"/>
        <w:ind w:left="142" w:right="-283"/>
        <w:jc w:val="both"/>
        <w:rPr>
          <w:rFonts w:ascii="Times New Roman" w:eastAsia="Times New Roman" w:hAnsi="Times New Roman" w:cs="Times New Roman"/>
          <w:sz w:val="24"/>
          <w:szCs w:val="20"/>
          <w:lang w:val="uk-UA" w:eastAsia="ru-RU"/>
        </w:rPr>
      </w:pPr>
      <w:r w:rsidRPr="000A34C4">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r w:rsidR="002263D1">
        <w:rPr>
          <w:rFonts w:ascii="Times New Roman" w:eastAsia="Times New Roman" w:hAnsi="Times New Roman" w:cs="Times New Roman"/>
          <w:sz w:val="24"/>
          <w:szCs w:val="20"/>
          <w:lang w:val="uk-UA" w:eastAsia="ru-RU"/>
        </w:rPr>
        <w:t xml:space="preserve">                               </w:t>
      </w:r>
    </w:p>
    <w:p w:rsidR="000A34C4" w:rsidRDefault="000A34C4" w:rsidP="005A04A3">
      <w:pPr>
        <w:spacing w:after="0" w:line="240" w:lineRule="auto"/>
        <w:ind w:left="142" w:right="-283"/>
        <w:rPr>
          <w:rFonts w:ascii="Times New Roman" w:eastAsia="Times New Roman" w:hAnsi="Times New Roman" w:cs="Times New Roman"/>
          <w:b/>
          <w:sz w:val="24"/>
          <w:szCs w:val="24"/>
          <w:lang w:val="uk-UA" w:eastAsia="ru-RU"/>
        </w:rPr>
      </w:pPr>
      <w:r w:rsidRPr="000A34C4">
        <w:rPr>
          <w:rFonts w:ascii="Times New Roman" w:eastAsia="Times New Roman" w:hAnsi="Times New Roman" w:cs="Times New Roman"/>
          <w:b/>
          <w:sz w:val="24"/>
          <w:szCs w:val="24"/>
          <w:lang w:val="uk-UA" w:eastAsia="ru-RU"/>
        </w:rPr>
        <w:t xml:space="preserve">                 Секретар міської ради                                          О.М.Ярошенко</w:t>
      </w:r>
    </w:p>
    <w:p w:rsidR="00C13DFE" w:rsidRPr="000A34C4" w:rsidRDefault="00C13DFE" w:rsidP="005A04A3">
      <w:pPr>
        <w:spacing w:after="0" w:line="240" w:lineRule="auto"/>
        <w:ind w:left="142" w:right="-283"/>
        <w:rPr>
          <w:rFonts w:ascii="Times New Roman" w:eastAsia="Times New Roman" w:hAnsi="Times New Roman" w:cs="Times New Roman"/>
          <w:b/>
          <w:sz w:val="24"/>
          <w:szCs w:val="24"/>
          <w:lang w:val="uk-UA" w:eastAsia="ru-RU"/>
        </w:rPr>
      </w:pPr>
    </w:p>
    <w:p w:rsidR="00C13DFE" w:rsidRPr="00C13DFE" w:rsidRDefault="00C13DFE" w:rsidP="00B3629F">
      <w:pPr>
        <w:spacing w:after="0" w:line="240" w:lineRule="auto"/>
        <w:ind w:left="142"/>
        <w:jc w:val="right"/>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Додаток 3</w:t>
      </w:r>
    </w:p>
    <w:p w:rsidR="00C13DFE" w:rsidRPr="00C13DFE" w:rsidRDefault="00C13DFE" w:rsidP="00B3629F">
      <w:pPr>
        <w:spacing w:after="0" w:line="240" w:lineRule="auto"/>
        <w:ind w:left="142"/>
        <w:jc w:val="right"/>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до рішення Зеленодольської міської ради </w:t>
      </w:r>
    </w:p>
    <w:p w:rsidR="00C13DFE" w:rsidRPr="00C13DFE" w:rsidRDefault="00C13DFE" w:rsidP="00B3629F">
      <w:pPr>
        <w:spacing w:after="0" w:line="240" w:lineRule="auto"/>
        <w:ind w:left="142"/>
        <w:jc w:val="right"/>
        <w:rPr>
          <w:rFonts w:ascii="Times New Roman" w:eastAsia="Times New Roman" w:hAnsi="Times New Roman" w:cs="Times New Roman"/>
          <w:b/>
          <w:bCs/>
          <w:sz w:val="24"/>
          <w:szCs w:val="24"/>
          <w:u w:val="single"/>
          <w:lang w:val="uk-UA" w:eastAsia="ru-RU"/>
        </w:rPr>
      </w:pPr>
      <w:r w:rsidRPr="00C13DFE">
        <w:rPr>
          <w:rFonts w:ascii="Times New Roman" w:eastAsia="Times New Roman" w:hAnsi="Times New Roman" w:cs="Times New Roman"/>
          <w:sz w:val="24"/>
          <w:szCs w:val="24"/>
          <w:lang w:val="uk-UA" w:eastAsia="ru-RU"/>
        </w:rPr>
        <w:t>від 24.03.17 № 404</w:t>
      </w:r>
    </w:p>
    <w:p w:rsidR="00C13DFE" w:rsidRPr="00C13DFE" w:rsidRDefault="00C13DFE" w:rsidP="005A04A3">
      <w:pPr>
        <w:spacing w:after="0" w:line="240" w:lineRule="auto"/>
        <w:ind w:left="142"/>
        <w:jc w:val="center"/>
        <w:rPr>
          <w:rFonts w:ascii="Times New Roman" w:eastAsia="Times New Roman" w:hAnsi="Times New Roman" w:cs="Times New Roman"/>
          <w:b/>
          <w:bCs/>
          <w:sz w:val="28"/>
          <w:szCs w:val="28"/>
          <w:u w:val="single"/>
          <w:lang w:val="uk-UA" w:eastAsia="ru-RU"/>
        </w:rPr>
      </w:pP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ПРОГРАМА</w:t>
      </w:r>
    </w:p>
    <w:p w:rsidR="00C13DFE" w:rsidRPr="00C13DFE" w:rsidRDefault="00C13DFE" w:rsidP="005A04A3">
      <w:pPr>
        <w:spacing w:after="0" w:line="240" w:lineRule="auto"/>
        <w:ind w:left="142"/>
        <w:jc w:val="center"/>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виплати компенсації фізичним особам, які надають соціальні послуги </w:t>
      </w:r>
    </w:p>
    <w:p w:rsidR="00C13DFE" w:rsidRPr="00C13DFE" w:rsidRDefault="00C13DFE" w:rsidP="005A04A3">
      <w:pPr>
        <w:spacing w:after="0" w:line="240" w:lineRule="auto"/>
        <w:ind w:left="142"/>
        <w:jc w:val="center"/>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на 2017 рік</w:t>
      </w:r>
    </w:p>
    <w:p w:rsidR="00C13DFE" w:rsidRPr="00C13DFE" w:rsidRDefault="00C13DFE" w:rsidP="005A04A3">
      <w:pPr>
        <w:numPr>
          <w:ilvl w:val="0"/>
          <w:numId w:val="19"/>
        </w:numPr>
        <w:tabs>
          <w:tab w:val="num" w:pos="993"/>
        </w:tabs>
        <w:spacing w:after="0" w:line="240" w:lineRule="auto"/>
        <w:ind w:left="142" w:firstLine="0"/>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Загальні положення</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Непрацюючим фізичним особам, які постійно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 призначається щомісячна компенсаційна виплата.</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Законодавчою базою виконання програми є:</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Конституція України;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 </w:t>
      </w:r>
      <w:r w:rsidRPr="00C13DFE">
        <w:rPr>
          <w:rFonts w:ascii="Times New Roman" w:eastAsia="Times New Roman" w:hAnsi="Times New Roman" w:cs="Times New Roman"/>
          <w:bCs/>
          <w:color w:val="000000"/>
          <w:sz w:val="24"/>
          <w:szCs w:val="24"/>
          <w:lang w:val="uk-UA" w:eastAsia="ru-RU"/>
        </w:rPr>
        <w:t>Бюджетний кодекс України;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Постанова Кабінету міністрів України від 29.04.2004 № 558 «Про затвердження Порядку призначення і виплати компенсації фізичним особам, які надають соціальні послуги». (із змінами).</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2. Мета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snapToGrid w:val="0"/>
          <w:color w:val="000000"/>
          <w:sz w:val="24"/>
          <w:szCs w:val="24"/>
          <w:lang w:val="uk-UA" w:eastAsia="ru-RU"/>
        </w:rPr>
      </w:pPr>
      <w:r w:rsidRPr="00C13DFE">
        <w:rPr>
          <w:rFonts w:ascii="Times New Roman" w:eastAsia="Times New Roman" w:hAnsi="Times New Roman" w:cs="Times New Roman"/>
          <w:bCs/>
          <w:snapToGrid w:val="0"/>
          <w:color w:val="000000"/>
          <w:sz w:val="24"/>
          <w:szCs w:val="24"/>
          <w:lang w:val="uk-UA" w:eastAsia="ru-RU"/>
        </w:rPr>
        <w:t>Забезпечення надання соціальних гарантій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сторонньої допомоги.</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3. Відповідальні виконавці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Відповідальний виконавець –  управління  соціального захисту населення Апостолівської районної державної адміністрації..</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4. Завдання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Cs/>
          <w:snapToGrid w:val="0"/>
          <w:color w:val="000000"/>
          <w:sz w:val="24"/>
          <w:szCs w:val="24"/>
          <w:lang w:val="uk-UA" w:eastAsia="ru-RU"/>
        </w:rPr>
        <w:t>Забезпечення виплати компенсації фізичним особам, які надають соціальні послуги громадянам похилого віку, інвалідам, дітям-інвалідам, хворим, які не здатні до самообслуговування і потребують постійної сторонньої допомоги (крім осіб, що обслуговуються соціальними службами).</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5. Строки та етапи виконання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sz w:val="24"/>
          <w:szCs w:val="24"/>
          <w:lang w:val="uk-UA" w:eastAsia="ru-RU"/>
        </w:rPr>
        <w:t>Строки виконання програми виплати компенсації фізичним особам, які надають соціальні послуги : 2017 рік.</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6. Ресурсне забезпечення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Фінансування на виконання зазначеної програми здійснюється за рахунок надходжень коштів загального фонду міського бюджету. Загальний обсяг фінансування програми на 2017 рік : 61200 грн.</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7. Організація управління та контролю за ходом виконання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 Управління соціального захисту населення Апостолівської райдержадміністрації здійснює виконання бюджетної програми, організовує підготовку бюджетного запиту.</w:t>
      </w:r>
      <w:r w:rsidRPr="00C13DFE">
        <w:rPr>
          <w:rFonts w:ascii="Times New Roman" w:eastAsia="Times New Roman" w:hAnsi="Times New Roman" w:cs="Times New Roman"/>
          <w:color w:val="000000"/>
          <w:sz w:val="24"/>
          <w:szCs w:val="24"/>
          <w:lang w:val="uk-UA" w:eastAsia="ru-RU"/>
        </w:rPr>
        <w:t xml:space="preserve"> Отримує фінансування згідно із взятими бюджетними зобов’язаннями. </w:t>
      </w:r>
      <w:r w:rsidRPr="00C13DFE">
        <w:rPr>
          <w:rFonts w:ascii="Times New Roman" w:eastAsia="Times New Roman" w:hAnsi="Times New Roman" w:cs="Times New Roman"/>
          <w:sz w:val="24"/>
          <w:szCs w:val="24"/>
          <w:lang w:val="uk-UA" w:eastAsia="ru-RU"/>
        </w:rPr>
        <w:t xml:space="preserve">Готує звіти і аналізує ефективність використання бюджетних коштів. Забезпечує складання звітності за бюджетною програмою та щорічно надає інформацію про виконання бюджетної програми у порядку згідно чинного законодавства. </w:t>
      </w:r>
    </w:p>
    <w:p w:rsidR="00C13DFE" w:rsidRPr="00C13DFE" w:rsidRDefault="00C13DFE" w:rsidP="005A04A3">
      <w:pPr>
        <w:spacing w:after="0" w:line="240" w:lineRule="auto"/>
        <w:ind w:left="142" w:right="-283"/>
        <w:jc w:val="both"/>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sz w:val="24"/>
          <w:szCs w:val="24"/>
          <w:lang w:val="uk-UA" w:eastAsia="ru-RU"/>
        </w:rPr>
        <w:lastRenderedPageBreak/>
        <w:t xml:space="preserve">Контроль за виконанням програми здійснює комісія міської ради з питань соціального захисту населення, освіти, культури та спорту, охорони здоров'я та роботи з молоддю. </w:t>
      </w:r>
    </w:p>
    <w:p w:rsidR="00C13DFE" w:rsidRPr="00C13DFE" w:rsidRDefault="00C13DFE" w:rsidP="005A04A3">
      <w:pPr>
        <w:spacing w:after="0" w:line="240" w:lineRule="auto"/>
        <w:ind w:left="142" w:right="-283"/>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8. Очікуваний результат виконання програми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napToGrid w:val="0"/>
          <w:sz w:val="24"/>
          <w:szCs w:val="24"/>
          <w:lang w:val="uk-UA" w:eastAsia="ru-RU"/>
        </w:rPr>
        <w:t>Очікуваним результатом виконання даної програми є покращення стану осіб, які потребують соціальної допомоги, а саме:</w:t>
      </w:r>
      <w:r w:rsidRPr="00C13DFE">
        <w:rPr>
          <w:rFonts w:ascii="Times New Roman" w:eastAsia="Times New Roman" w:hAnsi="Times New Roman" w:cs="Times New Roman"/>
          <w:bCs/>
          <w:snapToGrid w:val="0"/>
          <w:color w:val="000000"/>
          <w:sz w:val="24"/>
          <w:szCs w:val="24"/>
          <w:lang w:val="uk-UA" w:eastAsia="ru-RU"/>
        </w:rPr>
        <w:t xml:space="preserve"> громадян похилого віку, інвалідів, дітей-інвалідів, хворих, які не здатні до самообслуговування і потребують постійної сторонньої допомоги (крім осіб, що обслуговуються соціальними службами) залучення фізичних осіб для догляду за зазначеними категоріями осіб.</w:t>
      </w:r>
    </w:p>
    <w:p w:rsidR="00C13DFE" w:rsidRPr="00C13DFE" w:rsidRDefault="00C13DFE" w:rsidP="005A04A3">
      <w:pPr>
        <w:spacing w:after="0" w:line="240" w:lineRule="auto"/>
        <w:ind w:left="142" w:right="-283"/>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Секретар міської ради</w:t>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t>О.М.Ярошенко</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p>
    <w:p w:rsidR="00C13DFE" w:rsidRPr="00C13DFE" w:rsidRDefault="00C13DFE" w:rsidP="003A3B9E">
      <w:pPr>
        <w:spacing w:after="0" w:line="240" w:lineRule="auto"/>
        <w:ind w:left="142"/>
        <w:jc w:val="right"/>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Додаток  4</w:t>
      </w:r>
    </w:p>
    <w:p w:rsidR="00C13DFE" w:rsidRPr="00C13DFE" w:rsidRDefault="00C13DFE" w:rsidP="003A3B9E">
      <w:pPr>
        <w:spacing w:after="0" w:line="240" w:lineRule="auto"/>
        <w:ind w:left="142"/>
        <w:jc w:val="right"/>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 xml:space="preserve">до рішення Зеленодольської міської ради </w:t>
      </w:r>
    </w:p>
    <w:p w:rsidR="00C13DFE" w:rsidRPr="00C13DFE" w:rsidRDefault="00C13DFE" w:rsidP="003A3B9E">
      <w:pPr>
        <w:spacing w:after="0" w:line="240" w:lineRule="auto"/>
        <w:ind w:left="142"/>
        <w:jc w:val="right"/>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від 24 березня 2017 року № 404</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val="uk-UA" w:eastAsia="ru-RU"/>
        </w:rPr>
      </w:pP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val="uk-UA" w:eastAsia="ru-RU"/>
        </w:rPr>
      </w:pPr>
      <w:r w:rsidRPr="00C13DFE">
        <w:rPr>
          <w:rFonts w:ascii="Times New Roman" w:eastAsia="Times New Roman" w:hAnsi="Times New Roman" w:cs="Times New Roman"/>
          <w:b/>
          <w:sz w:val="24"/>
          <w:szCs w:val="20"/>
          <w:lang w:val="uk-UA" w:eastAsia="ru-RU"/>
        </w:rPr>
        <w:t xml:space="preserve">ПРОГРАМА </w:t>
      </w:r>
    </w:p>
    <w:p w:rsidR="00C13DFE" w:rsidRPr="00C13DFE" w:rsidRDefault="00C13DFE" w:rsidP="005A04A3">
      <w:pPr>
        <w:spacing w:after="0" w:line="240" w:lineRule="auto"/>
        <w:ind w:left="142"/>
        <w:jc w:val="center"/>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b/>
          <w:sz w:val="24"/>
          <w:szCs w:val="20"/>
          <w:lang w:val="uk-UA" w:eastAsia="ru-RU"/>
        </w:rPr>
        <w:t>сприяння діяльності Державної фіскальної служби України на 2017 рік</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Розділ І.</w:t>
      </w:r>
    </w:p>
    <w:p w:rsidR="00C13DFE" w:rsidRPr="00C13DFE" w:rsidRDefault="00C13DFE" w:rsidP="005A04A3">
      <w:pPr>
        <w:spacing w:after="0" w:line="240" w:lineRule="auto"/>
        <w:ind w:left="142"/>
        <w:jc w:val="both"/>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 xml:space="preserve">1.1. Назва програми: </w:t>
      </w:r>
      <w:r w:rsidRPr="00C13DFE">
        <w:rPr>
          <w:rFonts w:ascii="Times New Roman" w:eastAsia="Times New Roman" w:hAnsi="Times New Roman" w:cs="Times New Roman"/>
          <w:sz w:val="24"/>
          <w:szCs w:val="20"/>
          <w:lang w:val="uk-UA" w:eastAsia="ru-RU"/>
        </w:rPr>
        <w:t>Програма сприяння діяльності Державної фіскальної служби України на 2017 рік.</w:t>
      </w:r>
    </w:p>
    <w:p w:rsidR="00C13DFE" w:rsidRPr="00C13DFE" w:rsidRDefault="00C13DFE" w:rsidP="005A04A3">
      <w:pPr>
        <w:spacing w:after="0" w:line="240" w:lineRule="auto"/>
        <w:ind w:left="142"/>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val="uk-UA" w:eastAsia="ru-RU"/>
        </w:rPr>
        <w:t xml:space="preserve">1.2. </w:t>
      </w:r>
      <w:r w:rsidRPr="00C13DFE">
        <w:rPr>
          <w:rFonts w:ascii="Times New Roman" w:eastAsia="Times New Roman" w:hAnsi="Times New Roman" w:cs="Times New Roman"/>
          <w:sz w:val="24"/>
          <w:szCs w:val="20"/>
          <w:lang w:eastAsia="ru-RU"/>
        </w:rPr>
        <w:t>Змі</w:t>
      </w:r>
      <w:proofErr w:type="gramStart"/>
      <w:r w:rsidRPr="00C13DFE">
        <w:rPr>
          <w:rFonts w:ascii="Times New Roman" w:eastAsia="Times New Roman" w:hAnsi="Times New Roman" w:cs="Times New Roman"/>
          <w:sz w:val="24"/>
          <w:szCs w:val="20"/>
          <w:lang w:eastAsia="ru-RU"/>
        </w:rPr>
        <w:t>ст</w:t>
      </w:r>
      <w:proofErr w:type="gramEnd"/>
      <w:r w:rsidRPr="00C13DFE">
        <w:rPr>
          <w:rFonts w:ascii="Times New Roman" w:eastAsia="Times New Roman" w:hAnsi="Times New Roman" w:cs="Times New Roman"/>
          <w:sz w:val="24"/>
          <w:szCs w:val="20"/>
          <w:lang w:eastAsia="ru-RU"/>
        </w:rPr>
        <w:t xml:space="preserve"> програми: соціально-економічний.</w:t>
      </w:r>
    </w:p>
    <w:p w:rsidR="00C13DFE" w:rsidRPr="00C13DFE" w:rsidRDefault="00C13DFE" w:rsidP="005A04A3">
      <w:pPr>
        <w:spacing w:after="0" w:line="240" w:lineRule="auto"/>
        <w:ind w:left="142"/>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3</w:t>
      </w:r>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П</w:t>
      </w:r>
      <w:proofErr w:type="gramEnd"/>
      <w:r w:rsidRPr="00C13DFE">
        <w:rPr>
          <w:rFonts w:ascii="Times New Roman" w:eastAsia="Times New Roman" w:hAnsi="Times New Roman" w:cs="Times New Roman"/>
          <w:sz w:val="24"/>
          <w:szCs w:val="20"/>
          <w:lang w:eastAsia="ru-RU"/>
        </w:rPr>
        <w:t>ідстава для розроблення програми: Закон України “Про місцеве самоврядування в Україні”</w:t>
      </w:r>
      <w:proofErr w:type="gramStart"/>
      <w:r w:rsidRPr="00C13DFE">
        <w:rPr>
          <w:rFonts w:ascii="Times New Roman" w:eastAsia="Times New Roman" w:hAnsi="Times New Roman" w:cs="Times New Roman"/>
          <w:sz w:val="24"/>
          <w:szCs w:val="20"/>
          <w:lang w:eastAsia="ru-RU"/>
        </w:rPr>
        <w:t xml:space="preserve"> </w:t>
      </w:r>
      <w:r w:rsidRPr="00C13DFE">
        <w:rPr>
          <w:rFonts w:ascii="Times New Roman" w:eastAsia="Times New Roman" w:hAnsi="Times New Roman" w:cs="Times New Roman"/>
          <w:sz w:val="24"/>
          <w:szCs w:val="20"/>
          <w:lang w:val="uk-UA" w:eastAsia="ru-RU"/>
        </w:rPr>
        <w:t>,</w:t>
      </w:r>
      <w:proofErr w:type="gramEnd"/>
      <w:r w:rsidRPr="00C13DFE">
        <w:rPr>
          <w:rFonts w:ascii="Times New Roman" w:eastAsia="Times New Roman" w:hAnsi="Times New Roman" w:cs="Times New Roman"/>
          <w:sz w:val="24"/>
          <w:szCs w:val="20"/>
          <w:lang w:val="uk-UA" w:eastAsia="ru-RU"/>
        </w:rPr>
        <w:t xml:space="preserve"> </w:t>
      </w:r>
      <w:r w:rsidRPr="00C13DFE">
        <w:rPr>
          <w:rFonts w:ascii="Times New Roman" w:eastAsia="Times New Roman" w:hAnsi="Times New Roman" w:cs="Times New Roman"/>
          <w:sz w:val="24"/>
          <w:szCs w:val="20"/>
          <w:lang w:eastAsia="ru-RU"/>
        </w:rPr>
        <w:t>ст. 91 Бюджетного Кодексу України</w:t>
      </w:r>
      <w:r w:rsidRPr="00C13DFE">
        <w:rPr>
          <w:rFonts w:ascii="Times New Roman" w:eastAsia="Times New Roman" w:hAnsi="Times New Roman" w:cs="Times New Roman"/>
          <w:sz w:val="24"/>
          <w:szCs w:val="20"/>
          <w:lang w:val="uk-UA" w:eastAsia="ru-RU"/>
        </w:rPr>
        <w:t>.</w:t>
      </w:r>
    </w:p>
    <w:p w:rsidR="00C13DFE" w:rsidRPr="00C13DFE" w:rsidRDefault="00C13DFE" w:rsidP="005A04A3">
      <w:pPr>
        <w:spacing w:after="0" w:line="240" w:lineRule="auto"/>
        <w:ind w:left="142"/>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4</w:t>
      </w:r>
      <w:r w:rsidRPr="00C13DFE">
        <w:rPr>
          <w:rFonts w:ascii="Times New Roman" w:eastAsia="Times New Roman" w:hAnsi="Times New Roman" w:cs="Times New Roman"/>
          <w:sz w:val="24"/>
          <w:szCs w:val="20"/>
          <w:lang w:eastAsia="ru-RU"/>
        </w:rPr>
        <w:t>. Термін реалізації програми: 201</w:t>
      </w:r>
      <w:r w:rsidRPr="00C13DFE">
        <w:rPr>
          <w:rFonts w:ascii="Times New Roman" w:eastAsia="Times New Roman" w:hAnsi="Times New Roman" w:cs="Times New Roman"/>
          <w:sz w:val="24"/>
          <w:szCs w:val="20"/>
          <w:lang w:val="uk-UA" w:eastAsia="ru-RU"/>
        </w:rPr>
        <w:t>7</w:t>
      </w:r>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р</w:t>
      </w:r>
      <w:proofErr w:type="gramEnd"/>
      <w:r w:rsidRPr="00C13DFE">
        <w:rPr>
          <w:rFonts w:ascii="Times New Roman" w:eastAsia="Times New Roman" w:hAnsi="Times New Roman" w:cs="Times New Roman"/>
          <w:sz w:val="24"/>
          <w:szCs w:val="20"/>
          <w:lang w:eastAsia="ru-RU"/>
        </w:rPr>
        <w:t>ік.</w:t>
      </w:r>
    </w:p>
    <w:p w:rsidR="00C13DFE" w:rsidRPr="00C13DFE" w:rsidRDefault="00C13DFE" w:rsidP="005A04A3">
      <w:pPr>
        <w:spacing w:after="0" w:line="240" w:lineRule="auto"/>
        <w:ind w:left="142"/>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4"/>
          <w:lang w:eastAsia="ru-RU"/>
        </w:rPr>
        <w:t>1.</w:t>
      </w:r>
      <w:r w:rsidRPr="00C13DFE">
        <w:rPr>
          <w:rFonts w:ascii="Times New Roman" w:eastAsia="Times New Roman" w:hAnsi="Times New Roman" w:cs="Times New Roman"/>
          <w:sz w:val="24"/>
          <w:szCs w:val="24"/>
          <w:lang w:val="uk-UA" w:eastAsia="ru-RU"/>
        </w:rPr>
        <w:t>5</w:t>
      </w:r>
      <w:r w:rsidRPr="00C13DFE">
        <w:rPr>
          <w:rFonts w:ascii="Times New Roman" w:eastAsia="Times New Roman" w:hAnsi="Times New Roman" w:cs="Times New Roman"/>
          <w:sz w:val="24"/>
          <w:szCs w:val="24"/>
          <w:lang w:eastAsia="ru-RU"/>
        </w:rPr>
        <w:t>. Актуальність та мета програми</w:t>
      </w:r>
      <w:r w:rsidRPr="00C13DFE">
        <w:rPr>
          <w:rFonts w:ascii="Times New Roman" w:eastAsia="Times New Roman" w:hAnsi="Times New Roman" w:cs="Times New Roman"/>
          <w:sz w:val="24"/>
          <w:szCs w:val="24"/>
          <w:lang w:val="uk-UA" w:eastAsia="ru-RU"/>
        </w:rPr>
        <w:t>.</w:t>
      </w:r>
      <w:r w:rsidRPr="00C13DFE">
        <w:rPr>
          <w:rFonts w:ascii="Times New Roman" w:eastAsia="Times New Roman" w:hAnsi="Times New Roman" w:cs="Times New Roman"/>
          <w:sz w:val="24"/>
          <w:szCs w:val="24"/>
          <w:lang w:eastAsia="ru-RU"/>
        </w:rPr>
        <w:t xml:space="preserve"> </w:t>
      </w:r>
    </w:p>
    <w:p w:rsidR="00C13DFE" w:rsidRPr="00C13DFE" w:rsidRDefault="00C13DFE" w:rsidP="005A04A3">
      <w:pPr>
        <w:shd w:val="clear" w:color="auto" w:fill="FFFFFF"/>
        <w:spacing w:after="0" w:line="240" w:lineRule="auto"/>
        <w:ind w:left="142"/>
        <w:jc w:val="both"/>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spacing w:val="3"/>
          <w:sz w:val="24"/>
          <w:szCs w:val="24"/>
          <w:lang w:val="uk-UA" w:eastAsia="ru-RU"/>
        </w:rPr>
        <w:t xml:space="preserve">Україна сьогодні прямує шляхом побудови нової конкурентоспроможної </w:t>
      </w:r>
      <w:r w:rsidRPr="00C13DFE">
        <w:rPr>
          <w:rFonts w:ascii="Times New Roman" w:eastAsia="Times New Roman" w:hAnsi="Times New Roman" w:cs="Times New Roman"/>
          <w:spacing w:val="2"/>
          <w:sz w:val="24"/>
          <w:szCs w:val="24"/>
          <w:lang w:val="uk-UA" w:eastAsia="ru-RU"/>
        </w:rPr>
        <w:t xml:space="preserve">економіки, важливою складовою якої є діяльність Державної фіскальної служби України. </w:t>
      </w:r>
      <w:r w:rsidRPr="00C13DFE">
        <w:rPr>
          <w:rFonts w:ascii="Times New Roman" w:eastAsia="Times New Roman" w:hAnsi="Times New Roman" w:cs="Times New Roman"/>
          <w:color w:val="000000"/>
          <w:sz w:val="24"/>
          <w:szCs w:val="24"/>
          <w:lang w:val="uk-UA" w:eastAsia="ru-RU"/>
        </w:rPr>
        <w:t xml:space="preserve">В процесі організації роботи фіскальної служби існує ряд нагальних  фінансових, матеріально-технічних та інших проблем, які потребують невідкладного розв'язання, в тому числі за участю місцевих органів виконавчої влади та органів місцевого самоврядування. </w:t>
      </w:r>
      <w:r w:rsidRPr="00C13DFE">
        <w:rPr>
          <w:rFonts w:ascii="Times New Roman" w:eastAsia="Times New Roman" w:hAnsi="Times New Roman" w:cs="Times New Roman"/>
          <w:color w:val="000000"/>
          <w:spacing w:val="5"/>
          <w:sz w:val="24"/>
          <w:szCs w:val="24"/>
          <w:lang w:val="uk-UA" w:eastAsia="ru-RU"/>
        </w:rPr>
        <w:t xml:space="preserve">Значний моральний знос комп’ютерної техніки в податковій інспекції не дає можливості повноцінно використовувати в роботі сучасні інформаційно-аналітичні системи та забезпечувати безперебійну обробку даних платників податків. </w:t>
      </w:r>
      <w:r w:rsidRPr="00C13DFE">
        <w:rPr>
          <w:rFonts w:ascii="Times New Roman" w:eastAsia="Times New Roman" w:hAnsi="Times New Roman" w:cs="Times New Roman"/>
          <w:spacing w:val="4"/>
          <w:sz w:val="24"/>
          <w:szCs w:val="24"/>
          <w:lang w:val="uk-UA" w:eastAsia="ru-RU"/>
        </w:rPr>
        <w:t>Тісна взаємодія органів місцевого самоврядування з фіскальною службою району забезпечить не лише  повноцінне та своєчасне наповнення бюджетів, а й сприятиме створенню сприятливих умов для платників податків, вихованню  податкової культури населення, підвищенню рівня добровільної сплати податків, та, як наслідок, зміцненню добробуту Зеленодольської міської об’єднаної територіальної  громади.</w:t>
      </w:r>
      <w:r w:rsidRPr="00C13DFE">
        <w:rPr>
          <w:rFonts w:ascii="Times New Roman" w:eastAsia="Times New Roman" w:hAnsi="Times New Roman" w:cs="Times New Roman"/>
          <w:color w:val="000000"/>
          <w:sz w:val="24"/>
          <w:szCs w:val="24"/>
          <w:lang w:val="uk-UA" w:eastAsia="ru-RU"/>
        </w:rPr>
        <w:t xml:space="preserve"> </w:t>
      </w:r>
    </w:p>
    <w:p w:rsidR="00C13DFE" w:rsidRPr="00C13DFE" w:rsidRDefault="00C13DFE" w:rsidP="005A04A3">
      <w:pPr>
        <w:shd w:val="clear" w:color="auto" w:fill="FFFFFF"/>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Отже, головною метою Програми</w:t>
      </w:r>
      <w:r w:rsidRPr="00C13DFE">
        <w:rPr>
          <w:rFonts w:ascii="Times New Roman" w:eastAsia="Times New Roman" w:hAnsi="Times New Roman" w:cs="Times New Roman"/>
          <w:spacing w:val="2"/>
          <w:sz w:val="24"/>
          <w:szCs w:val="24"/>
          <w:lang w:val="uk-UA" w:eastAsia="ru-RU"/>
        </w:rPr>
        <w:t xml:space="preserve"> є </w:t>
      </w:r>
      <w:r w:rsidRPr="00C13DFE">
        <w:rPr>
          <w:rFonts w:ascii="Times New Roman" w:eastAsia="Times New Roman" w:hAnsi="Times New Roman" w:cs="Times New Roman"/>
          <w:sz w:val="24"/>
          <w:szCs w:val="24"/>
          <w:lang w:val="uk-UA" w:eastAsia="ru-RU"/>
        </w:rPr>
        <w:t>створення  сприятливих умов платникам податків  для виконання ними конституційного   обов’язку на належному рівні з метою своєчасного та повного наповнення бюджету, у</w:t>
      </w:r>
      <w:r w:rsidRPr="00C13DFE">
        <w:rPr>
          <w:rFonts w:ascii="Times New Roman" w:eastAsia="Times New Roman" w:hAnsi="Times New Roman" w:cs="Times New Roman"/>
          <w:color w:val="000000"/>
          <w:sz w:val="24"/>
          <w:szCs w:val="24"/>
          <w:lang w:val="uk-UA" w:eastAsia="ru-RU"/>
        </w:rPr>
        <w:t>сунення причин та умов вчинення порушень податкового законодавства, а також налагодження дієвої співпраці  Апостолівського відділення Криворізької південної ОДПІ та виконавчого комітету Зеленодольської міської ради.</w:t>
      </w:r>
    </w:p>
    <w:p w:rsidR="00C13DFE" w:rsidRPr="00C13DFE" w:rsidRDefault="00C13DFE" w:rsidP="005A04A3">
      <w:pPr>
        <w:shd w:val="clear" w:color="auto" w:fill="FFFFFF"/>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1.6. Цільова спрямованість та завдання програми:</w:t>
      </w:r>
      <w:r w:rsidRPr="00C13DFE">
        <w:rPr>
          <w:rFonts w:ascii="Times New Roman" w:eastAsia="Times New Roman" w:hAnsi="Times New Roman" w:cs="Times New Roman"/>
          <w:color w:val="000000"/>
          <w:sz w:val="24"/>
          <w:szCs w:val="24"/>
          <w:lang w:val="uk-UA" w:eastAsia="ru-RU"/>
        </w:rPr>
        <w:t xml:space="preserve"> </w:t>
      </w:r>
    </w:p>
    <w:p w:rsidR="00C13DFE" w:rsidRPr="00C13DFE" w:rsidRDefault="00C13DFE" w:rsidP="005A04A3">
      <w:pPr>
        <w:shd w:val="clear" w:color="auto" w:fill="FFFFFF"/>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color w:val="000000"/>
          <w:sz w:val="24"/>
          <w:szCs w:val="24"/>
          <w:lang w:val="uk-UA" w:eastAsia="ru-RU"/>
        </w:rPr>
        <w:t>Програма розроблена і спрямована на забезпечення ефективності здійснення узгоджених заходів щодо наповнення бюджету  громади та усунення причин неповної та несвоєчасної сплати податків.</w:t>
      </w:r>
      <w:r w:rsidRPr="00C13DFE">
        <w:rPr>
          <w:rFonts w:ascii="Times New Roman" w:eastAsia="Times New Roman" w:hAnsi="Times New Roman" w:cs="Times New Roman"/>
          <w:spacing w:val="3"/>
          <w:sz w:val="24"/>
          <w:szCs w:val="24"/>
          <w:lang w:val="uk-UA" w:eastAsia="ru-RU"/>
        </w:rPr>
        <w:t xml:space="preserve"> на повне та якісне надання населенню інформаційних послуг з питань податкової політики, поліпшення умов </w:t>
      </w:r>
      <w:r w:rsidRPr="00C13DFE">
        <w:rPr>
          <w:rFonts w:ascii="Times New Roman" w:eastAsia="Times New Roman" w:hAnsi="Times New Roman" w:cs="Times New Roman"/>
          <w:spacing w:val="7"/>
          <w:sz w:val="24"/>
          <w:szCs w:val="24"/>
          <w:lang w:val="uk-UA" w:eastAsia="ru-RU"/>
        </w:rPr>
        <w:t xml:space="preserve">обслуговування платників податків, створення зручних умов </w:t>
      </w:r>
      <w:r w:rsidRPr="00C13DFE">
        <w:rPr>
          <w:rFonts w:ascii="Times New Roman" w:eastAsia="Times New Roman" w:hAnsi="Times New Roman" w:cs="Times New Roman"/>
          <w:spacing w:val="5"/>
          <w:sz w:val="24"/>
          <w:szCs w:val="24"/>
          <w:lang w:val="uk-UA" w:eastAsia="ru-RU"/>
        </w:rPr>
        <w:t>для виконання податкових обов'язків кожним громадянином та підвищення рівня добровільної сплати податків.</w:t>
      </w:r>
      <w:r w:rsidRPr="00C13DFE">
        <w:rPr>
          <w:rFonts w:ascii="Times New Roman" w:eastAsia="Times New Roman" w:hAnsi="Times New Roman" w:cs="Times New Roman"/>
          <w:color w:val="000000"/>
          <w:spacing w:val="5"/>
          <w:sz w:val="24"/>
          <w:szCs w:val="24"/>
          <w:lang w:val="uk-UA" w:eastAsia="ru-RU"/>
        </w:rPr>
        <w:t xml:space="preserve"> </w:t>
      </w:r>
    </w:p>
    <w:p w:rsidR="00C13DFE" w:rsidRPr="00C13DFE" w:rsidRDefault="00C13DFE" w:rsidP="005A04A3">
      <w:pPr>
        <w:spacing w:after="0" w:line="240" w:lineRule="auto"/>
        <w:ind w:left="142"/>
        <w:contextualSpacing/>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eastAsia="ru-RU"/>
        </w:rPr>
        <w:t>1.</w:t>
      </w:r>
      <w:r w:rsidRPr="00C13DFE">
        <w:rPr>
          <w:rFonts w:ascii="Times New Roman" w:eastAsia="Times New Roman" w:hAnsi="Times New Roman" w:cs="Times New Roman"/>
          <w:sz w:val="24"/>
          <w:szCs w:val="24"/>
          <w:lang w:val="uk-UA" w:eastAsia="ru-RU"/>
        </w:rPr>
        <w:t>7</w:t>
      </w:r>
      <w:r w:rsidRPr="00C13DFE">
        <w:rPr>
          <w:rFonts w:ascii="Times New Roman" w:eastAsia="Times New Roman" w:hAnsi="Times New Roman" w:cs="Times New Roman"/>
          <w:sz w:val="24"/>
          <w:szCs w:val="24"/>
          <w:lang w:eastAsia="ru-RU"/>
        </w:rPr>
        <w:t>. Перелі</w:t>
      </w:r>
      <w:proofErr w:type="gramStart"/>
      <w:r w:rsidRPr="00C13DFE">
        <w:rPr>
          <w:rFonts w:ascii="Times New Roman" w:eastAsia="Times New Roman" w:hAnsi="Times New Roman" w:cs="Times New Roman"/>
          <w:sz w:val="24"/>
          <w:szCs w:val="24"/>
          <w:lang w:eastAsia="ru-RU"/>
        </w:rPr>
        <w:t>к</w:t>
      </w:r>
      <w:proofErr w:type="gramEnd"/>
      <w:r w:rsidRPr="00C13DFE">
        <w:rPr>
          <w:rFonts w:ascii="Times New Roman" w:eastAsia="Times New Roman" w:hAnsi="Times New Roman" w:cs="Times New Roman"/>
          <w:sz w:val="24"/>
          <w:szCs w:val="24"/>
          <w:lang w:eastAsia="ru-RU"/>
        </w:rPr>
        <w:t xml:space="preserve"> заходів програми:</w:t>
      </w:r>
    </w:p>
    <w:p w:rsidR="00C13DFE" w:rsidRPr="00C13DFE" w:rsidRDefault="00C13DFE" w:rsidP="005A04A3">
      <w:pPr>
        <w:spacing w:after="0" w:line="240" w:lineRule="auto"/>
        <w:ind w:left="142"/>
        <w:contextualSpacing/>
        <w:jc w:val="both"/>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sz w:val="24"/>
          <w:szCs w:val="24"/>
          <w:lang w:val="uk-UA" w:eastAsia="ru-RU"/>
        </w:rPr>
        <w:t xml:space="preserve">Придбання обладнання для  </w:t>
      </w:r>
      <w:r w:rsidRPr="00C13DFE">
        <w:rPr>
          <w:rFonts w:ascii="Times New Roman" w:eastAsia="Times New Roman" w:hAnsi="Times New Roman" w:cs="Times New Roman"/>
          <w:color w:val="000000"/>
          <w:sz w:val="24"/>
          <w:szCs w:val="24"/>
          <w:lang w:val="uk-UA" w:eastAsia="ru-RU"/>
        </w:rPr>
        <w:t>Апостолівського відділення Криворізької південної ОДПІ: принтерів на суму 7000 грн., комп’ютерів на суму 26000 грн.</w:t>
      </w:r>
    </w:p>
    <w:p w:rsidR="00C13DFE" w:rsidRPr="00C13DFE" w:rsidRDefault="00C13DFE" w:rsidP="005A04A3">
      <w:pPr>
        <w:spacing w:after="0" w:line="240" w:lineRule="auto"/>
        <w:ind w:left="142"/>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8</w:t>
      </w:r>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Соц</w:t>
      </w:r>
      <w:proofErr w:type="gramEnd"/>
      <w:r w:rsidRPr="00C13DFE">
        <w:rPr>
          <w:rFonts w:ascii="Times New Roman" w:eastAsia="Times New Roman" w:hAnsi="Times New Roman" w:cs="Times New Roman"/>
          <w:sz w:val="24"/>
          <w:szCs w:val="20"/>
          <w:lang w:eastAsia="ru-RU"/>
        </w:rPr>
        <w:t xml:space="preserve">іальна категорія, на яку розраховано реалізацію програми: населення </w:t>
      </w:r>
      <w:r w:rsidRPr="00C13DFE">
        <w:rPr>
          <w:rFonts w:ascii="Times New Roman" w:eastAsia="Times New Roman" w:hAnsi="Times New Roman" w:cs="Times New Roman"/>
          <w:sz w:val="24"/>
          <w:szCs w:val="24"/>
          <w:lang w:eastAsia="ru-RU"/>
        </w:rPr>
        <w:t>Зеленодольської міської об’єднаної територіальної громади.</w:t>
      </w:r>
    </w:p>
    <w:p w:rsidR="00C13DFE" w:rsidRPr="00C13DFE" w:rsidRDefault="00C13DFE" w:rsidP="005A04A3">
      <w:pPr>
        <w:spacing w:after="0" w:line="240" w:lineRule="auto"/>
        <w:ind w:left="142"/>
        <w:contextualSpacing/>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color w:val="000000"/>
          <w:sz w:val="24"/>
          <w:szCs w:val="24"/>
          <w:lang w:val="uk-UA" w:eastAsia="ru-RU"/>
        </w:rPr>
        <w:t xml:space="preserve">1.9. </w:t>
      </w:r>
      <w:r w:rsidRPr="00C13DFE">
        <w:rPr>
          <w:rFonts w:ascii="Times New Roman" w:eastAsia="Times New Roman" w:hAnsi="Times New Roman" w:cs="Times New Roman"/>
          <w:sz w:val="24"/>
          <w:szCs w:val="24"/>
          <w:lang w:val="uk-UA" w:eastAsia="ru-RU"/>
        </w:rPr>
        <w:t>Очікуваний результат виконання програми</w:t>
      </w:r>
      <w:r w:rsidRPr="00C13DFE">
        <w:rPr>
          <w:rFonts w:ascii="Calibri" w:eastAsia="Times New Roman" w:hAnsi="Calibri" w:cs="Times New Roman"/>
          <w:lang w:val="uk-UA" w:eastAsia="ru-RU"/>
        </w:rPr>
        <w:t>.</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pacing w:val="1"/>
          <w:sz w:val="24"/>
          <w:szCs w:val="24"/>
          <w:lang w:val="uk-UA" w:eastAsia="ru-RU"/>
        </w:rPr>
        <w:t>- покращення обслуговування платників податків , формування високої податкової культури платників податків з метою сприяння розвитку підприємництва в районі;</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підвищення рівня добровільної сплати податків та забезпечення стабільного і ритмічного наповнення бюджетів</w:t>
      </w:r>
      <w:r w:rsidRPr="00C13DFE">
        <w:rPr>
          <w:rFonts w:ascii="Times New Roman" w:eastAsia="Times New Roman" w:hAnsi="Times New Roman" w:cs="Times New Roman"/>
          <w:spacing w:val="4"/>
          <w:sz w:val="24"/>
          <w:szCs w:val="24"/>
          <w:lang w:val="uk-UA" w:eastAsia="ru-RU"/>
        </w:rPr>
        <w:t>;</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lastRenderedPageBreak/>
        <w:t>- запобігання вчиненню порушень податкового законодавства;</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запобігання виникнення тіньового сектору економіки та створення умов для його ліквідації;</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здійснення комплексу заходів по  скороченню податкового боргу  ;</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запровадження   нових   форм   і   методів   попередження    порушень податкового законодавства;</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 придбання сучасного обладнання для безперебійної обробки даних; </w:t>
      </w:r>
    </w:p>
    <w:p w:rsidR="00C13DFE" w:rsidRPr="00C13DFE" w:rsidRDefault="00C13DFE" w:rsidP="005A04A3">
      <w:pPr>
        <w:widowControl w:val="0"/>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матеріально-технічне забезпечення профілактичної та інформаційно-аналітичної роботи.</w:t>
      </w:r>
    </w:p>
    <w:p w:rsidR="00C13DFE" w:rsidRPr="00C13DFE" w:rsidRDefault="00C13DFE" w:rsidP="005A04A3">
      <w:pPr>
        <w:spacing w:after="0" w:line="240" w:lineRule="auto"/>
        <w:ind w:left="142"/>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sz w:val="24"/>
          <w:szCs w:val="20"/>
          <w:lang w:val="uk-UA" w:eastAsia="ru-RU"/>
        </w:rPr>
        <w:t xml:space="preserve">1.10. Соціальна категорія, на яку розраховано реалізацію програми: населення Зеленодольської міської об’єднаної територіальної громади. </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Розділ ІІ.</w:t>
      </w:r>
    </w:p>
    <w:p w:rsidR="00C13DFE" w:rsidRPr="00C13DFE" w:rsidRDefault="00C13DFE" w:rsidP="005A04A3">
      <w:pPr>
        <w:spacing w:after="0" w:line="240" w:lineRule="auto"/>
        <w:ind w:left="142"/>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2.1. Замовник програми: Виконавчий комітет Зеленодольської міської </w:t>
      </w:r>
      <w:proofErr w:type="gramStart"/>
      <w:r w:rsidRPr="00C13DFE">
        <w:rPr>
          <w:rFonts w:ascii="Times New Roman" w:eastAsia="Times New Roman" w:hAnsi="Times New Roman" w:cs="Times New Roman"/>
          <w:sz w:val="24"/>
          <w:szCs w:val="20"/>
          <w:lang w:eastAsia="ru-RU"/>
        </w:rPr>
        <w:t>ради</w:t>
      </w:r>
      <w:proofErr w:type="gramEnd"/>
      <w:r w:rsidRPr="00C13DFE">
        <w:rPr>
          <w:rFonts w:ascii="Times New Roman" w:eastAsia="Times New Roman" w:hAnsi="Times New Roman" w:cs="Times New Roman"/>
          <w:sz w:val="24"/>
          <w:szCs w:val="20"/>
          <w:lang w:eastAsia="ru-RU"/>
        </w:rPr>
        <w:t>.</w:t>
      </w:r>
    </w:p>
    <w:p w:rsidR="00C13DFE" w:rsidRPr="00C13DFE" w:rsidRDefault="00C13DFE" w:rsidP="005A04A3">
      <w:pPr>
        <w:spacing w:after="0" w:line="240" w:lineRule="auto"/>
        <w:ind w:left="142"/>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2.2. </w:t>
      </w:r>
      <w:proofErr w:type="gramStart"/>
      <w:r w:rsidRPr="00C13DFE">
        <w:rPr>
          <w:rFonts w:ascii="Times New Roman" w:eastAsia="Times New Roman" w:hAnsi="Times New Roman" w:cs="Times New Roman"/>
          <w:sz w:val="24"/>
          <w:szCs w:val="20"/>
          <w:lang w:eastAsia="ru-RU"/>
        </w:rPr>
        <w:t>Керівник (відповідальний за реалізацію програми):</w:t>
      </w:r>
      <w:proofErr w:type="gramEnd"/>
      <w:r w:rsidRPr="00C13DFE">
        <w:rPr>
          <w:rFonts w:ascii="Times New Roman" w:eastAsia="Times New Roman" w:hAnsi="Times New Roman" w:cs="Times New Roman"/>
          <w:sz w:val="24"/>
          <w:szCs w:val="20"/>
          <w:lang w:eastAsia="ru-RU"/>
        </w:rPr>
        <w:t xml:space="preserve"> Виконавчий комітет Зеленодольської міської </w:t>
      </w:r>
      <w:proofErr w:type="gramStart"/>
      <w:r w:rsidRPr="00C13DFE">
        <w:rPr>
          <w:rFonts w:ascii="Times New Roman" w:eastAsia="Times New Roman" w:hAnsi="Times New Roman" w:cs="Times New Roman"/>
          <w:sz w:val="24"/>
          <w:szCs w:val="20"/>
          <w:lang w:eastAsia="ru-RU"/>
        </w:rPr>
        <w:t>ради</w:t>
      </w:r>
      <w:proofErr w:type="gramEnd"/>
      <w:r w:rsidRPr="00C13DFE">
        <w:rPr>
          <w:rFonts w:ascii="Times New Roman" w:eastAsia="Times New Roman" w:hAnsi="Times New Roman" w:cs="Times New Roman"/>
          <w:sz w:val="24"/>
          <w:szCs w:val="20"/>
          <w:lang w:eastAsia="ru-RU"/>
        </w:rPr>
        <w:t>.</w:t>
      </w:r>
    </w:p>
    <w:p w:rsidR="00C13DFE" w:rsidRPr="00C13DFE" w:rsidRDefault="00C13DFE" w:rsidP="005A04A3">
      <w:pPr>
        <w:spacing w:after="0" w:line="240" w:lineRule="auto"/>
        <w:ind w:left="142"/>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2.3. Перелі</w:t>
      </w:r>
      <w:proofErr w:type="gramStart"/>
      <w:r w:rsidRPr="00C13DFE">
        <w:rPr>
          <w:rFonts w:ascii="Times New Roman" w:eastAsia="Times New Roman" w:hAnsi="Times New Roman" w:cs="Times New Roman"/>
          <w:sz w:val="24"/>
          <w:szCs w:val="20"/>
          <w:lang w:eastAsia="ru-RU"/>
        </w:rPr>
        <w:t>к</w:t>
      </w:r>
      <w:proofErr w:type="gramEnd"/>
      <w:r w:rsidRPr="00C13DFE">
        <w:rPr>
          <w:rFonts w:ascii="Times New Roman" w:eastAsia="Times New Roman" w:hAnsi="Times New Roman" w:cs="Times New Roman"/>
          <w:sz w:val="24"/>
          <w:szCs w:val="20"/>
          <w:lang w:eastAsia="ru-RU"/>
        </w:rPr>
        <w:t xml:space="preserve"> організацій, що беруть участь у реалізації програми: Виконавчий комітет Зеленодольської міської ради, </w:t>
      </w:r>
      <w:r w:rsidRPr="00C13DFE">
        <w:rPr>
          <w:rFonts w:ascii="Times New Roman" w:eastAsia="Times New Roman" w:hAnsi="Times New Roman" w:cs="Times New Roman"/>
          <w:color w:val="000000"/>
          <w:sz w:val="24"/>
          <w:szCs w:val="24"/>
          <w:lang w:val="uk-UA" w:eastAsia="ru-RU"/>
        </w:rPr>
        <w:t xml:space="preserve">Апостолівського відділення Криворізької </w:t>
      </w:r>
      <w:proofErr w:type="gramStart"/>
      <w:r w:rsidRPr="00C13DFE">
        <w:rPr>
          <w:rFonts w:ascii="Times New Roman" w:eastAsia="Times New Roman" w:hAnsi="Times New Roman" w:cs="Times New Roman"/>
          <w:color w:val="000000"/>
          <w:sz w:val="24"/>
          <w:szCs w:val="24"/>
          <w:lang w:val="uk-UA" w:eastAsia="ru-RU"/>
        </w:rPr>
        <w:t>п</w:t>
      </w:r>
      <w:proofErr w:type="gramEnd"/>
      <w:r w:rsidRPr="00C13DFE">
        <w:rPr>
          <w:rFonts w:ascii="Times New Roman" w:eastAsia="Times New Roman" w:hAnsi="Times New Roman" w:cs="Times New Roman"/>
          <w:color w:val="000000"/>
          <w:sz w:val="24"/>
          <w:szCs w:val="24"/>
          <w:lang w:val="uk-UA" w:eastAsia="ru-RU"/>
        </w:rPr>
        <w:t>івденної ОДПІ</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val="uk-UA" w:eastAsia="ru-RU"/>
        </w:rPr>
      </w:pPr>
      <w:r w:rsidRPr="00C13DFE">
        <w:rPr>
          <w:rFonts w:ascii="Times New Roman" w:eastAsia="Times New Roman" w:hAnsi="Times New Roman" w:cs="Times New Roman"/>
          <w:b/>
          <w:sz w:val="24"/>
          <w:szCs w:val="20"/>
          <w:lang w:val="uk-UA" w:eastAsia="ru-RU"/>
        </w:rPr>
        <w:t>Розділ ІІІ.</w:t>
      </w:r>
    </w:p>
    <w:p w:rsidR="00C13DFE" w:rsidRPr="00C13DFE" w:rsidRDefault="00C13DFE" w:rsidP="005A04A3">
      <w:pPr>
        <w:spacing w:after="0" w:line="240" w:lineRule="auto"/>
        <w:ind w:left="142"/>
        <w:jc w:val="both"/>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3.1. Кількість програм – 1.</w:t>
      </w:r>
    </w:p>
    <w:p w:rsidR="00C13DFE" w:rsidRPr="00C13DFE" w:rsidRDefault="00C13DFE" w:rsidP="005A04A3">
      <w:pPr>
        <w:spacing w:after="0" w:line="240" w:lineRule="auto"/>
        <w:ind w:left="142"/>
        <w:jc w:val="both"/>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3.2. Кількість розділів – 4.</w:t>
      </w:r>
    </w:p>
    <w:p w:rsidR="00C13DFE" w:rsidRDefault="00C13DFE" w:rsidP="005A04A3">
      <w:pPr>
        <w:spacing w:after="0" w:line="240" w:lineRule="auto"/>
        <w:ind w:left="142"/>
        <w:jc w:val="both"/>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 xml:space="preserve">3.3. Кількість основних завдань – </w:t>
      </w:r>
      <w:r w:rsidRPr="00C13DFE">
        <w:rPr>
          <w:rFonts w:ascii="Times New Roman" w:eastAsia="Times New Roman" w:hAnsi="Times New Roman" w:cs="Times New Roman"/>
          <w:sz w:val="24"/>
          <w:szCs w:val="20"/>
          <w:lang w:val="uk-UA" w:eastAsia="ru-RU"/>
        </w:rPr>
        <w:t>2</w:t>
      </w:r>
      <w:r w:rsidRPr="00C13DFE">
        <w:rPr>
          <w:rFonts w:ascii="Times New Roman" w:eastAsia="Times New Roman" w:hAnsi="Times New Roman" w:cs="Times New Roman"/>
          <w:sz w:val="24"/>
          <w:szCs w:val="20"/>
          <w:lang w:eastAsia="ru-RU"/>
        </w:rPr>
        <w:t>.</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Розділ І</w:t>
      </w:r>
      <w:r w:rsidRPr="00C13DFE">
        <w:rPr>
          <w:rFonts w:ascii="Times New Roman" w:eastAsia="Times New Roman" w:hAnsi="Times New Roman" w:cs="Times New Roman"/>
          <w:b/>
          <w:sz w:val="24"/>
          <w:szCs w:val="20"/>
          <w:lang w:val="en-US" w:eastAsia="ru-RU"/>
        </w:rPr>
        <w:t>V</w:t>
      </w:r>
      <w:r w:rsidRPr="00C13DFE">
        <w:rPr>
          <w:rFonts w:ascii="Times New Roman" w:eastAsia="Times New Roman" w:hAnsi="Times New Roman" w:cs="Times New Roman"/>
          <w:b/>
          <w:sz w:val="24"/>
          <w:szCs w:val="20"/>
          <w:lang w:eastAsia="ru-RU"/>
        </w:rPr>
        <w:t>.</w:t>
      </w:r>
    </w:p>
    <w:p w:rsidR="00C13DFE" w:rsidRPr="00C13DFE" w:rsidRDefault="00C13DFE" w:rsidP="005A04A3">
      <w:pPr>
        <w:spacing w:after="0" w:line="240" w:lineRule="auto"/>
        <w:ind w:left="142"/>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 xml:space="preserve">4.1. Загальний обсяг фінансування програми: </w:t>
      </w:r>
      <w:r w:rsidRPr="00C13DFE">
        <w:rPr>
          <w:rFonts w:ascii="Times New Roman" w:eastAsia="Times New Roman" w:hAnsi="Times New Roman" w:cs="Times New Roman"/>
          <w:sz w:val="24"/>
          <w:szCs w:val="20"/>
          <w:lang w:val="uk-UA" w:eastAsia="ru-RU"/>
        </w:rPr>
        <w:t>33</w:t>
      </w:r>
      <w:r w:rsidRPr="00C13DFE">
        <w:rPr>
          <w:rFonts w:ascii="Times New Roman" w:eastAsia="Times New Roman" w:hAnsi="Times New Roman" w:cs="Times New Roman"/>
          <w:sz w:val="24"/>
          <w:szCs w:val="20"/>
          <w:lang w:eastAsia="ru-RU"/>
        </w:rPr>
        <w:t xml:space="preserve">000 грн., </w:t>
      </w:r>
      <w:proofErr w:type="gramStart"/>
      <w:r w:rsidRPr="00C13DFE">
        <w:rPr>
          <w:rFonts w:ascii="Times New Roman" w:eastAsia="Times New Roman" w:hAnsi="Times New Roman" w:cs="Times New Roman"/>
          <w:sz w:val="24"/>
          <w:szCs w:val="20"/>
          <w:lang w:eastAsia="ru-RU"/>
        </w:rPr>
        <w:t>у</w:t>
      </w:r>
      <w:proofErr w:type="gramEnd"/>
      <w:r w:rsidRPr="00C13DFE">
        <w:rPr>
          <w:rFonts w:ascii="Times New Roman" w:eastAsia="Times New Roman" w:hAnsi="Times New Roman" w:cs="Times New Roman"/>
          <w:sz w:val="24"/>
          <w:szCs w:val="20"/>
          <w:lang w:eastAsia="ru-RU"/>
        </w:rPr>
        <w:t xml:space="preserve"> тому числі за рахунок загального фонду </w:t>
      </w:r>
      <w:r w:rsidRPr="00C13DFE">
        <w:rPr>
          <w:rFonts w:ascii="Times New Roman" w:eastAsia="Times New Roman" w:hAnsi="Times New Roman" w:cs="Times New Roman"/>
          <w:sz w:val="24"/>
          <w:szCs w:val="20"/>
          <w:lang w:val="uk-UA" w:eastAsia="ru-RU"/>
        </w:rPr>
        <w:t xml:space="preserve">міського </w:t>
      </w:r>
      <w:r w:rsidRPr="00C13DFE">
        <w:rPr>
          <w:rFonts w:ascii="Times New Roman" w:eastAsia="Times New Roman" w:hAnsi="Times New Roman" w:cs="Times New Roman"/>
          <w:sz w:val="24"/>
          <w:szCs w:val="20"/>
          <w:lang w:eastAsia="ru-RU"/>
        </w:rPr>
        <w:t xml:space="preserve">бюджету – </w:t>
      </w:r>
      <w:r w:rsidRPr="00C13DFE">
        <w:rPr>
          <w:rFonts w:ascii="Times New Roman" w:eastAsia="Times New Roman" w:hAnsi="Times New Roman" w:cs="Times New Roman"/>
          <w:sz w:val="24"/>
          <w:szCs w:val="20"/>
          <w:lang w:val="uk-UA" w:eastAsia="ru-RU"/>
        </w:rPr>
        <w:t>7</w:t>
      </w:r>
      <w:r w:rsidRPr="00C13DFE">
        <w:rPr>
          <w:rFonts w:ascii="Times New Roman" w:eastAsia="Times New Roman" w:hAnsi="Times New Roman" w:cs="Times New Roman"/>
          <w:sz w:val="24"/>
          <w:szCs w:val="20"/>
          <w:lang w:eastAsia="ru-RU"/>
        </w:rPr>
        <w:t>000 грн.</w:t>
      </w:r>
      <w:r w:rsidRPr="00C13DFE">
        <w:rPr>
          <w:rFonts w:ascii="Times New Roman" w:eastAsia="Times New Roman" w:hAnsi="Times New Roman" w:cs="Times New Roman"/>
          <w:sz w:val="24"/>
          <w:szCs w:val="20"/>
          <w:lang w:val="uk-UA" w:eastAsia="ru-RU"/>
        </w:rPr>
        <w:t>, за рахунок спеціального фонду міського бюджету – 26000 грн.</w:t>
      </w:r>
    </w:p>
    <w:p w:rsidR="00C13DFE" w:rsidRPr="00C13DFE" w:rsidRDefault="00C13DFE" w:rsidP="005A04A3">
      <w:pPr>
        <w:spacing w:after="0" w:line="240" w:lineRule="auto"/>
        <w:ind w:left="142"/>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 xml:space="preserve">4.2. Джерела фінансування програми: міський бюджет </w:t>
      </w:r>
    </w:p>
    <w:p w:rsidR="00C13DFE" w:rsidRPr="00C13DFE" w:rsidRDefault="00C13DFE" w:rsidP="005A04A3">
      <w:pPr>
        <w:spacing w:after="0" w:line="240" w:lineRule="auto"/>
        <w:ind w:left="142"/>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w:t>
      </w:r>
    </w:p>
    <w:p w:rsidR="00C13DFE" w:rsidRPr="00C13DFE" w:rsidRDefault="00C13DFE" w:rsidP="005A04A3">
      <w:pPr>
        <w:spacing w:after="0" w:line="240" w:lineRule="auto"/>
        <w:ind w:left="142"/>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b/>
          <w:sz w:val="24"/>
          <w:szCs w:val="20"/>
          <w:lang w:val="uk-UA" w:eastAsia="ru-RU"/>
        </w:rPr>
        <w:t xml:space="preserve">                 </w:t>
      </w:r>
      <w:r w:rsidRPr="00C13DFE">
        <w:rPr>
          <w:rFonts w:ascii="Times New Roman" w:eastAsia="Times New Roman" w:hAnsi="Times New Roman" w:cs="Times New Roman"/>
          <w:b/>
          <w:sz w:val="24"/>
          <w:szCs w:val="20"/>
          <w:lang w:eastAsia="ru-RU"/>
        </w:rPr>
        <w:t>Секретар  міської ради                                                               О.М.Ярошенко</w:t>
      </w:r>
    </w:p>
    <w:p w:rsidR="00C13DFE" w:rsidRPr="00C13DFE" w:rsidRDefault="00C13DFE" w:rsidP="005A04A3">
      <w:pPr>
        <w:spacing w:after="0" w:line="240" w:lineRule="auto"/>
        <w:ind w:left="142"/>
        <w:rPr>
          <w:rFonts w:ascii="Times New Roman" w:eastAsia="Times New Roman" w:hAnsi="Times New Roman" w:cs="Times New Roman"/>
          <w:sz w:val="20"/>
          <w:szCs w:val="20"/>
          <w:lang w:val="uk-UA" w:eastAsia="ru-RU"/>
        </w:rPr>
      </w:pPr>
    </w:p>
    <w:p w:rsidR="00C13DFE" w:rsidRPr="00C13DFE" w:rsidRDefault="00C13DFE" w:rsidP="005A04A3">
      <w:pPr>
        <w:spacing w:after="0" w:line="240" w:lineRule="auto"/>
        <w:ind w:left="142"/>
        <w:jc w:val="right"/>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Додаток  5</w:t>
      </w:r>
    </w:p>
    <w:p w:rsidR="00C13DFE" w:rsidRPr="00C13DFE" w:rsidRDefault="00C13DFE" w:rsidP="005A04A3">
      <w:pPr>
        <w:spacing w:after="0" w:line="240" w:lineRule="auto"/>
        <w:ind w:left="142"/>
        <w:jc w:val="right"/>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 xml:space="preserve">                                                                          до рішення Зеленодольської міської ради</w:t>
      </w:r>
    </w:p>
    <w:p w:rsidR="00C13DFE" w:rsidRPr="00C13DFE" w:rsidRDefault="00C13DFE" w:rsidP="005A04A3">
      <w:pPr>
        <w:spacing w:after="0" w:line="240" w:lineRule="auto"/>
        <w:ind w:left="142"/>
        <w:jc w:val="right"/>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 xml:space="preserve">                                                                                від 24 березня 2017 року № 404</w:t>
      </w:r>
    </w:p>
    <w:p w:rsidR="00C13DFE" w:rsidRPr="00C13DFE" w:rsidRDefault="00C13DFE" w:rsidP="005A04A3">
      <w:pPr>
        <w:spacing w:after="0" w:line="240" w:lineRule="auto"/>
        <w:ind w:left="142"/>
        <w:jc w:val="right"/>
        <w:rPr>
          <w:rFonts w:ascii="Times New Roman" w:eastAsia="Times New Roman" w:hAnsi="Times New Roman" w:cs="Times New Roman"/>
          <w:sz w:val="24"/>
          <w:szCs w:val="20"/>
          <w:lang w:val="uk-UA" w:eastAsia="ru-RU"/>
        </w:rPr>
      </w:pP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val="uk-UA" w:eastAsia="ru-RU"/>
        </w:rPr>
      </w:pPr>
      <w:r w:rsidRPr="00C13DFE">
        <w:rPr>
          <w:rFonts w:ascii="Times New Roman" w:eastAsia="Times New Roman" w:hAnsi="Times New Roman" w:cs="Times New Roman"/>
          <w:b/>
          <w:sz w:val="24"/>
          <w:szCs w:val="20"/>
          <w:lang w:val="uk-UA" w:eastAsia="ru-RU"/>
        </w:rPr>
        <w:t xml:space="preserve"> ПРОГРАМА</w:t>
      </w:r>
    </w:p>
    <w:p w:rsidR="00C13DFE" w:rsidRPr="00C13DFE" w:rsidRDefault="00C13DFE" w:rsidP="005A04A3">
      <w:pPr>
        <w:spacing w:after="0" w:line="240" w:lineRule="auto"/>
        <w:ind w:left="142"/>
        <w:jc w:val="center"/>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b/>
          <w:sz w:val="24"/>
          <w:szCs w:val="20"/>
          <w:lang w:val="uk-UA" w:eastAsia="ru-RU"/>
        </w:rPr>
        <w:t xml:space="preserve">економічного і соціального розвитку Зеленодольської об’єднаної територіальної громади на 2017 рік (із змінами)  </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Розділ І.</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1.1. Назва програми: програма економічного і </w:t>
      </w:r>
      <w:proofErr w:type="gramStart"/>
      <w:r w:rsidRPr="00C13DFE">
        <w:rPr>
          <w:rFonts w:ascii="Times New Roman" w:eastAsia="Times New Roman" w:hAnsi="Times New Roman" w:cs="Times New Roman"/>
          <w:sz w:val="24"/>
          <w:szCs w:val="20"/>
          <w:lang w:eastAsia="ru-RU"/>
        </w:rPr>
        <w:t>соц</w:t>
      </w:r>
      <w:proofErr w:type="gramEnd"/>
      <w:r w:rsidRPr="00C13DFE">
        <w:rPr>
          <w:rFonts w:ascii="Times New Roman" w:eastAsia="Times New Roman" w:hAnsi="Times New Roman" w:cs="Times New Roman"/>
          <w:sz w:val="24"/>
          <w:szCs w:val="20"/>
          <w:lang w:eastAsia="ru-RU"/>
        </w:rPr>
        <w:t xml:space="preserve">іального розвитку Зеленодольської об’єднаної територіальної громади </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2</w:t>
      </w:r>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Ц</w:t>
      </w:r>
      <w:proofErr w:type="gramEnd"/>
      <w:r w:rsidRPr="00C13DFE">
        <w:rPr>
          <w:rFonts w:ascii="Times New Roman" w:eastAsia="Times New Roman" w:hAnsi="Times New Roman" w:cs="Times New Roman"/>
          <w:sz w:val="24"/>
          <w:szCs w:val="20"/>
          <w:lang w:eastAsia="ru-RU"/>
        </w:rPr>
        <w:t>ільова спрямованість програми: Соціально-економічний розвиток міста Зеленодольськ, с.М.Костромка, с</w:t>
      </w:r>
      <w:proofErr w:type="gramStart"/>
      <w:r w:rsidRPr="00C13DFE">
        <w:rPr>
          <w:rFonts w:ascii="Times New Roman" w:eastAsia="Times New Roman" w:hAnsi="Times New Roman" w:cs="Times New Roman"/>
          <w:sz w:val="24"/>
          <w:szCs w:val="20"/>
          <w:lang w:eastAsia="ru-RU"/>
        </w:rPr>
        <w:t>.М</w:t>
      </w:r>
      <w:proofErr w:type="gramEnd"/>
      <w:r w:rsidRPr="00C13DFE">
        <w:rPr>
          <w:rFonts w:ascii="Times New Roman" w:eastAsia="Times New Roman" w:hAnsi="Times New Roman" w:cs="Times New Roman"/>
          <w:sz w:val="24"/>
          <w:szCs w:val="20"/>
          <w:lang w:eastAsia="ru-RU"/>
        </w:rPr>
        <w:t>ар’янське, с.В.Костромка</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3</w:t>
      </w:r>
      <w:r w:rsidRPr="00C13DFE">
        <w:rPr>
          <w:rFonts w:ascii="Times New Roman" w:eastAsia="Times New Roman" w:hAnsi="Times New Roman" w:cs="Times New Roman"/>
          <w:sz w:val="24"/>
          <w:szCs w:val="20"/>
          <w:lang w:eastAsia="ru-RU"/>
        </w:rPr>
        <w:t>. Змі</w:t>
      </w:r>
      <w:proofErr w:type="gramStart"/>
      <w:r w:rsidRPr="00C13DFE">
        <w:rPr>
          <w:rFonts w:ascii="Times New Roman" w:eastAsia="Times New Roman" w:hAnsi="Times New Roman" w:cs="Times New Roman"/>
          <w:sz w:val="24"/>
          <w:szCs w:val="20"/>
          <w:lang w:eastAsia="ru-RU"/>
        </w:rPr>
        <w:t>ст</w:t>
      </w:r>
      <w:proofErr w:type="gramEnd"/>
      <w:r w:rsidRPr="00C13DFE">
        <w:rPr>
          <w:rFonts w:ascii="Times New Roman" w:eastAsia="Times New Roman" w:hAnsi="Times New Roman" w:cs="Times New Roman"/>
          <w:sz w:val="24"/>
          <w:szCs w:val="20"/>
          <w:lang w:eastAsia="ru-RU"/>
        </w:rPr>
        <w:t xml:space="preserve"> програми: соціально-економічний.</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4</w:t>
      </w:r>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П</w:t>
      </w:r>
      <w:proofErr w:type="gramEnd"/>
      <w:r w:rsidRPr="00C13DFE">
        <w:rPr>
          <w:rFonts w:ascii="Times New Roman" w:eastAsia="Times New Roman" w:hAnsi="Times New Roman" w:cs="Times New Roman"/>
          <w:sz w:val="24"/>
          <w:szCs w:val="20"/>
          <w:lang w:eastAsia="ru-RU"/>
        </w:rPr>
        <w:t xml:space="preserve">ідстава для розроблення програми:  Закон України “Про місцеве самоврядування в Україні”, ст. 71 Бюджетного Кодексу України, Закон України «Про державне прогнозування та розроблення програм економічного та </w:t>
      </w:r>
      <w:proofErr w:type="gramStart"/>
      <w:r w:rsidRPr="00C13DFE">
        <w:rPr>
          <w:rFonts w:ascii="Times New Roman" w:eastAsia="Times New Roman" w:hAnsi="Times New Roman" w:cs="Times New Roman"/>
          <w:sz w:val="24"/>
          <w:szCs w:val="20"/>
          <w:lang w:eastAsia="ru-RU"/>
        </w:rPr>
        <w:t>соц</w:t>
      </w:r>
      <w:proofErr w:type="gramEnd"/>
      <w:r w:rsidRPr="00C13DFE">
        <w:rPr>
          <w:rFonts w:ascii="Times New Roman" w:eastAsia="Times New Roman" w:hAnsi="Times New Roman" w:cs="Times New Roman"/>
          <w:sz w:val="24"/>
          <w:szCs w:val="20"/>
          <w:lang w:eastAsia="ru-RU"/>
        </w:rPr>
        <w:t>іального розвитку України».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5</w:t>
      </w:r>
      <w:r w:rsidRPr="00C13DFE">
        <w:rPr>
          <w:rFonts w:ascii="Times New Roman" w:eastAsia="Times New Roman" w:hAnsi="Times New Roman" w:cs="Times New Roman"/>
          <w:sz w:val="24"/>
          <w:szCs w:val="20"/>
          <w:lang w:eastAsia="ru-RU"/>
        </w:rPr>
        <w:t>. Термін реалізації програми: 201</w:t>
      </w:r>
      <w:r w:rsidRPr="00C13DFE">
        <w:rPr>
          <w:rFonts w:ascii="Times New Roman" w:eastAsia="Times New Roman" w:hAnsi="Times New Roman" w:cs="Times New Roman"/>
          <w:sz w:val="24"/>
          <w:szCs w:val="20"/>
          <w:lang w:val="uk-UA" w:eastAsia="ru-RU"/>
        </w:rPr>
        <w:t>7</w:t>
      </w:r>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р</w:t>
      </w:r>
      <w:proofErr w:type="gramEnd"/>
      <w:r w:rsidRPr="00C13DFE">
        <w:rPr>
          <w:rFonts w:ascii="Times New Roman" w:eastAsia="Times New Roman" w:hAnsi="Times New Roman" w:cs="Times New Roman"/>
          <w:sz w:val="24"/>
          <w:szCs w:val="20"/>
          <w:lang w:eastAsia="ru-RU"/>
        </w:rPr>
        <w:t>ік.</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6</w:t>
      </w:r>
      <w:r w:rsidRPr="00C13DFE">
        <w:rPr>
          <w:rFonts w:ascii="Times New Roman" w:eastAsia="Times New Roman" w:hAnsi="Times New Roman" w:cs="Times New Roman"/>
          <w:sz w:val="24"/>
          <w:szCs w:val="20"/>
          <w:lang w:eastAsia="ru-RU"/>
        </w:rPr>
        <w:t>. Актуальність та мета програми</w:t>
      </w:r>
      <w:proofErr w:type="gramStart"/>
      <w:r w:rsidRPr="00C13DFE">
        <w:rPr>
          <w:rFonts w:ascii="Times New Roman" w:eastAsia="Times New Roman" w:hAnsi="Times New Roman" w:cs="Times New Roman"/>
          <w:sz w:val="24"/>
          <w:szCs w:val="20"/>
          <w:lang w:eastAsia="ru-RU"/>
        </w:rPr>
        <w:t xml:space="preserve"> :</w:t>
      </w:r>
      <w:proofErr w:type="gramEnd"/>
      <w:r w:rsidRPr="00C13DFE">
        <w:rPr>
          <w:rFonts w:ascii="Times New Roman" w:eastAsia="Times New Roman" w:hAnsi="Times New Roman" w:cs="Times New Roman"/>
          <w:sz w:val="24"/>
          <w:szCs w:val="20"/>
          <w:lang w:eastAsia="ru-RU"/>
        </w:rPr>
        <w:t xml:space="preserve"> </w:t>
      </w:r>
      <w:proofErr w:type="gramStart"/>
      <w:r w:rsidRPr="00C13DFE">
        <w:rPr>
          <w:rFonts w:ascii="Times New Roman" w:eastAsia="Times New Roman" w:hAnsi="Times New Roman" w:cs="Times New Roman"/>
          <w:sz w:val="24"/>
          <w:szCs w:val="20"/>
          <w:lang w:eastAsia="ru-RU"/>
        </w:rPr>
        <w:t>Соц</w:t>
      </w:r>
      <w:proofErr w:type="gramEnd"/>
      <w:r w:rsidRPr="00C13DFE">
        <w:rPr>
          <w:rFonts w:ascii="Times New Roman" w:eastAsia="Times New Roman" w:hAnsi="Times New Roman" w:cs="Times New Roman"/>
          <w:sz w:val="24"/>
          <w:szCs w:val="20"/>
          <w:lang w:eastAsia="ru-RU"/>
        </w:rPr>
        <w:t xml:space="preserve">іально-економічний розвиток регіонів є пріоритетним напрямком економічної і соціальної політики держави. Метою програми є – </w:t>
      </w:r>
      <w:proofErr w:type="gramStart"/>
      <w:r w:rsidRPr="00C13DFE">
        <w:rPr>
          <w:rFonts w:ascii="Times New Roman" w:eastAsia="Times New Roman" w:hAnsi="Times New Roman" w:cs="Times New Roman"/>
          <w:sz w:val="24"/>
          <w:szCs w:val="20"/>
          <w:lang w:eastAsia="ru-RU"/>
        </w:rPr>
        <w:t>п</w:t>
      </w:r>
      <w:proofErr w:type="gramEnd"/>
      <w:r w:rsidRPr="00C13DFE">
        <w:rPr>
          <w:rFonts w:ascii="Times New Roman" w:eastAsia="Times New Roman" w:hAnsi="Times New Roman" w:cs="Times New Roman"/>
          <w:sz w:val="24"/>
          <w:szCs w:val="20"/>
          <w:lang w:eastAsia="ru-RU"/>
        </w:rPr>
        <w:t>ідвищення добробуту населення, вирішення соціально-економічних проблем об’єднаної територіальної громади, забезпечення подальшого економічного розвитку усіх сфер господарського комплексу міста, поліпшення матеріально-технічної бази бюджетних установ та комунальних підприємств Зеленодольської об’єднаної територіальної громади.</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7</w:t>
      </w:r>
      <w:r w:rsidRPr="00C13DFE">
        <w:rPr>
          <w:rFonts w:ascii="Times New Roman" w:eastAsia="Times New Roman" w:hAnsi="Times New Roman" w:cs="Times New Roman"/>
          <w:sz w:val="24"/>
          <w:szCs w:val="20"/>
          <w:lang w:eastAsia="ru-RU"/>
        </w:rPr>
        <w:t>. Соціальна категорія, на яку розраховано реалізацію програми: населення м. Зеленодольськ, с.М.Костромка, с</w:t>
      </w:r>
      <w:proofErr w:type="gramStart"/>
      <w:r w:rsidRPr="00C13DFE">
        <w:rPr>
          <w:rFonts w:ascii="Times New Roman" w:eastAsia="Times New Roman" w:hAnsi="Times New Roman" w:cs="Times New Roman"/>
          <w:sz w:val="24"/>
          <w:szCs w:val="20"/>
          <w:lang w:eastAsia="ru-RU"/>
        </w:rPr>
        <w:t>.М</w:t>
      </w:r>
      <w:proofErr w:type="gramEnd"/>
      <w:r w:rsidRPr="00C13DFE">
        <w:rPr>
          <w:rFonts w:ascii="Times New Roman" w:eastAsia="Times New Roman" w:hAnsi="Times New Roman" w:cs="Times New Roman"/>
          <w:sz w:val="24"/>
          <w:szCs w:val="20"/>
          <w:lang w:eastAsia="ru-RU"/>
        </w:rPr>
        <w:t>ар’янське, с.В.Костромка, бюджетні установи та комунальні підприємства Зеленодольської об’єднаної територіальної громади .</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1.</w:t>
      </w:r>
      <w:r w:rsidRPr="00C13DFE">
        <w:rPr>
          <w:rFonts w:ascii="Times New Roman" w:eastAsia="Times New Roman" w:hAnsi="Times New Roman" w:cs="Times New Roman"/>
          <w:sz w:val="24"/>
          <w:szCs w:val="20"/>
          <w:lang w:val="uk-UA" w:eastAsia="ru-RU"/>
        </w:rPr>
        <w:t>8</w:t>
      </w:r>
      <w:r w:rsidRPr="00C13DFE">
        <w:rPr>
          <w:rFonts w:ascii="Times New Roman" w:eastAsia="Times New Roman" w:hAnsi="Times New Roman" w:cs="Times New Roman"/>
          <w:sz w:val="24"/>
          <w:szCs w:val="20"/>
          <w:lang w:eastAsia="ru-RU"/>
        </w:rPr>
        <w:t xml:space="preserve">.Галузь та регіони використання програми: </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Галузями використання програми</w:t>
      </w:r>
      <w:proofErr w:type="gramStart"/>
      <w:r w:rsidRPr="00C13DFE">
        <w:rPr>
          <w:rFonts w:ascii="Times New Roman" w:eastAsia="Times New Roman" w:hAnsi="Times New Roman" w:cs="Times New Roman"/>
          <w:sz w:val="24"/>
          <w:szCs w:val="20"/>
          <w:lang w:eastAsia="ru-RU"/>
        </w:rPr>
        <w:t xml:space="preserve"> є :</w:t>
      </w:r>
      <w:proofErr w:type="gramEnd"/>
    </w:p>
    <w:p w:rsidR="00C13DFE" w:rsidRPr="00C13DFE" w:rsidRDefault="00C13DFE" w:rsidP="005A04A3">
      <w:pPr>
        <w:numPr>
          <w:ilvl w:val="0"/>
          <w:numId w:val="20"/>
        </w:numPr>
        <w:spacing w:after="0" w:line="240" w:lineRule="auto"/>
        <w:ind w:left="142" w:right="-283" w:firstLine="0"/>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здійснення управління Зеленодольською об’єднаною територіальною громадою,</w:t>
      </w:r>
    </w:p>
    <w:p w:rsidR="00C13DFE" w:rsidRPr="00C13DFE" w:rsidRDefault="00C13DFE" w:rsidP="005A04A3">
      <w:pPr>
        <w:numPr>
          <w:ilvl w:val="0"/>
          <w:numId w:val="20"/>
        </w:numPr>
        <w:spacing w:after="0" w:line="240" w:lineRule="auto"/>
        <w:ind w:left="142" w:right="-283" w:firstLine="0"/>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житлово-комунальне господарство,</w:t>
      </w:r>
    </w:p>
    <w:p w:rsidR="00C13DFE" w:rsidRPr="00C13DFE" w:rsidRDefault="00C13DFE" w:rsidP="005A04A3">
      <w:pPr>
        <w:numPr>
          <w:ilvl w:val="0"/>
          <w:numId w:val="20"/>
        </w:numPr>
        <w:spacing w:after="0" w:line="240" w:lineRule="auto"/>
        <w:ind w:left="142" w:right="-283" w:firstLine="0"/>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lastRenderedPageBreak/>
        <w:t>установи освіти та культури.</w:t>
      </w:r>
    </w:p>
    <w:p w:rsidR="00C13DFE" w:rsidRPr="00C13DFE" w:rsidRDefault="00C13DFE" w:rsidP="005A04A3">
      <w:pPr>
        <w:spacing w:after="0" w:line="240" w:lineRule="auto"/>
        <w:ind w:left="142" w:right="-283"/>
        <w:jc w:val="both"/>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 xml:space="preserve">                                                               Розділ ІІ.</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2.1. Замовник програми: Виконавчий комітет Зеленодольської міської </w:t>
      </w:r>
      <w:proofErr w:type="gramStart"/>
      <w:r w:rsidRPr="00C13DFE">
        <w:rPr>
          <w:rFonts w:ascii="Times New Roman" w:eastAsia="Times New Roman" w:hAnsi="Times New Roman" w:cs="Times New Roman"/>
          <w:sz w:val="24"/>
          <w:szCs w:val="20"/>
          <w:lang w:eastAsia="ru-RU"/>
        </w:rPr>
        <w:t>ради</w:t>
      </w:r>
      <w:proofErr w:type="gramEnd"/>
      <w:r w:rsidRPr="00C13DFE">
        <w:rPr>
          <w:rFonts w:ascii="Times New Roman" w:eastAsia="Times New Roman" w:hAnsi="Times New Roman" w:cs="Times New Roman"/>
          <w:sz w:val="24"/>
          <w:szCs w:val="20"/>
          <w:lang w:eastAsia="ru-RU"/>
        </w:rPr>
        <w:t>.</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2.2. </w:t>
      </w:r>
      <w:proofErr w:type="gramStart"/>
      <w:r w:rsidRPr="00C13DFE">
        <w:rPr>
          <w:rFonts w:ascii="Times New Roman" w:eastAsia="Times New Roman" w:hAnsi="Times New Roman" w:cs="Times New Roman"/>
          <w:sz w:val="24"/>
          <w:szCs w:val="20"/>
          <w:lang w:eastAsia="ru-RU"/>
        </w:rPr>
        <w:t>Керівник (відповідальний за реалізацію програми):</w:t>
      </w:r>
      <w:proofErr w:type="gramEnd"/>
      <w:r w:rsidRPr="00C13DFE">
        <w:rPr>
          <w:rFonts w:ascii="Times New Roman" w:eastAsia="Times New Roman" w:hAnsi="Times New Roman" w:cs="Times New Roman"/>
          <w:sz w:val="24"/>
          <w:szCs w:val="20"/>
          <w:lang w:eastAsia="ru-RU"/>
        </w:rPr>
        <w:t xml:space="preserve"> Виконавчий комітет Зеленодольської міської </w:t>
      </w:r>
      <w:proofErr w:type="gramStart"/>
      <w:r w:rsidRPr="00C13DFE">
        <w:rPr>
          <w:rFonts w:ascii="Times New Roman" w:eastAsia="Times New Roman" w:hAnsi="Times New Roman" w:cs="Times New Roman"/>
          <w:sz w:val="24"/>
          <w:szCs w:val="20"/>
          <w:lang w:eastAsia="ru-RU"/>
        </w:rPr>
        <w:t>ради</w:t>
      </w:r>
      <w:proofErr w:type="gramEnd"/>
      <w:r w:rsidRPr="00C13DFE">
        <w:rPr>
          <w:rFonts w:ascii="Times New Roman" w:eastAsia="Times New Roman" w:hAnsi="Times New Roman" w:cs="Times New Roman"/>
          <w:sz w:val="24"/>
          <w:szCs w:val="20"/>
          <w:lang w:eastAsia="ru-RU"/>
        </w:rPr>
        <w:t>.</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4"/>
          <w:szCs w:val="20"/>
          <w:lang w:eastAsia="ru-RU"/>
        </w:rPr>
        <w:t>2.3. Перелі</w:t>
      </w:r>
      <w:proofErr w:type="gramStart"/>
      <w:r w:rsidRPr="00C13DFE">
        <w:rPr>
          <w:rFonts w:ascii="Times New Roman" w:eastAsia="Times New Roman" w:hAnsi="Times New Roman" w:cs="Times New Roman"/>
          <w:sz w:val="24"/>
          <w:szCs w:val="20"/>
          <w:lang w:eastAsia="ru-RU"/>
        </w:rPr>
        <w:t>к</w:t>
      </w:r>
      <w:proofErr w:type="gramEnd"/>
      <w:r w:rsidRPr="00C13DFE">
        <w:rPr>
          <w:rFonts w:ascii="Times New Roman" w:eastAsia="Times New Roman" w:hAnsi="Times New Roman" w:cs="Times New Roman"/>
          <w:sz w:val="24"/>
          <w:szCs w:val="20"/>
          <w:lang w:eastAsia="ru-RU"/>
        </w:rPr>
        <w:t xml:space="preserve"> організацій, що беруть участь у реалізації програми:  Виконавчий комітет Зеленодольської міської ради та </w:t>
      </w:r>
      <w:proofErr w:type="gramStart"/>
      <w:r w:rsidRPr="00C13DFE">
        <w:rPr>
          <w:rFonts w:ascii="Times New Roman" w:eastAsia="Times New Roman" w:hAnsi="Times New Roman" w:cs="Times New Roman"/>
          <w:sz w:val="24"/>
          <w:szCs w:val="20"/>
          <w:lang w:eastAsia="ru-RU"/>
        </w:rPr>
        <w:t>п</w:t>
      </w:r>
      <w:proofErr w:type="gramEnd"/>
      <w:r w:rsidRPr="00C13DFE">
        <w:rPr>
          <w:rFonts w:ascii="Times New Roman" w:eastAsia="Times New Roman" w:hAnsi="Times New Roman" w:cs="Times New Roman"/>
          <w:sz w:val="24"/>
          <w:szCs w:val="20"/>
          <w:lang w:eastAsia="ru-RU"/>
        </w:rPr>
        <w:t>ідпорядковані бюджетні установи</w:t>
      </w:r>
    </w:p>
    <w:p w:rsidR="00C13DFE" w:rsidRPr="00C13DFE" w:rsidRDefault="00C13DFE" w:rsidP="005A04A3">
      <w:pPr>
        <w:spacing w:after="0" w:line="240" w:lineRule="auto"/>
        <w:ind w:left="142" w:right="-283"/>
        <w:jc w:val="both"/>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 xml:space="preserve">                                                             Розділ ІІІ.</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3.1. Кількість програм – 1.</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3.2. Кількість розділів – 5.</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3.3. Кількість основних завдань – </w:t>
      </w:r>
      <w:r w:rsidRPr="00C13DFE">
        <w:rPr>
          <w:rFonts w:ascii="Times New Roman" w:eastAsia="Times New Roman" w:hAnsi="Times New Roman" w:cs="Times New Roman"/>
          <w:sz w:val="24"/>
          <w:szCs w:val="20"/>
          <w:lang w:val="uk-UA" w:eastAsia="ru-RU"/>
        </w:rPr>
        <w:t>27.</w:t>
      </w:r>
    </w:p>
    <w:p w:rsidR="00C13DFE" w:rsidRPr="00C13DFE" w:rsidRDefault="00C13DFE" w:rsidP="005A04A3">
      <w:pPr>
        <w:spacing w:after="0" w:line="240" w:lineRule="auto"/>
        <w:ind w:left="142" w:right="-283"/>
        <w:jc w:val="both"/>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sz w:val="24"/>
          <w:szCs w:val="20"/>
          <w:lang w:eastAsia="ru-RU"/>
        </w:rPr>
        <w:t xml:space="preserve">                                                            </w:t>
      </w:r>
      <w:r w:rsidRPr="00C13DFE">
        <w:rPr>
          <w:rFonts w:ascii="Times New Roman" w:eastAsia="Times New Roman" w:hAnsi="Times New Roman" w:cs="Times New Roman"/>
          <w:b/>
          <w:sz w:val="24"/>
          <w:szCs w:val="20"/>
          <w:lang w:eastAsia="ru-RU"/>
        </w:rPr>
        <w:t>Розділ І</w:t>
      </w:r>
      <w:r w:rsidRPr="00C13DFE">
        <w:rPr>
          <w:rFonts w:ascii="Times New Roman" w:eastAsia="Times New Roman" w:hAnsi="Times New Roman" w:cs="Times New Roman"/>
          <w:b/>
          <w:sz w:val="24"/>
          <w:szCs w:val="20"/>
          <w:lang w:val="en-US" w:eastAsia="ru-RU"/>
        </w:rPr>
        <w:t>V</w:t>
      </w:r>
      <w:r w:rsidRPr="00C13DFE">
        <w:rPr>
          <w:rFonts w:ascii="Times New Roman" w:eastAsia="Times New Roman" w:hAnsi="Times New Roman" w:cs="Times New Roman"/>
          <w:b/>
          <w:sz w:val="24"/>
          <w:szCs w:val="20"/>
          <w:lang w:eastAsia="ru-RU"/>
        </w:rPr>
        <w:t>.</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4.1. Загальний обсяг фінансування програми: </w:t>
      </w:r>
      <w:r w:rsidRPr="00C13DFE">
        <w:rPr>
          <w:rFonts w:ascii="Times New Roman" w:eastAsia="Times New Roman" w:hAnsi="Times New Roman" w:cs="Times New Roman"/>
          <w:sz w:val="24"/>
          <w:szCs w:val="20"/>
          <w:lang w:val="uk-UA" w:eastAsia="ru-RU"/>
        </w:rPr>
        <w:t>4659464,00</w:t>
      </w:r>
      <w:r w:rsidRPr="00C13DFE">
        <w:rPr>
          <w:rFonts w:ascii="Times New Roman" w:eastAsia="Times New Roman" w:hAnsi="Times New Roman" w:cs="Times New Roman"/>
          <w:sz w:val="24"/>
          <w:szCs w:val="20"/>
          <w:lang w:eastAsia="ru-RU"/>
        </w:rPr>
        <w:t xml:space="preserve"> грн., </w:t>
      </w:r>
      <w:proofErr w:type="gramStart"/>
      <w:r w:rsidRPr="00C13DFE">
        <w:rPr>
          <w:rFonts w:ascii="Times New Roman" w:eastAsia="Times New Roman" w:hAnsi="Times New Roman" w:cs="Times New Roman"/>
          <w:sz w:val="24"/>
          <w:szCs w:val="20"/>
          <w:lang w:eastAsia="ru-RU"/>
        </w:rPr>
        <w:t>у</w:t>
      </w:r>
      <w:proofErr w:type="gramEnd"/>
      <w:r w:rsidRPr="00C13DFE">
        <w:rPr>
          <w:rFonts w:ascii="Times New Roman" w:eastAsia="Times New Roman" w:hAnsi="Times New Roman" w:cs="Times New Roman"/>
          <w:sz w:val="24"/>
          <w:szCs w:val="20"/>
          <w:lang w:eastAsia="ru-RU"/>
        </w:rPr>
        <w:t xml:space="preserve"> тому числі за рахунок спеціального фонду </w:t>
      </w:r>
      <w:r w:rsidRPr="00C13DFE">
        <w:rPr>
          <w:rFonts w:ascii="Times New Roman" w:eastAsia="Times New Roman" w:hAnsi="Times New Roman" w:cs="Times New Roman"/>
          <w:sz w:val="24"/>
          <w:szCs w:val="20"/>
          <w:lang w:val="uk-UA" w:eastAsia="ru-RU"/>
        </w:rPr>
        <w:t>міського</w:t>
      </w:r>
      <w:r w:rsidRPr="00C13DFE">
        <w:rPr>
          <w:rFonts w:ascii="Times New Roman" w:eastAsia="Times New Roman" w:hAnsi="Times New Roman" w:cs="Times New Roman"/>
          <w:sz w:val="24"/>
          <w:szCs w:val="20"/>
          <w:lang w:eastAsia="ru-RU"/>
        </w:rPr>
        <w:t xml:space="preserve"> бюджету  – </w:t>
      </w:r>
      <w:r w:rsidRPr="00C13DFE">
        <w:rPr>
          <w:rFonts w:ascii="Times New Roman" w:eastAsia="Times New Roman" w:hAnsi="Times New Roman" w:cs="Times New Roman"/>
          <w:sz w:val="24"/>
          <w:szCs w:val="20"/>
          <w:lang w:val="uk-UA" w:eastAsia="ru-RU"/>
        </w:rPr>
        <w:t>4659464,00</w:t>
      </w:r>
      <w:r w:rsidRPr="00C13DFE">
        <w:rPr>
          <w:rFonts w:ascii="Times New Roman" w:eastAsia="Times New Roman" w:hAnsi="Times New Roman" w:cs="Times New Roman"/>
          <w:sz w:val="24"/>
          <w:szCs w:val="20"/>
          <w:lang w:eastAsia="ru-RU"/>
        </w:rPr>
        <w:t xml:space="preserve"> грн.</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eastAsia="ru-RU"/>
        </w:rPr>
        <w:t xml:space="preserve">4.2. Джерела фінансування програми: </w:t>
      </w:r>
      <w:r w:rsidRPr="00C13DFE">
        <w:rPr>
          <w:rFonts w:ascii="Times New Roman" w:eastAsia="Times New Roman" w:hAnsi="Times New Roman" w:cs="Times New Roman"/>
          <w:sz w:val="24"/>
          <w:szCs w:val="20"/>
          <w:lang w:val="uk-UA" w:eastAsia="ru-RU"/>
        </w:rPr>
        <w:t xml:space="preserve">міський </w:t>
      </w:r>
      <w:r w:rsidRPr="00C13DFE">
        <w:rPr>
          <w:rFonts w:ascii="Times New Roman" w:eastAsia="Times New Roman" w:hAnsi="Times New Roman" w:cs="Times New Roman"/>
          <w:sz w:val="24"/>
          <w:szCs w:val="20"/>
          <w:lang w:eastAsia="ru-RU"/>
        </w:rPr>
        <w:t xml:space="preserve">бюджет </w:t>
      </w:r>
    </w:p>
    <w:p w:rsidR="00C13DFE" w:rsidRPr="00C13DFE" w:rsidRDefault="00C13DFE" w:rsidP="005A04A3">
      <w:pPr>
        <w:spacing w:after="0" w:line="240" w:lineRule="auto"/>
        <w:ind w:left="142" w:right="-283"/>
        <w:jc w:val="both"/>
        <w:rPr>
          <w:rFonts w:ascii="Times New Roman" w:eastAsia="Times New Roman" w:hAnsi="Times New Roman" w:cs="Times New Roman"/>
          <w:sz w:val="24"/>
          <w:szCs w:val="20"/>
          <w:lang w:val="uk-UA" w:eastAsia="ru-RU"/>
        </w:rPr>
      </w:pPr>
      <w:r w:rsidRPr="00C13DFE">
        <w:rPr>
          <w:rFonts w:ascii="Times New Roman" w:eastAsia="Times New Roman" w:hAnsi="Times New Roman" w:cs="Times New Roman"/>
          <w:sz w:val="24"/>
          <w:szCs w:val="20"/>
          <w:lang w:val="uk-UA" w:eastAsia="ru-RU"/>
        </w:rPr>
        <w:t xml:space="preserve">4.3. Контроль за виконанням програми: Здійснює постійна комісія Зеленодольської міської ради з питань соціально-економічного розвитку міста, інвестиційної політики, планування бюджету, фінансів, підприємництва та торгівлі. </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0"/>
          <w:lang w:eastAsia="ru-RU"/>
        </w:rPr>
      </w:pPr>
      <w:r w:rsidRPr="00C13DFE">
        <w:rPr>
          <w:rFonts w:ascii="Times New Roman" w:eastAsia="Times New Roman" w:hAnsi="Times New Roman" w:cs="Times New Roman"/>
          <w:b/>
          <w:sz w:val="24"/>
          <w:szCs w:val="20"/>
          <w:lang w:eastAsia="ru-RU"/>
        </w:rPr>
        <w:t xml:space="preserve">Розділ </w:t>
      </w:r>
      <w:r w:rsidRPr="00C13DFE">
        <w:rPr>
          <w:rFonts w:ascii="Times New Roman" w:eastAsia="Times New Roman" w:hAnsi="Times New Roman" w:cs="Times New Roman"/>
          <w:b/>
          <w:sz w:val="24"/>
          <w:szCs w:val="20"/>
          <w:lang w:val="en-US" w:eastAsia="ru-RU"/>
        </w:rPr>
        <w:t>V</w:t>
      </w:r>
      <w:r w:rsidRPr="00C13DFE">
        <w:rPr>
          <w:rFonts w:ascii="Times New Roman" w:eastAsia="Times New Roman" w:hAnsi="Times New Roman" w:cs="Times New Roman"/>
          <w:b/>
          <w:sz w:val="24"/>
          <w:szCs w:val="20"/>
          <w:lang w:eastAsia="ru-RU"/>
        </w:rPr>
        <w:t>.</w:t>
      </w:r>
    </w:p>
    <w:p w:rsidR="00C13DFE" w:rsidRPr="00C13DFE" w:rsidRDefault="00C13DFE" w:rsidP="005A04A3">
      <w:pPr>
        <w:spacing w:after="0" w:line="240" w:lineRule="auto"/>
        <w:ind w:left="142"/>
        <w:rPr>
          <w:rFonts w:ascii="Times New Roman" w:eastAsia="Times New Roman" w:hAnsi="Times New Roman" w:cs="Times New Roman"/>
          <w:sz w:val="24"/>
          <w:szCs w:val="20"/>
          <w:lang w:eastAsia="ru-RU"/>
        </w:rPr>
      </w:pPr>
      <w:r w:rsidRPr="00C13DFE">
        <w:rPr>
          <w:rFonts w:ascii="Times New Roman" w:eastAsia="Times New Roman" w:hAnsi="Times New Roman" w:cs="Times New Roman"/>
          <w:sz w:val="24"/>
          <w:szCs w:val="20"/>
          <w:lang w:eastAsia="ru-RU"/>
        </w:rPr>
        <w:t xml:space="preserve"> 5.1. Перелі</w:t>
      </w:r>
      <w:proofErr w:type="gramStart"/>
      <w:r w:rsidRPr="00C13DFE">
        <w:rPr>
          <w:rFonts w:ascii="Times New Roman" w:eastAsia="Times New Roman" w:hAnsi="Times New Roman" w:cs="Times New Roman"/>
          <w:sz w:val="24"/>
          <w:szCs w:val="20"/>
          <w:lang w:eastAsia="ru-RU"/>
        </w:rPr>
        <w:t>к</w:t>
      </w:r>
      <w:proofErr w:type="gramEnd"/>
      <w:r w:rsidRPr="00C13DFE">
        <w:rPr>
          <w:rFonts w:ascii="Times New Roman" w:eastAsia="Times New Roman" w:hAnsi="Times New Roman" w:cs="Times New Roman"/>
          <w:sz w:val="24"/>
          <w:szCs w:val="20"/>
          <w:lang w:eastAsia="ru-RU"/>
        </w:rPr>
        <w:t xml:space="preserve"> заходів програми:</w:t>
      </w:r>
    </w:p>
    <w:tbl>
      <w:tblPr>
        <w:tblW w:w="10490"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
        <w:gridCol w:w="5873"/>
        <w:gridCol w:w="1103"/>
        <w:gridCol w:w="1124"/>
        <w:gridCol w:w="1824"/>
      </w:tblGrid>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b/>
                <w:sz w:val="20"/>
                <w:szCs w:val="20"/>
                <w:lang w:val="uk-UA" w:eastAsia="ru-RU"/>
              </w:rPr>
            </w:pPr>
            <w:r w:rsidRPr="00C13DFE">
              <w:rPr>
                <w:rFonts w:ascii="Times New Roman" w:eastAsia="Times New Roman" w:hAnsi="Times New Roman" w:cs="Times New Roman"/>
                <w:b/>
                <w:sz w:val="20"/>
                <w:szCs w:val="20"/>
                <w:lang w:val="uk-UA" w:eastAsia="ru-RU"/>
              </w:rPr>
              <w:t>№ з/п</w:t>
            </w:r>
          </w:p>
        </w:tc>
        <w:tc>
          <w:tcPr>
            <w:tcW w:w="5954" w:type="dxa"/>
            <w:tcBorders>
              <w:lef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b/>
                <w:sz w:val="20"/>
                <w:szCs w:val="20"/>
                <w:lang w:val="uk-UA" w:eastAsia="ru-RU"/>
              </w:rPr>
            </w:pPr>
            <w:r w:rsidRPr="00C13DFE">
              <w:rPr>
                <w:rFonts w:ascii="Times New Roman" w:eastAsia="Times New Roman" w:hAnsi="Times New Roman" w:cs="Times New Roman"/>
                <w:b/>
                <w:sz w:val="20"/>
                <w:szCs w:val="20"/>
                <w:lang w:val="uk-UA" w:eastAsia="ru-RU"/>
              </w:rPr>
              <w:t>Найменування</w:t>
            </w:r>
          </w:p>
        </w:tc>
        <w:tc>
          <w:tcPr>
            <w:tcW w:w="993" w:type="dxa"/>
          </w:tcPr>
          <w:p w:rsidR="00C13DFE" w:rsidRPr="00C13DFE" w:rsidRDefault="00C13DFE" w:rsidP="005A04A3">
            <w:pPr>
              <w:spacing w:after="0" w:line="240" w:lineRule="auto"/>
              <w:ind w:left="142" w:right="-58"/>
              <w:jc w:val="both"/>
              <w:rPr>
                <w:rFonts w:ascii="Times New Roman" w:eastAsia="Times New Roman" w:hAnsi="Times New Roman" w:cs="Times New Roman"/>
                <w:b/>
                <w:sz w:val="20"/>
                <w:szCs w:val="20"/>
                <w:lang w:val="uk-UA" w:eastAsia="ru-RU"/>
              </w:rPr>
            </w:pPr>
            <w:r w:rsidRPr="00C13DFE">
              <w:rPr>
                <w:rFonts w:ascii="Times New Roman" w:eastAsia="Times New Roman" w:hAnsi="Times New Roman" w:cs="Times New Roman"/>
                <w:b/>
                <w:sz w:val="20"/>
                <w:szCs w:val="20"/>
                <w:lang w:val="uk-UA" w:eastAsia="ru-RU"/>
              </w:rPr>
              <w:t>КПК</w:t>
            </w:r>
          </w:p>
        </w:tc>
        <w:tc>
          <w:tcPr>
            <w:tcW w:w="1134" w:type="dxa"/>
          </w:tcPr>
          <w:p w:rsidR="00C13DFE" w:rsidRPr="00C13DFE" w:rsidRDefault="00C13DFE" w:rsidP="005A04A3">
            <w:pPr>
              <w:spacing w:after="0" w:line="240" w:lineRule="auto"/>
              <w:ind w:left="142" w:right="-58"/>
              <w:jc w:val="both"/>
              <w:rPr>
                <w:rFonts w:ascii="Times New Roman" w:eastAsia="Times New Roman" w:hAnsi="Times New Roman" w:cs="Times New Roman"/>
                <w:b/>
                <w:sz w:val="20"/>
                <w:szCs w:val="20"/>
                <w:lang w:val="uk-UA" w:eastAsia="ru-RU"/>
              </w:rPr>
            </w:pPr>
            <w:r w:rsidRPr="00C13DFE">
              <w:rPr>
                <w:rFonts w:ascii="Times New Roman" w:eastAsia="Times New Roman" w:hAnsi="Times New Roman" w:cs="Times New Roman"/>
                <w:b/>
                <w:sz w:val="20"/>
                <w:szCs w:val="20"/>
                <w:lang w:val="uk-UA" w:eastAsia="ru-RU"/>
              </w:rPr>
              <w:t>КЕКВ</w:t>
            </w:r>
          </w:p>
        </w:tc>
        <w:tc>
          <w:tcPr>
            <w:tcW w:w="1842" w:type="dxa"/>
          </w:tcPr>
          <w:p w:rsidR="00C13DFE" w:rsidRPr="00C13DFE" w:rsidRDefault="00C13DFE" w:rsidP="005A04A3">
            <w:pPr>
              <w:spacing w:after="0" w:line="240" w:lineRule="auto"/>
              <w:ind w:left="142" w:right="-58"/>
              <w:jc w:val="both"/>
              <w:rPr>
                <w:rFonts w:ascii="Times New Roman" w:eastAsia="Times New Roman" w:hAnsi="Times New Roman" w:cs="Times New Roman"/>
                <w:b/>
                <w:sz w:val="20"/>
                <w:szCs w:val="20"/>
                <w:lang w:val="uk-UA" w:eastAsia="ru-RU"/>
              </w:rPr>
            </w:pPr>
            <w:r w:rsidRPr="00C13DFE">
              <w:rPr>
                <w:rFonts w:ascii="Times New Roman" w:eastAsia="Times New Roman" w:hAnsi="Times New Roman" w:cs="Times New Roman"/>
                <w:b/>
                <w:sz w:val="20"/>
                <w:szCs w:val="20"/>
                <w:lang w:val="uk-UA" w:eastAsia="ru-RU"/>
              </w:rPr>
              <w:t>Сума, грн.</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w:t>
            </w:r>
          </w:p>
        </w:tc>
        <w:tc>
          <w:tcPr>
            <w:tcW w:w="5954" w:type="dxa"/>
            <w:tcBorders>
              <w:left w:val="single" w:sz="4" w:space="0" w:color="auto"/>
            </w:tcBorders>
            <w:vAlign w:val="bottom"/>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Придбання комп’ютерів (9 шт.)</w:t>
            </w:r>
          </w:p>
        </w:tc>
        <w:tc>
          <w:tcPr>
            <w:tcW w:w="993" w:type="dxa"/>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0310170</w:t>
            </w:r>
          </w:p>
        </w:tc>
        <w:tc>
          <w:tcPr>
            <w:tcW w:w="1134" w:type="dxa"/>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3110</w:t>
            </w:r>
          </w:p>
        </w:tc>
        <w:tc>
          <w:tcPr>
            <w:tcW w:w="1842" w:type="dxa"/>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en-US" w:eastAsia="ru-RU"/>
              </w:rPr>
            </w:pPr>
            <w:r w:rsidRPr="00C13DFE">
              <w:rPr>
                <w:rFonts w:ascii="Times New Roman" w:eastAsia="Times New Roman" w:hAnsi="Times New Roman" w:cs="Times New Roman"/>
                <w:sz w:val="20"/>
                <w:szCs w:val="20"/>
                <w:lang w:val="uk-UA" w:eastAsia="ru-RU"/>
              </w:rPr>
              <w:t>135000,00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w:t>
            </w:r>
          </w:p>
        </w:tc>
        <w:tc>
          <w:tcPr>
            <w:tcW w:w="5954" w:type="dxa"/>
            <w:tcBorders>
              <w:left w:val="single" w:sz="4" w:space="0" w:color="auto"/>
            </w:tcBorders>
            <w:vAlign w:val="center"/>
          </w:tcPr>
          <w:p w:rsidR="00C13DFE" w:rsidRPr="00C13DFE" w:rsidRDefault="00C13DFE" w:rsidP="005A04A3">
            <w:pPr>
              <w:spacing w:after="0" w:line="240" w:lineRule="auto"/>
              <w:ind w:left="142"/>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 xml:space="preserve">Виготовлення проектної документації </w:t>
            </w:r>
            <w:proofErr w:type="gramStart"/>
            <w:r w:rsidRPr="00C13DFE">
              <w:rPr>
                <w:rFonts w:ascii="Times New Roman" w:eastAsia="Times New Roman" w:hAnsi="Times New Roman" w:cs="Times New Roman"/>
                <w:color w:val="000000"/>
                <w:sz w:val="20"/>
                <w:szCs w:val="20"/>
                <w:lang w:eastAsia="ru-RU"/>
              </w:rPr>
              <w:t>по</w:t>
            </w:r>
            <w:proofErr w:type="gramEnd"/>
            <w:r w:rsidRPr="00C13DFE">
              <w:rPr>
                <w:rFonts w:ascii="Times New Roman" w:eastAsia="Times New Roman" w:hAnsi="Times New Roman" w:cs="Times New Roman"/>
                <w:color w:val="000000"/>
                <w:sz w:val="20"/>
                <w:szCs w:val="20"/>
                <w:lang w:eastAsia="ru-RU"/>
              </w:rPr>
              <w:t xml:space="preserve"> об єкту "Реконструкці</w:t>
            </w:r>
            <w:proofErr w:type="gramStart"/>
            <w:r w:rsidRPr="00C13DFE">
              <w:rPr>
                <w:rFonts w:ascii="Times New Roman" w:eastAsia="Times New Roman" w:hAnsi="Times New Roman" w:cs="Times New Roman"/>
                <w:color w:val="000000"/>
                <w:sz w:val="20"/>
                <w:szCs w:val="20"/>
                <w:lang w:eastAsia="ru-RU"/>
              </w:rPr>
              <w:t>я</w:t>
            </w:r>
            <w:proofErr w:type="gramEnd"/>
            <w:r w:rsidRPr="00C13DFE">
              <w:rPr>
                <w:rFonts w:ascii="Times New Roman" w:eastAsia="Times New Roman" w:hAnsi="Times New Roman" w:cs="Times New Roman"/>
                <w:color w:val="000000"/>
                <w:sz w:val="20"/>
                <w:szCs w:val="20"/>
                <w:lang w:eastAsia="ru-RU"/>
              </w:rPr>
              <w:t xml:space="preserve"> системи газопостачання комунального закладу "Мар янська загальноосвітня школа І-ІІІ ступенів №2"</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3142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99609</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3</w:t>
            </w:r>
          </w:p>
        </w:tc>
        <w:tc>
          <w:tcPr>
            <w:tcW w:w="5954" w:type="dxa"/>
            <w:tcBorders>
              <w:left w:val="single" w:sz="4" w:space="0" w:color="auto"/>
            </w:tcBorders>
            <w:vAlign w:val="center"/>
          </w:tcPr>
          <w:p w:rsidR="00C13DFE" w:rsidRPr="00C13DFE" w:rsidRDefault="00C13DFE" w:rsidP="005A04A3">
            <w:pPr>
              <w:spacing w:after="0" w:line="240" w:lineRule="auto"/>
              <w:ind w:left="142"/>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Придбання стоматологічної установки для Зеленодольського ЦПМСД</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О312180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3210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140000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4</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Реконструкція нежитлової будівлі центру позашкільної роботи по вул</w:t>
            </w:r>
            <w:proofErr w:type="gramStart"/>
            <w:r w:rsidRPr="00C13DFE">
              <w:rPr>
                <w:rFonts w:ascii="Times New Roman" w:eastAsia="Times New Roman" w:hAnsi="Times New Roman" w:cs="Times New Roman"/>
                <w:lang w:eastAsia="ru-RU"/>
              </w:rPr>
              <w:t>.Е</w:t>
            </w:r>
            <w:proofErr w:type="gramEnd"/>
            <w:r w:rsidRPr="00C13DFE">
              <w:rPr>
                <w:rFonts w:ascii="Times New Roman" w:eastAsia="Times New Roman" w:hAnsi="Times New Roman" w:cs="Times New Roman"/>
                <w:lang w:eastAsia="ru-RU"/>
              </w:rPr>
              <w:t>нергетична,10 в м.Зеленодольськ</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3142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285857</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5</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Будівництво спортивного майданчику – мін</w:t>
            </w:r>
            <w:proofErr w:type="gramStart"/>
            <w:r w:rsidRPr="00C13DFE">
              <w:rPr>
                <w:rFonts w:ascii="Times New Roman" w:eastAsia="Times New Roman" w:hAnsi="Times New Roman" w:cs="Times New Roman"/>
                <w:lang w:eastAsia="ru-RU"/>
              </w:rPr>
              <w:t>і-</w:t>
            </w:r>
            <w:proofErr w:type="gramEnd"/>
            <w:r w:rsidRPr="00C13DFE">
              <w:rPr>
                <w:rFonts w:ascii="Times New Roman" w:eastAsia="Times New Roman" w:hAnsi="Times New Roman" w:cs="Times New Roman"/>
                <w:lang w:eastAsia="ru-RU"/>
              </w:rPr>
              <w:t>футбольного поля по вул. Спортивна,12 в м</w:t>
            </w:r>
            <w:proofErr w:type="gramStart"/>
            <w:r w:rsidRPr="00C13DFE">
              <w:rPr>
                <w:rFonts w:ascii="Times New Roman" w:eastAsia="Times New Roman" w:hAnsi="Times New Roman" w:cs="Times New Roman"/>
                <w:lang w:eastAsia="ru-RU"/>
              </w:rPr>
              <w:t>.З</w:t>
            </w:r>
            <w:proofErr w:type="gramEnd"/>
            <w:r w:rsidRPr="00C13DFE">
              <w:rPr>
                <w:rFonts w:ascii="Times New Roman" w:eastAsia="Times New Roman" w:hAnsi="Times New Roman" w:cs="Times New Roman"/>
                <w:lang w:eastAsia="ru-RU"/>
              </w:rPr>
              <w:t>еленодольськ</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3122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108141</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6</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Капітальний ремонт будинку культури «Ювілейний» по вул. Спортивна, 6 в м</w:t>
            </w:r>
            <w:proofErr w:type="gramStart"/>
            <w:r w:rsidRPr="00C13DFE">
              <w:rPr>
                <w:rFonts w:ascii="Times New Roman" w:eastAsia="Times New Roman" w:hAnsi="Times New Roman" w:cs="Times New Roman"/>
                <w:lang w:eastAsia="ru-RU"/>
              </w:rPr>
              <w:t>.З</w:t>
            </w:r>
            <w:proofErr w:type="gramEnd"/>
            <w:r w:rsidRPr="00C13DFE">
              <w:rPr>
                <w:rFonts w:ascii="Times New Roman" w:eastAsia="Times New Roman" w:hAnsi="Times New Roman" w:cs="Times New Roman"/>
                <w:lang w:eastAsia="ru-RU"/>
              </w:rPr>
              <w:t xml:space="preserve">еленодольську </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О314090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3132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521795</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7</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Капітальний ремонт по заміні вікон ЗОШ №1 по вул</w:t>
            </w:r>
            <w:proofErr w:type="gramStart"/>
            <w:r w:rsidRPr="00C13DFE">
              <w:rPr>
                <w:rFonts w:ascii="Times New Roman" w:eastAsia="Times New Roman" w:hAnsi="Times New Roman" w:cs="Times New Roman"/>
                <w:lang w:eastAsia="ru-RU"/>
              </w:rPr>
              <w:t>.С</w:t>
            </w:r>
            <w:proofErr w:type="gramEnd"/>
            <w:r w:rsidRPr="00C13DFE">
              <w:rPr>
                <w:rFonts w:ascii="Times New Roman" w:eastAsia="Times New Roman" w:hAnsi="Times New Roman" w:cs="Times New Roman"/>
                <w:lang w:eastAsia="ru-RU"/>
              </w:rPr>
              <w:t>портивна,3 в м.Зеленодольськ</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О311020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3132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179057</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8</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Реконструкція ринку по пров</w:t>
            </w:r>
            <w:proofErr w:type="gramStart"/>
            <w:r w:rsidRPr="00C13DFE">
              <w:rPr>
                <w:rFonts w:ascii="Times New Roman" w:eastAsia="Times New Roman" w:hAnsi="Times New Roman" w:cs="Times New Roman"/>
                <w:lang w:eastAsia="ru-RU"/>
              </w:rPr>
              <w:t>.М</w:t>
            </w:r>
            <w:proofErr w:type="gramEnd"/>
            <w:r w:rsidRPr="00C13DFE">
              <w:rPr>
                <w:rFonts w:ascii="Times New Roman" w:eastAsia="Times New Roman" w:hAnsi="Times New Roman" w:cs="Times New Roman"/>
                <w:lang w:eastAsia="ru-RU"/>
              </w:rPr>
              <w:t>олодіжний, м.Зеленодольськ</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3142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371562</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9</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Капітальний ремонт по заміні вікон та встановлення топочної в ЗОШ по вул</w:t>
            </w:r>
            <w:proofErr w:type="gramStart"/>
            <w:r w:rsidRPr="00C13DFE">
              <w:rPr>
                <w:rFonts w:ascii="Times New Roman" w:eastAsia="Times New Roman" w:hAnsi="Times New Roman" w:cs="Times New Roman"/>
                <w:lang w:eastAsia="ru-RU"/>
              </w:rPr>
              <w:t>.К</w:t>
            </w:r>
            <w:proofErr w:type="gramEnd"/>
            <w:r w:rsidRPr="00C13DFE">
              <w:rPr>
                <w:rFonts w:ascii="Times New Roman" w:eastAsia="Times New Roman" w:hAnsi="Times New Roman" w:cs="Times New Roman"/>
                <w:lang w:eastAsia="ru-RU"/>
              </w:rPr>
              <w:t>ооперативна,55(Фартушного 21) в с.В.Костромка</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О311020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3132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1336327</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10</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Реконструкція буді</w:t>
            </w:r>
            <w:proofErr w:type="gramStart"/>
            <w:r w:rsidRPr="00C13DFE">
              <w:rPr>
                <w:rFonts w:ascii="Times New Roman" w:eastAsia="Times New Roman" w:hAnsi="Times New Roman" w:cs="Times New Roman"/>
                <w:lang w:eastAsia="ru-RU"/>
              </w:rPr>
              <w:t>вл</w:t>
            </w:r>
            <w:proofErr w:type="gramEnd"/>
            <w:r w:rsidRPr="00C13DFE">
              <w:rPr>
                <w:rFonts w:ascii="Times New Roman" w:eastAsia="Times New Roman" w:hAnsi="Times New Roman" w:cs="Times New Roman"/>
                <w:lang w:eastAsia="ru-RU"/>
              </w:rPr>
              <w:t xml:space="preserve">і бібліотеки с .Мар’янське </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3142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9591</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11</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Проектні роботи по об єкту "Реконструкція амбулаторного приміщення під стаціонарне відділення по догляду за літніми людьми за адресою:вул</w:t>
            </w:r>
            <w:proofErr w:type="gramStart"/>
            <w:r w:rsidRPr="00C13DFE">
              <w:rPr>
                <w:rFonts w:ascii="Times New Roman" w:eastAsia="Times New Roman" w:hAnsi="Times New Roman" w:cs="Times New Roman"/>
                <w:lang w:eastAsia="ru-RU"/>
              </w:rPr>
              <w:t>.С</w:t>
            </w:r>
            <w:proofErr w:type="gramEnd"/>
            <w:r w:rsidRPr="00C13DFE">
              <w:rPr>
                <w:rFonts w:ascii="Times New Roman" w:eastAsia="Times New Roman" w:hAnsi="Times New Roman" w:cs="Times New Roman"/>
                <w:lang w:eastAsia="ru-RU"/>
              </w:rPr>
              <w:t xml:space="preserve">портивна, 2 </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3142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182500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12</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0"/>
                <w:szCs w:val="20"/>
                <w:lang w:eastAsia="ru-RU"/>
              </w:rPr>
              <w:t>Виготовлення проектн</w:t>
            </w:r>
            <w:proofErr w:type="gramStart"/>
            <w:r w:rsidRPr="00C13DFE">
              <w:rPr>
                <w:rFonts w:ascii="Times New Roman" w:eastAsia="Times New Roman" w:hAnsi="Times New Roman" w:cs="Times New Roman"/>
                <w:sz w:val="20"/>
                <w:szCs w:val="20"/>
                <w:lang w:eastAsia="ru-RU"/>
              </w:rPr>
              <w:t>о-</w:t>
            </w:r>
            <w:proofErr w:type="gramEnd"/>
            <w:r w:rsidRPr="00C13DFE">
              <w:rPr>
                <w:rFonts w:ascii="Times New Roman" w:eastAsia="Times New Roman" w:hAnsi="Times New Roman" w:cs="Times New Roman"/>
                <w:sz w:val="20"/>
                <w:szCs w:val="20"/>
                <w:lang w:eastAsia="ru-RU"/>
              </w:rPr>
              <w:t xml:space="preserve"> кошторисної документації по обєкту "Нове будівництво підвідного водогону Грушівка (Ленінське) – Мар’янське"</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3122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260000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13</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0"/>
                <w:szCs w:val="20"/>
                <w:lang w:eastAsia="ru-RU"/>
              </w:rPr>
              <w:t>Придбання електросковороди ДНЗ "Попелюшка"</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О311010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40000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14</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0"/>
                <w:szCs w:val="20"/>
                <w:lang w:eastAsia="ru-RU"/>
              </w:rPr>
              <w:t>Проектні роботи з реконструкції будинку культури "Жовтень" з встановленням електроопальної системи, який розташований за адресою: вул</w:t>
            </w:r>
            <w:proofErr w:type="gramStart"/>
            <w:r w:rsidRPr="00C13DFE">
              <w:rPr>
                <w:rFonts w:ascii="Times New Roman" w:eastAsia="Times New Roman" w:hAnsi="Times New Roman" w:cs="Times New Roman"/>
                <w:sz w:val="20"/>
                <w:szCs w:val="20"/>
                <w:lang w:eastAsia="ru-RU"/>
              </w:rPr>
              <w:t>.К</w:t>
            </w:r>
            <w:proofErr w:type="gramEnd"/>
            <w:r w:rsidRPr="00C13DFE">
              <w:rPr>
                <w:rFonts w:ascii="Times New Roman" w:eastAsia="Times New Roman" w:hAnsi="Times New Roman" w:cs="Times New Roman"/>
                <w:sz w:val="20"/>
                <w:szCs w:val="20"/>
                <w:lang w:eastAsia="ru-RU"/>
              </w:rPr>
              <w:t>ооперативна,53 в  с. В.Костромка Апостолівського району Дніпропетровської області</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3142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29000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15</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0"/>
                <w:szCs w:val="20"/>
                <w:lang w:eastAsia="ru-RU"/>
              </w:rPr>
              <w:t xml:space="preserve">Придбання автомобілю для виконавчого комітету </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О310170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val="uk-UA" w:eastAsia="ru-RU"/>
              </w:rPr>
              <w:t>5</w:t>
            </w:r>
            <w:r w:rsidRPr="00C13DFE">
              <w:rPr>
                <w:rFonts w:ascii="Times New Roman" w:eastAsia="Times New Roman" w:hAnsi="Times New Roman" w:cs="Times New Roman"/>
                <w:color w:val="000000"/>
                <w:sz w:val="20"/>
                <w:szCs w:val="20"/>
                <w:lang w:eastAsia="ru-RU"/>
              </w:rPr>
              <w:t>00000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16</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0"/>
                <w:szCs w:val="20"/>
                <w:lang w:eastAsia="ru-RU"/>
              </w:rPr>
              <w:t>Придбання житла</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190000</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17</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sz w:val="24"/>
                <w:szCs w:val="24"/>
                <w:lang w:eastAsia="ru-RU"/>
              </w:rPr>
            </w:pPr>
            <w:r w:rsidRPr="00C13DFE">
              <w:rPr>
                <w:rFonts w:ascii="Times New Roman" w:eastAsia="Times New Roman" w:hAnsi="Times New Roman" w:cs="Times New Roman"/>
                <w:sz w:val="20"/>
                <w:szCs w:val="20"/>
                <w:lang w:eastAsia="ru-RU"/>
              </w:rPr>
              <w:t xml:space="preserve">Проектні роботи по  об єкту "Нове будівництво </w:t>
            </w:r>
            <w:proofErr w:type="gramStart"/>
            <w:r w:rsidRPr="00C13DFE">
              <w:rPr>
                <w:rFonts w:ascii="Times New Roman" w:eastAsia="Times New Roman" w:hAnsi="Times New Roman" w:cs="Times New Roman"/>
                <w:sz w:val="20"/>
                <w:szCs w:val="20"/>
                <w:lang w:eastAsia="ru-RU"/>
              </w:rPr>
              <w:t>п</w:t>
            </w:r>
            <w:proofErr w:type="gramEnd"/>
            <w:r w:rsidRPr="00C13DFE">
              <w:rPr>
                <w:rFonts w:ascii="Times New Roman" w:eastAsia="Times New Roman" w:hAnsi="Times New Roman" w:cs="Times New Roman"/>
                <w:sz w:val="20"/>
                <w:szCs w:val="20"/>
                <w:lang w:eastAsia="ru-RU"/>
              </w:rPr>
              <w:t>ідвідного водоводу до с.В.Костромка"</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О316310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3122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eastAsia="ru-RU"/>
              </w:rPr>
              <w:t>140593</w:t>
            </w:r>
            <w:r w:rsidRPr="00C13DFE">
              <w:rPr>
                <w:rFonts w:ascii="Times New Roman" w:eastAsia="Times New Roman" w:hAnsi="Times New Roman" w:cs="Times New Roman"/>
                <w:color w:val="000000"/>
                <w:sz w:val="20"/>
                <w:szCs w:val="20"/>
                <w:lang w:val="uk-UA" w:eastAsia="ru-RU"/>
              </w:rPr>
              <w:t>,00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18</w:t>
            </w:r>
          </w:p>
        </w:tc>
        <w:tc>
          <w:tcPr>
            <w:tcW w:w="5954" w:type="dxa"/>
            <w:tcBorders>
              <w:left w:val="single" w:sz="4" w:space="0" w:color="auto"/>
            </w:tcBorders>
            <w:vAlign w:val="center"/>
          </w:tcPr>
          <w:p w:rsidR="00C13DFE" w:rsidRPr="00C13DFE" w:rsidRDefault="00C13DFE" w:rsidP="005A04A3">
            <w:pPr>
              <w:spacing w:after="0" w:line="240" w:lineRule="auto"/>
              <w:ind w:left="142"/>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Придбання бібліотечних фонді</w:t>
            </w:r>
            <w:proofErr w:type="gramStart"/>
            <w:r w:rsidRPr="00C13DFE">
              <w:rPr>
                <w:rFonts w:ascii="Times New Roman" w:eastAsia="Times New Roman" w:hAnsi="Times New Roman" w:cs="Times New Roman"/>
                <w:color w:val="000000"/>
                <w:sz w:val="20"/>
                <w:szCs w:val="20"/>
                <w:lang w:eastAsia="ru-RU"/>
              </w:rPr>
              <w:t>в</w:t>
            </w:r>
            <w:proofErr w:type="gramEnd"/>
            <w:r w:rsidRPr="00C13DFE">
              <w:rPr>
                <w:rFonts w:ascii="Times New Roman" w:eastAsia="Times New Roman" w:hAnsi="Times New Roman" w:cs="Times New Roman"/>
                <w:color w:val="000000"/>
                <w:sz w:val="20"/>
                <w:szCs w:val="20"/>
                <w:lang w:eastAsia="ru-RU"/>
              </w:rPr>
              <w:t xml:space="preserve"> (</w:t>
            </w:r>
            <w:proofErr w:type="gramStart"/>
            <w:r w:rsidRPr="00C13DFE">
              <w:rPr>
                <w:rFonts w:ascii="Times New Roman" w:eastAsia="Times New Roman" w:hAnsi="Times New Roman" w:cs="Times New Roman"/>
                <w:color w:val="000000"/>
                <w:sz w:val="20"/>
                <w:szCs w:val="20"/>
                <w:lang w:eastAsia="ru-RU"/>
              </w:rPr>
              <w:t>книг</w:t>
            </w:r>
            <w:proofErr w:type="gramEnd"/>
            <w:r w:rsidRPr="00C13DFE">
              <w:rPr>
                <w:rFonts w:ascii="Times New Roman" w:eastAsia="Times New Roman" w:hAnsi="Times New Roman" w:cs="Times New Roman"/>
                <w:color w:val="000000"/>
                <w:sz w:val="20"/>
                <w:szCs w:val="20"/>
                <w:lang w:eastAsia="ru-RU"/>
              </w:rPr>
              <w:t xml:space="preserve"> та періодичних видань) для Зеленодольської бібліотеки для дорослих</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О314060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10000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19</w:t>
            </w:r>
          </w:p>
        </w:tc>
        <w:tc>
          <w:tcPr>
            <w:tcW w:w="5954" w:type="dxa"/>
            <w:tcBorders>
              <w:left w:val="single" w:sz="4" w:space="0" w:color="auto"/>
            </w:tcBorders>
            <w:vAlign w:val="center"/>
          </w:tcPr>
          <w:p w:rsidR="00C13DFE" w:rsidRPr="00C13DFE" w:rsidRDefault="00C13DFE" w:rsidP="005A04A3">
            <w:pPr>
              <w:spacing w:after="0" w:line="240" w:lineRule="auto"/>
              <w:ind w:left="142"/>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Придбання бібліотечних фонді</w:t>
            </w:r>
            <w:proofErr w:type="gramStart"/>
            <w:r w:rsidRPr="00C13DFE">
              <w:rPr>
                <w:rFonts w:ascii="Times New Roman" w:eastAsia="Times New Roman" w:hAnsi="Times New Roman" w:cs="Times New Roman"/>
                <w:color w:val="000000"/>
                <w:sz w:val="20"/>
                <w:szCs w:val="20"/>
                <w:lang w:eastAsia="ru-RU"/>
              </w:rPr>
              <w:t>в</w:t>
            </w:r>
            <w:proofErr w:type="gramEnd"/>
            <w:r w:rsidRPr="00C13DFE">
              <w:rPr>
                <w:rFonts w:ascii="Times New Roman" w:eastAsia="Times New Roman" w:hAnsi="Times New Roman" w:cs="Times New Roman"/>
                <w:color w:val="000000"/>
                <w:sz w:val="20"/>
                <w:szCs w:val="20"/>
                <w:lang w:eastAsia="ru-RU"/>
              </w:rPr>
              <w:t xml:space="preserve"> (</w:t>
            </w:r>
            <w:proofErr w:type="gramStart"/>
            <w:r w:rsidRPr="00C13DFE">
              <w:rPr>
                <w:rFonts w:ascii="Times New Roman" w:eastAsia="Times New Roman" w:hAnsi="Times New Roman" w:cs="Times New Roman"/>
                <w:color w:val="000000"/>
                <w:sz w:val="20"/>
                <w:szCs w:val="20"/>
                <w:lang w:eastAsia="ru-RU"/>
              </w:rPr>
              <w:t>книг</w:t>
            </w:r>
            <w:proofErr w:type="gramEnd"/>
            <w:r w:rsidRPr="00C13DFE">
              <w:rPr>
                <w:rFonts w:ascii="Times New Roman" w:eastAsia="Times New Roman" w:hAnsi="Times New Roman" w:cs="Times New Roman"/>
                <w:color w:val="000000"/>
                <w:sz w:val="20"/>
                <w:szCs w:val="20"/>
                <w:lang w:eastAsia="ru-RU"/>
              </w:rPr>
              <w:t xml:space="preserve"> та періодичних видань) для Зеленодольської бібліотеки для дітей</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О314060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10000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20</w:t>
            </w:r>
          </w:p>
        </w:tc>
        <w:tc>
          <w:tcPr>
            <w:tcW w:w="5954" w:type="dxa"/>
            <w:tcBorders>
              <w:left w:val="single" w:sz="4" w:space="0" w:color="auto"/>
            </w:tcBorders>
            <w:vAlign w:val="center"/>
          </w:tcPr>
          <w:p w:rsidR="00C13DFE" w:rsidRPr="00C13DFE" w:rsidRDefault="00C13DFE" w:rsidP="005A04A3">
            <w:pPr>
              <w:spacing w:after="0" w:line="240" w:lineRule="auto"/>
              <w:ind w:left="142"/>
              <w:rPr>
                <w:rFonts w:ascii="Times New Roman" w:eastAsia="Times New Roman" w:hAnsi="Times New Roman" w:cs="Times New Roman"/>
                <w:color w:val="000000"/>
                <w:sz w:val="24"/>
                <w:szCs w:val="24"/>
                <w:lang w:val="uk-UA" w:eastAsia="ru-RU"/>
              </w:rPr>
            </w:pPr>
            <w:r w:rsidRPr="00C13DFE">
              <w:rPr>
                <w:rFonts w:ascii="Times New Roman" w:eastAsia="Times New Roman" w:hAnsi="Times New Roman" w:cs="Times New Roman"/>
                <w:color w:val="000000"/>
                <w:sz w:val="20"/>
                <w:szCs w:val="20"/>
                <w:lang w:val="uk-UA" w:eastAsia="ru-RU"/>
              </w:rPr>
              <w:t>Придбання бібліотечних фондів ( періодичних видань) для Мар'янської бібліотеки</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О314060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21</w:t>
            </w:r>
          </w:p>
        </w:tc>
        <w:tc>
          <w:tcPr>
            <w:tcW w:w="5954" w:type="dxa"/>
            <w:tcBorders>
              <w:left w:val="single" w:sz="4" w:space="0" w:color="auto"/>
            </w:tcBorders>
            <w:vAlign w:val="center"/>
          </w:tcPr>
          <w:p w:rsidR="00C13DFE" w:rsidRPr="00C13DFE" w:rsidRDefault="00C13DFE" w:rsidP="005A04A3">
            <w:pPr>
              <w:spacing w:after="0" w:line="240" w:lineRule="auto"/>
              <w:ind w:left="142"/>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 xml:space="preserve">Придбання бібліотечних фондів </w:t>
            </w:r>
            <w:proofErr w:type="gramStart"/>
            <w:r w:rsidRPr="00C13DFE">
              <w:rPr>
                <w:rFonts w:ascii="Times New Roman" w:eastAsia="Times New Roman" w:hAnsi="Times New Roman" w:cs="Times New Roman"/>
                <w:color w:val="000000"/>
                <w:sz w:val="20"/>
                <w:szCs w:val="20"/>
                <w:lang w:eastAsia="ru-RU"/>
              </w:rPr>
              <w:t xml:space="preserve">( </w:t>
            </w:r>
            <w:proofErr w:type="gramEnd"/>
            <w:r w:rsidRPr="00C13DFE">
              <w:rPr>
                <w:rFonts w:ascii="Times New Roman" w:eastAsia="Times New Roman" w:hAnsi="Times New Roman" w:cs="Times New Roman"/>
                <w:color w:val="000000"/>
                <w:sz w:val="20"/>
                <w:szCs w:val="20"/>
                <w:lang w:eastAsia="ru-RU"/>
              </w:rPr>
              <w:t xml:space="preserve">періодичних видань) для </w:t>
            </w:r>
            <w:r w:rsidRPr="00C13DFE">
              <w:rPr>
                <w:rFonts w:ascii="Times New Roman" w:eastAsia="Times New Roman" w:hAnsi="Times New Roman" w:cs="Times New Roman"/>
                <w:color w:val="000000"/>
                <w:sz w:val="20"/>
                <w:szCs w:val="20"/>
                <w:lang w:eastAsia="ru-RU"/>
              </w:rPr>
              <w:lastRenderedPageBreak/>
              <w:t>АРЛІ</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lastRenderedPageBreak/>
              <w:t>О311040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863</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lastRenderedPageBreak/>
              <w:t>22</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Pr>
                <w:rFonts w:ascii="Times New Roman" w:eastAsia="Times New Roman" w:hAnsi="Times New Roman" w:cs="Times New Roman"/>
                <w:lang w:eastAsia="ru-RU"/>
              </w:rPr>
              <w:t>Прид</w:t>
            </w:r>
            <w:r>
              <w:rPr>
                <w:rFonts w:ascii="Times New Roman" w:eastAsia="Times New Roman" w:hAnsi="Times New Roman" w:cs="Times New Roman"/>
                <w:lang w:val="uk-UA" w:eastAsia="ru-RU"/>
              </w:rPr>
              <w:t>б</w:t>
            </w:r>
            <w:r w:rsidRPr="00C13DFE">
              <w:rPr>
                <w:rFonts w:ascii="Times New Roman" w:eastAsia="Times New Roman" w:hAnsi="Times New Roman" w:cs="Times New Roman"/>
                <w:lang w:eastAsia="ru-RU"/>
              </w:rPr>
              <w:t xml:space="preserve">ання апаратури для школи мистецтв (акустична система 2 шт. 28000, </w:t>
            </w:r>
            <w:proofErr w:type="gramStart"/>
            <w:r w:rsidRPr="00C13DFE">
              <w:rPr>
                <w:rFonts w:ascii="Times New Roman" w:eastAsia="Times New Roman" w:hAnsi="Times New Roman" w:cs="Times New Roman"/>
                <w:lang w:eastAsia="ru-RU"/>
              </w:rPr>
              <w:t>п</w:t>
            </w:r>
            <w:proofErr w:type="gramEnd"/>
            <w:r w:rsidRPr="00C13DFE">
              <w:rPr>
                <w:rFonts w:ascii="Times New Roman" w:eastAsia="Times New Roman" w:hAnsi="Times New Roman" w:cs="Times New Roman"/>
                <w:lang w:eastAsia="ru-RU"/>
              </w:rPr>
              <w:t>ідсилювач звуку 14000)</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О314100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42000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23</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Придбання ноутбуку для школи мистецтв</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О314100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8000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24</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 xml:space="preserve">Придбання бензопили для </w:t>
            </w:r>
            <w:proofErr w:type="gramStart"/>
            <w:r w:rsidRPr="00C13DFE">
              <w:rPr>
                <w:rFonts w:ascii="Times New Roman" w:eastAsia="Times New Roman" w:hAnsi="Times New Roman" w:cs="Times New Roman"/>
                <w:lang w:eastAsia="ru-RU"/>
              </w:rPr>
              <w:t>обр</w:t>
            </w:r>
            <w:proofErr w:type="gramEnd"/>
            <w:r w:rsidRPr="00C13DFE">
              <w:rPr>
                <w:rFonts w:ascii="Times New Roman" w:eastAsia="Times New Roman" w:hAnsi="Times New Roman" w:cs="Times New Roman"/>
                <w:lang w:eastAsia="ru-RU"/>
              </w:rPr>
              <w:t>ізки аварійних дерев та сухостою в с. Мар'янське</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О316060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3110</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7000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25</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Проектні роботи по обєкту "Капітальний ремонт покрі</w:t>
            </w:r>
            <w:proofErr w:type="gramStart"/>
            <w:r w:rsidRPr="00C13DFE">
              <w:rPr>
                <w:rFonts w:ascii="Times New Roman" w:eastAsia="Times New Roman" w:hAnsi="Times New Roman" w:cs="Times New Roman"/>
                <w:lang w:eastAsia="ru-RU"/>
              </w:rPr>
              <w:t>вл</w:t>
            </w:r>
            <w:proofErr w:type="gramEnd"/>
            <w:r w:rsidRPr="00C13DFE">
              <w:rPr>
                <w:rFonts w:ascii="Times New Roman" w:eastAsia="Times New Roman" w:hAnsi="Times New Roman" w:cs="Times New Roman"/>
                <w:lang w:eastAsia="ru-RU"/>
              </w:rPr>
              <w:t>і ДНЗ "Дзвіночок" по вул. Тернівка,46 в с</w:t>
            </w:r>
            <w:proofErr w:type="gramStart"/>
            <w:r w:rsidRPr="00C13DFE">
              <w:rPr>
                <w:rFonts w:ascii="Times New Roman" w:eastAsia="Times New Roman" w:hAnsi="Times New Roman" w:cs="Times New Roman"/>
                <w:lang w:eastAsia="ru-RU"/>
              </w:rPr>
              <w:t>.М</w:t>
            </w:r>
            <w:proofErr w:type="gramEnd"/>
            <w:r w:rsidRPr="00C13DFE">
              <w:rPr>
                <w:rFonts w:ascii="Times New Roman" w:eastAsia="Times New Roman" w:hAnsi="Times New Roman" w:cs="Times New Roman"/>
                <w:lang w:eastAsia="ru-RU"/>
              </w:rPr>
              <w:t>ар'янське</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О311010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3132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14992</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26</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Проекктні роботи (експертиза) по об єкту "Капітальний ремонт буді</w:t>
            </w:r>
            <w:proofErr w:type="gramStart"/>
            <w:r w:rsidRPr="00C13DFE">
              <w:rPr>
                <w:rFonts w:ascii="Times New Roman" w:eastAsia="Times New Roman" w:hAnsi="Times New Roman" w:cs="Times New Roman"/>
                <w:lang w:eastAsia="ru-RU"/>
              </w:rPr>
              <w:t>вл</w:t>
            </w:r>
            <w:proofErr w:type="gramEnd"/>
            <w:r w:rsidRPr="00C13DFE">
              <w:rPr>
                <w:rFonts w:ascii="Times New Roman" w:eastAsia="Times New Roman" w:hAnsi="Times New Roman" w:cs="Times New Roman"/>
                <w:lang w:eastAsia="ru-RU"/>
              </w:rPr>
              <w:t>і КЗ Мар'янська ЗШ І-ІІІ ступенів № 1"</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О311010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3132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7000</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27</w:t>
            </w:r>
          </w:p>
        </w:tc>
        <w:tc>
          <w:tcPr>
            <w:tcW w:w="5954" w:type="dxa"/>
            <w:tcBorders>
              <w:left w:val="single" w:sz="4" w:space="0" w:color="auto"/>
            </w:tcBorders>
            <w:vAlign w:val="bottom"/>
          </w:tcPr>
          <w:p w:rsidR="00C13DFE" w:rsidRPr="00C13DFE" w:rsidRDefault="00C13DFE" w:rsidP="005A04A3">
            <w:pPr>
              <w:spacing w:after="0" w:line="240" w:lineRule="auto"/>
              <w:ind w:left="142"/>
              <w:rPr>
                <w:rFonts w:ascii="Times New Roman" w:eastAsia="Times New Roman" w:hAnsi="Times New Roman" w:cs="Times New Roman"/>
                <w:lang w:eastAsia="ru-RU"/>
              </w:rPr>
            </w:pPr>
            <w:r w:rsidRPr="00C13DFE">
              <w:rPr>
                <w:rFonts w:ascii="Times New Roman" w:eastAsia="Times New Roman" w:hAnsi="Times New Roman" w:cs="Times New Roman"/>
                <w:lang w:eastAsia="ru-RU"/>
              </w:rPr>
              <w:t>Капітальний ремонт  будівлі Зеленодольської міської ради по вул</w:t>
            </w:r>
            <w:proofErr w:type="gramStart"/>
            <w:r w:rsidRPr="00C13DFE">
              <w:rPr>
                <w:rFonts w:ascii="Times New Roman" w:eastAsia="Times New Roman" w:hAnsi="Times New Roman" w:cs="Times New Roman"/>
                <w:lang w:eastAsia="ru-RU"/>
              </w:rPr>
              <w:t>.Е</w:t>
            </w:r>
            <w:proofErr w:type="gramEnd"/>
            <w:r w:rsidRPr="00C13DFE">
              <w:rPr>
                <w:rFonts w:ascii="Times New Roman" w:eastAsia="Times New Roman" w:hAnsi="Times New Roman" w:cs="Times New Roman"/>
                <w:lang w:eastAsia="ru-RU"/>
              </w:rPr>
              <w:t xml:space="preserve">нергетична, 15 в м.Зеленодольську </w:t>
            </w:r>
          </w:p>
        </w:tc>
        <w:tc>
          <w:tcPr>
            <w:tcW w:w="993"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О310170</w:t>
            </w:r>
          </w:p>
        </w:tc>
        <w:tc>
          <w:tcPr>
            <w:tcW w:w="1134"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3132</w:t>
            </w:r>
          </w:p>
        </w:tc>
        <w:tc>
          <w:tcPr>
            <w:tcW w:w="1842" w:type="dxa"/>
            <w:vAlign w:val="center"/>
          </w:tcPr>
          <w:p w:rsidR="00C13DFE" w:rsidRPr="00C13DFE" w:rsidRDefault="00C13DFE" w:rsidP="005A04A3">
            <w:pPr>
              <w:spacing w:after="0" w:line="240" w:lineRule="auto"/>
              <w:ind w:left="142"/>
              <w:jc w:val="center"/>
              <w:rPr>
                <w:rFonts w:ascii="Times New Roman" w:eastAsia="Times New Roman" w:hAnsi="Times New Roman" w:cs="Times New Roman"/>
                <w:color w:val="000000"/>
                <w:sz w:val="24"/>
                <w:szCs w:val="24"/>
                <w:lang w:eastAsia="ru-RU"/>
              </w:rPr>
            </w:pPr>
            <w:r w:rsidRPr="00C13DFE">
              <w:rPr>
                <w:rFonts w:ascii="Times New Roman" w:eastAsia="Times New Roman" w:hAnsi="Times New Roman" w:cs="Times New Roman"/>
                <w:color w:val="000000"/>
                <w:sz w:val="20"/>
                <w:szCs w:val="20"/>
                <w:lang w:eastAsia="ru-RU"/>
              </w:rPr>
              <w:t>27577</w:t>
            </w:r>
          </w:p>
        </w:tc>
      </w:tr>
      <w:tr w:rsidR="00C13DFE" w:rsidRPr="00C13DFE" w:rsidTr="00C13DFE">
        <w:tc>
          <w:tcPr>
            <w:tcW w:w="567" w:type="dxa"/>
            <w:tcBorders>
              <w:right w:val="single" w:sz="4" w:space="0" w:color="auto"/>
            </w:tcBorders>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p>
        </w:tc>
        <w:tc>
          <w:tcPr>
            <w:tcW w:w="5954" w:type="dxa"/>
            <w:tcBorders>
              <w:left w:val="single" w:sz="4" w:space="0" w:color="auto"/>
            </w:tcBorders>
            <w:vAlign w:val="bottom"/>
          </w:tcPr>
          <w:p w:rsidR="00C13DFE" w:rsidRPr="00C13DFE" w:rsidRDefault="00C13DFE" w:rsidP="005A04A3">
            <w:pPr>
              <w:spacing w:after="0" w:line="240" w:lineRule="auto"/>
              <w:ind w:left="142" w:right="-58"/>
              <w:jc w:val="both"/>
              <w:rPr>
                <w:rFonts w:ascii="Times New Roman" w:eastAsia="Times New Roman" w:hAnsi="Times New Roman" w:cs="Times New Roman"/>
                <w:lang w:val="uk-UA" w:eastAsia="ru-RU"/>
              </w:rPr>
            </w:pPr>
            <w:r w:rsidRPr="00C13DFE">
              <w:rPr>
                <w:rFonts w:ascii="Times New Roman" w:eastAsia="Times New Roman" w:hAnsi="Times New Roman" w:cs="Times New Roman"/>
                <w:lang w:val="uk-UA" w:eastAsia="ru-RU"/>
              </w:rPr>
              <w:t>Разом</w:t>
            </w:r>
          </w:p>
        </w:tc>
        <w:tc>
          <w:tcPr>
            <w:tcW w:w="993" w:type="dxa"/>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p>
        </w:tc>
        <w:tc>
          <w:tcPr>
            <w:tcW w:w="1134" w:type="dxa"/>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p>
        </w:tc>
        <w:tc>
          <w:tcPr>
            <w:tcW w:w="1842" w:type="dxa"/>
          </w:tcPr>
          <w:p w:rsidR="00C13DFE" w:rsidRPr="00C13DFE" w:rsidRDefault="00C13DFE" w:rsidP="005A04A3">
            <w:pPr>
              <w:spacing w:after="0" w:line="240" w:lineRule="auto"/>
              <w:ind w:left="142" w:right="-58"/>
              <w:jc w:val="both"/>
              <w:rPr>
                <w:rFonts w:ascii="Times New Roman" w:eastAsia="Times New Roman" w:hAnsi="Times New Roman" w:cs="Times New Roman"/>
                <w:sz w:val="20"/>
                <w:szCs w:val="20"/>
                <w:lang w:val="uk-UA" w:eastAsia="ru-RU"/>
              </w:rPr>
            </w:pPr>
            <w:r w:rsidRPr="00C13DFE">
              <w:rPr>
                <w:rFonts w:ascii="Times New Roman" w:eastAsia="Times New Roman" w:hAnsi="Times New Roman" w:cs="Times New Roman"/>
                <w:sz w:val="20"/>
                <w:szCs w:val="20"/>
                <w:lang w:val="uk-UA" w:eastAsia="ru-RU"/>
              </w:rPr>
              <w:t>4659464,00</w:t>
            </w:r>
          </w:p>
        </w:tc>
      </w:tr>
    </w:tbl>
    <w:p w:rsidR="00C13DFE" w:rsidRPr="00C13DFE" w:rsidRDefault="00C13DFE" w:rsidP="005A04A3">
      <w:pPr>
        <w:spacing w:after="0" w:line="240" w:lineRule="auto"/>
        <w:ind w:left="142"/>
        <w:rPr>
          <w:rFonts w:ascii="Times New Roman" w:eastAsia="Times New Roman" w:hAnsi="Times New Roman" w:cs="Times New Roman"/>
          <w:sz w:val="20"/>
          <w:szCs w:val="20"/>
          <w:lang w:val="uk-UA" w:eastAsia="ru-RU"/>
        </w:rPr>
      </w:pPr>
    </w:p>
    <w:p w:rsidR="00C13DFE" w:rsidRPr="00C13DFE" w:rsidRDefault="00C13DFE" w:rsidP="005A04A3">
      <w:pPr>
        <w:spacing w:after="0" w:line="240" w:lineRule="auto"/>
        <w:ind w:left="142"/>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Секретар міської ради</w:t>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t>О.М.Ярошенко</w:t>
      </w:r>
    </w:p>
    <w:p w:rsidR="00C13DFE" w:rsidRPr="00C13DFE" w:rsidRDefault="00C13DFE" w:rsidP="005A04A3">
      <w:pPr>
        <w:spacing w:after="0" w:line="240" w:lineRule="auto"/>
        <w:ind w:left="142"/>
        <w:rPr>
          <w:rFonts w:ascii="Times New Roman" w:eastAsia="Times New Roman" w:hAnsi="Times New Roman" w:cs="Times New Roman"/>
          <w:b/>
          <w:sz w:val="24"/>
          <w:szCs w:val="24"/>
          <w:lang w:val="uk-UA" w:eastAsia="ru-RU"/>
        </w:rPr>
      </w:pPr>
    </w:p>
    <w:p w:rsidR="00C13DFE" w:rsidRPr="00C13DFE" w:rsidRDefault="00C13DFE" w:rsidP="003A3B9E">
      <w:pPr>
        <w:spacing w:after="0" w:line="240" w:lineRule="auto"/>
        <w:ind w:left="142"/>
        <w:jc w:val="right"/>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Додаток 6</w:t>
      </w:r>
    </w:p>
    <w:p w:rsidR="00C13DFE" w:rsidRPr="00C13DFE" w:rsidRDefault="00C13DFE" w:rsidP="003A3B9E">
      <w:pPr>
        <w:spacing w:after="0" w:line="240" w:lineRule="auto"/>
        <w:ind w:left="142"/>
        <w:jc w:val="right"/>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до рішення Зеленодольської міської ради</w:t>
      </w:r>
    </w:p>
    <w:p w:rsidR="00C13DFE" w:rsidRPr="00C13DFE" w:rsidRDefault="00C13DFE" w:rsidP="003A3B9E">
      <w:pPr>
        <w:spacing w:after="0" w:line="240" w:lineRule="auto"/>
        <w:ind w:left="142"/>
        <w:jc w:val="right"/>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b/>
          <w:sz w:val="24"/>
          <w:szCs w:val="24"/>
          <w:lang w:val="uk-UA" w:eastAsia="ru-RU"/>
        </w:rPr>
        <w:t xml:space="preserve">                                                                                                 </w:t>
      </w:r>
      <w:r w:rsidRPr="00C13DFE">
        <w:rPr>
          <w:rFonts w:ascii="Times New Roman" w:eastAsia="Times New Roman" w:hAnsi="Times New Roman" w:cs="Times New Roman"/>
          <w:sz w:val="24"/>
          <w:szCs w:val="24"/>
          <w:lang w:val="uk-UA" w:eastAsia="ru-RU"/>
        </w:rPr>
        <w:t>від 24 березня 2017 р. № 404</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ЕКОЛОГІЧНА ПРОГРАМА</w:t>
      </w:r>
    </w:p>
    <w:p w:rsidR="00C13DFE" w:rsidRPr="00C13DFE" w:rsidRDefault="00C13DFE" w:rsidP="005A04A3">
      <w:pPr>
        <w:spacing w:after="0" w:line="240" w:lineRule="auto"/>
        <w:ind w:left="142"/>
        <w:jc w:val="center"/>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b/>
          <w:sz w:val="24"/>
          <w:szCs w:val="24"/>
          <w:lang w:val="uk-UA" w:eastAsia="ru-RU"/>
        </w:rPr>
        <w:t xml:space="preserve">використання коштів фонду охорони навколишнього природного середовища Зеленодольської міської ради на 2017 рік (із змінами)  </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Розділ І.</w:t>
      </w:r>
    </w:p>
    <w:p w:rsidR="00C13DFE" w:rsidRPr="00C13DFE" w:rsidRDefault="00C13DFE" w:rsidP="005A04A3">
      <w:pPr>
        <w:numPr>
          <w:ilvl w:val="1"/>
          <w:numId w:val="9"/>
        </w:numPr>
        <w:tabs>
          <w:tab w:val="clear" w:pos="360"/>
          <w:tab w:val="num" w:pos="-284"/>
        </w:tabs>
        <w:spacing w:after="0" w:line="240" w:lineRule="auto"/>
        <w:ind w:left="142" w:firstLine="0"/>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Назва програми: Заходи з охорони навколишнього природного середовища.</w:t>
      </w:r>
    </w:p>
    <w:p w:rsidR="00C13DFE" w:rsidRPr="00C13DFE" w:rsidRDefault="00C13DFE" w:rsidP="005A04A3">
      <w:pPr>
        <w:numPr>
          <w:ilvl w:val="1"/>
          <w:numId w:val="9"/>
        </w:numPr>
        <w:tabs>
          <w:tab w:val="clear" w:pos="360"/>
          <w:tab w:val="num" w:pos="-284"/>
        </w:tabs>
        <w:spacing w:after="0" w:line="240" w:lineRule="auto"/>
        <w:ind w:left="142" w:firstLine="0"/>
        <w:contextualSpacing/>
        <w:jc w:val="both"/>
        <w:rPr>
          <w:rFonts w:ascii="Calibri" w:eastAsia="Times New Roman" w:hAnsi="Calibri" w:cs="Times New Roman"/>
          <w:sz w:val="24"/>
          <w:szCs w:val="24"/>
          <w:lang w:val="uk-UA" w:eastAsia="ru-RU"/>
        </w:rPr>
      </w:pPr>
      <w:r w:rsidRPr="00C13DFE">
        <w:rPr>
          <w:rFonts w:ascii="Times New Roman" w:eastAsia="Times New Roman" w:hAnsi="Times New Roman" w:cs="Times New Roman"/>
          <w:sz w:val="24"/>
          <w:szCs w:val="24"/>
          <w:lang w:val="uk-UA" w:eastAsia="ru-RU"/>
        </w:rPr>
        <w:t>Рівень проведення програми: місцевий.</w:t>
      </w:r>
    </w:p>
    <w:p w:rsidR="00C13DFE" w:rsidRPr="00C13DFE" w:rsidRDefault="00C13DFE" w:rsidP="005A04A3">
      <w:pPr>
        <w:numPr>
          <w:ilvl w:val="1"/>
          <w:numId w:val="9"/>
        </w:numPr>
        <w:tabs>
          <w:tab w:val="clear" w:pos="360"/>
          <w:tab w:val="num" w:pos="-284"/>
        </w:tabs>
        <w:spacing w:after="0" w:line="240" w:lineRule="auto"/>
        <w:ind w:left="142" w:firstLine="0"/>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Цільова спрямованість програми: поліпшення екологічного стану природного середовища Зеленодольської міської об’єднаної територіальної громади.</w:t>
      </w:r>
    </w:p>
    <w:p w:rsidR="00C13DFE" w:rsidRPr="00C13DFE" w:rsidRDefault="00C13DFE" w:rsidP="005A04A3">
      <w:pPr>
        <w:numPr>
          <w:ilvl w:val="1"/>
          <w:numId w:val="9"/>
        </w:numPr>
        <w:tabs>
          <w:tab w:val="clear" w:pos="360"/>
          <w:tab w:val="num" w:pos="-284"/>
        </w:tabs>
        <w:spacing w:after="0" w:line="240" w:lineRule="auto"/>
        <w:ind w:left="142" w:firstLine="0"/>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Підстава для розроблення програми: Закон України «Про місцеве самоврядування в Україні», Закон України «Про охорону навколишнього природного середовища», п.1.13 ст.91 Бюджетного кодексу України, Постанова КМУ від 17.09.1996р. №1147 «Про затвердження переліку видів діяльності, що належать до природоохоронних заходів» (із змінами).</w:t>
      </w:r>
    </w:p>
    <w:p w:rsidR="00C13DFE" w:rsidRPr="00C13DFE" w:rsidRDefault="00C13DFE" w:rsidP="005A04A3">
      <w:pPr>
        <w:numPr>
          <w:ilvl w:val="1"/>
          <w:numId w:val="9"/>
        </w:numPr>
        <w:tabs>
          <w:tab w:val="clear" w:pos="360"/>
          <w:tab w:val="num" w:pos="-284"/>
        </w:tabs>
        <w:spacing w:after="0" w:line="240" w:lineRule="auto"/>
        <w:ind w:left="142" w:firstLine="0"/>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Термін реалізації програми: 2017 рік.</w:t>
      </w:r>
    </w:p>
    <w:p w:rsidR="00C13DFE" w:rsidRPr="00C13DFE" w:rsidRDefault="00C13DFE" w:rsidP="005A04A3">
      <w:pPr>
        <w:numPr>
          <w:ilvl w:val="1"/>
          <w:numId w:val="9"/>
        </w:numPr>
        <w:tabs>
          <w:tab w:val="clear" w:pos="360"/>
          <w:tab w:val="num" w:pos="-284"/>
        </w:tabs>
        <w:spacing w:after="0" w:line="240" w:lineRule="auto"/>
        <w:ind w:left="142" w:firstLine="0"/>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Актуальність та мета програми: незадовільний екологічний стан природного середовища на території громади , потреба усунення загрози ускладнення санітарно-епідемічної ситуації в місті та селах, необхідність охорони і раціонального використання водних, земельних та рослинних ресурсів, здійснення належного зберігання та знешкодження промислових та побутових відходів.</w:t>
      </w:r>
    </w:p>
    <w:p w:rsidR="00C13DFE" w:rsidRPr="00C13DFE" w:rsidRDefault="00C13DFE" w:rsidP="005A04A3">
      <w:pPr>
        <w:numPr>
          <w:ilvl w:val="1"/>
          <w:numId w:val="9"/>
        </w:numPr>
        <w:tabs>
          <w:tab w:val="clear" w:pos="360"/>
          <w:tab w:val="num" w:pos="-284"/>
        </w:tabs>
        <w:spacing w:after="0" w:line="240" w:lineRule="auto"/>
        <w:ind w:left="142" w:firstLine="0"/>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Соціальна категорія, на яку розраховано реалізацію програми: населення Зеленодольської об’єднаної  територіальної громади. </w:t>
      </w:r>
    </w:p>
    <w:p w:rsidR="00C13DFE" w:rsidRPr="00C13DFE" w:rsidRDefault="00F11905" w:rsidP="005A04A3">
      <w:pPr>
        <w:numPr>
          <w:ilvl w:val="1"/>
          <w:numId w:val="9"/>
        </w:numPr>
        <w:tabs>
          <w:tab w:val="clear" w:pos="360"/>
          <w:tab w:val="num" w:pos="-284"/>
        </w:tabs>
        <w:spacing w:after="0" w:line="240" w:lineRule="auto"/>
        <w:ind w:left="142" w:firstLine="0"/>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Г</w:t>
      </w:r>
      <w:r w:rsidR="00C13DFE" w:rsidRPr="00C13DFE">
        <w:rPr>
          <w:rFonts w:ascii="Times New Roman" w:eastAsia="Times New Roman" w:hAnsi="Times New Roman" w:cs="Times New Roman"/>
          <w:sz w:val="24"/>
          <w:szCs w:val="24"/>
          <w:lang w:val="uk-UA" w:eastAsia="ru-RU"/>
        </w:rPr>
        <w:t xml:space="preserve">алузь та регіони використання програми: житлово-комунальне господарство </w:t>
      </w:r>
      <w:r>
        <w:rPr>
          <w:rFonts w:ascii="Times New Roman" w:eastAsia="Times New Roman" w:hAnsi="Times New Roman" w:cs="Times New Roman"/>
          <w:sz w:val="24"/>
          <w:szCs w:val="24"/>
          <w:lang w:val="uk-UA" w:eastAsia="ru-RU"/>
        </w:rPr>
        <w:t>З</w:t>
      </w:r>
      <w:r w:rsidR="00C13DFE" w:rsidRPr="00C13DFE">
        <w:rPr>
          <w:rFonts w:ascii="Times New Roman" w:eastAsia="Times New Roman" w:hAnsi="Times New Roman" w:cs="Times New Roman"/>
          <w:sz w:val="24"/>
          <w:szCs w:val="24"/>
          <w:lang w:val="uk-UA" w:eastAsia="ru-RU"/>
        </w:rPr>
        <w:t xml:space="preserve">еленодольської об’єднаної  територіальної громади. </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Розділ ІІ.</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2.2 Керівник (відповідальний за реалізацію програми): Виконавчий комітет Зеленодольської міської ради</w:t>
      </w:r>
    </w:p>
    <w:p w:rsidR="00C13DFE" w:rsidRPr="00C13DFE" w:rsidRDefault="00C13DFE" w:rsidP="005A04A3">
      <w:pPr>
        <w:spacing w:after="0" w:line="240" w:lineRule="auto"/>
        <w:ind w:left="142"/>
        <w:jc w:val="center"/>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b/>
          <w:sz w:val="24"/>
          <w:szCs w:val="24"/>
          <w:lang w:val="uk-UA" w:eastAsia="ru-RU"/>
        </w:rPr>
        <w:t>Розділ ІІІ</w:t>
      </w:r>
      <w:r w:rsidRPr="00C13DFE">
        <w:rPr>
          <w:rFonts w:ascii="Times New Roman" w:eastAsia="Times New Roman" w:hAnsi="Times New Roman" w:cs="Times New Roman"/>
          <w:sz w:val="24"/>
          <w:szCs w:val="24"/>
          <w:lang w:val="uk-UA" w:eastAsia="ru-RU"/>
        </w:rPr>
        <w:t>.</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3.1 Кількість програм – 1.</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3.2 Кількість розділів – 5.</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3.3 Кількість основних завдань – 7.</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Розділ І</w:t>
      </w:r>
      <w:r w:rsidRPr="00C13DFE">
        <w:rPr>
          <w:rFonts w:ascii="Times New Roman" w:eastAsia="Times New Roman" w:hAnsi="Times New Roman" w:cs="Times New Roman"/>
          <w:b/>
          <w:sz w:val="24"/>
          <w:szCs w:val="24"/>
          <w:lang w:val="en-US" w:eastAsia="ru-RU"/>
        </w:rPr>
        <w:t>V</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4.1 Загальний обсяг фінансування програми: 61989942,00 грн., в тому числі за рахунок спеціального фонду  міського бюджету 61989942,00 грн.</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4.2 Джерела фінансування програми: міський бюджет.</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4.3 Контроль за виконанням програми: здійснює постійна комісія Зеленодольської міської ради з питань регулювання земельних відносин та охорони навколишнього  середовища.</w:t>
      </w:r>
    </w:p>
    <w:p w:rsidR="00C13DFE" w:rsidRPr="00C13DFE" w:rsidRDefault="00C13DFE" w:rsidP="005A04A3">
      <w:pPr>
        <w:spacing w:after="0" w:line="240" w:lineRule="auto"/>
        <w:ind w:left="142"/>
        <w:jc w:val="center"/>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 xml:space="preserve">Розділ </w:t>
      </w:r>
      <w:r w:rsidRPr="00C13DFE">
        <w:rPr>
          <w:rFonts w:ascii="Times New Roman" w:eastAsia="Times New Roman" w:hAnsi="Times New Roman" w:cs="Times New Roman"/>
          <w:b/>
          <w:sz w:val="24"/>
          <w:szCs w:val="24"/>
          <w:lang w:val="en-US" w:eastAsia="ru-RU"/>
        </w:rPr>
        <w:t>V</w:t>
      </w:r>
      <w:r w:rsidRPr="00C13DFE">
        <w:rPr>
          <w:rFonts w:ascii="Times New Roman" w:eastAsia="Times New Roman" w:hAnsi="Times New Roman" w:cs="Times New Roman"/>
          <w:b/>
          <w:sz w:val="24"/>
          <w:szCs w:val="24"/>
          <w:lang w:val="uk-UA" w:eastAsia="ru-RU"/>
        </w:rPr>
        <w:t>.</w:t>
      </w:r>
    </w:p>
    <w:p w:rsidR="00C13DFE" w:rsidRPr="00C13DFE" w:rsidRDefault="00C13DFE" w:rsidP="005A04A3">
      <w:pPr>
        <w:spacing w:after="0" w:line="240" w:lineRule="auto"/>
        <w:ind w:left="142"/>
        <w:jc w:val="both"/>
        <w:rPr>
          <w:rFonts w:ascii="Times New Roman" w:eastAsia="Times New Roman" w:hAnsi="Times New Roman" w:cs="Times New Roman"/>
          <w:sz w:val="24"/>
          <w:szCs w:val="24"/>
          <w:lang w:val="uk-UA" w:eastAsia="ru-RU"/>
        </w:rPr>
      </w:pPr>
      <w:r w:rsidRPr="00C13DFE">
        <w:rPr>
          <w:rFonts w:ascii="Times New Roman" w:eastAsia="Times New Roman" w:hAnsi="Times New Roman" w:cs="Times New Roman"/>
          <w:sz w:val="24"/>
          <w:szCs w:val="24"/>
          <w:lang w:val="uk-UA" w:eastAsia="ru-RU"/>
        </w:rPr>
        <w:t xml:space="preserve">5.1 Перелік заходів з охорони навколишнього природного середовища на території Зеленодольської об’єднаної територіальної громади на  2017 рік, розроблених згідно постанови </w:t>
      </w:r>
      <w:r w:rsidRPr="00C13DFE">
        <w:rPr>
          <w:rFonts w:ascii="Times New Roman" w:eastAsia="Times New Roman" w:hAnsi="Times New Roman" w:cs="Times New Roman"/>
          <w:sz w:val="24"/>
          <w:szCs w:val="24"/>
          <w:lang w:val="uk-UA" w:eastAsia="ru-RU"/>
        </w:rPr>
        <w:lastRenderedPageBreak/>
        <w:t>КМУ від 17 вересня 1996р. №1147 «Про затвердження переліку видів діяльності, що належать до природоохоронних заходів»</w:t>
      </w:r>
      <w:r w:rsidRPr="00C13DFE">
        <w:rPr>
          <w:rFonts w:ascii="Times New Roman" w:eastAsia="Times New Roman" w:hAnsi="Times New Roman" w:cs="Times New Roman"/>
          <w:b/>
          <w:sz w:val="24"/>
          <w:szCs w:val="24"/>
          <w:lang w:val="uk-UA" w:eastAsia="ru-RU"/>
        </w:rPr>
        <w:t xml:space="preserve"> </w:t>
      </w:r>
      <w:r w:rsidRPr="00C13DFE">
        <w:rPr>
          <w:rFonts w:ascii="Times New Roman" w:eastAsia="Times New Roman" w:hAnsi="Times New Roman" w:cs="Times New Roman"/>
          <w:sz w:val="24"/>
          <w:szCs w:val="24"/>
          <w:lang w:val="uk-UA" w:eastAsia="ru-RU"/>
        </w:rPr>
        <w:t>(із змінами)</w:t>
      </w:r>
    </w:p>
    <w:tbl>
      <w:tblPr>
        <w:tblW w:w="1074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5387"/>
        <w:gridCol w:w="1559"/>
        <w:gridCol w:w="1418"/>
        <w:gridCol w:w="1842"/>
      </w:tblGrid>
      <w:tr w:rsidR="00C13DFE" w:rsidRPr="00F11905" w:rsidTr="00F11905">
        <w:trPr>
          <w:trHeight w:val="1071"/>
        </w:trPr>
        <w:tc>
          <w:tcPr>
            <w:tcW w:w="540"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w:t>
            </w:r>
          </w:p>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з/п</w:t>
            </w:r>
          </w:p>
        </w:tc>
        <w:tc>
          <w:tcPr>
            <w:tcW w:w="5387"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Найменування</w:t>
            </w:r>
          </w:p>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заходів</w:t>
            </w:r>
          </w:p>
        </w:tc>
        <w:tc>
          <w:tcPr>
            <w:tcW w:w="1559"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Підстава для включення: пункт Постанови</w:t>
            </w:r>
          </w:p>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1147</w:t>
            </w:r>
          </w:p>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p>
        </w:tc>
        <w:tc>
          <w:tcPr>
            <w:tcW w:w="1418"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Сума  (грн.)</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КПК / КЕКВ</w:t>
            </w:r>
          </w:p>
        </w:tc>
      </w:tr>
      <w:tr w:rsidR="00C13DFE" w:rsidRPr="00F11905" w:rsidTr="00F11905">
        <w:trPr>
          <w:trHeight w:val="599"/>
        </w:trPr>
        <w:tc>
          <w:tcPr>
            <w:tcW w:w="540" w:type="dxa"/>
          </w:tcPr>
          <w:p w:rsidR="00C13DFE" w:rsidRPr="00F11905" w:rsidRDefault="00C13DFE" w:rsidP="005A04A3">
            <w:pPr>
              <w:spacing w:after="0" w:line="240" w:lineRule="auto"/>
              <w:ind w:left="142"/>
              <w:jc w:val="both"/>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w:t>
            </w:r>
          </w:p>
        </w:tc>
        <w:tc>
          <w:tcPr>
            <w:tcW w:w="5387" w:type="dxa"/>
            <w:vAlign w:val="center"/>
          </w:tcPr>
          <w:p w:rsidR="00C13DFE" w:rsidRPr="00F11905" w:rsidRDefault="00C13DFE"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Реконструкція біологічних очисних споруд (БОС) за адресою м.Зеленодольск Апостолівського району Дніпропетровської області ( у т.ч. проектні роботи)</w:t>
            </w:r>
          </w:p>
        </w:tc>
        <w:tc>
          <w:tcPr>
            <w:tcW w:w="1559" w:type="dxa"/>
          </w:tcPr>
          <w:p w:rsidR="00C13DFE" w:rsidRPr="00F11905" w:rsidRDefault="00C13DFE"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п.1,2,7</w:t>
            </w:r>
          </w:p>
        </w:tc>
        <w:tc>
          <w:tcPr>
            <w:tcW w:w="1418" w:type="dxa"/>
            <w:vAlign w:val="center"/>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53563276,00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0319110/ 3142</w:t>
            </w:r>
          </w:p>
        </w:tc>
      </w:tr>
      <w:tr w:rsidR="00C13DFE" w:rsidRPr="00F11905" w:rsidTr="00F11905">
        <w:tc>
          <w:tcPr>
            <w:tcW w:w="540" w:type="dxa"/>
          </w:tcPr>
          <w:p w:rsidR="00C13DFE" w:rsidRPr="00F11905" w:rsidRDefault="00C13DFE" w:rsidP="005A04A3">
            <w:pPr>
              <w:spacing w:after="0" w:line="240" w:lineRule="auto"/>
              <w:ind w:left="142"/>
              <w:jc w:val="both"/>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w:t>
            </w:r>
          </w:p>
        </w:tc>
        <w:tc>
          <w:tcPr>
            <w:tcW w:w="5387" w:type="dxa"/>
            <w:vAlign w:val="center"/>
          </w:tcPr>
          <w:p w:rsidR="00C13DFE" w:rsidRPr="00F11905" w:rsidRDefault="00C13DFE" w:rsidP="005A04A3">
            <w:pPr>
              <w:spacing w:after="0" w:line="240" w:lineRule="auto"/>
              <w:ind w:left="142"/>
              <w:rPr>
                <w:rFonts w:ascii="Times New Roman" w:eastAsia="Times New Roman" w:hAnsi="Times New Roman" w:cs="Times New Roman"/>
                <w:sz w:val="20"/>
                <w:szCs w:val="20"/>
                <w:highlight w:val="yellow"/>
                <w:lang w:val="uk-UA" w:eastAsia="ru-RU"/>
              </w:rPr>
            </w:pPr>
            <w:r w:rsidRPr="00F11905">
              <w:rPr>
                <w:rFonts w:ascii="Times New Roman" w:eastAsia="Times New Roman" w:hAnsi="Times New Roman" w:cs="Times New Roman"/>
                <w:sz w:val="20"/>
                <w:szCs w:val="20"/>
                <w:lang w:val="uk-UA" w:eastAsia="ru-RU"/>
              </w:rPr>
              <w:t>Послуги з озеленення м. Зеленодольськ,</w:t>
            </w:r>
            <w:r w:rsidRPr="00F11905">
              <w:rPr>
                <w:rFonts w:ascii="Times New Roman" w:eastAsia="Times New Roman" w:hAnsi="Times New Roman" w:cs="Times New Roman"/>
                <w:sz w:val="20"/>
                <w:szCs w:val="20"/>
                <w:lang w:eastAsia="ru-RU"/>
              </w:rPr>
              <w:t xml:space="preserve"> с.Велика Костромка, с.Мар’янське</w:t>
            </w:r>
            <w:r w:rsidRPr="00F11905">
              <w:rPr>
                <w:rFonts w:ascii="Times New Roman" w:eastAsia="Times New Roman" w:hAnsi="Times New Roman" w:cs="Times New Roman"/>
                <w:sz w:val="20"/>
                <w:szCs w:val="20"/>
                <w:lang w:val="uk-UA" w:eastAsia="ru-RU"/>
              </w:rPr>
              <w:t xml:space="preserve"> </w:t>
            </w:r>
          </w:p>
        </w:tc>
        <w:tc>
          <w:tcPr>
            <w:tcW w:w="1559" w:type="dxa"/>
          </w:tcPr>
          <w:p w:rsidR="00C13DFE" w:rsidRPr="00F11905" w:rsidRDefault="00C13DFE"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п.47</w:t>
            </w:r>
          </w:p>
        </w:tc>
        <w:tc>
          <w:tcPr>
            <w:tcW w:w="1418" w:type="dxa"/>
            <w:vAlign w:val="center"/>
          </w:tcPr>
          <w:p w:rsidR="00C13DFE" w:rsidRPr="00F11905" w:rsidRDefault="00C13DFE" w:rsidP="005A04A3">
            <w:pPr>
              <w:spacing w:after="0" w:line="240" w:lineRule="auto"/>
              <w:ind w:left="142"/>
              <w:rPr>
                <w:rFonts w:ascii="Times New Roman" w:eastAsia="Times New Roman" w:hAnsi="Times New Roman" w:cs="Times New Roman"/>
                <w:sz w:val="20"/>
                <w:szCs w:val="20"/>
                <w:highlight w:val="yellow"/>
                <w:lang w:val="uk-UA" w:eastAsia="ru-RU"/>
              </w:rPr>
            </w:pPr>
            <w:r w:rsidRPr="00F11905">
              <w:rPr>
                <w:rFonts w:ascii="Times New Roman" w:eastAsia="Times New Roman" w:hAnsi="Times New Roman" w:cs="Times New Roman"/>
                <w:sz w:val="20"/>
                <w:szCs w:val="20"/>
                <w:lang w:val="uk-UA" w:eastAsia="ru-RU"/>
              </w:rPr>
              <w:t>4079728,00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0319110/ 2240</w:t>
            </w:r>
          </w:p>
        </w:tc>
      </w:tr>
      <w:tr w:rsidR="00C13DFE" w:rsidRPr="00F11905" w:rsidTr="00F11905">
        <w:tc>
          <w:tcPr>
            <w:tcW w:w="540" w:type="dxa"/>
          </w:tcPr>
          <w:p w:rsidR="00C13DFE" w:rsidRPr="00F11905" w:rsidRDefault="00C13DFE" w:rsidP="005A04A3">
            <w:pPr>
              <w:spacing w:after="0" w:line="240" w:lineRule="auto"/>
              <w:ind w:left="142"/>
              <w:jc w:val="both"/>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3</w:t>
            </w:r>
          </w:p>
        </w:tc>
        <w:tc>
          <w:tcPr>
            <w:tcW w:w="5387" w:type="dxa"/>
            <w:vAlign w:val="center"/>
          </w:tcPr>
          <w:p w:rsidR="00C13DFE" w:rsidRPr="00F11905" w:rsidRDefault="00C13DFE" w:rsidP="005A04A3">
            <w:pPr>
              <w:spacing w:after="0" w:line="240" w:lineRule="auto"/>
              <w:ind w:left="142"/>
              <w:rPr>
                <w:rFonts w:ascii="Times New Roman" w:eastAsia="Times New Roman" w:hAnsi="Times New Roman" w:cs="Times New Roman"/>
                <w:sz w:val="20"/>
                <w:szCs w:val="20"/>
                <w:highlight w:val="yellow"/>
                <w:lang w:val="uk-UA" w:eastAsia="ru-RU"/>
              </w:rPr>
            </w:pPr>
            <w:r w:rsidRPr="00F11905">
              <w:rPr>
                <w:rFonts w:ascii="Times New Roman" w:eastAsia="Times New Roman" w:hAnsi="Times New Roman" w:cs="Times New Roman"/>
                <w:sz w:val="20"/>
                <w:szCs w:val="20"/>
                <w:lang w:val="uk-UA" w:eastAsia="ru-RU"/>
              </w:rPr>
              <w:t>Екскаватор-навантажувач</w:t>
            </w:r>
          </w:p>
        </w:tc>
        <w:tc>
          <w:tcPr>
            <w:tcW w:w="1559" w:type="dxa"/>
          </w:tcPr>
          <w:p w:rsidR="00C13DFE" w:rsidRPr="00F11905" w:rsidRDefault="00C13DFE"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п.68</w:t>
            </w:r>
          </w:p>
        </w:tc>
        <w:tc>
          <w:tcPr>
            <w:tcW w:w="1418" w:type="dxa"/>
            <w:vAlign w:val="center"/>
          </w:tcPr>
          <w:p w:rsidR="00C13DFE" w:rsidRPr="00F11905" w:rsidRDefault="00C13DFE" w:rsidP="005A04A3">
            <w:pPr>
              <w:spacing w:after="0" w:line="240" w:lineRule="auto"/>
              <w:ind w:left="142"/>
              <w:rPr>
                <w:rFonts w:ascii="Times New Roman" w:eastAsia="Times New Roman" w:hAnsi="Times New Roman" w:cs="Times New Roman"/>
                <w:sz w:val="20"/>
                <w:szCs w:val="20"/>
                <w:highlight w:val="yellow"/>
                <w:lang w:val="uk-UA" w:eastAsia="ru-RU"/>
              </w:rPr>
            </w:pPr>
            <w:r w:rsidRPr="00F11905">
              <w:rPr>
                <w:rFonts w:ascii="Times New Roman" w:eastAsia="Times New Roman" w:hAnsi="Times New Roman" w:cs="Times New Roman"/>
                <w:sz w:val="20"/>
                <w:szCs w:val="20"/>
                <w:lang w:val="uk-UA" w:eastAsia="ru-RU"/>
              </w:rPr>
              <w:t>2500000,00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0319120/ 3110</w:t>
            </w:r>
          </w:p>
        </w:tc>
      </w:tr>
      <w:tr w:rsidR="00C13DFE" w:rsidRPr="00F11905" w:rsidTr="00F11905">
        <w:tc>
          <w:tcPr>
            <w:tcW w:w="540"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4</w:t>
            </w:r>
          </w:p>
        </w:tc>
        <w:tc>
          <w:tcPr>
            <w:tcW w:w="5387"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eastAsia="ru-RU"/>
              </w:rPr>
            </w:pPr>
            <w:r w:rsidRPr="00F11905">
              <w:rPr>
                <w:rFonts w:ascii="Times New Roman" w:eastAsia="Times New Roman" w:hAnsi="Times New Roman" w:cs="Times New Roman"/>
                <w:kern w:val="36"/>
                <w:sz w:val="20"/>
                <w:szCs w:val="20"/>
                <w:lang w:eastAsia="ru-RU"/>
              </w:rPr>
              <w:t>Реконструкція споруди КНС-3, її електросилового, технологічного обладнання та вентиляційних систем в м</w:t>
            </w:r>
            <w:proofErr w:type="gramStart"/>
            <w:r w:rsidRPr="00F11905">
              <w:rPr>
                <w:rFonts w:ascii="Times New Roman" w:eastAsia="Times New Roman" w:hAnsi="Times New Roman" w:cs="Times New Roman"/>
                <w:kern w:val="36"/>
                <w:sz w:val="20"/>
                <w:szCs w:val="20"/>
                <w:lang w:eastAsia="ru-RU"/>
              </w:rPr>
              <w:t>.З</w:t>
            </w:r>
            <w:proofErr w:type="gramEnd"/>
            <w:r w:rsidRPr="00F11905">
              <w:rPr>
                <w:rFonts w:ascii="Times New Roman" w:eastAsia="Times New Roman" w:hAnsi="Times New Roman" w:cs="Times New Roman"/>
                <w:kern w:val="36"/>
                <w:sz w:val="20"/>
                <w:szCs w:val="20"/>
                <w:lang w:eastAsia="ru-RU"/>
              </w:rPr>
              <w:t>еленодольськ</w:t>
            </w:r>
          </w:p>
        </w:tc>
        <w:tc>
          <w:tcPr>
            <w:tcW w:w="1559" w:type="dxa"/>
          </w:tcPr>
          <w:p w:rsidR="00C13DFE" w:rsidRPr="00F11905" w:rsidRDefault="00C13DFE" w:rsidP="005A04A3">
            <w:pPr>
              <w:tabs>
                <w:tab w:val="left" w:pos="465"/>
              </w:tabs>
              <w:spacing w:after="0" w:line="240" w:lineRule="auto"/>
              <w:ind w:left="142"/>
              <w:jc w:val="right"/>
              <w:rPr>
                <w:rFonts w:ascii="Times New Roman" w:eastAsia="Times New Roman" w:hAnsi="Times New Roman" w:cs="Times New Roman"/>
                <w:kern w:val="36"/>
                <w:sz w:val="20"/>
                <w:szCs w:val="20"/>
                <w:lang w:val="uk-UA" w:eastAsia="ru-RU"/>
              </w:rPr>
            </w:pPr>
          </w:p>
          <w:p w:rsidR="00C13DFE" w:rsidRPr="00F11905" w:rsidRDefault="00C13DFE" w:rsidP="005A04A3">
            <w:pPr>
              <w:tabs>
                <w:tab w:val="left" w:pos="828"/>
              </w:tabs>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п.1,2,7</w:t>
            </w:r>
          </w:p>
        </w:tc>
        <w:tc>
          <w:tcPr>
            <w:tcW w:w="1418"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1535998,00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0319110/ 3142</w:t>
            </w:r>
          </w:p>
        </w:tc>
      </w:tr>
      <w:tr w:rsidR="00C13DFE" w:rsidRPr="00F11905" w:rsidTr="00F11905">
        <w:tc>
          <w:tcPr>
            <w:tcW w:w="540"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5</w:t>
            </w:r>
          </w:p>
        </w:tc>
        <w:tc>
          <w:tcPr>
            <w:tcW w:w="5387"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Здійснення досліджень і розробок в галузі природних наук та охорони навколишнього природного середовища, а саме : розробка схеми санітарної очистки та прибирання в населених пунктах Зеленодольської об’єднаної територіальної громади</w:t>
            </w:r>
          </w:p>
        </w:tc>
        <w:tc>
          <w:tcPr>
            <w:tcW w:w="1559" w:type="dxa"/>
          </w:tcPr>
          <w:p w:rsidR="00C13DFE" w:rsidRPr="00F11905" w:rsidRDefault="00C13DFE" w:rsidP="005A04A3">
            <w:pPr>
              <w:tabs>
                <w:tab w:val="left" w:pos="465"/>
              </w:tabs>
              <w:spacing w:after="0" w:line="240" w:lineRule="auto"/>
              <w:ind w:left="142"/>
              <w:jc w:val="right"/>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п.78</w:t>
            </w:r>
          </w:p>
        </w:tc>
        <w:tc>
          <w:tcPr>
            <w:tcW w:w="1418"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35000,00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0319140/ 2240</w:t>
            </w:r>
          </w:p>
        </w:tc>
      </w:tr>
      <w:tr w:rsidR="00C13DFE" w:rsidRPr="00F11905" w:rsidTr="00F11905">
        <w:tc>
          <w:tcPr>
            <w:tcW w:w="540"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6</w:t>
            </w:r>
          </w:p>
        </w:tc>
        <w:tc>
          <w:tcPr>
            <w:tcW w:w="5387"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Придбання травокосарок</w:t>
            </w:r>
          </w:p>
        </w:tc>
        <w:tc>
          <w:tcPr>
            <w:tcW w:w="1559" w:type="dxa"/>
          </w:tcPr>
          <w:p w:rsidR="00C13DFE" w:rsidRPr="00F11905" w:rsidRDefault="00C13DFE" w:rsidP="005A04A3">
            <w:pPr>
              <w:tabs>
                <w:tab w:val="left" w:pos="465"/>
              </w:tabs>
              <w:spacing w:after="0" w:line="240" w:lineRule="auto"/>
              <w:ind w:left="142"/>
              <w:jc w:val="right"/>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sz w:val="20"/>
                <w:szCs w:val="20"/>
                <w:lang w:val="uk-UA" w:eastAsia="ru-RU"/>
              </w:rPr>
              <w:t>п.47</w:t>
            </w:r>
          </w:p>
        </w:tc>
        <w:tc>
          <w:tcPr>
            <w:tcW w:w="1418"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76300,00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0319110/ 3110</w:t>
            </w:r>
          </w:p>
        </w:tc>
      </w:tr>
      <w:tr w:rsidR="00C13DFE" w:rsidRPr="00F11905" w:rsidTr="00F11905">
        <w:tc>
          <w:tcPr>
            <w:tcW w:w="540"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7</w:t>
            </w:r>
          </w:p>
        </w:tc>
        <w:tc>
          <w:tcPr>
            <w:tcW w:w="5387"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Будівництво самопливного колектору К1 обєкта "Будівництво КНС потужністю 2000 куб.м/год в м.Зеленодольськ.</w:t>
            </w:r>
          </w:p>
        </w:tc>
        <w:tc>
          <w:tcPr>
            <w:tcW w:w="1559" w:type="dxa"/>
          </w:tcPr>
          <w:p w:rsidR="00C13DFE" w:rsidRPr="00F11905" w:rsidRDefault="00C13DFE" w:rsidP="005A04A3">
            <w:pPr>
              <w:tabs>
                <w:tab w:val="left" w:pos="465"/>
              </w:tabs>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п.1,2,7</w:t>
            </w:r>
          </w:p>
        </w:tc>
        <w:tc>
          <w:tcPr>
            <w:tcW w:w="1418" w:type="dxa"/>
          </w:tcPr>
          <w:p w:rsidR="00C13DFE" w:rsidRPr="00F11905" w:rsidRDefault="00C13DFE" w:rsidP="005A04A3">
            <w:pPr>
              <w:tabs>
                <w:tab w:val="left" w:pos="465"/>
              </w:tabs>
              <w:spacing w:after="0" w:line="240" w:lineRule="auto"/>
              <w:ind w:left="142"/>
              <w:rPr>
                <w:rFonts w:ascii="Times New Roman" w:eastAsia="Times New Roman" w:hAnsi="Times New Roman" w:cs="Times New Roman"/>
                <w:kern w:val="36"/>
                <w:sz w:val="20"/>
                <w:szCs w:val="20"/>
                <w:lang w:val="uk-UA" w:eastAsia="ru-RU"/>
              </w:rPr>
            </w:pPr>
            <w:r w:rsidRPr="00F11905">
              <w:rPr>
                <w:rFonts w:ascii="Times New Roman" w:eastAsia="Times New Roman" w:hAnsi="Times New Roman" w:cs="Times New Roman"/>
                <w:kern w:val="36"/>
                <w:sz w:val="20"/>
                <w:szCs w:val="20"/>
                <w:lang w:val="uk-UA" w:eastAsia="ru-RU"/>
              </w:rPr>
              <w:t>199640,00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0319110/ 3122</w:t>
            </w:r>
          </w:p>
        </w:tc>
      </w:tr>
      <w:tr w:rsidR="00C13DFE" w:rsidRPr="00F11905" w:rsidTr="00F11905">
        <w:trPr>
          <w:trHeight w:val="330"/>
        </w:trPr>
        <w:tc>
          <w:tcPr>
            <w:tcW w:w="540" w:type="dxa"/>
          </w:tcPr>
          <w:p w:rsidR="00C13DFE" w:rsidRPr="00F11905" w:rsidRDefault="00C13DFE" w:rsidP="005A04A3">
            <w:pPr>
              <w:spacing w:after="0" w:line="240" w:lineRule="auto"/>
              <w:ind w:left="142"/>
              <w:jc w:val="both"/>
              <w:rPr>
                <w:rFonts w:ascii="Times New Roman" w:eastAsia="Times New Roman" w:hAnsi="Times New Roman" w:cs="Times New Roman"/>
                <w:sz w:val="20"/>
                <w:szCs w:val="20"/>
                <w:lang w:val="uk-UA" w:eastAsia="ru-RU"/>
              </w:rPr>
            </w:pPr>
          </w:p>
        </w:tc>
        <w:tc>
          <w:tcPr>
            <w:tcW w:w="5387" w:type="dxa"/>
            <w:vAlign w:val="center"/>
          </w:tcPr>
          <w:p w:rsidR="00C13DFE" w:rsidRPr="00F11905" w:rsidRDefault="00C13DFE"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РАЗОМ</w:t>
            </w:r>
          </w:p>
        </w:tc>
        <w:tc>
          <w:tcPr>
            <w:tcW w:w="1559"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p>
        </w:tc>
        <w:tc>
          <w:tcPr>
            <w:tcW w:w="1418" w:type="dxa"/>
            <w:vAlign w:val="center"/>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61989942,00</w:t>
            </w:r>
          </w:p>
        </w:tc>
        <w:tc>
          <w:tcPr>
            <w:tcW w:w="1842" w:type="dxa"/>
          </w:tcPr>
          <w:p w:rsidR="00C13DFE" w:rsidRPr="00F11905" w:rsidRDefault="00C13DFE" w:rsidP="005A04A3">
            <w:pPr>
              <w:spacing w:after="0" w:line="240" w:lineRule="auto"/>
              <w:ind w:left="142"/>
              <w:jc w:val="center"/>
              <w:rPr>
                <w:rFonts w:ascii="Times New Roman" w:eastAsia="Times New Roman" w:hAnsi="Times New Roman" w:cs="Times New Roman"/>
                <w:sz w:val="20"/>
                <w:szCs w:val="20"/>
                <w:lang w:val="uk-UA" w:eastAsia="ru-RU"/>
              </w:rPr>
            </w:pPr>
          </w:p>
        </w:tc>
      </w:tr>
    </w:tbl>
    <w:p w:rsidR="00C13DFE" w:rsidRPr="00C13DFE" w:rsidRDefault="00C13DFE" w:rsidP="005A04A3">
      <w:pPr>
        <w:spacing w:after="0" w:line="240" w:lineRule="auto"/>
        <w:ind w:left="142"/>
        <w:rPr>
          <w:rFonts w:ascii="Times New Roman" w:eastAsia="Times New Roman" w:hAnsi="Times New Roman" w:cs="Times New Roman"/>
          <w:b/>
          <w:sz w:val="24"/>
          <w:szCs w:val="24"/>
          <w:lang w:val="uk-UA" w:eastAsia="ru-RU"/>
        </w:rPr>
      </w:pPr>
      <w:r w:rsidRPr="00C13DFE">
        <w:rPr>
          <w:rFonts w:ascii="Times New Roman" w:eastAsia="Times New Roman" w:hAnsi="Times New Roman" w:cs="Times New Roman"/>
          <w:b/>
          <w:sz w:val="24"/>
          <w:szCs w:val="24"/>
          <w:lang w:val="uk-UA" w:eastAsia="ru-RU"/>
        </w:rPr>
        <w:t>Секретар міської ради</w:t>
      </w:r>
      <w:r w:rsidRPr="00C13DFE">
        <w:rPr>
          <w:rFonts w:ascii="Times New Roman" w:eastAsia="Times New Roman" w:hAnsi="Times New Roman" w:cs="Times New Roman"/>
          <w:b/>
          <w:sz w:val="24"/>
          <w:szCs w:val="24"/>
          <w:lang w:val="uk-UA" w:eastAsia="ru-RU"/>
        </w:rPr>
        <w:tab/>
        <w:t xml:space="preserve">                                         </w:t>
      </w:r>
      <w:r w:rsidRPr="00C13DFE">
        <w:rPr>
          <w:rFonts w:ascii="Times New Roman" w:eastAsia="Times New Roman" w:hAnsi="Times New Roman" w:cs="Times New Roman"/>
          <w:b/>
          <w:sz w:val="24"/>
          <w:szCs w:val="24"/>
          <w:lang w:val="uk-UA" w:eastAsia="ru-RU"/>
        </w:rPr>
        <w:tab/>
      </w:r>
      <w:r w:rsidRPr="00C13DFE">
        <w:rPr>
          <w:rFonts w:ascii="Times New Roman" w:eastAsia="Times New Roman" w:hAnsi="Times New Roman" w:cs="Times New Roman"/>
          <w:b/>
          <w:sz w:val="24"/>
          <w:szCs w:val="24"/>
          <w:lang w:val="uk-UA" w:eastAsia="ru-RU"/>
        </w:rPr>
        <w:tab/>
        <w:t>О.М.Ярошенко</w:t>
      </w:r>
    </w:p>
    <w:p w:rsidR="00F11905" w:rsidRPr="00C13DFE" w:rsidRDefault="00F11905" w:rsidP="005A04A3">
      <w:pPr>
        <w:spacing w:after="0" w:line="240" w:lineRule="auto"/>
        <w:ind w:left="142"/>
        <w:rPr>
          <w:rFonts w:ascii="Times New Roman" w:eastAsia="Times New Roman" w:hAnsi="Times New Roman" w:cs="Times New Roman"/>
          <w:b/>
          <w:sz w:val="24"/>
          <w:szCs w:val="24"/>
          <w:lang w:val="uk-UA" w:eastAsia="ru-RU"/>
        </w:rPr>
      </w:pPr>
    </w:p>
    <w:p w:rsidR="00F11905" w:rsidRPr="00F11905" w:rsidRDefault="00F11905" w:rsidP="005A04A3">
      <w:pPr>
        <w:spacing w:after="0" w:line="240" w:lineRule="auto"/>
        <w:ind w:left="142"/>
        <w:jc w:val="right"/>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Додаток 7</w:t>
      </w:r>
    </w:p>
    <w:p w:rsidR="00F11905" w:rsidRPr="00F11905" w:rsidRDefault="00F11905" w:rsidP="005A04A3">
      <w:pPr>
        <w:spacing w:after="0" w:line="240" w:lineRule="auto"/>
        <w:ind w:left="142"/>
        <w:jc w:val="right"/>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до рішення Зеленодольської міської ради</w:t>
      </w:r>
    </w:p>
    <w:p w:rsidR="00F11905" w:rsidRPr="00F11905" w:rsidRDefault="00F11905" w:rsidP="005A04A3">
      <w:pPr>
        <w:spacing w:after="0" w:line="240" w:lineRule="auto"/>
        <w:ind w:left="142"/>
        <w:jc w:val="right"/>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від 24 березня 2017 р. № 404</w:t>
      </w:r>
    </w:p>
    <w:p w:rsidR="00F11905" w:rsidRPr="00F11905" w:rsidRDefault="00F11905" w:rsidP="005A04A3">
      <w:pPr>
        <w:spacing w:after="0" w:line="240" w:lineRule="auto"/>
        <w:ind w:left="142"/>
        <w:jc w:val="center"/>
        <w:rPr>
          <w:rFonts w:ascii="Times New Roman" w:eastAsia="Times New Roman" w:hAnsi="Times New Roman" w:cs="Times New Roman"/>
          <w:sz w:val="28"/>
          <w:szCs w:val="28"/>
          <w:lang w:val="uk-UA" w:eastAsia="ru-RU"/>
        </w:rPr>
      </w:pPr>
    </w:p>
    <w:p w:rsidR="00F11905" w:rsidRPr="00F11905" w:rsidRDefault="00F11905" w:rsidP="005A04A3">
      <w:pPr>
        <w:spacing w:after="0" w:line="240" w:lineRule="auto"/>
        <w:ind w:left="142"/>
        <w:jc w:val="center"/>
        <w:rPr>
          <w:rFonts w:ascii="Times New Roman" w:eastAsia="Times New Roman" w:hAnsi="Times New Roman" w:cs="Times New Roman"/>
          <w:b/>
          <w:lang w:val="uk-UA" w:eastAsia="ru-RU"/>
        </w:rPr>
      </w:pPr>
      <w:r w:rsidRPr="00F11905">
        <w:rPr>
          <w:rFonts w:ascii="Times New Roman" w:eastAsia="Times New Roman" w:hAnsi="Times New Roman" w:cs="Times New Roman"/>
          <w:b/>
          <w:lang w:val="uk-UA" w:eastAsia="ru-RU"/>
        </w:rPr>
        <w:t>ПРОГРАМА</w:t>
      </w:r>
    </w:p>
    <w:p w:rsidR="00F11905" w:rsidRPr="00F11905" w:rsidRDefault="00F11905" w:rsidP="005A04A3">
      <w:pPr>
        <w:spacing w:after="0" w:line="240" w:lineRule="auto"/>
        <w:ind w:left="142"/>
        <w:jc w:val="center"/>
        <w:rPr>
          <w:rFonts w:ascii="Times New Roman" w:eastAsia="Times New Roman" w:hAnsi="Times New Roman" w:cs="Times New Roman"/>
          <w:b/>
          <w:sz w:val="24"/>
          <w:szCs w:val="24"/>
          <w:lang w:val="uk-UA" w:eastAsia="ru-RU"/>
        </w:rPr>
      </w:pPr>
      <w:r w:rsidRPr="00F11905">
        <w:rPr>
          <w:rFonts w:ascii="Times New Roman" w:eastAsia="Times New Roman" w:hAnsi="Times New Roman" w:cs="Times New Roman"/>
          <w:b/>
          <w:sz w:val="24"/>
          <w:szCs w:val="24"/>
          <w:lang w:val="uk-UA" w:eastAsia="ru-RU"/>
        </w:rPr>
        <w:t>забезпечення пільгового проїзду населення Зеленодольської міської об’єднаної територіальної громади</w:t>
      </w:r>
    </w:p>
    <w:p w:rsidR="00F11905" w:rsidRPr="00F11905" w:rsidRDefault="00F11905" w:rsidP="005A04A3">
      <w:pPr>
        <w:spacing w:after="0" w:line="240" w:lineRule="auto"/>
        <w:ind w:left="142"/>
        <w:jc w:val="center"/>
        <w:rPr>
          <w:rFonts w:ascii="Times New Roman" w:eastAsia="Times New Roman" w:hAnsi="Times New Roman" w:cs="Times New Roman"/>
          <w:lang w:val="uk-UA" w:eastAsia="ru-RU"/>
        </w:rPr>
      </w:pPr>
      <w:r w:rsidRPr="00F11905">
        <w:rPr>
          <w:rFonts w:ascii="Times New Roman" w:eastAsia="Times New Roman" w:hAnsi="Times New Roman" w:cs="Times New Roman"/>
          <w:sz w:val="24"/>
          <w:szCs w:val="24"/>
          <w:lang w:val="uk-UA" w:eastAsia="ru-RU"/>
        </w:rPr>
        <w:t>на 2017  рік (із змінами)</w:t>
      </w:r>
      <w:r w:rsidRPr="00F11905">
        <w:rPr>
          <w:rFonts w:ascii="Times New Roman" w:eastAsia="Times New Roman" w:hAnsi="Times New Roman" w:cs="Times New Roman"/>
          <w:lang w:val="uk-UA" w:eastAsia="ru-RU"/>
        </w:rPr>
        <w:t xml:space="preserve">                                                                 </w:t>
      </w:r>
    </w:p>
    <w:p w:rsidR="00F11905" w:rsidRPr="00F11905" w:rsidRDefault="00F11905" w:rsidP="005A04A3">
      <w:pPr>
        <w:spacing w:after="0" w:line="240" w:lineRule="auto"/>
        <w:ind w:left="142"/>
        <w:jc w:val="center"/>
        <w:rPr>
          <w:rFonts w:ascii="Times New Roman" w:eastAsia="Times New Roman" w:hAnsi="Times New Roman" w:cs="Times New Roman"/>
          <w:b/>
          <w:sz w:val="24"/>
          <w:szCs w:val="24"/>
          <w:lang w:val="uk-UA" w:eastAsia="ru-RU"/>
        </w:rPr>
      </w:pPr>
      <w:r w:rsidRPr="00F11905">
        <w:rPr>
          <w:rFonts w:ascii="Times New Roman" w:eastAsia="Times New Roman" w:hAnsi="Times New Roman" w:cs="Times New Roman"/>
          <w:b/>
          <w:sz w:val="24"/>
          <w:szCs w:val="24"/>
          <w:lang w:val="uk-UA" w:eastAsia="ru-RU"/>
        </w:rPr>
        <w:t>Розділ І.</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1.1. Назва програми: Програма забезпечення пільгового проїзду населення Зеленодольської об’єднаної територіальної громади</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1.2. Зміст програми: соціально-економічний.</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xml:space="preserve">1.3. Підстава для розроблення програми: ст.. 36 Закону України “ Про місцеве самоврядування в Україні ”, ст. 91 Бюджетного Кодексу України, </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1.4. Актуальність та мета програми.</w:t>
      </w:r>
    </w:p>
    <w:p w:rsidR="00F11905" w:rsidRPr="00F11905" w:rsidRDefault="00F11905" w:rsidP="005A04A3">
      <w:pPr>
        <w:shd w:val="clear" w:color="auto" w:fill="FFFFFF"/>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xml:space="preserve">   Після об’єднання декількох населених пунктів у Зеленодольську міську об’єднану територіальну громаду виникла проблема проїзду мешканців с. Мар’янське як до адміністративного центру громади – міста Зеленодольськ, так і до районного центру м. Апостолове. Село Мар’янське є найбільш віддаленим населеним пунктом об’єднаної громади. Соціально – економічний стан сімей погіршується,   значна частина  населення пільгової категорії має право на отримання субсидії на житлово – комунальні послуги, для оформлення якої потрібно дістатись до управління праці та соціального захисту населення районного центру м.Апостолове. Є проблема віддаленісті мешканців с. Мар’янське від районної лікарні, що не завжди дозволяє населенню пільгової категорії своєчасно отримати медичну допомогу через нестачу коштів на оплату проїзду. Отже, метою програми є  забезпечення пільгового проїзду громадян, що мають визначене законодавством право безкоштовного проїзду в міському та приміському транспорті, на проїзд в автомобільному транспорті.</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1.5. Цільова спрямованість та завдання програми:</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ab/>
        <w:t xml:space="preserve">Забезпечення пільгового проїзду громадян, що мають чітко визначене законодавством право безкоштовного проїзду в міському та приміському транспорті, шляхом надання субвенції Апостолівській районній раді для подальшого використання згідно чинного законодавства..  </w:t>
      </w:r>
    </w:p>
    <w:p w:rsidR="00F11905" w:rsidRPr="00F11905" w:rsidRDefault="00F11905" w:rsidP="005A04A3">
      <w:pPr>
        <w:shd w:val="clear" w:color="auto" w:fill="FFFFFF"/>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xml:space="preserve">  Основними завданнями Програми є: </w:t>
      </w:r>
    </w:p>
    <w:p w:rsidR="00F11905" w:rsidRPr="00F11905" w:rsidRDefault="00F11905" w:rsidP="005A04A3">
      <w:pPr>
        <w:shd w:val="clear" w:color="auto" w:fill="FFFFFF"/>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lastRenderedPageBreak/>
        <w:t>- забезпечення двостороннього пільгового проїзду громадян, що мають чітко визначене законодавством право безкоштовного проїзду в міському та приміському транспорті за маршрутом Мар’янське-Зеленодольськ-Апостолове та Апостолове-Зеленодольськ- Мар’янське;</w:t>
      </w:r>
    </w:p>
    <w:p w:rsidR="00F11905" w:rsidRPr="00F11905" w:rsidRDefault="00F11905" w:rsidP="005A04A3">
      <w:pPr>
        <w:tabs>
          <w:tab w:val="left" w:pos="-142"/>
          <w:tab w:val="left" w:pos="0"/>
        </w:tabs>
        <w:suppressAutoHyphens/>
        <w:spacing w:after="0" w:line="240" w:lineRule="auto"/>
        <w:ind w:left="142"/>
        <w:jc w:val="both"/>
        <w:rPr>
          <w:rFonts w:ascii="Times New Roman" w:eastAsia="Times New Roman" w:hAnsi="Times New Roman" w:cs="Times New Roman"/>
          <w:sz w:val="24"/>
          <w:szCs w:val="24"/>
          <w:lang w:val="uk-UA" w:eastAsia="ar-SA"/>
        </w:rPr>
      </w:pPr>
      <w:r w:rsidRPr="00F11905">
        <w:rPr>
          <w:rFonts w:ascii="Times New Roman" w:eastAsia="Times New Roman" w:hAnsi="Times New Roman" w:cs="Times New Roman"/>
          <w:sz w:val="24"/>
          <w:szCs w:val="24"/>
          <w:lang w:val="uk-UA" w:eastAsia="ar-SA"/>
        </w:rPr>
        <w:t>- підтримка ветеранів, інвалідів, учасників бойових дій та інших соціально незахищених верств населення;</w:t>
      </w:r>
    </w:p>
    <w:p w:rsidR="00F11905" w:rsidRPr="00F11905" w:rsidRDefault="00F11905" w:rsidP="005A04A3">
      <w:pPr>
        <w:tabs>
          <w:tab w:val="left" w:pos="-142"/>
          <w:tab w:val="left" w:pos="0"/>
        </w:tabs>
        <w:suppressAutoHyphen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гарантування громадянам, належних їм згідно з чинним законодавством пільг.</w:t>
      </w:r>
    </w:p>
    <w:p w:rsidR="00F11905" w:rsidRPr="00F11905" w:rsidRDefault="00F11905" w:rsidP="005A04A3">
      <w:pPr>
        <w:shd w:val="clear" w:color="auto" w:fill="FFFFFF"/>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eastAsia="ru-RU"/>
        </w:rPr>
        <w:t xml:space="preserve"> 1.6. Перелі</w:t>
      </w:r>
      <w:proofErr w:type="gramStart"/>
      <w:r w:rsidRPr="00F11905">
        <w:rPr>
          <w:rFonts w:ascii="Times New Roman" w:eastAsia="Times New Roman" w:hAnsi="Times New Roman" w:cs="Times New Roman"/>
          <w:sz w:val="24"/>
          <w:szCs w:val="24"/>
          <w:lang w:eastAsia="ru-RU"/>
        </w:rPr>
        <w:t>к</w:t>
      </w:r>
      <w:proofErr w:type="gramEnd"/>
      <w:r w:rsidRPr="00F11905">
        <w:rPr>
          <w:rFonts w:ascii="Times New Roman" w:eastAsia="Times New Roman" w:hAnsi="Times New Roman" w:cs="Times New Roman"/>
          <w:sz w:val="24"/>
          <w:szCs w:val="24"/>
          <w:lang w:eastAsia="ru-RU"/>
        </w:rPr>
        <w:t xml:space="preserve"> заходів програми: </w:t>
      </w:r>
    </w:p>
    <w:p w:rsidR="00F11905" w:rsidRPr="00F11905" w:rsidRDefault="00F11905" w:rsidP="005A04A3">
      <w:pPr>
        <w:tabs>
          <w:tab w:val="left" w:pos="-142"/>
          <w:tab w:val="left" w:pos="0"/>
        </w:tabs>
        <w:spacing w:after="0" w:line="240" w:lineRule="auto"/>
        <w:ind w:left="142"/>
        <w:contextualSpacing/>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xml:space="preserve">- відкодування компенсації за пільгове перевезення деяких категорій громадян автомобільним транспортом на 2017 рік. </w:t>
      </w:r>
    </w:p>
    <w:p w:rsidR="00F11905" w:rsidRPr="00F11905" w:rsidRDefault="00F11905" w:rsidP="005A04A3">
      <w:pPr>
        <w:tabs>
          <w:tab w:val="left" w:pos="-142"/>
          <w:tab w:val="left" w:pos="0"/>
        </w:tabs>
        <w:spacing w:after="0" w:line="240" w:lineRule="auto"/>
        <w:ind w:left="142"/>
        <w:contextualSpacing/>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ab/>
        <w:t>Перевізником громадян визначити комунальне підприємство «Мар’янське-2».</w:t>
      </w:r>
    </w:p>
    <w:p w:rsidR="00F11905" w:rsidRPr="00F11905" w:rsidRDefault="00F11905" w:rsidP="005A04A3">
      <w:pPr>
        <w:tabs>
          <w:tab w:val="left" w:pos="-142"/>
          <w:tab w:val="left" w:pos="0"/>
        </w:tabs>
        <w:spacing w:after="0" w:line="240" w:lineRule="auto"/>
        <w:ind w:left="142"/>
        <w:contextualSpacing/>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забезпечення пільгового проїзду громадян, що мають чітко визначене законодавством право безкоштовного проїзду в міському та приміському транспорті за маршрутом Мар’янське-Зеленодольськ-Апостолове та Апостолове-Зеленодольськ- Мар’янське.</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1.7. Соціальна категорія, на яку розраховано реалізацію програми: громадяни, що мають чітко визначене законодавством право безкоштовного проїзду в міському та приміському транспорті.</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1.8. Термін реалізації програми: 2017 рік.</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xml:space="preserve">1.9. Очікуваний результат виконання програми: </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 зниження соціальної напруги та формування позитивного іміджу Зеленодольської міської об’єднаної територіальної громади;</w:t>
      </w:r>
    </w:p>
    <w:p w:rsidR="00F11905" w:rsidRPr="00F11905" w:rsidRDefault="00F11905" w:rsidP="005A04A3">
      <w:pPr>
        <w:numPr>
          <w:ilvl w:val="0"/>
          <w:numId w:val="21"/>
        </w:numPr>
        <w:tabs>
          <w:tab w:val="left" w:pos="-142"/>
          <w:tab w:val="left" w:pos="0"/>
          <w:tab w:val="left" w:pos="284"/>
        </w:tabs>
        <w:spacing w:after="0" w:line="240" w:lineRule="auto"/>
        <w:ind w:left="142" w:firstLine="0"/>
        <w:contextualSpacing/>
        <w:jc w:val="both"/>
        <w:rPr>
          <w:rFonts w:ascii="Times New Roman" w:eastAsia="Times New Roman" w:hAnsi="Times New Roman" w:cs="Times New Roman"/>
          <w:sz w:val="24"/>
          <w:szCs w:val="24"/>
          <w:lang w:eastAsia="ru-RU"/>
        </w:rPr>
      </w:pPr>
      <w:r w:rsidRPr="00F11905">
        <w:rPr>
          <w:rFonts w:ascii="Times New Roman" w:eastAsia="Times New Roman" w:hAnsi="Times New Roman" w:cs="Times New Roman"/>
          <w:sz w:val="24"/>
          <w:szCs w:val="24"/>
          <w:lang w:eastAsia="ru-RU"/>
        </w:rPr>
        <w:t xml:space="preserve">забезпечення законних прав </w:t>
      </w:r>
      <w:r w:rsidRPr="00F11905">
        <w:rPr>
          <w:rFonts w:ascii="Times New Roman" w:eastAsia="Times New Roman" w:hAnsi="Times New Roman" w:cs="Times New Roman"/>
          <w:sz w:val="24"/>
          <w:szCs w:val="24"/>
          <w:lang w:val="uk-UA" w:eastAsia="ru-RU"/>
        </w:rPr>
        <w:t>незахищених</w:t>
      </w:r>
      <w:r w:rsidRPr="00F11905">
        <w:rPr>
          <w:rFonts w:ascii="Times New Roman" w:eastAsia="Times New Roman" w:hAnsi="Times New Roman" w:cs="Times New Roman"/>
          <w:sz w:val="24"/>
          <w:szCs w:val="24"/>
          <w:lang w:eastAsia="ru-RU"/>
        </w:rPr>
        <w:t xml:space="preserve"> категорій громадян, на безкоштовний проїзд</w:t>
      </w:r>
      <w:r w:rsidRPr="00F11905">
        <w:rPr>
          <w:rFonts w:ascii="Times New Roman" w:eastAsia="Times New Roman" w:hAnsi="Times New Roman" w:cs="Times New Roman"/>
          <w:sz w:val="24"/>
          <w:szCs w:val="24"/>
          <w:lang w:val="uk-UA" w:eastAsia="ru-RU"/>
        </w:rPr>
        <w:t>.</w:t>
      </w:r>
    </w:p>
    <w:p w:rsidR="00F11905" w:rsidRPr="00F11905" w:rsidRDefault="00F11905" w:rsidP="005A04A3">
      <w:pPr>
        <w:shd w:val="clear" w:color="auto" w:fill="FFFFFF"/>
        <w:tabs>
          <w:tab w:val="left" w:pos="-142"/>
          <w:tab w:val="left" w:pos="0"/>
        </w:tabs>
        <w:spacing w:after="0" w:line="240" w:lineRule="auto"/>
        <w:ind w:left="142"/>
        <w:jc w:val="both"/>
        <w:rPr>
          <w:rFonts w:ascii="Times New Roman" w:eastAsia="Times New Roman" w:hAnsi="Times New Roman" w:cs="Times New Roman"/>
          <w:b/>
          <w:sz w:val="24"/>
          <w:szCs w:val="24"/>
          <w:lang w:val="uk-UA" w:eastAsia="ru-RU"/>
        </w:rPr>
      </w:pPr>
      <w:r w:rsidRPr="00F11905">
        <w:rPr>
          <w:rFonts w:ascii="Times New Roman" w:eastAsia="Times New Roman" w:hAnsi="Times New Roman" w:cs="Times New Roman"/>
          <w:sz w:val="24"/>
          <w:szCs w:val="24"/>
          <w:lang w:val="uk-UA" w:eastAsia="ru-RU"/>
        </w:rPr>
        <w:t xml:space="preserve"> </w:t>
      </w:r>
      <w:r w:rsidRPr="00F11905">
        <w:rPr>
          <w:rFonts w:ascii="Times New Roman" w:eastAsia="Times New Roman" w:hAnsi="Times New Roman" w:cs="Times New Roman"/>
          <w:b/>
          <w:sz w:val="24"/>
          <w:szCs w:val="24"/>
          <w:lang w:val="uk-UA" w:eastAsia="ru-RU"/>
        </w:rPr>
        <w:t xml:space="preserve">                                                                 Розділ ІІ.</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2.1. Замовник програми: Виконавчий комітет Зеленодольської міської ради.</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2.2. Керівник (відповідальний за реалізацію програми): Апостолівська районна рада</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2.3. Перелік організацій, що беруть участь у реалізації програми: Виконавчий комітет Зеленодольської міської ради, Апостолівська районна рада, управління  соціального захисту населення Апостолівської районної державної адміністрації.</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b/>
          <w:sz w:val="24"/>
          <w:szCs w:val="24"/>
          <w:lang w:val="uk-UA" w:eastAsia="ru-RU"/>
        </w:rPr>
      </w:pPr>
      <w:r w:rsidRPr="00F11905">
        <w:rPr>
          <w:rFonts w:ascii="Times New Roman" w:eastAsia="Times New Roman" w:hAnsi="Times New Roman" w:cs="Times New Roman"/>
          <w:b/>
          <w:sz w:val="24"/>
          <w:szCs w:val="24"/>
          <w:lang w:val="uk-UA" w:eastAsia="ru-RU"/>
        </w:rPr>
        <w:t xml:space="preserve">                                                                Розділ ІІІ.</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3.1. Загальний обсяг фінансування програми: 250000 грн., у тому числі за рахунок загального фонду міського бюджету – 250000 грн.</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4"/>
          <w:szCs w:val="24"/>
          <w:lang w:val="uk-UA" w:eastAsia="ru-RU"/>
        </w:rPr>
        <w:t>3.2. Джерела фінансування програми: міський бюджет.</w:t>
      </w:r>
    </w:p>
    <w:p w:rsidR="00F11905" w:rsidRPr="00F11905" w:rsidRDefault="00F11905" w:rsidP="005A04A3">
      <w:pPr>
        <w:tabs>
          <w:tab w:val="left" w:pos="-142"/>
          <w:tab w:val="left" w:pos="0"/>
        </w:tabs>
        <w:spacing w:after="0" w:line="240" w:lineRule="auto"/>
        <w:ind w:left="142"/>
        <w:jc w:val="both"/>
        <w:rPr>
          <w:rFonts w:ascii="Times New Roman" w:eastAsia="Times New Roman" w:hAnsi="Times New Roman" w:cs="Times New Roman"/>
          <w:lang w:val="uk-UA" w:eastAsia="ru-RU"/>
        </w:rPr>
      </w:pPr>
      <w:r w:rsidRPr="00F11905">
        <w:rPr>
          <w:rFonts w:ascii="Times New Roman" w:eastAsia="Times New Roman" w:hAnsi="Times New Roman" w:cs="Times New Roman"/>
          <w:sz w:val="24"/>
          <w:szCs w:val="24"/>
          <w:lang w:val="uk-UA" w:eastAsia="ru-RU"/>
        </w:rPr>
        <w:t>3.3. Контроль за виконанням програми: Здійснює постійна комісія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w:t>
      </w:r>
      <w:r w:rsidRPr="00F11905">
        <w:rPr>
          <w:rFonts w:ascii="Times New Roman" w:eastAsia="Times New Roman" w:hAnsi="Times New Roman" w:cs="Times New Roman"/>
          <w:lang w:val="uk-UA" w:eastAsia="ru-RU"/>
        </w:rPr>
        <w:t xml:space="preserve">     </w:t>
      </w:r>
    </w:p>
    <w:p w:rsidR="00F11905" w:rsidRDefault="00F11905" w:rsidP="005A04A3">
      <w:pPr>
        <w:spacing w:after="0" w:line="240" w:lineRule="auto"/>
        <w:ind w:left="142"/>
        <w:rPr>
          <w:rFonts w:ascii="Times New Roman" w:eastAsia="Times New Roman" w:hAnsi="Times New Roman" w:cs="Times New Roman"/>
          <w:b/>
          <w:sz w:val="24"/>
          <w:szCs w:val="24"/>
          <w:lang w:val="uk-UA" w:eastAsia="ru-RU"/>
        </w:rPr>
      </w:pPr>
      <w:r w:rsidRPr="00F11905">
        <w:rPr>
          <w:rFonts w:ascii="Times New Roman" w:eastAsia="Times New Roman" w:hAnsi="Times New Roman" w:cs="Times New Roman"/>
          <w:b/>
          <w:sz w:val="24"/>
          <w:szCs w:val="24"/>
          <w:lang w:val="uk-UA" w:eastAsia="ru-RU"/>
        </w:rPr>
        <w:t xml:space="preserve">              Секретар міської ради                                               О.М.Ярошенко</w:t>
      </w:r>
    </w:p>
    <w:p w:rsidR="00F11905" w:rsidRPr="00F11905" w:rsidRDefault="00F11905" w:rsidP="005A04A3">
      <w:pPr>
        <w:spacing w:after="0" w:line="240" w:lineRule="auto"/>
        <w:ind w:left="142"/>
        <w:rPr>
          <w:rFonts w:ascii="Times New Roman" w:eastAsia="Times New Roman" w:hAnsi="Times New Roman" w:cs="Times New Roman"/>
          <w:b/>
          <w:sz w:val="24"/>
          <w:szCs w:val="24"/>
          <w:lang w:val="uk-UA" w:eastAsia="ru-RU"/>
        </w:rPr>
      </w:pPr>
    </w:p>
    <w:p w:rsidR="00F11905" w:rsidRPr="00F11905" w:rsidRDefault="00F11905" w:rsidP="003A3B9E">
      <w:pPr>
        <w:spacing w:after="0" w:line="240" w:lineRule="auto"/>
        <w:ind w:left="142"/>
        <w:jc w:val="right"/>
        <w:rPr>
          <w:rFonts w:ascii="Times New Roman" w:eastAsia="Times New Roman" w:hAnsi="Times New Roman" w:cs="Times New Roman"/>
          <w:sz w:val="24"/>
          <w:szCs w:val="20"/>
          <w:lang w:val="uk-UA" w:eastAsia="ru-RU"/>
        </w:rPr>
      </w:pPr>
      <w:r w:rsidRPr="00F11905">
        <w:rPr>
          <w:rFonts w:ascii="Times New Roman" w:eastAsia="Times New Roman" w:hAnsi="Times New Roman" w:cs="Times New Roman"/>
          <w:sz w:val="24"/>
          <w:szCs w:val="20"/>
          <w:lang w:val="uk-UA" w:eastAsia="ru-RU"/>
        </w:rPr>
        <w:t>Додаток   8</w:t>
      </w:r>
    </w:p>
    <w:p w:rsidR="00F11905" w:rsidRPr="00F11905" w:rsidRDefault="00F11905" w:rsidP="003A3B9E">
      <w:pPr>
        <w:spacing w:after="0" w:line="240" w:lineRule="auto"/>
        <w:ind w:left="142"/>
        <w:jc w:val="right"/>
        <w:rPr>
          <w:rFonts w:ascii="Times New Roman" w:eastAsia="Times New Roman" w:hAnsi="Times New Roman" w:cs="Times New Roman"/>
          <w:sz w:val="24"/>
          <w:szCs w:val="20"/>
          <w:lang w:val="uk-UA" w:eastAsia="ru-RU"/>
        </w:rPr>
      </w:pPr>
      <w:r w:rsidRPr="00F11905">
        <w:rPr>
          <w:rFonts w:ascii="Times New Roman" w:eastAsia="Times New Roman" w:hAnsi="Times New Roman" w:cs="Times New Roman"/>
          <w:sz w:val="24"/>
          <w:szCs w:val="20"/>
          <w:lang w:val="uk-UA" w:eastAsia="ru-RU"/>
        </w:rPr>
        <w:t xml:space="preserve">до рішення Зеленодольської міської ради </w:t>
      </w:r>
    </w:p>
    <w:p w:rsidR="00F11905" w:rsidRPr="00F11905" w:rsidRDefault="00F11905" w:rsidP="003A3B9E">
      <w:pPr>
        <w:spacing w:after="0" w:line="240" w:lineRule="auto"/>
        <w:ind w:left="142"/>
        <w:jc w:val="right"/>
        <w:rPr>
          <w:rFonts w:ascii="Times New Roman" w:eastAsia="Times New Roman" w:hAnsi="Times New Roman" w:cs="Times New Roman"/>
          <w:sz w:val="24"/>
          <w:szCs w:val="20"/>
          <w:lang w:val="uk-UA" w:eastAsia="ru-RU"/>
        </w:rPr>
      </w:pPr>
      <w:r w:rsidRPr="00F11905">
        <w:rPr>
          <w:rFonts w:ascii="Times New Roman" w:eastAsia="Times New Roman" w:hAnsi="Times New Roman" w:cs="Times New Roman"/>
          <w:sz w:val="24"/>
          <w:szCs w:val="20"/>
          <w:lang w:val="uk-UA" w:eastAsia="ru-RU"/>
        </w:rPr>
        <w:t>від 24 березня 2017 року № 404</w:t>
      </w:r>
    </w:p>
    <w:p w:rsidR="00F11905" w:rsidRPr="00F11905" w:rsidRDefault="00F11905" w:rsidP="005A04A3">
      <w:pPr>
        <w:spacing w:after="0" w:line="240" w:lineRule="auto"/>
        <w:ind w:left="142"/>
        <w:jc w:val="both"/>
        <w:rPr>
          <w:rFonts w:ascii="Times New Roman" w:eastAsia="Times New Roman" w:hAnsi="Times New Roman" w:cs="Times New Roman"/>
          <w:sz w:val="24"/>
          <w:szCs w:val="24"/>
          <w:lang w:val="uk-UA" w:eastAsia="ru-RU"/>
        </w:rPr>
      </w:pPr>
    </w:p>
    <w:p w:rsidR="00F11905" w:rsidRPr="00F11905" w:rsidRDefault="00F11905" w:rsidP="005A04A3">
      <w:pPr>
        <w:spacing w:after="0" w:line="240" w:lineRule="auto"/>
        <w:ind w:left="142"/>
        <w:jc w:val="center"/>
        <w:rPr>
          <w:rFonts w:ascii="Times New Roman" w:eastAsia="Times New Roman" w:hAnsi="Times New Roman" w:cs="Times New Roman"/>
          <w:b/>
          <w:sz w:val="24"/>
          <w:szCs w:val="20"/>
          <w:lang w:eastAsia="ru-RU"/>
        </w:rPr>
      </w:pPr>
      <w:r w:rsidRPr="00F11905">
        <w:rPr>
          <w:rFonts w:ascii="Times New Roman" w:eastAsia="Times New Roman" w:hAnsi="Times New Roman" w:cs="Times New Roman"/>
          <w:b/>
          <w:sz w:val="24"/>
          <w:szCs w:val="20"/>
          <w:lang w:eastAsia="ru-RU"/>
        </w:rPr>
        <w:t>ПРОГРАМА</w:t>
      </w:r>
    </w:p>
    <w:p w:rsidR="00F11905" w:rsidRPr="00F11905" w:rsidRDefault="00F11905" w:rsidP="005A04A3">
      <w:pPr>
        <w:spacing w:after="0" w:line="240" w:lineRule="auto"/>
        <w:ind w:left="142"/>
        <w:jc w:val="center"/>
        <w:outlineLvl w:val="0"/>
        <w:rPr>
          <w:rFonts w:ascii="Times New Roman" w:eastAsia="Times New Roman" w:hAnsi="Times New Roman" w:cs="Times New Roman"/>
          <w:sz w:val="24"/>
          <w:szCs w:val="20"/>
          <w:lang w:eastAsia="ru-RU"/>
        </w:rPr>
      </w:pPr>
      <w:r w:rsidRPr="00F11905">
        <w:rPr>
          <w:rFonts w:ascii="Times New Roman" w:eastAsia="Times New Roman" w:hAnsi="Times New Roman" w:cs="Times New Roman"/>
          <w:b/>
          <w:sz w:val="24"/>
          <w:szCs w:val="20"/>
          <w:lang w:eastAsia="ru-RU"/>
        </w:rPr>
        <w:t>розвитку житлово-комунального господарства та благоустрою Зеленодольської  об’єднаної територіальної громади  на 201</w:t>
      </w:r>
      <w:r w:rsidRPr="00F11905">
        <w:rPr>
          <w:rFonts w:ascii="Times New Roman" w:eastAsia="Times New Roman" w:hAnsi="Times New Roman" w:cs="Times New Roman"/>
          <w:b/>
          <w:sz w:val="24"/>
          <w:szCs w:val="20"/>
          <w:lang w:val="uk-UA" w:eastAsia="ru-RU"/>
        </w:rPr>
        <w:t>7</w:t>
      </w:r>
      <w:r w:rsidRPr="00F11905">
        <w:rPr>
          <w:rFonts w:ascii="Times New Roman" w:eastAsia="Times New Roman" w:hAnsi="Times New Roman" w:cs="Times New Roman"/>
          <w:b/>
          <w:sz w:val="24"/>
          <w:szCs w:val="20"/>
          <w:lang w:eastAsia="ru-RU"/>
        </w:rPr>
        <w:t xml:space="preserve"> </w:t>
      </w:r>
      <w:proofErr w:type="gramStart"/>
      <w:r w:rsidRPr="00F11905">
        <w:rPr>
          <w:rFonts w:ascii="Times New Roman" w:eastAsia="Times New Roman" w:hAnsi="Times New Roman" w:cs="Times New Roman"/>
          <w:b/>
          <w:sz w:val="24"/>
          <w:szCs w:val="20"/>
          <w:lang w:eastAsia="ru-RU"/>
        </w:rPr>
        <w:t>р</w:t>
      </w:r>
      <w:proofErr w:type="gramEnd"/>
      <w:r w:rsidRPr="00F11905">
        <w:rPr>
          <w:rFonts w:ascii="Times New Roman" w:eastAsia="Times New Roman" w:hAnsi="Times New Roman" w:cs="Times New Roman"/>
          <w:b/>
          <w:sz w:val="24"/>
          <w:szCs w:val="20"/>
          <w:lang w:eastAsia="ru-RU"/>
        </w:rPr>
        <w:t>ік</w:t>
      </w:r>
      <w:r w:rsidRPr="00F11905">
        <w:rPr>
          <w:rFonts w:ascii="Times New Roman" w:eastAsia="Times New Roman" w:hAnsi="Times New Roman" w:cs="Times New Roman"/>
          <w:b/>
          <w:sz w:val="24"/>
          <w:szCs w:val="20"/>
          <w:lang w:val="uk-UA" w:eastAsia="ru-RU"/>
        </w:rPr>
        <w:t xml:space="preserve"> (із змінами)</w:t>
      </w:r>
      <w:r w:rsidRPr="00F11905">
        <w:rPr>
          <w:rFonts w:ascii="Times New Roman" w:eastAsia="Times New Roman" w:hAnsi="Times New Roman" w:cs="Times New Roman"/>
          <w:sz w:val="24"/>
          <w:szCs w:val="20"/>
          <w:lang w:eastAsia="ru-RU"/>
        </w:rPr>
        <w:t xml:space="preserve">                                                   </w:t>
      </w:r>
    </w:p>
    <w:p w:rsidR="00F11905" w:rsidRPr="00F11905" w:rsidRDefault="00F11905" w:rsidP="005A04A3">
      <w:pPr>
        <w:spacing w:after="0" w:line="240" w:lineRule="auto"/>
        <w:ind w:left="142"/>
        <w:jc w:val="center"/>
        <w:outlineLvl w:val="0"/>
        <w:rPr>
          <w:rFonts w:ascii="Times New Roman" w:eastAsia="Times New Roman" w:hAnsi="Times New Roman" w:cs="Times New Roman"/>
          <w:b/>
          <w:sz w:val="24"/>
          <w:szCs w:val="20"/>
          <w:lang w:eastAsia="ru-RU"/>
        </w:rPr>
      </w:pPr>
      <w:r w:rsidRPr="00F11905">
        <w:rPr>
          <w:rFonts w:ascii="Times New Roman" w:eastAsia="Times New Roman" w:hAnsi="Times New Roman" w:cs="Times New Roman"/>
          <w:b/>
          <w:sz w:val="24"/>
          <w:szCs w:val="20"/>
          <w:lang w:eastAsia="ru-RU"/>
        </w:rPr>
        <w:t>Розділ І.</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1.1. Назва програми: </w:t>
      </w:r>
      <w:r w:rsidRPr="00F11905">
        <w:rPr>
          <w:rFonts w:ascii="Times New Roman" w:eastAsia="Times New Roman" w:hAnsi="Times New Roman" w:cs="Times New Roman"/>
          <w:b/>
          <w:sz w:val="24"/>
          <w:szCs w:val="20"/>
          <w:lang w:eastAsia="ru-RU"/>
        </w:rPr>
        <w:t xml:space="preserve"> </w:t>
      </w:r>
      <w:r w:rsidRPr="00F11905">
        <w:rPr>
          <w:rFonts w:ascii="Times New Roman" w:eastAsia="Times New Roman" w:hAnsi="Times New Roman" w:cs="Times New Roman"/>
          <w:sz w:val="24"/>
          <w:szCs w:val="20"/>
          <w:lang w:eastAsia="ru-RU"/>
        </w:rPr>
        <w:t>програма розвитку житлово-комунального господарства та благоустрою Зеленодольської  об’єднаної територіальної громади</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1.2. Значення програми: міська.</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1.3. </w:t>
      </w:r>
      <w:proofErr w:type="gramStart"/>
      <w:r w:rsidRPr="00F11905">
        <w:rPr>
          <w:rFonts w:ascii="Times New Roman" w:eastAsia="Times New Roman" w:hAnsi="Times New Roman" w:cs="Times New Roman"/>
          <w:sz w:val="24"/>
          <w:szCs w:val="20"/>
          <w:lang w:eastAsia="ru-RU"/>
        </w:rPr>
        <w:t>Р</w:t>
      </w:r>
      <w:proofErr w:type="gramEnd"/>
      <w:r w:rsidRPr="00F11905">
        <w:rPr>
          <w:rFonts w:ascii="Times New Roman" w:eastAsia="Times New Roman" w:hAnsi="Times New Roman" w:cs="Times New Roman"/>
          <w:sz w:val="24"/>
          <w:szCs w:val="20"/>
          <w:lang w:eastAsia="ru-RU"/>
        </w:rPr>
        <w:t>івень проведення програми: місцевий.</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1.4. Цільова спрямованість програми: поліпшення стану житлово-комунального господарства міста Зеленодольськ, с.М.Костромка, с</w:t>
      </w:r>
      <w:proofErr w:type="gramStart"/>
      <w:r w:rsidRPr="00F11905">
        <w:rPr>
          <w:rFonts w:ascii="Times New Roman" w:eastAsia="Times New Roman" w:hAnsi="Times New Roman" w:cs="Times New Roman"/>
          <w:sz w:val="24"/>
          <w:szCs w:val="20"/>
          <w:lang w:eastAsia="ru-RU"/>
        </w:rPr>
        <w:t>.М</w:t>
      </w:r>
      <w:proofErr w:type="gramEnd"/>
      <w:r w:rsidRPr="00F11905">
        <w:rPr>
          <w:rFonts w:ascii="Times New Roman" w:eastAsia="Times New Roman" w:hAnsi="Times New Roman" w:cs="Times New Roman"/>
          <w:sz w:val="24"/>
          <w:szCs w:val="20"/>
          <w:lang w:eastAsia="ru-RU"/>
        </w:rPr>
        <w:t>ар’янське, с.В.Костромка</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1.5. Завдання програми:</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11905" w:rsidRPr="00F11905">
        <w:rPr>
          <w:rFonts w:ascii="Times New Roman" w:eastAsia="Times New Roman" w:hAnsi="Times New Roman" w:cs="Times New Roman"/>
          <w:sz w:val="24"/>
          <w:szCs w:val="20"/>
          <w:lang w:eastAsia="ru-RU"/>
        </w:rPr>
        <w:t>поліпшення благоустрою міста Зеленодольськ, с.М.Костромка, с</w:t>
      </w:r>
      <w:proofErr w:type="gramStart"/>
      <w:r w:rsidR="00F11905" w:rsidRPr="00F11905">
        <w:rPr>
          <w:rFonts w:ascii="Times New Roman" w:eastAsia="Times New Roman" w:hAnsi="Times New Roman" w:cs="Times New Roman"/>
          <w:sz w:val="24"/>
          <w:szCs w:val="20"/>
          <w:lang w:eastAsia="ru-RU"/>
        </w:rPr>
        <w:t>.М</w:t>
      </w:r>
      <w:proofErr w:type="gramEnd"/>
      <w:r w:rsidR="00F11905" w:rsidRPr="00F11905">
        <w:rPr>
          <w:rFonts w:ascii="Times New Roman" w:eastAsia="Times New Roman" w:hAnsi="Times New Roman" w:cs="Times New Roman"/>
          <w:sz w:val="24"/>
          <w:szCs w:val="20"/>
          <w:lang w:eastAsia="ru-RU"/>
        </w:rPr>
        <w:t>ар’янське, с.В.Костромка</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11905" w:rsidRPr="00F11905">
        <w:rPr>
          <w:rFonts w:ascii="Times New Roman" w:eastAsia="Times New Roman" w:hAnsi="Times New Roman" w:cs="Times New Roman"/>
          <w:sz w:val="24"/>
          <w:szCs w:val="20"/>
          <w:lang w:eastAsia="ru-RU"/>
        </w:rPr>
        <w:t>забезпечення функціонування мереж вуличного освітлення, кладовища, автомобільних доріг, тротуарів, внутрішньобудинкових проїздів, інших об’єкті</w:t>
      </w:r>
      <w:proofErr w:type="gramStart"/>
      <w:r w:rsidR="00F11905" w:rsidRPr="00F11905">
        <w:rPr>
          <w:rFonts w:ascii="Times New Roman" w:eastAsia="Times New Roman" w:hAnsi="Times New Roman" w:cs="Times New Roman"/>
          <w:sz w:val="24"/>
          <w:szCs w:val="20"/>
          <w:lang w:eastAsia="ru-RU"/>
        </w:rPr>
        <w:t>в</w:t>
      </w:r>
      <w:proofErr w:type="gramEnd"/>
      <w:r w:rsidR="00F11905" w:rsidRPr="00F11905">
        <w:rPr>
          <w:rFonts w:ascii="Times New Roman" w:eastAsia="Times New Roman" w:hAnsi="Times New Roman" w:cs="Times New Roman"/>
          <w:sz w:val="24"/>
          <w:szCs w:val="20"/>
          <w:lang w:eastAsia="ru-RU"/>
        </w:rPr>
        <w:t xml:space="preserve"> благоустрою,</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w:t>
      </w:r>
      <w:r w:rsidR="00F11905" w:rsidRPr="00F11905">
        <w:rPr>
          <w:rFonts w:ascii="Times New Roman" w:eastAsia="Times New Roman" w:hAnsi="Times New Roman" w:cs="Times New Roman"/>
          <w:sz w:val="24"/>
          <w:szCs w:val="20"/>
          <w:lang w:eastAsia="ru-RU"/>
        </w:rPr>
        <w:t>підтримка належного санітарного стану міста Зеленодольськ, с.М.Костромка, с</w:t>
      </w:r>
      <w:proofErr w:type="gramStart"/>
      <w:r w:rsidR="00F11905" w:rsidRPr="00F11905">
        <w:rPr>
          <w:rFonts w:ascii="Times New Roman" w:eastAsia="Times New Roman" w:hAnsi="Times New Roman" w:cs="Times New Roman"/>
          <w:sz w:val="24"/>
          <w:szCs w:val="20"/>
          <w:lang w:eastAsia="ru-RU"/>
        </w:rPr>
        <w:t>.М</w:t>
      </w:r>
      <w:proofErr w:type="gramEnd"/>
      <w:r w:rsidR="00F11905" w:rsidRPr="00F11905">
        <w:rPr>
          <w:rFonts w:ascii="Times New Roman" w:eastAsia="Times New Roman" w:hAnsi="Times New Roman" w:cs="Times New Roman"/>
          <w:sz w:val="24"/>
          <w:szCs w:val="20"/>
          <w:lang w:eastAsia="ru-RU"/>
        </w:rPr>
        <w:t>ар’янське, с.В.Костромка</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1.6. </w:t>
      </w:r>
      <w:proofErr w:type="gramStart"/>
      <w:r w:rsidRPr="00F11905">
        <w:rPr>
          <w:rFonts w:ascii="Times New Roman" w:eastAsia="Times New Roman" w:hAnsi="Times New Roman" w:cs="Times New Roman"/>
          <w:sz w:val="24"/>
          <w:szCs w:val="20"/>
          <w:lang w:eastAsia="ru-RU"/>
        </w:rPr>
        <w:t>П</w:t>
      </w:r>
      <w:proofErr w:type="gramEnd"/>
      <w:r w:rsidRPr="00F11905">
        <w:rPr>
          <w:rFonts w:ascii="Times New Roman" w:eastAsia="Times New Roman" w:hAnsi="Times New Roman" w:cs="Times New Roman"/>
          <w:sz w:val="24"/>
          <w:szCs w:val="20"/>
          <w:lang w:eastAsia="ru-RU"/>
        </w:rPr>
        <w:t xml:space="preserve">ідстава для розроблення програми: Закон України “Про місцеве самоврядування в Україні”,  п. 1.5 ст. 91 </w:t>
      </w:r>
      <w:proofErr w:type="gramStart"/>
      <w:r w:rsidRPr="00F11905">
        <w:rPr>
          <w:rFonts w:ascii="Times New Roman" w:eastAsia="Times New Roman" w:hAnsi="Times New Roman" w:cs="Times New Roman"/>
          <w:sz w:val="24"/>
          <w:szCs w:val="20"/>
          <w:lang w:eastAsia="ru-RU"/>
        </w:rPr>
        <w:t>Бюджетного</w:t>
      </w:r>
      <w:proofErr w:type="gramEnd"/>
      <w:r w:rsidRPr="00F11905">
        <w:rPr>
          <w:rFonts w:ascii="Times New Roman" w:eastAsia="Times New Roman" w:hAnsi="Times New Roman" w:cs="Times New Roman"/>
          <w:sz w:val="24"/>
          <w:szCs w:val="20"/>
          <w:lang w:eastAsia="ru-RU"/>
        </w:rPr>
        <w:t xml:space="preserve"> Кодексу України.</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1.7. Термін реалізації програми: 201</w:t>
      </w:r>
      <w:r w:rsidRPr="00F11905">
        <w:rPr>
          <w:rFonts w:ascii="Times New Roman" w:eastAsia="Times New Roman" w:hAnsi="Times New Roman" w:cs="Times New Roman"/>
          <w:sz w:val="24"/>
          <w:szCs w:val="20"/>
          <w:lang w:val="uk-UA" w:eastAsia="ru-RU"/>
        </w:rPr>
        <w:t>7</w:t>
      </w:r>
      <w:r w:rsidRPr="00F11905">
        <w:rPr>
          <w:rFonts w:ascii="Times New Roman" w:eastAsia="Times New Roman" w:hAnsi="Times New Roman" w:cs="Times New Roman"/>
          <w:sz w:val="24"/>
          <w:szCs w:val="20"/>
          <w:lang w:eastAsia="ru-RU"/>
        </w:rPr>
        <w:t xml:space="preserve"> </w:t>
      </w:r>
      <w:proofErr w:type="gramStart"/>
      <w:r w:rsidRPr="00F11905">
        <w:rPr>
          <w:rFonts w:ascii="Times New Roman" w:eastAsia="Times New Roman" w:hAnsi="Times New Roman" w:cs="Times New Roman"/>
          <w:sz w:val="24"/>
          <w:szCs w:val="20"/>
          <w:lang w:eastAsia="ru-RU"/>
        </w:rPr>
        <w:t>р</w:t>
      </w:r>
      <w:proofErr w:type="gramEnd"/>
      <w:r w:rsidRPr="00F11905">
        <w:rPr>
          <w:rFonts w:ascii="Times New Roman" w:eastAsia="Times New Roman" w:hAnsi="Times New Roman" w:cs="Times New Roman"/>
          <w:sz w:val="24"/>
          <w:szCs w:val="20"/>
          <w:lang w:eastAsia="ru-RU"/>
        </w:rPr>
        <w:t>ік.</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1.8. .Очікуваний результат виконання програми:</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lastRenderedPageBreak/>
        <w:t xml:space="preserve">  </w:t>
      </w:r>
      <w:r w:rsidR="00F11905" w:rsidRPr="00F11905">
        <w:rPr>
          <w:rFonts w:ascii="Times New Roman" w:eastAsia="Times New Roman" w:hAnsi="Times New Roman" w:cs="Times New Roman"/>
          <w:sz w:val="24"/>
          <w:szCs w:val="20"/>
          <w:lang w:eastAsia="ru-RU"/>
        </w:rPr>
        <w:t>- поліпшення благоустрою та сані</w:t>
      </w:r>
      <w:proofErr w:type="gramStart"/>
      <w:r w:rsidR="00F11905" w:rsidRPr="00F11905">
        <w:rPr>
          <w:rFonts w:ascii="Times New Roman" w:eastAsia="Times New Roman" w:hAnsi="Times New Roman" w:cs="Times New Roman"/>
          <w:sz w:val="24"/>
          <w:szCs w:val="20"/>
          <w:lang w:eastAsia="ru-RU"/>
        </w:rPr>
        <w:t>тарного</w:t>
      </w:r>
      <w:proofErr w:type="gramEnd"/>
      <w:r w:rsidR="00F11905" w:rsidRPr="00F11905">
        <w:rPr>
          <w:rFonts w:ascii="Times New Roman" w:eastAsia="Times New Roman" w:hAnsi="Times New Roman" w:cs="Times New Roman"/>
          <w:sz w:val="24"/>
          <w:szCs w:val="20"/>
          <w:lang w:eastAsia="ru-RU"/>
        </w:rPr>
        <w:t xml:space="preserve"> стану території,</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11905" w:rsidRPr="00F11905">
        <w:rPr>
          <w:rFonts w:ascii="Times New Roman" w:eastAsia="Times New Roman" w:hAnsi="Times New Roman" w:cs="Times New Roman"/>
          <w:sz w:val="24"/>
          <w:szCs w:val="20"/>
          <w:lang w:eastAsia="ru-RU"/>
        </w:rPr>
        <w:t>- поліпшення освітлення вулиць міста Зеленодольськ, с.М. Костромка, с</w:t>
      </w:r>
      <w:proofErr w:type="gramStart"/>
      <w:r w:rsidR="00F11905" w:rsidRPr="00F11905">
        <w:rPr>
          <w:rFonts w:ascii="Times New Roman" w:eastAsia="Times New Roman" w:hAnsi="Times New Roman" w:cs="Times New Roman"/>
          <w:sz w:val="24"/>
          <w:szCs w:val="20"/>
          <w:lang w:eastAsia="ru-RU"/>
        </w:rPr>
        <w:t>.М</w:t>
      </w:r>
      <w:proofErr w:type="gramEnd"/>
      <w:r w:rsidR="00F11905" w:rsidRPr="00F11905">
        <w:rPr>
          <w:rFonts w:ascii="Times New Roman" w:eastAsia="Times New Roman" w:hAnsi="Times New Roman" w:cs="Times New Roman"/>
          <w:sz w:val="24"/>
          <w:szCs w:val="20"/>
          <w:lang w:eastAsia="ru-RU"/>
        </w:rPr>
        <w:t>ар’янське</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11905" w:rsidRPr="00F11905">
        <w:rPr>
          <w:rFonts w:ascii="Times New Roman" w:eastAsia="Times New Roman" w:hAnsi="Times New Roman" w:cs="Times New Roman"/>
          <w:sz w:val="24"/>
          <w:szCs w:val="20"/>
          <w:lang w:eastAsia="ru-RU"/>
        </w:rPr>
        <w:t xml:space="preserve">- поліпшення </w:t>
      </w:r>
      <w:proofErr w:type="gramStart"/>
      <w:r w:rsidR="00F11905" w:rsidRPr="00F11905">
        <w:rPr>
          <w:rFonts w:ascii="Times New Roman" w:eastAsia="Times New Roman" w:hAnsi="Times New Roman" w:cs="Times New Roman"/>
          <w:sz w:val="24"/>
          <w:szCs w:val="20"/>
          <w:lang w:eastAsia="ru-RU"/>
        </w:rPr>
        <w:t>техн</w:t>
      </w:r>
      <w:proofErr w:type="gramEnd"/>
      <w:r w:rsidR="00F11905" w:rsidRPr="00F11905">
        <w:rPr>
          <w:rFonts w:ascii="Times New Roman" w:eastAsia="Times New Roman" w:hAnsi="Times New Roman" w:cs="Times New Roman"/>
          <w:sz w:val="24"/>
          <w:szCs w:val="20"/>
          <w:lang w:eastAsia="ru-RU"/>
        </w:rPr>
        <w:t>ічного стану житлових будинків, попередження виникнення аварійного стану будинків та їх руйнування,</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11905" w:rsidRPr="00F11905">
        <w:rPr>
          <w:rFonts w:ascii="Times New Roman" w:eastAsia="Times New Roman" w:hAnsi="Times New Roman" w:cs="Times New Roman"/>
          <w:sz w:val="24"/>
          <w:szCs w:val="20"/>
          <w:lang w:eastAsia="ru-RU"/>
        </w:rPr>
        <w:t xml:space="preserve">- </w:t>
      </w:r>
      <w:proofErr w:type="gramStart"/>
      <w:r w:rsidR="00F11905" w:rsidRPr="00F11905">
        <w:rPr>
          <w:rFonts w:ascii="Times New Roman" w:eastAsia="Times New Roman" w:hAnsi="Times New Roman" w:cs="Times New Roman"/>
          <w:sz w:val="24"/>
          <w:szCs w:val="20"/>
          <w:lang w:eastAsia="ru-RU"/>
        </w:rPr>
        <w:t>п</w:t>
      </w:r>
      <w:proofErr w:type="gramEnd"/>
      <w:r w:rsidR="00F11905" w:rsidRPr="00F11905">
        <w:rPr>
          <w:rFonts w:ascii="Times New Roman" w:eastAsia="Times New Roman" w:hAnsi="Times New Roman" w:cs="Times New Roman"/>
          <w:sz w:val="24"/>
          <w:szCs w:val="20"/>
          <w:lang w:eastAsia="ru-RU"/>
        </w:rPr>
        <w:t xml:space="preserve">ідвищення рівня ефективності експлуатації житлового фонду, </w:t>
      </w:r>
    </w:p>
    <w:p w:rsidR="00F11905" w:rsidRPr="00F11905" w:rsidRDefault="00EA69F9" w:rsidP="005A04A3">
      <w:pPr>
        <w:spacing w:after="0" w:line="240" w:lineRule="auto"/>
        <w:ind w:left="142"/>
        <w:jc w:val="both"/>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 xml:space="preserve"> </w:t>
      </w:r>
      <w:r w:rsidR="00F11905" w:rsidRPr="00F11905">
        <w:rPr>
          <w:rFonts w:ascii="Times New Roman" w:eastAsia="Times New Roman" w:hAnsi="Times New Roman" w:cs="Times New Roman"/>
          <w:sz w:val="24"/>
          <w:szCs w:val="20"/>
          <w:lang w:eastAsia="ru-RU"/>
        </w:rPr>
        <w:t>- збереження в належному стані майна, що є комунальною власністю Зеленодольської територіальної громади,</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 забезпечення поховання невпізнаних, одиноких </w:t>
      </w:r>
      <w:proofErr w:type="gramStart"/>
      <w:r w:rsidRPr="00F11905">
        <w:rPr>
          <w:rFonts w:ascii="Times New Roman" w:eastAsia="Times New Roman" w:hAnsi="Times New Roman" w:cs="Times New Roman"/>
          <w:sz w:val="24"/>
          <w:szCs w:val="20"/>
          <w:lang w:eastAsia="ru-RU"/>
        </w:rPr>
        <w:t>осіб</w:t>
      </w:r>
      <w:proofErr w:type="gramEnd"/>
      <w:r w:rsidRPr="00F11905">
        <w:rPr>
          <w:rFonts w:ascii="Times New Roman" w:eastAsia="Times New Roman" w:hAnsi="Times New Roman" w:cs="Times New Roman"/>
          <w:sz w:val="24"/>
          <w:szCs w:val="20"/>
          <w:lang w:eastAsia="ru-RU"/>
        </w:rPr>
        <w:t>.</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1.9. </w:t>
      </w:r>
      <w:proofErr w:type="gramStart"/>
      <w:r w:rsidRPr="00F11905">
        <w:rPr>
          <w:rFonts w:ascii="Times New Roman" w:eastAsia="Times New Roman" w:hAnsi="Times New Roman" w:cs="Times New Roman"/>
          <w:sz w:val="24"/>
          <w:szCs w:val="20"/>
          <w:lang w:eastAsia="ru-RU"/>
        </w:rPr>
        <w:t>Соц</w:t>
      </w:r>
      <w:proofErr w:type="gramEnd"/>
      <w:r w:rsidRPr="00F11905">
        <w:rPr>
          <w:rFonts w:ascii="Times New Roman" w:eastAsia="Times New Roman" w:hAnsi="Times New Roman" w:cs="Times New Roman"/>
          <w:sz w:val="24"/>
          <w:szCs w:val="20"/>
          <w:lang w:eastAsia="ru-RU"/>
        </w:rPr>
        <w:t>іальна категорія, на яку розраховано реалізацію програми: населення Зеленодольської об’єднаної територіальної громади.</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1.10.Галузь та регіони використання програми: житлово - комунальне господарство міста Зеленодольськ, с.М.Костромка, с</w:t>
      </w:r>
      <w:proofErr w:type="gramStart"/>
      <w:r w:rsidRPr="00F11905">
        <w:rPr>
          <w:rFonts w:ascii="Times New Roman" w:eastAsia="Times New Roman" w:hAnsi="Times New Roman" w:cs="Times New Roman"/>
          <w:sz w:val="24"/>
          <w:szCs w:val="20"/>
          <w:lang w:eastAsia="ru-RU"/>
        </w:rPr>
        <w:t>.М</w:t>
      </w:r>
      <w:proofErr w:type="gramEnd"/>
      <w:r w:rsidRPr="00F11905">
        <w:rPr>
          <w:rFonts w:ascii="Times New Roman" w:eastAsia="Times New Roman" w:hAnsi="Times New Roman" w:cs="Times New Roman"/>
          <w:sz w:val="24"/>
          <w:szCs w:val="20"/>
          <w:lang w:eastAsia="ru-RU"/>
        </w:rPr>
        <w:t xml:space="preserve">ар’янське та с.В.Костромка                                                                </w:t>
      </w:r>
    </w:p>
    <w:p w:rsidR="00F11905" w:rsidRPr="00F11905" w:rsidRDefault="00F11905" w:rsidP="005A04A3">
      <w:pPr>
        <w:spacing w:after="0" w:line="240" w:lineRule="auto"/>
        <w:ind w:left="142"/>
        <w:jc w:val="both"/>
        <w:outlineLvl w:val="0"/>
        <w:rPr>
          <w:rFonts w:ascii="Times New Roman" w:eastAsia="Times New Roman" w:hAnsi="Times New Roman" w:cs="Times New Roman"/>
          <w:b/>
          <w:sz w:val="24"/>
          <w:szCs w:val="20"/>
          <w:lang w:eastAsia="ru-RU"/>
        </w:rPr>
      </w:pPr>
      <w:r w:rsidRPr="00F11905">
        <w:rPr>
          <w:rFonts w:ascii="Times New Roman" w:eastAsia="Times New Roman" w:hAnsi="Times New Roman" w:cs="Times New Roman"/>
          <w:b/>
          <w:sz w:val="24"/>
          <w:szCs w:val="20"/>
          <w:lang w:eastAsia="ru-RU"/>
        </w:rPr>
        <w:t xml:space="preserve">                                                               Розділ ІІ.</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2.1. Замовник програми: виконавчий комітет Зеленодольської міської </w:t>
      </w:r>
      <w:proofErr w:type="gramStart"/>
      <w:r w:rsidRPr="00F11905">
        <w:rPr>
          <w:rFonts w:ascii="Times New Roman" w:eastAsia="Times New Roman" w:hAnsi="Times New Roman" w:cs="Times New Roman"/>
          <w:sz w:val="24"/>
          <w:szCs w:val="20"/>
          <w:lang w:eastAsia="ru-RU"/>
        </w:rPr>
        <w:t>ради</w:t>
      </w:r>
      <w:proofErr w:type="gramEnd"/>
      <w:r w:rsidRPr="00F11905">
        <w:rPr>
          <w:rFonts w:ascii="Times New Roman" w:eastAsia="Times New Roman" w:hAnsi="Times New Roman" w:cs="Times New Roman"/>
          <w:sz w:val="24"/>
          <w:szCs w:val="20"/>
          <w:lang w:eastAsia="ru-RU"/>
        </w:rPr>
        <w:t>.</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2.2. </w:t>
      </w:r>
      <w:proofErr w:type="gramStart"/>
      <w:r w:rsidRPr="00F11905">
        <w:rPr>
          <w:rFonts w:ascii="Times New Roman" w:eastAsia="Times New Roman" w:hAnsi="Times New Roman" w:cs="Times New Roman"/>
          <w:sz w:val="24"/>
          <w:szCs w:val="20"/>
          <w:lang w:eastAsia="ru-RU"/>
        </w:rPr>
        <w:t>Керівник (відповідальний за реалізацію програми):</w:t>
      </w:r>
      <w:proofErr w:type="gramEnd"/>
      <w:r w:rsidRPr="00F11905">
        <w:rPr>
          <w:rFonts w:ascii="Times New Roman" w:eastAsia="Times New Roman" w:hAnsi="Times New Roman" w:cs="Times New Roman"/>
          <w:sz w:val="24"/>
          <w:szCs w:val="20"/>
          <w:lang w:eastAsia="ru-RU"/>
        </w:rPr>
        <w:t xml:space="preserve"> Виконавчий комітет Зеленодольської міської </w:t>
      </w:r>
      <w:proofErr w:type="gramStart"/>
      <w:r w:rsidRPr="00F11905">
        <w:rPr>
          <w:rFonts w:ascii="Times New Roman" w:eastAsia="Times New Roman" w:hAnsi="Times New Roman" w:cs="Times New Roman"/>
          <w:sz w:val="24"/>
          <w:szCs w:val="20"/>
          <w:lang w:eastAsia="ru-RU"/>
        </w:rPr>
        <w:t>ради</w:t>
      </w:r>
      <w:proofErr w:type="gramEnd"/>
      <w:r w:rsidRPr="00F11905">
        <w:rPr>
          <w:rFonts w:ascii="Times New Roman" w:eastAsia="Times New Roman" w:hAnsi="Times New Roman" w:cs="Times New Roman"/>
          <w:sz w:val="24"/>
          <w:szCs w:val="20"/>
          <w:lang w:eastAsia="ru-RU"/>
        </w:rPr>
        <w:t xml:space="preserve">.                                                               </w:t>
      </w:r>
    </w:p>
    <w:p w:rsidR="00F11905" w:rsidRPr="00F11905" w:rsidRDefault="00F11905" w:rsidP="005A04A3">
      <w:pPr>
        <w:spacing w:after="0" w:line="240" w:lineRule="auto"/>
        <w:ind w:left="142"/>
        <w:jc w:val="both"/>
        <w:outlineLvl w:val="0"/>
        <w:rPr>
          <w:rFonts w:ascii="Times New Roman" w:eastAsia="Times New Roman" w:hAnsi="Times New Roman" w:cs="Times New Roman"/>
          <w:b/>
          <w:sz w:val="24"/>
          <w:szCs w:val="20"/>
          <w:lang w:eastAsia="ru-RU"/>
        </w:rPr>
      </w:pPr>
      <w:r w:rsidRPr="00F11905">
        <w:rPr>
          <w:rFonts w:ascii="Times New Roman" w:eastAsia="Times New Roman" w:hAnsi="Times New Roman" w:cs="Times New Roman"/>
          <w:sz w:val="24"/>
          <w:szCs w:val="20"/>
          <w:lang w:eastAsia="ru-RU"/>
        </w:rPr>
        <w:t xml:space="preserve">                                                               </w:t>
      </w:r>
      <w:r w:rsidRPr="00F11905">
        <w:rPr>
          <w:rFonts w:ascii="Times New Roman" w:eastAsia="Times New Roman" w:hAnsi="Times New Roman" w:cs="Times New Roman"/>
          <w:b/>
          <w:sz w:val="24"/>
          <w:szCs w:val="20"/>
          <w:lang w:eastAsia="ru-RU"/>
        </w:rPr>
        <w:t>Розділ ІІІ.</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3.1. Кількість програм – 1.</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3.2. Кількість розділів – 5.</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3.3. Кількість основних завдань –  1</w:t>
      </w:r>
      <w:r w:rsidRPr="00F11905">
        <w:rPr>
          <w:rFonts w:ascii="Times New Roman" w:eastAsia="Times New Roman" w:hAnsi="Times New Roman" w:cs="Times New Roman"/>
          <w:sz w:val="24"/>
          <w:szCs w:val="20"/>
          <w:lang w:val="uk-UA" w:eastAsia="ru-RU"/>
        </w:rPr>
        <w:t>3</w:t>
      </w:r>
      <w:r w:rsidRPr="00F11905">
        <w:rPr>
          <w:rFonts w:ascii="Times New Roman" w:eastAsia="Times New Roman" w:hAnsi="Times New Roman" w:cs="Times New Roman"/>
          <w:sz w:val="24"/>
          <w:szCs w:val="20"/>
          <w:lang w:eastAsia="ru-RU"/>
        </w:rPr>
        <w:t xml:space="preserve">                                                                  </w:t>
      </w:r>
    </w:p>
    <w:p w:rsidR="00F11905" w:rsidRPr="00F11905" w:rsidRDefault="00F11905" w:rsidP="005A04A3">
      <w:pPr>
        <w:spacing w:after="0" w:line="240" w:lineRule="auto"/>
        <w:ind w:left="142"/>
        <w:jc w:val="both"/>
        <w:outlineLvl w:val="0"/>
        <w:rPr>
          <w:rFonts w:ascii="Times New Roman" w:eastAsia="Times New Roman" w:hAnsi="Times New Roman" w:cs="Times New Roman"/>
          <w:b/>
          <w:sz w:val="24"/>
          <w:szCs w:val="20"/>
          <w:lang w:eastAsia="ru-RU"/>
        </w:rPr>
      </w:pPr>
      <w:r w:rsidRPr="00F11905">
        <w:rPr>
          <w:rFonts w:ascii="Times New Roman" w:eastAsia="Times New Roman" w:hAnsi="Times New Roman" w:cs="Times New Roman"/>
          <w:sz w:val="24"/>
          <w:szCs w:val="20"/>
          <w:lang w:eastAsia="ru-RU"/>
        </w:rPr>
        <w:t xml:space="preserve">                                                               </w:t>
      </w:r>
      <w:r w:rsidRPr="00F11905">
        <w:rPr>
          <w:rFonts w:ascii="Times New Roman" w:eastAsia="Times New Roman" w:hAnsi="Times New Roman" w:cs="Times New Roman"/>
          <w:b/>
          <w:sz w:val="24"/>
          <w:szCs w:val="20"/>
          <w:lang w:eastAsia="ru-RU"/>
        </w:rPr>
        <w:t>Розділ І</w:t>
      </w:r>
      <w:r w:rsidRPr="00F11905">
        <w:rPr>
          <w:rFonts w:ascii="Times New Roman" w:eastAsia="Times New Roman" w:hAnsi="Times New Roman" w:cs="Times New Roman"/>
          <w:b/>
          <w:sz w:val="24"/>
          <w:szCs w:val="20"/>
          <w:lang w:val="en-US" w:eastAsia="ru-RU"/>
        </w:rPr>
        <w:t>V</w:t>
      </w:r>
      <w:r w:rsidRPr="00F11905">
        <w:rPr>
          <w:rFonts w:ascii="Times New Roman" w:eastAsia="Times New Roman" w:hAnsi="Times New Roman" w:cs="Times New Roman"/>
          <w:b/>
          <w:sz w:val="24"/>
          <w:szCs w:val="20"/>
          <w:lang w:eastAsia="ru-RU"/>
        </w:rPr>
        <w:t>.</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4.1. Загальний обсяг фінансування програми: </w:t>
      </w:r>
      <w:r w:rsidRPr="00F11905">
        <w:rPr>
          <w:rFonts w:ascii="Times New Roman" w:eastAsia="Times New Roman" w:hAnsi="Times New Roman" w:cs="Times New Roman"/>
          <w:sz w:val="24"/>
          <w:szCs w:val="20"/>
          <w:lang w:val="uk-UA" w:eastAsia="ru-RU"/>
        </w:rPr>
        <w:t>1143763,</w:t>
      </w:r>
      <w:r w:rsidRPr="00F11905">
        <w:rPr>
          <w:rFonts w:ascii="Times New Roman" w:eastAsia="Times New Roman" w:hAnsi="Times New Roman" w:cs="Times New Roman"/>
          <w:sz w:val="24"/>
          <w:szCs w:val="20"/>
          <w:lang w:eastAsia="ru-RU"/>
        </w:rPr>
        <w:t xml:space="preserve">00 грн., </w:t>
      </w:r>
      <w:proofErr w:type="gramStart"/>
      <w:r w:rsidRPr="00F11905">
        <w:rPr>
          <w:rFonts w:ascii="Times New Roman" w:eastAsia="Times New Roman" w:hAnsi="Times New Roman" w:cs="Times New Roman"/>
          <w:sz w:val="24"/>
          <w:szCs w:val="20"/>
          <w:lang w:eastAsia="ru-RU"/>
        </w:rPr>
        <w:t>в</w:t>
      </w:r>
      <w:proofErr w:type="gramEnd"/>
      <w:r w:rsidRPr="00F11905">
        <w:rPr>
          <w:rFonts w:ascii="Times New Roman" w:eastAsia="Times New Roman" w:hAnsi="Times New Roman" w:cs="Times New Roman"/>
          <w:sz w:val="24"/>
          <w:szCs w:val="20"/>
          <w:lang w:eastAsia="ru-RU"/>
        </w:rPr>
        <w:t xml:space="preserve"> тому числі за рахунок загального фонду  </w:t>
      </w:r>
      <w:r w:rsidRPr="00F11905">
        <w:rPr>
          <w:rFonts w:ascii="Times New Roman" w:eastAsia="Times New Roman" w:hAnsi="Times New Roman" w:cs="Times New Roman"/>
          <w:sz w:val="24"/>
          <w:szCs w:val="20"/>
          <w:lang w:val="uk-UA" w:eastAsia="ru-RU"/>
        </w:rPr>
        <w:t xml:space="preserve">міського </w:t>
      </w:r>
      <w:r w:rsidRPr="00F11905">
        <w:rPr>
          <w:rFonts w:ascii="Times New Roman" w:eastAsia="Times New Roman" w:hAnsi="Times New Roman" w:cs="Times New Roman"/>
          <w:sz w:val="24"/>
          <w:szCs w:val="20"/>
          <w:lang w:eastAsia="ru-RU"/>
        </w:rPr>
        <w:t xml:space="preserve">бюджету– </w:t>
      </w:r>
      <w:r w:rsidRPr="00F11905">
        <w:rPr>
          <w:rFonts w:ascii="Times New Roman" w:eastAsia="Times New Roman" w:hAnsi="Times New Roman" w:cs="Times New Roman"/>
          <w:sz w:val="24"/>
          <w:szCs w:val="20"/>
          <w:lang w:val="uk-UA" w:eastAsia="ru-RU"/>
        </w:rPr>
        <w:t>1143763</w:t>
      </w:r>
      <w:r w:rsidRPr="00F11905">
        <w:rPr>
          <w:rFonts w:ascii="Times New Roman" w:eastAsia="Times New Roman" w:hAnsi="Times New Roman" w:cs="Times New Roman"/>
          <w:sz w:val="24"/>
          <w:szCs w:val="20"/>
          <w:lang w:eastAsia="ru-RU"/>
        </w:rPr>
        <w:t>,00 грн.</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val="uk-UA" w:eastAsia="ru-RU"/>
        </w:rPr>
      </w:pPr>
      <w:r w:rsidRPr="00F11905">
        <w:rPr>
          <w:rFonts w:ascii="Times New Roman" w:eastAsia="Times New Roman" w:hAnsi="Times New Roman" w:cs="Times New Roman"/>
          <w:sz w:val="24"/>
          <w:szCs w:val="20"/>
          <w:lang w:eastAsia="ru-RU"/>
        </w:rPr>
        <w:t xml:space="preserve">4.2. Джерела фінансування програми: </w:t>
      </w:r>
      <w:r w:rsidRPr="00F11905">
        <w:rPr>
          <w:rFonts w:ascii="Times New Roman" w:eastAsia="Times New Roman" w:hAnsi="Times New Roman" w:cs="Times New Roman"/>
          <w:sz w:val="24"/>
          <w:szCs w:val="20"/>
          <w:lang w:val="uk-UA" w:eastAsia="ru-RU"/>
        </w:rPr>
        <w:t xml:space="preserve">міський </w:t>
      </w:r>
      <w:r w:rsidRPr="00F11905">
        <w:rPr>
          <w:rFonts w:ascii="Times New Roman" w:eastAsia="Times New Roman" w:hAnsi="Times New Roman" w:cs="Times New Roman"/>
          <w:sz w:val="24"/>
          <w:szCs w:val="20"/>
          <w:lang w:eastAsia="ru-RU"/>
        </w:rPr>
        <w:t>бюджет</w:t>
      </w:r>
      <w:r w:rsidRPr="00F11905">
        <w:rPr>
          <w:rFonts w:ascii="Times New Roman" w:eastAsia="Times New Roman" w:hAnsi="Times New Roman" w:cs="Times New Roman"/>
          <w:sz w:val="24"/>
          <w:szCs w:val="20"/>
          <w:lang w:val="uk-UA" w:eastAsia="ru-RU"/>
        </w:rPr>
        <w:t>.</w:t>
      </w:r>
    </w:p>
    <w:p w:rsidR="00F11905" w:rsidRPr="00F11905" w:rsidRDefault="00F11905" w:rsidP="005A04A3">
      <w:pPr>
        <w:spacing w:after="0" w:line="240" w:lineRule="auto"/>
        <w:ind w:left="142"/>
        <w:jc w:val="both"/>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4.3. Контроль за виконанням програми: здійснює постійна комі</w:t>
      </w:r>
      <w:proofErr w:type="gramStart"/>
      <w:r w:rsidRPr="00F11905">
        <w:rPr>
          <w:rFonts w:ascii="Times New Roman" w:eastAsia="Times New Roman" w:hAnsi="Times New Roman" w:cs="Times New Roman"/>
          <w:sz w:val="24"/>
          <w:szCs w:val="20"/>
          <w:lang w:eastAsia="ru-RU"/>
        </w:rPr>
        <w:t>с</w:t>
      </w:r>
      <w:proofErr w:type="gramEnd"/>
      <w:r w:rsidRPr="00F11905">
        <w:rPr>
          <w:rFonts w:ascii="Times New Roman" w:eastAsia="Times New Roman" w:hAnsi="Times New Roman" w:cs="Times New Roman"/>
          <w:sz w:val="24"/>
          <w:szCs w:val="20"/>
          <w:lang w:eastAsia="ru-RU"/>
        </w:rPr>
        <w:t xml:space="preserve">ія Зеленодольської міської ради з питань розвитку інфраструктури, комунальної власності, будівництва, житлово-комунального господарства та благоустрою території. </w:t>
      </w:r>
    </w:p>
    <w:p w:rsidR="00F11905" w:rsidRPr="00F11905" w:rsidRDefault="00F11905" w:rsidP="005A04A3">
      <w:pPr>
        <w:spacing w:after="0" w:line="240" w:lineRule="auto"/>
        <w:ind w:left="142"/>
        <w:rPr>
          <w:rFonts w:ascii="Times New Roman" w:eastAsia="Times New Roman" w:hAnsi="Times New Roman" w:cs="Times New Roman"/>
          <w:sz w:val="24"/>
          <w:szCs w:val="20"/>
          <w:lang w:eastAsia="ru-RU"/>
        </w:rPr>
      </w:pPr>
      <w:r w:rsidRPr="00F11905">
        <w:rPr>
          <w:rFonts w:ascii="Times New Roman" w:eastAsia="Times New Roman" w:hAnsi="Times New Roman" w:cs="Times New Roman"/>
          <w:sz w:val="24"/>
          <w:szCs w:val="20"/>
          <w:lang w:eastAsia="ru-RU"/>
        </w:rPr>
        <w:t xml:space="preserve">                                                              </w:t>
      </w:r>
    </w:p>
    <w:p w:rsidR="00F11905" w:rsidRPr="00F11905" w:rsidRDefault="00F11905" w:rsidP="005A04A3">
      <w:pPr>
        <w:spacing w:after="0" w:line="240" w:lineRule="auto"/>
        <w:ind w:left="142"/>
        <w:rPr>
          <w:rFonts w:ascii="Times New Roman" w:eastAsia="Times New Roman" w:hAnsi="Times New Roman" w:cs="Times New Roman"/>
          <w:sz w:val="24"/>
          <w:szCs w:val="20"/>
          <w:lang w:val="uk-UA" w:eastAsia="ru-RU"/>
        </w:rPr>
      </w:pPr>
      <w:r w:rsidRPr="00F11905">
        <w:rPr>
          <w:rFonts w:ascii="Times New Roman" w:eastAsia="Times New Roman" w:hAnsi="Times New Roman" w:cs="Times New Roman"/>
          <w:sz w:val="24"/>
          <w:szCs w:val="20"/>
          <w:lang w:val="uk-UA" w:eastAsia="ru-RU"/>
        </w:rPr>
        <w:t xml:space="preserve">                                                                     </w:t>
      </w:r>
      <w:r w:rsidRPr="00F11905">
        <w:rPr>
          <w:rFonts w:ascii="Times New Roman" w:eastAsia="Times New Roman" w:hAnsi="Times New Roman" w:cs="Times New Roman"/>
          <w:b/>
          <w:sz w:val="24"/>
          <w:szCs w:val="20"/>
          <w:lang w:val="uk-UA" w:eastAsia="ru-RU"/>
        </w:rPr>
        <w:t xml:space="preserve">Розділ </w:t>
      </w:r>
      <w:r w:rsidRPr="00F11905">
        <w:rPr>
          <w:rFonts w:ascii="Times New Roman" w:eastAsia="Times New Roman" w:hAnsi="Times New Roman" w:cs="Times New Roman"/>
          <w:b/>
          <w:sz w:val="24"/>
          <w:szCs w:val="20"/>
          <w:lang w:eastAsia="ru-RU"/>
        </w:rPr>
        <w:t xml:space="preserve"> </w:t>
      </w:r>
      <w:r w:rsidRPr="00F11905">
        <w:rPr>
          <w:rFonts w:ascii="Times New Roman" w:eastAsia="Times New Roman" w:hAnsi="Times New Roman" w:cs="Times New Roman"/>
          <w:b/>
          <w:sz w:val="24"/>
          <w:szCs w:val="20"/>
          <w:lang w:val="en-US" w:eastAsia="ru-RU"/>
        </w:rPr>
        <w:t>V</w:t>
      </w:r>
      <w:r w:rsidRPr="00F11905">
        <w:rPr>
          <w:rFonts w:ascii="Times New Roman" w:eastAsia="Times New Roman" w:hAnsi="Times New Roman" w:cs="Times New Roman"/>
          <w:sz w:val="24"/>
          <w:szCs w:val="20"/>
          <w:lang w:val="uk-UA" w:eastAsia="ru-RU"/>
        </w:rPr>
        <w:t>.</w:t>
      </w:r>
    </w:p>
    <w:p w:rsidR="00F11905" w:rsidRPr="00F11905" w:rsidRDefault="00F11905" w:rsidP="005A04A3">
      <w:pPr>
        <w:spacing w:after="0" w:line="240" w:lineRule="auto"/>
        <w:ind w:left="142"/>
        <w:rPr>
          <w:rFonts w:ascii="Times New Roman" w:eastAsia="Times New Roman" w:hAnsi="Times New Roman" w:cs="Times New Roman"/>
          <w:sz w:val="24"/>
          <w:szCs w:val="24"/>
          <w:u w:val="single"/>
          <w:lang w:val="uk-UA" w:eastAsia="ru-RU"/>
        </w:rPr>
      </w:pPr>
      <w:r w:rsidRPr="00F11905">
        <w:rPr>
          <w:rFonts w:ascii="Times New Roman" w:eastAsia="Times New Roman" w:hAnsi="Times New Roman" w:cs="Times New Roman"/>
          <w:sz w:val="24"/>
          <w:szCs w:val="24"/>
          <w:lang w:eastAsia="ru-RU"/>
        </w:rPr>
        <w:t>5.1</w:t>
      </w:r>
      <w:r w:rsidRPr="00F11905">
        <w:rPr>
          <w:rFonts w:ascii="Times New Roman" w:eastAsia="Times New Roman" w:hAnsi="Times New Roman" w:cs="Times New Roman"/>
          <w:sz w:val="24"/>
          <w:szCs w:val="24"/>
          <w:u w:val="single"/>
          <w:lang w:eastAsia="ru-RU"/>
        </w:rPr>
        <w:t xml:space="preserve"> </w:t>
      </w:r>
      <w:r w:rsidRPr="00F11905">
        <w:rPr>
          <w:rFonts w:ascii="Times New Roman" w:eastAsia="Times New Roman" w:hAnsi="Times New Roman" w:cs="Times New Roman"/>
          <w:sz w:val="24"/>
          <w:szCs w:val="24"/>
          <w:lang w:eastAsia="ru-RU"/>
        </w:rPr>
        <w:t xml:space="preserve">Перелік заходів  </w:t>
      </w:r>
      <w:r w:rsidRPr="00F11905">
        <w:rPr>
          <w:rFonts w:ascii="Times New Roman" w:eastAsia="Times New Roman" w:hAnsi="Times New Roman" w:cs="Times New Roman"/>
          <w:sz w:val="24"/>
          <w:szCs w:val="24"/>
          <w:lang w:val="uk-UA" w:eastAsia="ru-RU"/>
        </w:rPr>
        <w:t xml:space="preserve">щодо </w:t>
      </w:r>
      <w:r w:rsidRPr="00F11905">
        <w:rPr>
          <w:rFonts w:ascii="Times New Roman" w:eastAsia="Times New Roman" w:hAnsi="Times New Roman" w:cs="Times New Roman"/>
          <w:sz w:val="24"/>
          <w:szCs w:val="24"/>
          <w:lang w:eastAsia="ru-RU"/>
        </w:rPr>
        <w:t xml:space="preserve"> розвитку житлово</w:t>
      </w:r>
      <w:r w:rsidRPr="00F11905">
        <w:rPr>
          <w:rFonts w:ascii="Times New Roman" w:eastAsia="Times New Roman" w:hAnsi="Times New Roman" w:cs="Times New Roman"/>
          <w:sz w:val="24"/>
          <w:szCs w:val="24"/>
          <w:lang w:val="uk-UA" w:eastAsia="ru-RU"/>
        </w:rPr>
        <w:t xml:space="preserve"> </w:t>
      </w:r>
      <w:r w:rsidRPr="00F11905">
        <w:rPr>
          <w:rFonts w:ascii="Times New Roman" w:eastAsia="Times New Roman" w:hAnsi="Times New Roman" w:cs="Times New Roman"/>
          <w:sz w:val="24"/>
          <w:szCs w:val="24"/>
          <w:lang w:eastAsia="ru-RU"/>
        </w:rPr>
        <w:t>-</w:t>
      </w:r>
      <w:r w:rsidRPr="00F11905">
        <w:rPr>
          <w:rFonts w:ascii="Times New Roman" w:eastAsia="Times New Roman" w:hAnsi="Times New Roman" w:cs="Times New Roman"/>
          <w:sz w:val="24"/>
          <w:szCs w:val="24"/>
          <w:lang w:val="uk-UA" w:eastAsia="ru-RU"/>
        </w:rPr>
        <w:t xml:space="preserve"> </w:t>
      </w:r>
      <w:r w:rsidRPr="00F11905">
        <w:rPr>
          <w:rFonts w:ascii="Times New Roman" w:eastAsia="Times New Roman" w:hAnsi="Times New Roman" w:cs="Times New Roman"/>
          <w:sz w:val="24"/>
          <w:szCs w:val="24"/>
          <w:lang w:eastAsia="ru-RU"/>
        </w:rPr>
        <w:t xml:space="preserve">комунального господарства та благоустрою </w:t>
      </w:r>
      <w:r w:rsidRPr="00F11905">
        <w:rPr>
          <w:rFonts w:ascii="Times New Roman" w:eastAsia="Times New Roman" w:hAnsi="Times New Roman" w:cs="Times New Roman"/>
          <w:sz w:val="24"/>
          <w:szCs w:val="24"/>
          <w:lang w:val="uk-UA" w:eastAsia="ru-RU"/>
        </w:rPr>
        <w:t xml:space="preserve">об’єднаної територіальної громади на 2017 </w:t>
      </w:r>
      <w:proofErr w:type="gramStart"/>
      <w:r w:rsidRPr="00F11905">
        <w:rPr>
          <w:rFonts w:ascii="Times New Roman" w:eastAsia="Times New Roman" w:hAnsi="Times New Roman" w:cs="Times New Roman"/>
          <w:sz w:val="24"/>
          <w:szCs w:val="24"/>
          <w:lang w:val="uk-UA" w:eastAsia="ru-RU"/>
        </w:rPr>
        <w:t>р</w:t>
      </w:r>
      <w:proofErr w:type="gramEnd"/>
      <w:r w:rsidRPr="00F11905">
        <w:rPr>
          <w:rFonts w:ascii="Times New Roman" w:eastAsia="Times New Roman" w:hAnsi="Times New Roman" w:cs="Times New Roman"/>
          <w:sz w:val="24"/>
          <w:szCs w:val="24"/>
          <w:lang w:val="uk-UA" w:eastAsia="ru-RU"/>
        </w:rPr>
        <w:t>ік</w:t>
      </w:r>
      <w:r w:rsidRPr="00F11905">
        <w:rPr>
          <w:rFonts w:ascii="Times New Roman" w:eastAsia="Times New Roman" w:hAnsi="Times New Roman" w:cs="Times New Roman"/>
          <w:sz w:val="24"/>
          <w:szCs w:val="24"/>
          <w:lang w:eastAsia="ru-RU"/>
        </w:rPr>
        <w:t xml:space="preserve">  :</w:t>
      </w:r>
    </w:p>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
        <w:gridCol w:w="6805"/>
        <w:gridCol w:w="1276"/>
        <w:gridCol w:w="850"/>
        <w:gridCol w:w="1418"/>
      </w:tblGrid>
      <w:tr w:rsidR="00F11905" w:rsidRPr="00F11905" w:rsidTr="003A3B9E">
        <w:tc>
          <w:tcPr>
            <w:tcW w:w="425" w:type="dxa"/>
          </w:tcPr>
          <w:p w:rsidR="00F11905" w:rsidRPr="00F11905" w:rsidRDefault="00F11905" w:rsidP="005A04A3">
            <w:pPr>
              <w:spacing w:after="0" w:line="240" w:lineRule="auto"/>
              <w:ind w:left="142"/>
              <w:rPr>
                <w:rFonts w:ascii="Times New Roman" w:eastAsia="Times New Roman" w:hAnsi="Times New Roman" w:cs="Times New Roman"/>
                <w:sz w:val="16"/>
                <w:szCs w:val="16"/>
                <w:lang w:val="uk-UA" w:eastAsia="ru-RU"/>
              </w:rPr>
            </w:pPr>
            <w:r w:rsidRPr="00F11905">
              <w:rPr>
                <w:rFonts w:ascii="Times New Roman" w:eastAsia="Times New Roman" w:hAnsi="Times New Roman" w:cs="Times New Roman"/>
                <w:sz w:val="16"/>
                <w:szCs w:val="16"/>
                <w:lang w:val="uk-UA" w:eastAsia="ru-RU"/>
              </w:rPr>
              <w:t>№</w:t>
            </w:r>
          </w:p>
          <w:p w:rsidR="00F11905" w:rsidRPr="00F11905" w:rsidRDefault="00F11905" w:rsidP="005A04A3">
            <w:pPr>
              <w:spacing w:after="0" w:line="240" w:lineRule="auto"/>
              <w:ind w:left="142"/>
              <w:rPr>
                <w:rFonts w:ascii="Times New Roman" w:eastAsia="Times New Roman" w:hAnsi="Times New Roman" w:cs="Times New Roman"/>
                <w:sz w:val="16"/>
                <w:szCs w:val="16"/>
                <w:lang w:val="uk-UA" w:eastAsia="ru-RU"/>
              </w:rPr>
            </w:pPr>
            <w:r w:rsidRPr="00F11905">
              <w:rPr>
                <w:rFonts w:ascii="Times New Roman" w:eastAsia="Times New Roman" w:hAnsi="Times New Roman" w:cs="Times New Roman"/>
                <w:sz w:val="16"/>
                <w:szCs w:val="16"/>
                <w:lang w:val="uk-UA" w:eastAsia="ru-RU"/>
              </w:rPr>
              <w:t>з\п</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Найменування заходів</w:t>
            </w:r>
          </w:p>
        </w:tc>
        <w:tc>
          <w:tcPr>
            <w:tcW w:w="1276" w:type="dxa"/>
          </w:tcPr>
          <w:p w:rsidR="00F11905" w:rsidRPr="00F11905" w:rsidRDefault="00F11905" w:rsidP="005A04A3">
            <w:pPr>
              <w:spacing w:after="0" w:line="240" w:lineRule="auto"/>
              <w:ind w:left="142" w:right="-49"/>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КПК</w:t>
            </w:r>
          </w:p>
        </w:tc>
        <w:tc>
          <w:tcPr>
            <w:tcW w:w="850" w:type="dxa"/>
          </w:tcPr>
          <w:p w:rsidR="00F11905" w:rsidRPr="00F11905" w:rsidRDefault="00F11905" w:rsidP="005A04A3">
            <w:pPr>
              <w:tabs>
                <w:tab w:val="right" w:pos="542"/>
              </w:tabs>
              <w:spacing w:after="0" w:line="240" w:lineRule="auto"/>
              <w:ind w:left="142" w:right="-49"/>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 xml:space="preserve">КЕКВ </w:t>
            </w:r>
          </w:p>
        </w:tc>
        <w:tc>
          <w:tcPr>
            <w:tcW w:w="1418" w:type="dxa"/>
          </w:tcPr>
          <w:p w:rsidR="00F11905" w:rsidRPr="00F11905" w:rsidRDefault="00F11905" w:rsidP="005A04A3">
            <w:pPr>
              <w:spacing w:after="0" w:line="240" w:lineRule="auto"/>
              <w:ind w:left="142"/>
              <w:jc w:val="both"/>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Сума, грн.</w:t>
            </w:r>
          </w:p>
        </w:tc>
      </w:tr>
      <w:tr w:rsidR="00F11905" w:rsidRPr="00F11905" w:rsidTr="003A3B9E">
        <w:trPr>
          <w:trHeight w:val="239"/>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Послуги з охорони об’єктів благоустрою</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2210</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en-US" w:eastAsia="ru-RU"/>
              </w:rPr>
              <w:t>121504</w:t>
            </w:r>
            <w:r w:rsidRPr="00F11905">
              <w:rPr>
                <w:rFonts w:ascii="Times New Roman" w:eastAsia="Times New Roman" w:hAnsi="Times New Roman" w:cs="Times New Roman"/>
                <w:sz w:val="20"/>
                <w:szCs w:val="20"/>
                <w:lang w:val="uk-UA" w:eastAsia="ru-RU"/>
              </w:rPr>
              <w:t>,00</w:t>
            </w:r>
          </w:p>
        </w:tc>
      </w:tr>
      <w:tr w:rsidR="00F11905" w:rsidRPr="00F11905" w:rsidTr="003A3B9E">
        <w:trPr>
          <w:trHeight w:val="181"/>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 xml:space="preserve">Поточний ремонт і техобслуговування об’єктів зовнішнього освітлення </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0316130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2240</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131620,00</w:t>
            </w:r>
          </w:p>
        </w:tc>
      </w:tr>
      <w:tr w:rsidR="00F11905" w:rsidRPr="00F11905" w:rsidTr="003A3B9E">
        <w:trPr>
          <w:trHeight w:val="271"/>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3.</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Обслуговування міського кладовища</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2240</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80456,00</w:t>
            </w:r>
          </w:p>
        </w:tc>
      </w:tr>
      <w:tr w:rsidR="00F11905" w:rsidRPr="00F11905" w:rsidTr="003A3B9E">
        <w:trPr>
          <w:trHeight w:val="207"/>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4.</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Централізоване водопостачання (у т.ч. функціонування фонтанів)</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2272</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8316,00</w:t>
            </w:r>
          </w:p>
        </w:tc>
      </w:tr>
      <w:tr w:rsidR="00F11905" w:rsidRPr="00F11905" w:rsidTr="003A3B9E">
        <w:trPr>
          <w:trHeight w:val="213"/>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5.</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Вуличне освітлення</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0316130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2273</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659226,00</w:t>
            </w:r>
          </w:p>
        </w:tc>
      </w:tr>
      <w:tr w:rsidR="00F11905" w:rsidRPr="00F11905" w:rsidTr="003A3B9E">
        <w:trPr>
          <w:trHeight w:val="233"/>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6.</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Оплата природного газу («Вічний Вогонь»)</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2274</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2152,00</w:t>
            </w:r>
          </w:p>
        </w:tc>
      </w:tr>
      <w:tr w:rsidR="00F11905" w:rsidRPr="00F11905" w:rsidTr="003A3B9E">
        <w:trPr>
          <w:trHeight w:val="268"/>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7.</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Сплата податків і зборів по об’єктах благоустрою</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2800</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1000,00</w:t>
            </w:r>
          </w:p>
        </w:tc>
      </w:tr>
      <w:tr w:rsidR="00F11905" w:rsidRPr="00F11905" w:rsidTr="003A3B9E">
        <w:trPr>
          <w:trHeight w:val="287"/>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8.</w:t>
            </w:r>
          </w:p>
        </w:tc>
        <w:tc>
          <w:tcPr>
            <w:tcW w:w="6805" w:type="dxa"/>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Поховання невпізнаних і безрідних осіб</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0316130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2240</w:t>
            </w:r>
          </w:p>
        </w:tc>
        <w:tc>
          <w:tcPr>
            <w:tcW w:w="1418"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20805,00</w:t>
            </w:r>
          </w:p>
        </w:tc>
      </w:tr>
      <w:tr w:rsidR="00F11905" w:rsidRPr="00F11905" w:rsidTr="003A3B9E">
        <w:trPr>
          <w:trHeight w:val="390"/>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9</w:t>
            </w:r>
          </w:p>
        </w:tc>
        <w:tc>
          <w:tcPr>
            <w:tcW w:w="6805" w:type="dxa"/>
            <w:vAlign w:val="center"/>
          </w:tcPr>
          <w:p w:rsidR="00F11905" w:rsidRPr="00F11905" w:rsidRDefault="00F11905" w:rsidP="005A04A3">
            <w:pPr>
              <w:spacing w:after="0" w:line="240" w:lineRule="auto"/>
              <w:ind w:left="142"/>
              <w:rPr>
                <w:rFonts w:ascii="Times New Roman" w:eastAsia="Times New Roman" w:hAnsi="Times New Roman" w:cs="Times New Roman"/>
                <w:color w:val="000000"/>
                <w:sz w:val="24"/>
                <w:szCs w:val="24"/>
                <w:lang w:eastAsia="ru-RU"/>
              </w:rPr>
            </w:pPr>
            <w:r w:rsidRPr="00F11905">
              <w:rPr>
                <w:rFonts w:ascii="Times New Roman" w:eastAsia="Times New Roman" w:hAnsi="Times New Roman" w:cs="Times New Roman"/>
                <w:color w:val="000000"/>
                <w:sz w:val="20"/>
                <w:szCs w:val="20"/>
                <w:lang w:eastAsia="ru-RU"/>
              </w:rPr>
              <w:t>Послуги з підключення мереж вуличного освітлення с</w:t>
            </w:r>
            <w:proofErr w:type="gramStart"/>
            <w:r w:rsidRPr="00F11905">
              <w:rPr>
                <w:rFonts w:ascii="Times New Roman" w:eastAsia="Times New Roman" w:hAnsi="Times New Roman" w:cs="Times New Roman"/>
                <w:color w:val="000000"/>
                <w:sz w:val="20"/>
                <w:szCs w:val="20"/>
                <w:lang w:eastAsia="ru-RU"/>
              </w:rPr>
              <w:t>.М</w:t>
            </w:r>
            <w:proofErr w:type="gramEnd"/>
            <w:r w:rsidRPr="00F11905">
              <w:rPr>
                <w:rFonts w:ascii="Times New Roman" w:eastAsia="Times New Roman" w:hAnsi="Times New Roman" w:cs="Times New Roman"/>
                <w:color w:val="000000"/>
                <w:sz w:val="20"/>
                <w:szCs w:val="20"/>
                <w:lang w:eastAsia="ru-RU"/>
              </w:rPr>
              <w:t>ар янське та с.В.Костромка</w:t>
            </w:r>
          </w:p>
        </w:tc>
        <w:tc>
          <w:tcPr>
            <w:tcW w:w="1276"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val="uk-UA" w:eastAsia="ru-RU"/>
              </w:rPr>
            </w:pPr>
            <w:r w:rsidRPr="00F11905">
              <w:rPr>
                <w:rFonts w:ascii="Times New Roman" w:eastAsia="Times New Roman" w:hAnsi="Times New Roman" w:cs="Times New Roman"/>
                <w:color w:val="000000"/>
                <w:sz w:val="20"/>
                <w:szCs w:val="20"/>
                <w:lang w:eastAsia="ru-RU"/>
              </w:rPr>
              <w:t>О316</w:t>
            </w:r>
            <w:r w:rsidRPr="00F11905">
              <w:rPr>
                <w:rFonts w:ascii="Times New Roman" w:eastAsia="Times New Roman" w:hAnsi="Times New Roman" w:cs="Times New Roman"/>
                <w:color w:val="000000"/>
                <w:sz w:val="20"/>
                <w:szCs w:val="20"/>
                <w:lang w:val="uk-UA" w:eastAsia="ru-RU"/>
              </w:rPr>
              <w:t>130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2240</w:t>
            </w:r>
          </w:p>
        </w:tc>
        <w:tc>
          <w:tcPr>
            <w:tcW w:w="1418"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val="uk-UA" w:eastAsia="ru-RU"/>
              </w:rPr>
            </w:pPr>
            <w:r w:rsidRPr="00F11905">
              <w:rPr>
                <w:rFonts w:ascii="Times New Roman" w:eastAsia="Times New Roman" w:hAnsi="Times New Roman" w:cs="Times New Roman"/>
                <w:color w:val="000000"/>
                <w:sz w:val="20"/>
                <w:szCs w:val="20"/>
                <w:lang w:eastAsia="ru-RU"/>
              </w:rPr>
              <w:t>11824</w:t>
            </w:r>
            <w:r w:rsidRPr="00F11905">
              <w:rPr>
                <w:rFonts w:ascii="Times New Roman" w:eastAsia="Times New Roman" w:hAnsi="Times New Roman" w:cs="Times New Roman"/>
                <w:color w:val="000000"/>
                <w:sz w:val="20"/>
                <w:szCs w:val="20"/>
                <w:lang w:val="uk-UA" w:eastAsia="ru-RU"/>
              </w:rPr>
              <w:t>,00</w:t>
            </w:r>
          </w:p>
        </w:tc>
      </w:tr>
      <w:tr w:rsidR="00F11905" w:rsidRPr="00F11905" w:rsidTr="003A3B9E">
        <w:trPr>
          <w:trHeight w:val="257"/>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10</w:t>
            </w:r>
          </w:p>
        </w:tc>
        <w:tc>
          <w:tcPr>
            <w:tcW w:w="6805" w:type="dxa"/>
            <w:vAlign w:val="bottom"/>
          </w:tcPr>
          <w:p w:rsidR="00F11905" w:rsidRPr="00F11905" w:rsidRDefault="00F11905" w:rsidP="005A04A3">
            <w:pPr>
              <w:spacing w:after="0" w:line="240" w:lineRule="auto"/>
              <w:ind w:left="142"/>
              <w:rPr>
                <w:rFonts w:ascii="Times New Roman" w:eastAsia="Times New Roman" w:hAnsi="Times New Roman" w:cs="Times New Roman"/>
                <w:sz w:val="24"/>
                <w:szCs w:val="24"/>
                <w:lang w:val="uk-UA" w:eastAsia="ru-RU"/>
              </w:rPr>
            </w:pPr>
            <w:r w:rsidRPr="00F11905">
              <w:rPr>
                <w:rFonts w:ascii="Times New Roman" w:eastAsia="Times New Roman" w:hAnsi="Times New Roman" w:cs="Times New Roman"/>
                <w:sz w:val="20"/>
                <w:szCs w:val="20"/>
                <w:lang w:val="uk-UA" w:eastAsia="ru-RU"/>
              </w:rPr>
              <w:t>Утилізація сміття в с.Мар'янське</w:t>
            </w:r>
          </w:p>
        </w:tc>
        <w:tc>
          <w:tcPr>
            <w:tcW w:w="1276"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eastAsia="ru-RU"/>
              </w:rPr>
            </w:pPr>
            <w:r w:rsidRPr="00F11905">
              <w:rPr>
                <w:rFonts w:ascii="Times New Roman" w:eastAsia="Times New Roman" w:hAnsi="Times New Roman" w:cs="Times New Roman"/>
                <w:color w:val="000000"/>
                <w:sz w:val="20"/>
                <w:szCs w:val="20"/>
                <w:lang w:eastAsia="ru-RU"/>
              </w:rPr>
              <w:t>О316120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2240</w:t>
            </w:r>
          </w:p>
        </w:tc>
        <w:tc>
          <w:tcPr>
            <w:tcW w:w="1418"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val="uk-UA" w:eastAsia="ru-RU"/>
              </w:rPr>
            </w:pPr>
            <w:r w:rsidRPr="00F11905">
              <w:rPr>
                <w:rFonts w:ascii="Times New Roman" w:eastAsia="Times New Roman" w:hAnsi="Times New Roman" w:cs="Times New Roman"/>
                <w:color w:val="000000"/>
                <w:sz w:val="20"/>
                <w:szCs w:val="20"/>
                <w:lang w:eastAsia="ru-RU"/>
              </w:rPr>
              <w:t>85000</w:t>
            </w:r>
            <w:r w:rsidRPr="00F11905">
              <w:rPr>
                <w:rFonts w:ascii="Times New Roman" w:eastAsia="Times New Roman" w:hAnsi="Times New Roman" w:cs="Times New Roman"/>
                <w:color w:val="000000"/>
                <w:sz w:val="20"/>
                <w:szCs w:val="20"/>
                <w:lang w:val="uk-UA" w:eastAsia="ru-RU"/>
              </w:rPr>
              <w:t>,00</w:t>
            </w:r>
          </w:p>
        </w:tc>
      </w:tr>
      <w:tr w:rsidR="00F11905" w:rsidRPr="00F11905" w:rsidTr="003A3B9E">
        <w:trPr>
          <w:trHeight w:val="175"/>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11</w:t>
            </w:r>
          </w:p>
        </w:tc>
        <w:tc>
          <w:tcPr>
            <w:tcW w:w="6805" w:type="dxa"/>
            <w:vAlign w:val="bottom"/>
          </w:tcPr>
          <w:p w:rsidR="00F11905" w:rsidRPr="00F11905" w:rsidRDefault="00F11905" w:rsidP="005A04A3">
            <w:pPr>
              <w:spacing w:after="0" w:line="240" w:lineRule="auto"/>
              <w:ind w:left="142"/>
              <w:rPr>
                <w:rFonts w:ascii="Times New Roman" w:eastAsia="Times New Roman" w:hAnsi="Times New Roman" w:cs="Times New Roman"/>
                <w:sz w:val="24"/>
                <w:szCs w:val="24"/>
                <w:lang w:eastAsia="ru-RU"/>
              </w:rPr>
            </w:pPr>
            <w:r w:rsidRPr="00F11905">
              <w:rPr>
                <w:rFonts w:ascii="Times New Roman" w:eastAsia="Times New Roman" w:hAnsi="Times New Roman" w:cs="Times New Roman"/>
                <w:sz w:val="20"/>
                <w:szCs w:val="20"/>
                <w:lang w:eastAsia="ru-RU"/>
              </w:rPr>
              <w:t xml:space="preserve">Придбання </w:t>
            </w:r>
            <w:proofErr w:type="gramStart"/>
            <w:r w:rsidRPr="00F11905">
              <w:rPr>
                <w:rFonts w:ascii="Times New Roman" w:eastAsia="Times New Roman" w:hAnsi="Times New Roman" w:cs="Times New Roman"/>
                <w:sz w:val="20"/>
                <w:szCs w:val="20"/>
                <w:lang w:eastAsia="ru-RU"/>
              </w:rPr>
              <w:t>матер</w:t>
            </w:r>
            <w:proofErr w:type="gramEnd"/>
            <w:r w:rsidRPr="00F11905">
              <w:rPr>
                <w:rFonts w:ascii="Times New Roman" w:eastAsia="Times New Roman" w:hAnsi="Times New Roman" w:cs="Times New Roman"/>
                <w:sz w:val="20"/>
                <w:szCs w:val="20"/>
                <w:lang w:eastAsia="ru-RU"/>
              </w:rPr>
              <w:t>іалів для поточного ремонту об єктів зовнішнього освітлення</w:t>
            </w:r>
          </w:p>
        </w:tc>
        <w:tc>
          <w:tcPr>
            <w:tcW w:w="1276"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eastAsia="ru-RU"/>
              </w:rPr>
            </w:pPr>
            <w:r w:rsidRPr="00F11905">
              <w:rPr>
                <w:rFonts w:ascii="Times New Roman" w:eastAsia="Times New Roman" w:hAnsi="Times New Roman" w:cs="Times New Roman"/>
                <w:color w:val="000000"/>
                <w:sz w:val="20"/>
                <w:szCs w:val="20"/>
                <w:lang w:eastAsia="ru-RU"/>
              </w:rPr>
              <w:t>О316130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2210</w:t>
            </w:r>
          </w:p>
        </w:tc>
        <w:tc>
          <w:tcPr>
            <w:tcW w:w="1418"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val="uk-UA" w:eastAsia="ru-RU"/>
              </w:rPr>
            </w:pPr>
            <w:r w:rsidRPr="00F11905">
              <w:rPr>
                <w:rFonts w:ascii="Times New Roman" w:eastAsia="Times New Roman" w:hAnsi="Times New Roman" w:cs="Times New Roman"/>
                <w:color w:val="000000"/>
                <w:sz w:val="20"/>
                <w:szCs w:val="20"/>
                <w:lang w:eastAsia="ru-RU"/>
              </w:rPr>
              <w:t>2840</w:t>
            </w:r>
            <w:r w:rsidRPr="00F11905">
              <w:rPr>
                <w:rFonts w:ascii="Times New Roman" w:eastAsia="Times New Roman" w:hAnsi="Times New Roman" w:cs="Times New Roman"/>
                <w:color w:val="000000"/>
                <w:sz w:val="20"/>
                <w:szCs w:val="20"/>
                <w:lang w:val="uk-UA" w:eastAsia="ru-RU"/>
              </w:rPr>
              <w:t>,00</w:t>
            </w:r>
          </w:p>
        </w:tc>
      </w:tr>
      <w:tr w:rsidR="00F11905" w:rsidRPr="00F11905" w:rsidTr="003A3B9E">
        <w:trPr>
          <w:trHeight w:val="390"/>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12</w:t>
            </w:r>
          </w:p>
        </w:tc>
        <w:tc>
          <w:tcPr>
            <w:tcW w:w="6805" w:type="dxa"/>
            <w:vAlign w:val="bottom"/>
          </w:tcPr>
          <w:p w:rsidR="00F11905" w:rsidRPr="00F11905" w:rsidRDefault="00F11905" w:rsidP="005A04A3">
            <w:pPr>
              <w:spacing w:after="0" w:line="240" w:lineRule="auto"/>
              <w:ind w:left="142"/>
              <w:rPr>
                <w:rFonts w:ascii="Times New Roman" w:eastAsia="Times New Roman" w:hAnsi="Times New Roman" w:cs="Times New Roman"/>
                <w:sz w:val="24"/>
                <w:szCs w:val="24"/>
                <w:lang w:eastAsia="ru-RU"/>
              </w:rPr>
            </w:pPr>
            <w:r w:rsidRPr="00F11905">
              <w:rPr>
                <w:rFonts w:ascii="Times New Roman" w:eastAsia="Times New Roman" w:hAnsi="Times New Roman" w:cs="Times New Roman"/>
                <w:sz w:val="20"/>
                <w:szCs w:val="20"/>
                <w:lang w:eastAsia="ru-RU"/>
              </w:rPr>
              <w:t>Поточний ремонт малих архитектурних форм дитячих майданчиків, паркової та пляжної зони</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eastAsia="ru-RU"/>
              </w:rPr>
            </w:pPr>
            <w:r w:rsidRPr="00F11905">
              <w:rPr>
                <w:rFonts w:ascii="Times New Roman" w:eastAsia="Times New Roman" w:hAnsi="Times New Roman" w:cs="Times New Roman"/>
                <w:sz w:val="20"/>
                <w:szCs w:val="20"/>
                <w:lang w:val="uk-UA" w:eastAsia="ru-RU"/>
              </w:rPr>
              <w:t>2240</w:t>
            </w:r>
          </w:p>
        </w:tc>
        <w:tc>
          <w:tcPr>
            <w:tcW w:w="1418"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eastAsia="ru-RU"/>
              </w:rPr>
            </w:pPr>
            <w:r w:rsidRPr="00F11905">
              <w:rPr>
                <w:rFonts w:ascii="Times New Roman" w:eastAsia="Times New Roman" w:hAnsi="Times New Roman" w:cs="Times New Roman"/>
                <w:color w:val="000000"/>
                <w:sz w:val="20"/>
                <w:szCs w:val="20"/>
                <w:lang w:eastAsia="ru-RU"/>
              </w:rPr>
              <w:t>16244</w:t>
            </w:r>
          </w:p>
        </w:tc>
      </w:tr>
      <w:tr w:rsidR="00F11905" w:rsidRPr="00F11905" w:rsidTr="003A3B9E">
        <w:trPr>
          <w:trHeight w:val="261"/>
        </w:trPr>
        <w:tc>
          <w:tcPr>
            <w:tcW w:w="425" w:type="dxa"/>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13</w:t>
            </w:r>
          </w:p>
        </w:tc>
        <w:tc>
          <w:tcPr>
            <w:tcW w:w="6805" w:type="dxa"/>
            <w:vAlign w:val="bottom"/>
          </w:tcPr>
          <w:p w:rsidR="00F11905" w:rsidRPr="00F11905" w:rsidRDefault="00F11905" w:rsidP="005A04A3">
            <w:pPr>
              <w:spacing w:after="0" w:line="240" w:lineRule="auto"/>
              <w:ind w:left="142"/>
              <w:rPr>
                <w:rFonts w:ascii="Times New Roman" w:eastAsia="Times New Roman" w:hAnsi="Times New Roman" w:cs="Times New Roman"/>
                <w:sz w:val="24"/>
                <w:szCs w:val="24"/>
                <w:lang w:eastAsia="ru-RU"/>
              </w:rPr>
            </w:pPr>
            <w:r w:rsidRPr="00F11905">
              <w:rPr>
                <w:rFonts w:ascii="Times New Roman" w:eastAsia="Times New Roman" w:hAnsi="Times New Roman" w:cs="Times New Roman"/>
                <w:sz w:val="20"/>
                <w:szCs w:val="20"/>
                <w:lang w:eastAsia="ru-RU"/>
              </w:rPr>
              <w:t>Поточний ремонт фонтану</w:t>
            </w:r>
          </w:p>
        </w:tc>
        <w:tc>
          <w:tcPr>
            <w:tcW w:w="1276"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eastAsia="ru-RU"/>
              </w:rPr>
            </w:pPr>
            <w:r w:rsidRPr="00F11905">
              <w:rPr>
                <w:rFonts w:ascii="Times New Roman" w:eastAsia="Times New Roman" w:hAnsi="Times New Roman" w:cs="Times New Roman"/>
                <w:sz w:val="20"/>
                <w:szCs w:val="20"/>
                <w:lang w:val="uk-UA" w:eastAsia="ru-RU"/>
              </w:rPr>
              <w:t>0316060</w:t>
            </w:r>
          </w:p>
        </w:tc>
        <w:tc>
          <w:tcPr>
            <w:tcW w:w="850" w:type="dxa"/>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eastAsia="ru-RU"/>
              </w:rPr>
            </w:pPr>
            <w:r w:rsidRPr="00F11905">
              <w:rPr>
                <w:rFonts w:ascii="Times New Roman" w:eastAsia="Times New Roman" w:hAnsi="Times New Roman" w:cs="Times New Roman"/>
                <w:sz w:val="20"/>
                <w:szCs w:val="20"/>
                <w:lang w:val="uk-UA" w:eastAsia="ru-RU"/>
              </w:rPr>
              <w:t>2240</w:t>
            </w:r>
          </w:p>
        </w:tc>
        <w:tc>
          <w:tcPr>
            <w:tcW w:w="1418" w:type="dxa"/>
            <w:vAlign w:val="center"/>
          </w:tcPr>
          <w:p w:rsidR="00F11905" w:rsidRPr="00F11905" w:rsidRDefault="00F11905" w:rsidP="005A04A3">
            <w:pPr>
              <w:spacing w:after="0" w:line="240" w:lineRule="auto"/>
              <w:ind w:left="142"/>
              <w:jc w:val="right"/>
              <w:rPr>
                <w:rFonts w:ascii="Times New Roman" w:eastAsia="Times New Roman" w:hAnsi="Times New Roman" w:cs="Times New Roman"/>
                <w:color w:val="000000"/>
                <w:sz w:val="24"/>
                <w:szCs w:val="24"/>
                <w:lang w:eastAsia="ru-RU"/>
              </w:rPr>
            </w:pPr>
            <w:r w:rsidRPr="00F11905">
              <w:rPr>
                <w:rFonts w:ascii="Times New Roman" w:eastAsia="Times New Roman" w:hAnsi="Times New Roman" w:cs="Times New Roman"/>
                <w:color w:val="000000"/>
                <w:sz w:val="20"/>
                <w:szCs w:val="20"/>
                <w:lang w:eastAsia="ru-RU"/>
              </w:rPr>
              <w:t>2776</w:t>
            </w:r>
          </w:p>
        </w:tc>
      </w:tr>
      <w:tr w:rsidR="00F11905" w:rsidRPr="00F11905" w:rsidTr="003A3B9E">
        <w:trPr>
          <w:trHeight w:val="261"/>
        </w:trPr>
        <w:tc>
          <w:tcPr>
            <w:tcW w:w="425" w:type="dxa"/>
            <w:tcBorders>
              <w:top w:val="single" w:sz="4" w:space="0" w:color="auto"/>
              <w:left w:val="single" w:sz="4" w:space="0" w:color="auto"/>
              <w:bottom w:val="single" w:sz="4" w:space="0" w:color="auto"/>
              <w:right w:val="single" w:sz="4" w:space="0" w:color="auto"/>
            </w:tcBorders>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p>
        </w:tc>
        <w:tc>
          <w:tcPr>
            <w:tcW w:w="6805" w:type="dxa"/>
            <w:tcBorders>
              <w:top w:val="single" w:sz="4" w:space="0" w:color="auto"/>
              <w:left w:val="single" w:sz="4" w:space="0" w:color="auto"/>
              <w:bottom w:val="single" w:sz="4" w:space="0" w:color="auto"/>
              <w:right w:val="single" w:sz="4" w:space="0" w:color="auto"/>
            </w:tcBorders>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ВСЬОГО</w:t>
            </w:r>
          </w:p>
        </w:tc>
        <w:tc>
          <w:tcPr>
            <w:tcW w:w="1276" w:type="dxa"/>
            <w:tcBorders>
              <w:top w:val="single" w:sz="4" w:space="0" w:color="auto"/>
              <w:left w:val="single" w:sz="4" w:space="0" w:color="auto"/>
              <w:bottom w:val="single" w:sz="4" w:space="0" w:color="auto"/>
              <w:right w:val="single" w:sz="4" w:space="0" w:color="auto"/>
            </w:tcBorders>
          </w:tcPr>
          <w:p w:rsidR="00F11905" w:rsidRPr="00F11905" w:rsidRDefault="00F11905" w:rsidP="005A04A3">
            <w:pPr>
              <w:spacing w:after="0" w:line="240" w:lineRule="auto"/>
              <w:ind w:left="142"/>
              <w:rPr>
                <w:rFonts w:ascii="Times New Roman" w:eastAsia="Times New Roman" w:hAnsi="Times New Roman" w:cs="Times New Roman"/>
                <w:sz w:val="20"/>
                <w:szCs w:val="20"/>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F11905" w:rsidRPr="00F11905" w:rsidRDefault="00F11905" w:rsidP="005A04A3">
            <w:pPr>
              <w:spacing w:after="0" w:line="240" w:lineRule="auto"/>
              <w:ind w:left="142"/>
              <w:jc w:val="center"/>
              <w:rPr>
                <w:rFonts w:ascii="Times New Roman" w:eastAsia="Times New Roman" w:hAnsi="Times New Roman" w:cs="Times New Roman"/>
                <w:sz w:val="20"/>
                <w:szCs w:val="20"/>
                <w:lang w:val="uk-UA" w:eastAsia="ru-RU"/>
              </w:rPr>
            </w:pPr>
          </w:p>
        </w:tc>
        <w:tc>
          <w:tcPr>
            <w:tcW w:w="1418" w:type="dxa"/>
            <w:tcBorders>
              <w:top w:val="single" w:sz="4" w:space="0" w:color="auto"/>
              <w:left w:val="single" w:sz="4" w:space="0" w:color="auto"/>
              <w:bottom w:val="single" w:sz="4" w:space="0" w:color="auto"/>
              <w:right w:val="single" w:sz="4" w:space="0" w:color="auto"/>
            </w:tcBorders>
          </w:tcPr>
          <w:p w:rsidR="00F11905" w:rsidRPr="00F11905" w:rsidRDefault="00F11905" w:rsidP="005A04A3">
            <w:pPr>
              <w:spacing w:after="0" w:line="240" w:lineRule="auto"/>
              <w:ind w:left="142"/>
              <w:jc w:val="right"/>
              <w:rPr>
                <w:rFonts w:ascii="Times New Roman" w:eastAsia="Times New Roman" w:hAnsi="Times New Roman" w:cs="Times New Roman"/>
                <w:sz w:val="20"/>
                <w:szCs w:val="20"/>
                <w:lang w:val="uk-UA" w:eastAsia="ru-RU"/>
              </w:rPr>
            </w:pPr>
            <w:r w:rsidRPr="00F11905">
              <w:rPr>
                <w:rFonts w:ascii="Times New Roman" w:eastAsia="Times New Roman" w:hAnsi="Times New Roman" w:cs="Times New Roman"/>
                <w:sz w:val="20"/>
                <w:szCs w:val="20"/>
                <w:lang w:val="uk-UA" w:eastAsia="ru-RU"/>
              </w:rPr>
              <w:t>1143763,00</w:t>
            </w:r>
          </w:p>
        </w:tc>
      </w:tr>
    </w:tbl>
    <w:p w:rsidR="00F11905" w:rsidRPr="00F11905" w:rsidRDefault="00F11905" w:rsidP="005A04A3">
      <w:pPr>
        <w:spacing w:after="0" w:line="240" w:lineRule="auto"/>
        <w:ind w:left="142"/>
        <w:rPr>
          <w:rFonts w:ascii="Times New Roman" w:eastAsia="Times New Roman" w:hAnsi="Times New Roman" w:cs="Times New Roman"/>
          <w:b/>
          <w:sz w:val="24"/>
          <w:szCs w:val="24"/>
          <w:lang w:val="uk-UA" w:eastAsia="ru-RU"/>
        </w:rPr>
      </w:pPr>
      <w:r w:rsidRPr="00F11905">
        <w:rPr>
          <w:rFonts w:ascii="Times New Roman" w:eastAsia="Times New Roman" w:hAnsi="Times New Roman" w:cs="Times New Roman"/>
          <w:sz w:val="24"/>
          <w:szCs w:val="24"/>
          <w:lang w:val="uk-UA" w:eastAsia="ru-RU"/>
        </w:rPr>
        <w:t xml:space="preserve">             </w:t>
      </w:r>
      <w:r w:rsidRPr="00F11905">
        <w:rPr>
          <w:rFonts w:ascii="Times New Roman" w:eastAsia="Times New Roman" w:hAnsi="Times New Roman" w:cs="Times New Roman"/>
          <w:b/>
          <w:sz w:val="24"/>
          <w:szCs w:val="24"/>
          <w:lang w:val="uk-UA" w:eastAsia="ru-RU"/>
        </w:rPr>
        <w:t xml:space="preserve">Секретар міської ради                                                О.М.Ярошенко                                                                                   </w:t>
      </w:r>
    </w:p>
    <w:p w:rsidR="00F11905" w:rsidRPr="00F11905" w:rsidRDefault="00F11905" w:rsidP="005A04A3">
      <w:pPr>
        <w:spacing w:after="0" w:line="240" w:lineRule="auto"/>
        <w:ind w:left="142"/>
        <w:jc w:val="both"/>
        <w:rPr>
          <w:rFonts w:ascii="Times New Roman" w:eastAsia="Times New Roman" w:hAnsi="Times New Roman" w:cs="Times New Roman"/>
          <w:sz w:val="24"/>
          <w:szCs w:val="24"/>
          <w:lang w:val="uk-UA" w:eastAsia="ru-RU"/>
        </w:rPr>
      </w:pPr>
    </w:p>
    <w:p w:rsidR="00EA69F9" w:rsidRPr="00EA69F9" w:rsidRDefault="00EA69F9" w:rsidP="003A3B9E">
      <w:pPr>
        <w:spacing w:after="0" w:line="240" w:lineRule="auto"/>
        <w:ind w:left="142"/>
        <w:jc w:val="right"/>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Додаток 9</w:t>
      </w:r>
    </w:p>
    <w:p w:rsidR="00EA69F9" w:rsidRPr="00EA69F9" w:rsidRDefault="00EA69F9" w:rsidP="003A3B9E">
      <w:pPr>
        <w:spacing w:after="0" w:line="240" w:lineRule="auto"/>
        <w:ind w:left="142"/>
        <w:jc w:val="right"/>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до рішення Зеленодольської міської ради</w:t>
      </w:r>
    </w:p>
    <w:p w:rsidR="00EA69F9" w:rsidRPr="00EA69F9" w:rsidRDefault="00EA69F9" w:rsidP="003A3B9E">
      <w:pPr>
        <w:spacing w:after="0" w:line="240" w:lineRule="auto"/>
        <w:ind w:left="142"/>
        <w:jc w:val="right"/>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від 24 березня 2017 року № 404</w:t>
      </w:r>
    </w:p>
    <w:p w:rsidR="00EA69F9" w:rsidRPr="00EA69F9" w:rsidRDefault="00EA69F9" w:rsidP="005A04A3">
      <w:pPr>
        <w:spacing w:after="0" w:line="240" w:lineRule="auto"/>
        <w:ind w:left="142"/>
        <w:rPr>
          <w:rFonts w:ascii="Times New Roman" w:eastAsia="Times New Roman" w:hAnsi="Times New Roman" w:cs="Times New Roman"/>
          <w:b/>
          <w:sz w:val="24"/>
          <w:szCs w:val="24"/>
          <w:lang w:val="uk-UA" w:eastAsia="ru-RU"/>
        </w:rPr>
      </w:pPr>
    </w:p>
    <w:p w:rsidR="00EA69F9" w:rsidRPr="00EA69F9" w:rsidRDefault="00EA69F9" w:rsidP="005A04A3">
      <w:pPr>
        <w:spacing w:after="0" w:line="240" w:lineRule="auto"/>
        <w:ind w:left="142"/>
        <w:jc w:val="center"/>
        <w:rPr>
          <w:rFonts w:ascii="Times New Roman" w:eastAsia="Times New Roman" w:hAnsi="Times New Roman" w:cs="Times New Roman"/>
          <w:b/>
          <w:sz w:val="24"/>
          <w:szCs w:val="24"/>
          <w:lang w:eastAsia="ru-RU"/>
        </w:rPr>
      </w:pPr>
      <w:r w:rsidRPr="00EA69F9">
        <w:rPr>
          <w:rFonts w:ascii="Times New Roman" w:eastAsia="Times New Roman" w:hAnsi="Times New Roman" w:cs="Times New Roman"/>
          <w:b/>
          <w:sz w:val="24"/>
          <w:szCs w:val="24"/>
          <w:lang w:eastAsia="ru-RU"/>
        </w:rPr>
        <w:t>ПРОГРАМА</w:t>
      </w:r>
    </w:p>
    <w:p w:rsidR="00EA69F9" w:rsidRPr="00EA69F9" w:rsidRDefault="00EA69F9" w:rsidP="005A04A3">
      <w:pPr>
        <w:spacing w:after="0" w:line="240" w:lineRule="auto"/>
        <w:ind w:left="142"/>
        <w:jc w:val="center"/>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щодо видатків на проведення робіт, пов</w:t>
      </w:r>
      <w:r w:rsidRPr="00EA69F9">
        <w:rPr>
          <w:rFonts w:ascii="Times New Roman" w:eastAsia="Times New Roman" w:hAnsi="Times New Roman" w:cs="Times New Roman"/>
          <w:b/>
          <w:sz w:val="24"/>
          <w:szCs w:val="24"/>
          <w:lang w:eastAsia="ru-RU"/>
        </w:rPr>
        <w:t>’</w:t>
      </w:r>
      <w:r w:rsidRPr="00EA69F9">
        <w:rPr>
          <w:rFonts w:ascii="Times New Roman" w:eastAsia="Times New Roman" w:hAnsi="Times New Roman" w:cs="Times New Roman"/>
          <w:b/>
          <w:sz w:val="24"/>
          <w:szCs w:val="24"/>
          <w:lang w:val="uk-UA" w:eastAsia="ru-RU"/>
        </w:rPr>
        <w:t xml:space="preserve">язаних з ремонтом та утриманням доріг </w:t>
      </w:r>
    </w:p>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b/>
          <w:sz w:val="24"/>
          <w:szCs w:val="24"/>
          <w:lang w:val="uk-UA" w:eastAsia="ru-RU"/>
        </w:rPr>
        <w:t>Зеленодольської об’єднаної територіальної громади на 2017 рік (із змінами)</w:t>
      </w:r>
    </w:p>
    <w:p w:rsidR="00EA69F9" w:rsidRPr="00EA69F9" w:rsidRDefault="00EA69F9" w:rsidP="005A04A3">
      <w:pPr>
        <w:spacing w:after="0" w:line="240" w:lineRule="auto"/>
        <w:ind w:left="142"/>
        <w:jc w:val="center"/>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 xml:space="preserve"> Розділ І.</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Заходи програми, пов’язані з будівництвом, реконструкцією, ремонтом та утриманням доріг здійснюються в інтересах жителів Зеленодольської міської об’єднаної територіальної громади.</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 xml:space="preserve">Правовою основою Програми є чинне законодавство України, зокрема Конституція України, Закон України “Про місцеве самоврядування в Україні”, Бюджетний Кодекс України ( ст. 91).                                               </w:t>
      </w:r>
    </w:p>
    <w:p w:rsidR="00EA69F9" w:rsidRPr="00EA69F9" w:rsidRDefault="00EA69F9" w:rsidP="005A04A3">
      <w:pPr>
        <w:spacing w:after="0" w:line="240" w:lineRule="auto"/>
        <w:ind w:left="142"/>
        <w:jc w:val="center"/>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 xml:space="preserve">Розділ ІІ. </w:t>
      </w:r>
    </w:p>
    <w:p w:rsidR="00EA69F9" w:rsidRPr="00EA69F9" w:rsidRDefault="00EA69F9" w:rsidP="005A04A3">
      <w:pPr>
        <w:tabs>
          <w:tab w:val="left" w:pos="1080"/>
        </w:tabs>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Зважаючи на незадовільний техніко-експлуатаційний стан більшості автомобільних доріг, основною метою Програми є збереження у 2017 році існуючої мережі автомобільних доріг загального користування в населених пунктах Зеленодольської об’єднаної територіальної громади та забезпечення задовільних умов руху автотранспорту й безпеки дорожнього руху.</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Основними завданнями програми є:</w:t>
      </w:r>
    </w:p>
    <w:p w:rsidR="00EA69F9" w:rsidRPr="00EA69F9" w:rsidRDefault="00EA69F9" w:rsidP="005A04A3">
      <w:pPr>
        <w:numPr>
          <w:ilvl w:val="0"/>
          <w:numId w:val="22"/>
        </w:numPr>
        <w:tabs>
          <w:tab w:val="clear" w:pos="360"/>
          <w:tab w:val="num" w:pos="142"/>
          <w:tab w:val="num" w:pos="851"/>
        </w:tabs>
        <w:spacing w:after="0" w:line="240" w:lineRule="auto"/>
        <w:ind w:left="142" w:firstLine="0"/>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забезпечення належного утримання та ефективної експлуатації доріг на півдвідомчій території;</w:t>
      </w:r>
    </w:p>
    <w:p w:rsidR="00EA69F9" w:rsidRPr="00EA69F9" w:rsidRDefault="00EA69F9" w:rsidP="005A04A3">
      <w:pPr>
        <w:numPr>
          <w:ilvl w:val="0"/>
          <w:numId w:val="22"/>
        </w:numPr>
        <w:tabs>
          <w:tab w:val="clear" w:pos="360"/>
          <w:tab w:val="num" w:pos="142"/>
          <w:tab w:val="num" w:pos="851"/>
        </w:tabs>
        <w:spacing w:after="0" w:line="240" w:lineRule="auto"/>
        <w:ind w:left="142" w:firstLine="0"/>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досягнення належного рівня фінансового і матеріального забезпечення діяльності виконавчого комітету міської ради щодо належного утримання та ефективної експлуатації доріг на підвідомчій території.</w:t>
      </w:r>
    </w:p>
    <w:p w:rsidR="00EA69F9" w:rsidRPr="00EA69F9" w:rsidRDefault="00EA69F9" w:rsidP="005A04A3">
      <w:pPr>
        <w:tabs>
          <w:tab w:val="num" w:pos="142"/>
          <w:tab w:val="num" w:pos="851"/>
        </w:tabs>
        <w:spacing w:after="0" w:line="240" w:lineRule="auto"/>
        <w:ind w:left="142"/>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Pr="00EA69F9">
        <w:rPr>
          <w:rFonts w:ascii="Times New Roman" w:eastAsia="Times New Roman" w:hAnsi="Times New Roman" w:cs="Times New Roman"/>
          <w:sz w:val="24"/>
          <w:szCs w:val="24"/>
          <w:lang w:val="uk-UA" w:eastAsia="ru-RU"/>
        </w:rPr>
        <w:t xml:space="preserve"> впорядкування дорожнього руху на території м. Зеленодольськ, с.М.Костромка, с.Мар’янське, с.В.Костромка.                                         </w:t>
      </w:r>
    </w:p>
    <w:p w:rsidR="00EA69F9" w:rsidRPr="00EA69F9" w:rsidRDefault="00EA69F9" w:rsidP="005A04A3">
      <w:pPr>
        <w:tabs>
          <w:tab w:val="num" w:pos="142"/>
        </w:tabs>
        <w:spacing w:after="0" w:line="240" w:lineRule="auto"/>
        <w:ind w:left="142"/>
        <w:jc w:val="center"/>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Розділ ІІІ.</w:t>
      </w:r>
    </w:p>
    <w:p w:rsidR="00EA69F9" w:rsidRPr="00EA69F9" w:rsidRDefault="00EA69F9" w:rsidP="005A04A3">
      <w:pPr>
        <w:tabs>
          <w:tab w:val="num" w:pos="142"/>
        </w:tabs>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Здіснення намічених заходів дасть змогу:</w:t>
      </w:r>
    </w:p>
    <w:p w:rsidR="00EA69F9" w:rsidRPr="00EA69F9" w:rsidRDefault="00EA69F9" w:rsidP="005A04A3">
      <w:pPr>
        <w:widowControl w:val="0"/>
        <w:numPr>
          <w:ilvl w:val="0"/>
          <w:numId w:val="23"/>
        </w:numPr>
        <w:tabs>
          <w:tab w:val="clear" w:pos="360"/>
          <w:tab w:val="num" w:pos="142"/>
          <w:tab w:val="left" w:pos="1080"/>
        </w:tabs>
        <w:suppressAutoHyphens/>
        <w:spacing w:after="0" w:line="240" w:lineRule="auto"/>
        <w:ind w:left="142" w:firstLine="0"/>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збереження існуючої мережі доріг загального користування місцевого значення від руйнування; своєчасне виконання поточного та капітального ремонту та виконання заходів з безпеки дорожнього руху;</w:t>
      </w:r>
    </w:p>
    <w:p w:rsidR="00EA69F9" w:rsidRPr="00EA69F9" w:rsidRDefault="00EA69F9" w:rsidP="005A04A3">
      <w:pPr>
        <w:widowControl w:val="0"/>
        <w:numPr>
          <w:ilvl w:val="0"/>
          <w:numId w:val="23"/>
        </w:numPr>
        <w:tabs>
          <w:tab w:val="clear" w:pos="360"/>
          <w:tab w:val="num" w:pos="142"/>
          <w:tab w:val="left" w:pos="1080"/>
        </w:tabs>
        <w:suppressAutoHyphens/>
        <w:spacing w:after="0" w:line="240" w:lineRule="auto"/>
        <w:ind w:left="142" w:firstLine="0"/>
        <w:jc w:val="both"/>
        <w:rPr>
          <w:rFonts w:ascii="Times New Roman" w:eastAsia="Times New Roman" w:hAnsi="Times New Roman" w:cs="Times New Roman"/>
          <w:sz w:val="24"/>
          <w:szCs w:val="24"/>
          <w:lang w:eastAsia="ru-RU"/>
        </w:rPr>
      </w:pPr>
      <w:r w:rsidRPr="005A04A3">
        <w:rPr>
          <w:rFonts w:ascii="Times New Roman" w:eastAsia="Times New Roman" w:hAnsi="Times New Roman" w:cs="Times New Roman"/>
          <w:sz w:val="24"/>
          <w:szCs w:val="24"/>
          <w:lang w:val="uk-UA" w:eastAsia="ru-RU"/>
        </w:rPr>
        <w:t xml:space="preserve"> </w:t>
      </w:r>
      <w:r w:rsidRPr="00EA69F9">
        <w:rPr>
          <w:rFonts w:ascii="Times New Roman" w:eastAsia="Times New Roman" w:hAnsi="Times New Roman" w:cs="Times New Roman"/>
          <w:sz w:val="24"/>
          <w:szCs w:val="24"/>
          <w:lang w:eastAsia="ru-RU"/>
        </w:rPr>
        <w:t xml:space="preserve">ліквідацію незадовільних умов руху автотранспорту, </w:t>
      </w:r>
      <w:proofErr w:type="gramStart"/>
      <w:r w:rsidRPr="00EA69F9">
        <w:rPr>
          <w:rFonts w:ascii="Times New Roman" w:eastAsia="Times New Roman" w:hAnsi="Times New Roman" w:cs="Times New Roman"/>
          <w:sz w:val="24"/>
          <w:szCs w:val="24"/>
          <w:lang w:eastAsia="ru-RU"/>
        </w:rPr>
        <w:t>у</w:t>
      </w:r>
      <w:proofErr w:type="gramEnd"/>
      <w:r w:rsidRPr="00EA69F9">
        <w:rPr>
          <w:rFonts w:ascii="Times New Roman" w:eastAsia="Times New Roman" w:hAnsi="Times New Roman" w:cs="Times New Roman"/>
          <w:sz w:val="24"/>
          <w:szCs w:val="24"/>
          <w:lang w:eastAsia="ru-RU"/>
        </w:rPr>
        <w:t xml:space="preserve"> </w:t>
      </w:r>
      <w:proofErr w:type="gramStart"/>
      <w:r w:rsidRPr="00EA69F9">
        <w:rPr>
          <w:rFonts w:ascii="Times New Roman" w:eastAsia="Times New Roman" w:hAnsi="Times New Roman" w:cs="Times New Roman"/>
          <w:sz w:val="24"/>
          <w:szCs w:val="24"/>
          <w:lang w:eastAsia="ru-RU"/>
        </w:rPr>
        <w:t>тому</w:t>
      </w:r>
      <w:proofErr w:type="gramEnd"/>
      <w:r w:rsidRPr="00EA69F9">
        <w:rPr>
          <w:rFonts w:ascii="Times New Roman" w:eastAsia="Times New Roman" w:hAnsi="Times New Roman" w:cs="Times New Roman"/>
          <w:sz w:val="24"/>
          <w:szCs w:val="24"/>
          <w:lang w:eastAsia="ru-RU"/>
        </w:rPr>
        <w:t xml:space="preserve"> числі маршрутів загального користування, на аварійних ділянках доріг загального користування місцевого значення шляхом проведення на них ремонтних робіт;</w:t>
      </w:r>
    </w:p>
    <w:p w:rsidR="00EA69F9" w:rsidRPr="00EA69F9" w:rsidRDefault="00EA69F9" w:rsidP="005A04A3">
      <w:pPr>
        <w:widowControl w:val="0"/>
        <w:numPr>
          <w:ilvl w:val="0"/>
          <w:numId w:val="23"/>
        </w:numPr>
        <w:tabs>
          <w:tab w:val="clear" w:pos="360"/>
          <w:tab w:val="num" w:pos="142"/>
          <w:tab w:val="left" w:pos="1080"/>
        </w:tabs>
        <w:suppressAutoHyphens/>
        <w:spacing w:after="0" w:line="240" w:lineRule="auto"/>
        <w:ind w:left="142" w:firstLine="0"/>
        <w:jc w:val="both"/>
        <w:rPr>
          <w:rFonts w:ascii="Calibri" w:eastAsia="Times New Roman" w:hAnsi="Calibri" w:cs="Times New Roman"/>
          <w:sz w:val="24"/>
          <w:szCs w:val="24"/>
          <w:lang w:eastAsia="ru-RU"/>
        </w:rPr>
      </w:pPr>
      <w:r w:rsidRPr="00EA69F9">
        <w:rPr>
          <w:rFonts w:ascii="Times New Roman" w:eastAsia="Times New Roman" w:hAnsi="Times New Roman" w:cs="Times New Roman"/>
          <w:sz w:val="24"/>
          <w:szCs w:val="24"/>
          <w:lang w:eastAsia="ru-RU"/>
        </w:rPr>
        <w:t xml:space="preserve"> покращення транспортного, </w:t>
      </w:r>
      <w:proofErr w:type="gramStart"/>
      <w:r w:rsidRPr="00EA69F9">
        <w:rPr>
          <w:rFonts w:ascii="Times New Roman" w:eastAsia="Times New Roman" w:hAnsi="Times New Roman" w:cs="Times New Roman"/>
          <w:sz w:val="24"/>
          <w:szCs w:val="24"/>
          <w:lang w:eastAsia="ru-RU"/>
        </w:rPr>
        <w:t>п</w:t>
      </w:r>
      <w:proofErr w:type="gramEnd"/>
      <w:r w:rsidRPr="00EA69F9">
        <w:rPr>
          <w:rFonts w:ascii="Times New Roman" w:eastAsia="Times New Roman" w:hAnsi="Times New Roman" w:cs="Times New Roman"/>
          <w:sz w:val="24"/>
          <w:szCs w:val="24"/>
          <w:lang w:eastAsia="ru-RU"/>
        </w:rPr>
        <w:t>ішохідного сполучення та безпеки дорожнього</w:t>
      </w:r>
      <w:bookmarkStart w:id="1" w:name="bookmark0"/>
      <w:r w:rsidRPr="00EA69F9">
        <w:rPr>
          <w:rFonts w:ascii="Times New Roman" w:eastAsia="Times New Roman" w:hAnsi="Times New Roman" w:cs="Times New Roman"/>
          <w:sz w:val="24"/>
          <w:szCs w:val="24"/>
          <w:lang w:eastAsia="ru-RU"/>
        </w:rPr>
        <w:t xml:space="preserve"> руху</w:t>
      </w:r>
      <w:bookmarkEnd w:id="1"/>
      <w:r w:rsidRPr="00EA69F9">
        <w:rPr>
          <w:rFonts w:ascii="Times New Roman" w:eastAsia="Times New Roman" w:hAnsi="Times New Roman" w:cs="Times New Roman"/>
          <w:sz w:val="24"/>
          <w:szCs w:val="24"/>
          <w:lang w:eastAsia="ru-RU"/>
        </w:rPr>
        <w:t>;</w:t>
      </w:r>
    </w:p>
    <w:p w:rsidR="00EA69F9" w:rsidRPr="00EA69F9" w:rsidRDefault="00EA69F9" w:rsidP="005A04A3">
      <w:pPr>
        <w:numPr>
          <w:ilvl w:val="0"/>
          <w:numId w:val="23"/>
        </w:numPr>
        <w:tabs>
          <w:tab w:val="clear" w:pos="360"/>
          <w:tab w:val="num" w:pos="142"/>
          <w:tab w:val="left" w:pos="1080"/>
        </w:tabs>
        <w:spacing w:after="0" w:line="240" w:lineRule="auto"/>
        <w:ind w:left="142" w:firstLine="0"/>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забезпечення поточного утримання доріг населених пунктів в належному стані.</w:t>
      </w:r>
    </w:p>
    <w:p w:rsidR="00EA69F9" w:rsidRPr="00EA69F9" w:rsidRDefault="00EA69F9" w:rsidP="005A04A3">
      <w:pPr>
        <w:widowControl w:val="0"/>
        <w:numPr>
          <w:ilvl w:val="0"/>
          <w:numId w:val="23"/>
        </w:numPr>
        <w:tabs>
          <w:tab w:val="clear" w:pos="360"/>
          <w:tab w:val="num" w:pos="142"/>
          <w:tab w:val="left" w:pos="1080"/>
        </w:tabs>
        <w:suppressAutoHyphens/>
        <w:spacing w:after="0" w:line="240" w:lineRule="auto"/>
        <w:ind w:left="142" w:firstLine="0"/>
        <w:contextualSpacing/>
        <w:jc w:val="both"/>
        <w:rPr>
          <w:rFonts w:ascii="Times New Roman" w:eastAsia="Times New Roman" w:hAnsi="Times New Roman" w:cs="Times New Roman"/>
          <w:lang w:eastAsia="ru-RU"/>
        </w:rPr>
      </w:pPr>
      <w:r w:rsidRPr="00EA69F9">
        <w:rPr>
          <w:rFonts w:ascii="Times New Roman" w:eastAsia="Times New Roman" w:hAnsi="Times New Roman" w:cs="Times New Roman"/>
          <w:sz w:val="24"/>
          <w:szCs w:val="24"/>
          <w:lang w:eastAsia="ru-RU"/>
        </w:rPr>
        <w:t xml:space="preserve"> проведення ремонтних робіт на об’єктах, віднесених до проектів комплексного інфраструктурного розвитку територій, </w:t>
      </w:r>
      <w:proofErr w:type="gramStart"/>
      <w:r w:rsidRPr="00EA69F9">
        <w:rPr>
          <w:rFonts w:ascii="Times New Roman" w:eastAsia="Times New Roman" w:hAnsi="Times New Roman" w:cs="Times New Roman"/>
          <w:sz w:val="24"/>
          <w:szCs w:val="24"/>
          <w:lang w:eastAsia="ru-RU"/>
        </w:rPr>
        <w:t>соц</w:t>
      </w:r>
      <w:proofErr w:type="gramEnd"/>
      <w:r w:rsidRPr="00EA69F9">
        <w:rPr>
          <w:rFonts w:ascii="Times New Roman" w:eastAsia="Times New Roman" w:hAnsi="Times New Roman" w:cs="Times New Roman"/>
          <w:sz w:val="24"/>
          <w:szCs w:val="24"/>
          <w:lang w:eastAsia="ru-RU"/>
        </w:rPr>
        <w:t>іально важливих проектів, співфінансування міжнародних проектів</w:t>
      </w:r>
      <w:r w:rsidRPr="00EA69F9">
        <w:rPr>
          <w:rFonts w:ascii="Times New Roman" w:eastAsia="Times New Roman" w:hAnsi="Times New Roman" w:cs="Times New Roman"/>
          <w:sz w:val="24"/>
          <w:szCs w:val="24"/>
          <w:lang w:val="uk-UA" w:eastAsia="ru-RU"/>
        </w:rPr>
        <w:t>.</w:t>
      </w:r>
    </w:p>
    <w:p w:rsidR="00EA69F9" w:rsidRPr="00EA69F9" w:rsidRDefault="00EA69F9" w:rsidP="005A04A3">
      <w:pPr>
        <w:tabs>
          <w:tab w:val="left" w:pos="1080"/>
        </w:tabs>
        <w:spacing w:after="0" w:line="240" w:lineRule="auto"/>
        <w:ind w:left="142"/>
        <w:contextualSpacing/>
        <w:jc w:val="center"/>
        <w:rPr>
          <w:rFonts w:ascii="Times New Roman" w:eastAsia="Times New Roman" w:hAnsi="Times New Roman" w:cs="Times New Roman"/>
          <w:b/>
          <w:lang w:eastAsia="ru-RU"/>
        </w:rPr>
      </w:pPr>
      <w:r w:rsidRPr="00EA69F9">
        <w:rPr>
          <w:rFonts w:ascii="Times New Roman" w:eastAsia="Times New Roman" w:hAnsi="Times New Roman" w:cs="Times New Roman"/>
          <w:b/>
          <w:lang w:eastAsia="ru-RU"/>
        </w:rPr>
        <w:t>Розділ І</w:t>
      </w:r>
      <w:r w:rsidRPr="00EA69F9">
        <w:rPr>
          <w:rFonts w:ascii="Times New Roman" w:eastAsia="Times New Roman" w:hAnsi="Times New Roman" w:cs="Times New Roman"/>
          <w:b/>
          <w:lang w:val="en-US" w:eastAsia="ru-RU"/>
        </w:rPr>
        <w:t>V</w:t>
      </w:r>
      <w:r w:rsidRPr="00EA69F9">
        <w:rPr>
          <w:rFonts w:ascii="Times New Roman" w:eastAsia="Times New Roman" w:hAnsi="Times New Roman" w:cs="Times New Roman"/>
          <w:b/>
          <w:lang w:eastAsia="ru-RU"/>
        </w:rPr>
        <w:t>.</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Задля реалізації програми здійснити наступне :</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1. Створити робочу групу по координації роботи щодо ремонту і утриманню доріг у населених пунктах міської ради у складі: перший заступник міського голови, начальник відділу будівництва та інвестицій, начальник відділу житлово-комунального-господарства, заступник міського голови з фінансових питань діяльності виконавчих органів ради – головний бухгалтер.</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2.Щоквартально заслуховувати звіт про здійснення заходів, визначених даною програмою, на сесіях міської ради.</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3.Затвердити рішенням виконавчого комітету Зеленодольської міської ради перелік об</w:t>
      </w:r>
      <w:r w:rsidRPr="00EA69F9">
        <w:rPr>
          <w:rFonts w:ascii="Times New Roman" w:eastAsia="Times New Roman" w:hAnsi="Times New Roman" w:cs="Times New Roman"/>
          <w:sz w:val="24"/>
          <w:szCs w:val="24"/>
          <w:lang w:eastAsia="ru-RU"/>
        </w:rPr>
        <w:t>’</w:t>
      </w:r>
      <w:r w:rsidRPr="00EA69F9">
        <w:rPr>
          <w:rFonts w:ascii="Times New Roman" w:eastAsia="Times New Roman" w:hAnsi="Times New Roman" w:cs="Times New Roman"/>
          <w:sz w:val="24"/>
          <w:szCs w:val="24"/>
          <w:lang w:val="uk-UA" w:eastAsia="ru-RU"/>
        </w:rPr>
        <w:t>єктів та види робіт, на яких буде використовуватися праця засуджених за вироком суду до громадських робіт.</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4.Здійснювати проведення ремонту доріг в межах населених пунктів Зеленодольської міської об’єднаної територіальної громади.</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eastAsia="ru-RU"/>
        </w:rPr>
        <w:t xml:space="preserve">5. Передбачити  у </w:t>
      </w:r>
      <w:proofErr w:type="gramStart"/>
      <w:r w:rsidRPr="00EA69F9">
        <w:rPr>
          <w:rFonts w:ascii="Times New Roman" w:eastAsia="Times New Roman" w:hAnsi="Times New Roman" w:cs="Times New Roman"/>
          <w:sz w:val="24"/>
          <w:szCs w:val="24"/>
          <w:lang w:eastAsia="ru-RU"/>
        </w:rPr>
        <w:t>м</w:t>
      </w:r>
      <w:proofErr w:type="gramEnd"/>
      <w:r w:rsidRPr="00EA69F9">
        <w:rPr>
          <w:rFonts w:ascii="Times New Roman" w:eastAsia="Times New Roman" w:hAnsi="Times New Roman" w:cs="Times New Roman"/>
          <w:sz w:val="24"/>
          <w:szCs w:val="24"/>
          <w:lang w:eastAsia="ru-RU"/>
        </w:rPr>
        <w:t xml:space="preserve">іському  бюджеті   витрати  загального фонду на  фінансування програми в сумі </w:t>
      </w:r>
      <w:r w:rsidRPr="00EA69F9">
        <w:rPr>
          <w:rFonts w:ascii="Times New Roman" w:eastAsia="Times New Roman" w:hAnsi="Times New Roman" w:cs="Times New Roman"/>
          <w:sz w:val="24"/>
          <w:szCs w:val="24"/>
          <w:lang w:val="uk-UA" w:eastAsia="ru-RU"/>
        </w:rPr>
        <w:t>206108,00</w:t>
      </w:r>
      <w:r w:rsidRPr="00EA69F9">
        <w:rPr>
          <w:rFonts w:ascii="Times New Roman" w:eastAsia="Times New Roman" w:hAnsi="Times New Roman" w:cs="Times New Roman"/>
          <w:sz w:val="24"/>
          <w:szCs w:val="24"/>
          <w:lang w:eastAsia="ru-RU"/>
        </w:rPr>
        <w:t xml:space="preserve"> грн., витрати спеціального фонду в сумі </w:t>
      </w:r>
      <w:r w:rsidRPr="00EA69F9">
        <w:rPr>
          <w:rFonts w:ascii="Times New Roman" w:eastAsia="Times New Roman" w:hAnsi="Times New Roman" w:cs="Times New Roman"/>
          <w:sz w:val="24"/>
          <w:szCs w:val="24"/>
          <w:lang w:val="uk-UA" w:eastAsia="ru-RU"/>
        </w:rPr>
        <w:t>0,00</w:t>
      </w:r>
      <w:r w:rsidRPr="00EA69F9">
        <w:rPr>
          <w:rFonts w:ascii="Times New Roman" w:eastAsia="Times New Roman" w:hAnsi="Times New Roman" w:cs="Times New Roman"/>
          <w:sz w:val="24"/>
          <w:szCs w:val="24"/>
          <w:lang w:eastAsia="ru-RU"/>
        </w:rPr>
        <w:t xml:space="preserve"> грн., разом у сумі </w:t>
      </w:r>
      <w:r w:rsidRPr="00EA69F9">
        <w:rPr>
          <w:rFonts w:ascii="Times New Roman" w:eastAsia="Times New Roman" w:hAnsi="Times New Roman" w:cs="Times New Roman"/>
          <w:sz w:val="24"/>
          <w:szCs w:val="24"/>
          <w:lang w:val="uk-UA" w:eastAsia="ru-RU"/>
        </w:rPr>
        <w:t>206108,00</w:t>
      </w:r>
      <w:r w:rsidRPr="00EA69F9">
        <w:rPr>
          <w:rFonts w:ascii="Times New Roman" w:eastAsia="Times New Roman" w:hAnsi="Times New Roman" w:cs="Times New Roman"/>
          <w:sz w:val="24"/>
          <w:szCs w:val="24"/>
          <w:lang w:eastAsia="ru-RU"/>
        </w:rPr>
        <w:t xml:space="preserve"> грн.</w:t>
      </w:r>
      <w:r w:rsidRPr="00EA69F9">
        <w:rPr>
          <w:rFonts w:ascii="Times New Roman" w:eastAsia="Times New Roman" w:hAnsi="Times New Roman" w:cs="Times New Roman"/>
          <w:sz w:val="24"/>
          <w:szCs w:val="24"/>
          <w:lang w:val="uk-UA" w:eastAsia="ru-RU"/>
        </w:rPr>
        <w:t xml:space="preserve">                                                           </w:t>
      </w:r>
    </w:p>
    <w:p w:rsidR="00EA69F9" w:rsidRPr="00EA69F9" w:rsidRDefault="00EA69F9" w:rsidP="005A04A3">
      <w:pPr>
        <w:spacing w:after="0" w:line="240" w:lineRule="auto"/>
        <w:ind w:left="142"/>
        <w:jc w:val="center"/>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 xml:space="preserve">Розділ  </w:t>
      </w:r>
      <w:r w:rsidRPr="00EA69F9">
        <w:rPr>
          <w:rFonts w:ascii="Times New Roman" w:eastAsia="Times New Roman" w:hAnsi="Times New Roman" w:cs="Times New Roman"/>
          <w:b/>
          <w:sz w:val="24"/>
          <w:szCs w:val="24"/>
          <w:lang w:val="en-US" w:eastAsia="ru-RU"/>
        </w:rPr>
        <w:t>V</w:t>
      </w:r>
      <w:r w:rsidRPr="00EA69F9">
        <w:rPr>
          <w:rFonts w:ascii="Times New Roman" w:eastAsia="Times New Roman" w:hAnsi="Times New Roman" w:cs="Times New Roman"/>
          <w:b/>
          <w:sz w:val="24"/>
          <w:szCs w:val="24"/>
          <w:lang w:val="uk-UA" w:eastAsia="ru-RU"/>
        </w:rPr>
        <w:t>.</w:t>
      </w:r>
    </w:p>
    <w:p w:rsidR="00EA69F9" w:rsidRPr="00EA69F9" w:rsidRDefault="00EA69F9" w:rsidP="005A04A3">
      <w:pPr>
        <w:spacing w:after="0" w:line="240" w:lineRule="auto"/>
        <w:ind w:left="142"/>
        <w:jc w:val="both"/>
        <w:rPr>
          <w:rFonts w:ascii="Times New Roman" w:eastAsia="Times New Roman" w:hAnsi="Times New Roman" w:cs="Times New Roman"/>
          <w:sz w:val="24"/>
          <w:szCs w:val="24"/>
          <w:lang w:eastAsia="ru-RU"/>
        </w:rPr>
      </w:pPr>
      <w:r w:rsidRPr="00EA69F9">
        <w:rPr>
          <w:rFonts w:ascii="Times New Roman" w:eastAsia="Times New Roman" w:hAnsi="Times New Roman" w:cs="Times New Roman"/>
          <w:sz w:val="24"/>
          <w:szCs w:val="24"/>
          <w:lang w:eastAsia="ru-RU"/>
        </w:rPr>
        <w:t>В цілях реалізації зазначених завдань та напрямків здійснювати фінансування за рахунок коштів міського бюджету в межах кошторисних призначень таких заходів</w:t>
      </w:r>
      <w:proofErr w:type="gramStart"/>
      <w:r w:rsidRPr="00EA69F9">
        <w:rPr>
          <w:rFonts w:ascii="Times New Roman" w:eastAsia="Times New Roman" w:hAnsi="Times New Roman" w:cs="Times New Roman"/>
          <w:sz w:val="24"/>
          <w:szCs w:val="24"/>
          <w:lang w:eastAsia="ru-RU"/>
        </w:rPr>
        <w:t xml:space="preserve"> :</w:t>
      </w:r>
      <w:proofErr w:type="gramEnd"/>
      <w:r w:rsidRPr="00EA69F9">
        <w:rPr>
          <w:rFonts w:ascii="Times New Roman" w:eastAsia="Times New Roman" w:hAnsi="Times New Roman" w:cs="Times New Roman"/>
          <w:sz w:val="24"/>
          <w:szCs w:val="24"/>
          <w:lang w:eastAsia="ru-RU"/>
        </w:rPr>
        <w:t xml:space="preserve">                                 </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850"/>
        <w:gridCol w:w="6804"/>
        <w:gridCol w:w="1701"/>
      </w:tblGrid>
      <w:tr w:rsidR="00EA69F9" w:rsidRPr="00EA69F9" w:rsidTr="00EA69F9">
        <w:tc>
          <w:tcPr>
            <w:tcW w:w="1101"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КПК</w:t>
            </w:r>
          </w:p>
        </w:tc>
        <w:tc>
          <w:tcPr>
            <w:tcW w:w="850"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КЕКВ</w:t>
            </w:r>
          </w:p>
        </w:tc>
        <w:tc>
          <w:tcPr>
            <w:tcW w:w="6804"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Найменування</w:t>
            </w:r>
          </w:p>
        </w:tc>
        <w:tc>
          <w:tcPr>
            <w:tcW w:w="1701"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Сума, грн..</w:t>
            </w:r>
          </w:p>
        </w:tc>
      </w:tr>
      <w:tr w:rsidR="00EA69F9" w:rsidRPr="00EA69F9" w:rsidTr="00EA69F9">
        <w:trPr>
          <w:cantSplit/>
          <w:trHeight w:val="317"/>
        </w:trPr>
        <w:tc>
          <w:tcPr>
            <w:tcW w:w="1101"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lastRenderedPageBreak/>
              <w:t>0316650</w:t>
            </w:r>
          </w:p>
        </w:tc>
        <w:tc>
          <w:tcPr>
            <w:tcW w:w="850" w:type="dxa"/>
          </w:tcPr>
          <w:p w:rsidR="00EA69F9" w:rsidRPr="00EA69F9" w:rsidRDefault="00EA69F9" w:rsidP="005A04A3">
            <w:pPr>
              <w:spacing w:after="0" w:line="240" w:lineRule="auto"/>
              <w:ind w:left="142"/>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2240</w:t>
            </w:r>
          </w:p>
        </w:tc>
        <w:tc>
          <w:tcPr>
            <w:tcW w:w="6804" w:type="dxa"/>
          </w:tcPr>
          <w:p w:rsidR="00EA69F9" w:rsidRPr="00EA69F9" w:rsidRDefault="00EA69F9" w:rsidP="005A04A3">
            <w:pPr>
              <w:keepNext/>
              <w:spacing w:after="0" w:line="240" w:lineRule="auto"/>
              <w:ind w:left="142"/>
              <w:jc w:val="center"/>
              <w:outlineLvl w:val="1"/>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 xml:space="preserve">Послуги з обслуговування доріг </w:t>
            </w:r>
          </w:p>
        </w:tc>
        <w:tc>
          <w:tcPr>
            <w:tcW w:w="1701"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110000,00</w:t>
            </w:r>
          </w:p>
        </w:tc>
      </w:tr>
      <w:tr w:rsidR="00EA69F9" w:rsidRPr="00EA69F9" w:rsidTr="00EA69F9">
        <w:trPr>
          <w:cantSplit/>
          <w:trHeight w:val="415"/>
        </w:trPr>
        <w:tc>
          <w:tcPr>
            <w:tcW w:w="1101"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0316650</w:t>
            </w:r>
          </w:p>
        </w:tc>
        <w:tc>
          <w:tcPr>
            <w:tcW w:w="850" w:type="dxa"/>
          </w:tcPr>
          <w:p w:rsidR="00EA69F9" w:rsidRPr="00EA69F9" w:rsidRDefault="00EA69F9" w:rsidP="005A04A3">
            <w:pPr>
              <w:spacing w:after="0" w:line="240" w:lineRule="auto"/>
              <w:ind w:left="142"/>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2240</w:t>
            </w:r>
          </w:p>
        </w:tc>
        <w:tc>
          <w:tcPr>
            <w:tcW w:w="6804" w:type="dxa"/>
          </w:tcPr>
          <w:p w:rsidR="00EA69F9" w:rsidRPr="00EA69F9" w:rsidRDefault="00EA69F9" w:rsidP="005A04A3">
            <w:pPr>
              <w:keepNext/>
              <w:spacing w:after="0" w:line="240" w:lineRule="auto"/>
              <w:ind w:left="142"/>
              <w:outlineLvl w:val="1"/>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Підсипання дороги с.М.Костромка по вул. Кільцева, Миру, Нова, Затишна</w:t>
            </w:r>
          </w:p>
        </w:tc>
        <w:tc>
          <w:tcPr>
            <w:tcW w:w="1701" w:type="dxa"/>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96108,00</w:t>
            </w:r>
          </w:p>
        </w:tc>
      </w:tr>
      <w:tr w:rsidR="00EA69F9" w:rsidRPr="00EA69F9" w:rsidTr="00EA69F9">
        <w:trPr>
          <w:cantSplit/>
          <w:trHeight w:val="351"/>
        </w:trPr>
        <w:tc>
          <w:tcPr>
            <w:tcW w:w="1101" w:type="dxa"/>
            <w:tcBorders>
              <w:top w:val="single" w:sz="4" w:space="0" w:color="auto"/>
              <w:left w:val="single" w:sz="4" w:space="0" w:color="auto"/>
              <w:bottom w:val="single" w:sz="4" w:space="0" w:color="auto"/>
              <w:right w:val="single" w:sz="4" w:space="0" w:color="auto"/>
            </w:tcBorders>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p>
        </w:tc>
        <w:tc>
          <w:tcPr>
            <w:tcW w:w="850" w:type="dxa"/>
            <w:tcBorders>
              <w:top w:val="single" w:sz="4" w:space="0" w:color="auto"/>
              <w:left w:val="single" w:sz="4" w:space="0" w:color="auto"/>
              <w:bottom w:val="single" w:sz="4" w:space="0" w:color="auto"/>
              <w:right w:val="single" w:sz="4" w:space="0" w:color="auto"/>
            </w:tcBorders>
          </w:tcPr>
          <w:p w:rsidR="00EA69F9" w:rsidRPr="00EA69F9" w:rsidRDefault="00EA69F9" w:rsidP="005A04A3">
            <w:pPr>
              <w:spacing w:after="0" w:line="240" w:lineRule="auto"/>
              <w:ind w:left="142"/>
              <w:jc w:val="center"/>
              <w:rPr>
                <w:rFonts w:ascii="Times New Roman" w:eastAsia="Times New Roman" w:hAnsi="Times New Roman" w:cs="Times New Roman"/>
                <w:sz w:val="24"/>
                <w:szCs w:val="24"/>
                <w:lang w:val="uk-UA" w:eastAsia="ru-RU"/>
              </w:rPr>
            </w:pPr>
          </w:p>
        </w:tc>
        <w:tc>
          <w:tcPr>
            <w:tcW w:w="6804" w:type="dxa"/>
            <w:tcBorders>
              <w:top w:val="single" w:sz="4" w:space="0" w:color="auto"/>
              <w:left w:val="single" w:sz="4" w:space="0" w:color="auto"/>
              <w:bottom w:val="single" w:sz="4" w:space="0" w:color="auto"/>
              <w:right w:val="single" w:sz="4" w:space="0" w:color="auto"/>
            </w:tcBorders>
          </w:tcPr>
          <w:p w:rsidR="00EA69F9" w:rsidRPr="00EA69F9" w:rsidRDefault="00EA69F9" w:rsidP="005A04A3">
            <w:pPr>
              <w:spacing w:after="0" w:line="240" w:lineRule="auto"/>
              <w:ind w:left="142"/>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Разом</w:t>
            </w:r>
          </w:p>
        </w:tc>
        <w:tc>
          <w:tcPr>
            <w:tcW w:w="1701" w:type="dxa"/>
            <w:tcBorders>
              <w:top w:val="single" w:sz="4" w:space="0" w:color="auto"/>
              <w:left w:val="single" w:sz="4" w:space="0" w:color="auto"/>
              <w:bottom w:val="single" w:sz="4" w:space="0" w:color="auto"/>
              <w:right w:val="single" w:sz="4" w:space="0" w:color="auto"/>
            </w:tcBorders>
          </w:tcPr>
          <w:p w:rsidR="00EA69F9" w:rsidRPr="00EA69F9" w:rsidRDefault="00EA69F9" w:rsidP="005A04A3">
            <w:pPr>
              <w:spacing w:after="0" w:line="240" w:lineRule="auto"/>
              <w:ind w:left="142"/>
              <w:jc w:val="center"/>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b/>
                <w:sz w:val="24"/>
                <w:szCs w:val="24"/>
                <w:lang w:val="uk-UA" w:eastAsia="ru-RU"/>
              </w:rPr>
              <w:t>206108,00</w:t>
            </w:r>
          </w:p>
        </w:tc>
      </w:tr>
    </w:tbl>
    <w:p w:rsidR="00EA69F9" w:rsidRPr="00EA69F9" w:rsidRDefault="00EA69F9" w:rsidP="005A04A3">
      <w:pPr>
        <w:spacing w:after="0" w:line="240" w:lineRule="auto"/>
        <w:ind w:left="142"/>
        <w:jc w:val="both"/>
        <w:rPr>
          <w:rFonts w:ascii="Times New Roman" w:eastAsia="Times New Roman" w:hAnsi="Times New Roman" w:cs="Times New Roman"/>
          <w:b/>
          <w:sz w:val="24"/>
          <w:szCs w:val="24"/>
          <w:lang w:val="uk-UA" w:eastAsia="ru-RU"/>
        </w:rPr>
      </w:pPr>
      <w:r w:rsidRPr="00EA69F9">
        <w:rPr>
          <w:rFonts w:ascii="Times New Roman" w:eastAsia="Times New Roman" w:hAnsi="Times New Roman" w:cs="Times New Roman"/>
          <w:sz w:val="24"/>
          <w:szCs w:val="24"/>
          <w:lang w:val="uk-UA" w:eastAsia="ru-RU"/>
        </w:rPr>
        <w:t xml:space="preserve">         </w:t>
      </w:r>
      <w:r w:rsidRPr="00EA69F9">
        <w:rPr>
          <w:rFonts w:ascii="Times New Roman" w:eastAsia="Times New Roman" w:hAnsi="Times New Roman" w:cs="Times New Roman"/>
          <w:b/>
          <w:sz w:val="24"/>
          <w:szCs w:val="24"/>
          <w:lang w:val="uk-UA" w:eastAsia="ru-RU"/>
        </w:rPr>
        <w:t>Секретар міської ради                                                             О.М.Ярошенко</w:t>
      </w:r>
    </w:p>
    <w:p w:rsidR="00F11905" w:rsidRPr="00F11905" w:rsidRDefault="00F11905" w:rsidP="005A04A3">
      <w:pPr>
        <w:spacing w:after="0" w:line="240" w:lineRule="auto"/>
        <w:ind w:left="142"/>
        <w:jc w:val="both"/>
        <w:rPr>
          <w:rFonts w:ascii="Times New Roman" w:eastAsia="Times New Roman" w:hAnsi="Times New Roman" w:cs="Times New Roman"/>
          <w:b/>
          <w:sz w:val="24"/>
          <w:szCs w:val="24"/>
          <w:lang w:val="uk-UA" w:eastAsia="ru-RU"/>
        </w:rPr>
      </w:pPr>
    </w:p>
    <w:p w:rsidR="00EA69F9" w:rsidRPr="00EA69F9" w:rsidRDefault="00EA69F9" w:rsidP="005A04A3">
      <w:pPr>
        <w:spacing w:after="0" w:line="240" w:lineRule="auto"/>
        <w:ind w:left="142"/>
        <w:jc w:val="right"/>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Додаток  10 </w:t>
      </w:r>
    </w:p>
    <w:p w:rsidR="00EA69F9" w:rsidRPr="00EA69F9" w:rsidRDefault="00EA69F9" w:rsidP="005A04A3">
      <w:pPr>
        <w:spacing w:after="0" w:line="240" w:lineRule="auto"/>
        <w:ind w:left="142"/>
        <w:jc w:val="right"/>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                                                                          до рішення Зеленодольської міської ради</w:t>
      </w:r>
    </w:p>
    <w:p w:rsidR="00EA69F9" w:rsidRPr="00EA69F9" w:rsidRDefault="00EA69F9" w:rsidP="005A04A3">
      <w:pPr>
        <w:spacing w:after="0" w:line="240" w:lineRule="auto"/>
        <w:ind w:left="142"/>
        <w:jc w:val="right"/>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                                                                                від 24 березня 2017 року №</w:t>
      </w:r>
      <w:r w:rsidRPr="00EA69F9">
        <w:rPr>
          <w:rFonts w:ascii="Times New Roman" w:eastAsia="Times New Roman" w:hAnsi="Times New Roman" w:cs="Times New Roman"/>
          <w:sz w:val="20"/>
          <w:szCs w:val="20"/>
          <w:lang w:val="uk-UA" w:eastAsia="ru-RU"/>
        </w:rPr>
        <w:t xml:space="preserve"> </w:t>
      </w:r>
      <w:r w:rsidRPr="00EA69F9">
        <w:rPr>
          <w:rFonts w:ascii="Times New Roman" w:eastAsia="Times New Roman" w:hAnsi="Times New Roman" w:cs="Times New Roman"/>
          <w:sz w:val="24"/>
          <w:szCs w:val="24"/>
          <w:lang w:val="uk-UA" w:eastAsia="ru-RU"/>
        </w:rPr>
        <w:t>404</w:t>
      </w:r>
    </w:p>
    <w:p w:rsidR="00EA69F9" w:rsidRPr="00EA69F9" w:rsidRDefault="00EA69F9" w:rsidP="005A04A3">
      <w:pPr>
        <w:keepNext/>
        <w:spacing w:after="0" w:line="240" w:lineRule="auto"/>
        <w:ind w:left="142"/>
        <w:jc w:val="both"/>
        <w:outlineLvl w:val="0"/>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 </w:t>
      </w:r>
    </w:p>
    <w:p w:rsidR="00EA69F9" w:rsidRPr="00EA69F9" w:rsidRDefault="00EA69F9" w:rsidP="005A04A3">
      <w:pPr>
        <w:keepNext/>
        <w:spacing w:after="0" w:line="240" w:lineRule="auto"/>
        <w:ind w:left="142"/>
        <w:jc w:val="center"/>
        <w:outlineLvl w:val="0"/>
        <w:rPr>
          <w:rFonts w:ascii="Times New Roman" w:eastAsia="Times New Roman" w:hAnsi="Times New Roman" w:cs="Times New Roman"/>
          <w:b/>
          <w:sz w:val="24"/>
          <w:szCs w:val="20"/>
          <w:lang w:val="uk-UA" w:eastAsia="ru-RU"/>
        </w:rPr>
      </w:pPr>
      <w:r w:rsidRPr="00EA69F9">
        <w:rPr>
          <w:rFonts w:ascii="Times New Roman" w:eastAsia="Times New Roman" w:hAnsi="Times New Roman" w:cs="Times New Roman"/>
          <w:b/>
          <w:sz w:val="24"/>
          <w:szCs w:val="20"/>
          <w:lang w:val="uk-UA" w:eastAsia="ru-RU"/>
        </w:rPr>
        <w:t>ПРОГРАМА</w:t>
      </w:r>
    </w:p>
    <w:p w:rsidR="00EA69F9" w:rsidRPr="00EA69F9" w:rsidRDefault="00EA69F9" w:rsidP="005A04A3">
      <w:pPr>
        <w:spacing w:after="0" w:line="240" w:lineRule="auto"/>
        <w:ind w:left="142"/>
        <w:jc w:val="center"/>
        <w:rPr>
          <w:rFonts w:ascii="Times New Roman" w:eastAsia="Times New Roman" w:hAnsi="Times New Roman" w:cs="Times New Roman"/>
          <w:b/>
          <w:sz w:val="28"/>
          <w:szCs w:val="20"/>
          <w:lang w:val="uk-UA" w:eastAsia="ru-RU"/>
        </w:rPr>
      </w:pPr>
      <w:r w:rsidRPr="00EA69F9">
        <w:rPr>
          <w:rFonts w:ascii="Times New Roman" w:eastAsia="Times New Roman" w:hAnsi="Times New Roman" w:cs="Times New Roman"/>
          <w:b/>
          <w:sz w:val="24"/>
          <w:szCs w:val="20"/>
          <w:lang w:val="uk-UA" w:eastAsia="ru-RU"/>
        </w:rPr>
        <w:t>матеріальної допомоги населенню Зеленодольської  об’єднаної територіальної громади на 2017 рік (із змінами).</w:t>
      </w:r>
    </w:p>
    <w:p w:rsidR="00EA69F9" w:rsidRPr="00EA69F9" w:rsidRDefault="00EA69F9" w:rsidP="005A04A3">
      <w:pPr>
        <w:spacing w:after="0" w:line="240" w:lineRule="auto"/>
        <w:ind w:left="142"/>
        <w:jc w:val="center"/>
        <w:rPr>
          <w:rFonts w:ascii="Times New Roman" w:eastAsia="Times New Roman" w:hAnsi="Times New Roman" w:cs="Times New Roman"/>
          <w:b/>
          <w:sz w:val="28"/>
          <w:szCs w:val="20"/>
          <w:lang w:val="uk-UA" w:eastAsia="ru-RU"/>
        </w:rPr>
      </w:pPr>
      <w:r w:rsidRPr="00EA69F9">
        <w:rPr>
          <w:rFonts w:ascii="Times New Roman" w:eastAsia="Times New Roman" w:hAnsi="Times New Roman" w:cs="Times New Roman"/>
          <w:b/>
          <w:sz w:val="28"/>
          <w:szCs w:val="20"/>
          <w:lang w:val="uk-UA" w:eastAsia="ru-RU"/>
        </w:rPr>
        <w:t>Розділ І.</w:t>
      </w:r>
    </w:p>
    <w:p w:rsidR="00EA69F9" w:rsidRPr="00EA69F9" w:rsidRDefault="00EA69F9" w:rsidP="005A04A3">
      <w:pPr>
        <w:numPr>
          <w:ilvl w:val="1"/>
          <w:numId w:val="24"/>
        </w:numPr>
        <w:tabs>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Назва програми: матеріальна допомога населенню Зеленодольської  об’єднаної територіальної громади на 2017 рік.</w:t>
      </w:r>
    </w:p>
    <w:p w:rsidR="00EA69F9" w:rsidRPr="00EA69F9" w:rsidRDefault="00EA69F9" w:rsidP="005A04A3">
      <w:pPr>
        <w:numPr>
          <w:ilvl w:val="1"/>
          <w:numId w:val="24"/>
        </w:numPr>
        <w:tabs>
          <w:tab w:val="num" w:pos="142"/>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Рівень проведення програми: місцевий.</w:t>
      </w:r>
    </w:p>
    <w:p w:rsidR="00EA69F9" w:rsidRPr="00EA69F9" w:rsidRDefault="00EA69F9" w:rsidP="005A04A3">
      <w:pPr>
        <w:numPr>
          <w:ilvl w:val="1"/>
          <w:numId w:val="24"/>
        </w:numPr>
        <w:tabs>
          <w:tab w:val="num" w:pos="142"/>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Цільова спрямованість програми: соціальний захист інтересів населення Зеленодольської  об’єднаної територіальної громади.</w:t>
      </w:r>
    </w:p>
    <w:p w:rsidR="00EA69F9" w:rsidRPr="00EA69F9" w:rsidRDefault="00EA69F9" w:rsidP="005A04A3">
      <w:pPr>
        <w:numPr>
          <w:ilvl w:val="1"/>
          <w:numId w:val="24"/>
        </w:numPr>
        <w:tabs>
          <w:tab w:val="num" w:pos="142"/>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Зміст програми: соціально-економічний.</w:t>
      </w:r>
    </w:p>
    <w:p w:rsidR="00EA69F9" w:rsidRPr="00EA69F9" w:rsidRDefault="00EA69F9" w:rsidP="005A04A3">
      <w:pPr>
        <w:numPr>
          <w:ilvl w:val="1"/>
          <w:numId w:val="24"/>
        </w:numPr>
        <w:tabs>
          <w:tab w:val="num" w:pos="0"/>
          <w:tab w:val="num" w:pos="142"/>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Підстава для розроблення програми: Закон України  «Про місцеве самоврядування в Україні» , ст. 91 Бюджетного кодексу України.</w:t>
      </w:r>
    </w:p>
    <w:p w:rsidR="00EA69F9" w:rsidRPr="00EA69F9" w:rsidRDefault="00EA69F9" w:rsidP="005A04A3">
      <w:pPr>
        <w:numPr>
          <w:ilvl w:val="1"/>
          <w:numId w:val="24"/>
        </w:numPr>
        <w:tabs>
          <w:tab w:val="num" w:pos="0"/>
          <w:tab w:val="num" w:pos="142"/>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Термін реалізації програми: 2017 рік.</w:t>
      </w:r>
    </w:p>
    <w:p w:rsidR="00EA69F9" w:rsidRPr="00EA69F9" w:rsidRDefault="00EA69F9" w:rsidP="005A04A3">
      <w:pPr>
        <w:numPr>
          <w:ilvl w:val="1"/>
          <w:numId w:val="24"/>
        </w:numPr>
        <w:tabs>
          <w:tab w:val="num" w:pos="0"/>
          <w:tab w:val="num" w:pos="142"/>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Актуальність та мета програми: Значна кількість населення Зеленодольської  об’єднаної територіальної громади має низький рівень доходів, і в умовах поступового зростання цін потребує матеріальної допомоги на придбання медикаментів, вирішення побутових проблем та ін. Крім того, на даний час  мешканці Зеленодольської  об’єднаної територіальної громади мобілізовані до лав української армії, приймають участь в антитерористичної операції на території України,  але  не завжди забезпечені необхідним спорядженням, медикаментами, продуктами харчування, залишаються без матеріальної підтримки їх дружини та діти. </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Метою та завданнями програми є:</w:t>
      </w:r>
    </w:p>
    <w:p w:rsidR="00EA69F9" w:rsidRPr="00EA69F9" w:rsidRDefault="00EA69F9" w:rsidP="005A04A3">
      <w:pPr>
        <w:numPr>
          <w:ilvl w:val="0"/>
          <w:numId w:val="25"/>
        </w:numPr>
        <w:tabs>
          <w:tab w:val="num" w:pos="0"/>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надання матеріальної допомоги на лікування,</w:t>
      </w:r>
    </w:p>
    <w:p w:rsidR="00EA69F9" w:rsidRPr="00EA69F9" w:rsidRDefault="00EA69F9" w:rsidP="005A04A3">
      <w:pPr>
        <w:numPr>
          <w:ilvl w:val="0"/>
          <w:numId w:val="25"/>
        </w:numPr>
        <w:tabs>
          <w:tab w:val="num" w:pos="0"/>
          <w:tab w:val="num" w:pos="284"/>
          <w:tab w:val="left" w:pos="993"/>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надання матеріальної допомоги малозабезпеченим громадянам на вирішення соціально-побутових проблем, </w:t>
      </w:r>
    </w:p>
    <w:p w:rsidR="00EA69F9" w:rsidRPr="00EA69F9" w:rsidRDefault="00EA69F9" w:rsidP="005A04A3">
      <w:pPr>
        <w:numPr>
          <w:ilvl w:val="0"/>
          <w:numId w:val="25"/>
        </w:numPr>
        <w:tabs>
          <w:tab w:val="num" w:pos="0"/>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w:t>
      </w:r>
    </w:p>
    <w:p w:rsidR="00EA69F9" w:rsidRPr="00EA69F9" w:rsidRDefault="00EA69F9" w:rsidP="005A04A3">
      <w:pPr>
        <w:numPr>
          <w:ilvl w:val="0"/>
          <w:numId w:val="25"/>
        </w:numPr>
        <w:tabs>
          <w:tab w:val="num" w:pos="0"/>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надання матеріальної допомоги учасникам антитерористичної операції, мобілізованим та членам їх сімей,</w:t>
      </w:r>
    </w:p>
    <w:p w:rsidR="00EA69F9" w:rsidRPr="00EA69F9" w:rsidRDefault="00EA69F9" w:rsidP="005A04A3">
      <w:pPr>
        <w:spacing w:after="0" w:line="240" w:lineRule="auto"/>
        <w:ind w:left="142" w:right="-5"/>
        <w:contextualSpacing/>
        <w:jc w:val="both"/>
        <w:rPr>
          <w:rFonts w:ascii="Times New Roman" w:eastAsia="Times New Roman" w:hAnsi="Times New Roman" w:cs="Times New Roman"/>
          <w:sz w:val="24"/>
          <w:szCs w:val="24"/>
          <w:lang w:val="uk-UA" w:eastAsia="ru-RU"/>
        </w:rPr>
      </w:pPr>
      <w:r w:rsidRPr="00EA69F9">
        <w:rPr>
          <w:rFonts w:ascii="Times New Roman" w:eastAsia="Times New Roman" w:hAnsi="Times New Roman" w:cs="Times New Roman"/>
          <w:sz w:val="24"/>
          <w:szCs w:val="24"/>
          <w:lang w:val="uk-UA" w:eastAsia="ru-RU"/>
        </w:rPr>
        <w:t>- надання матеріальної допомоги сім’ям загиблих  учасників антитерористичної операції.</w:t>
      </w:r>
    </w:p>
    <w:p w:rsidR="00EA69F9" w:rsidRPr="00EA69F9" w:rsidRDefault="00EA69F9" w:rsidP="005A04A3">
      <w:pPr>
        <w:numPr>
          <w:ilvl w:val="1"/>
          <w:numId w:val="24"/>
        </w:numPr>
        <w:tabs>
          <w:tab w:val="num" w:pos="0"/>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Соціальна категорія, на яку розраховано реалізацію програми: пенсіонери, одинокі матері, малозабезпечені громадяни, учасники антитерористичної операції, мобілізовані та членам їх сімей</w:t>
      </w:r>
    </w:p>
    <w:p w:rsidR="00EA69F9" w:rsidRPr="00EA69F9" w:rsidRDefault="00EA69F9" w:rsidP="005A04A3">
      <w:pPr>
        <w:numPr>
          <w:ilvl w:val="1"/>
          <w:numId w:val="24"/>
        </w:numPr>
        <w:tabs>
          <w:tab w:val="num" w:pos="0"/>
          <w:tab w:val="num" w:pos="284"/>
        </w:tabs>
        <w:spacing w:after="0" w:line="240" w:lineRule="auto"/>
        <w:ind w:left="142" w:firstLine="0"/>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Галузь та регіони використання програми: соціальний захист населення.</w:t>
      </w:r>
    </w:p>
    <w:p w:rsidR="00EA69F9" w:rsidRPr="00EA69F9" w:rsidRDefault="00EA69F9" w:rsidP="005A04A3">
      <w:pPr>
        <w:tabs>
          <w:tab w:val="num" w:pos="0"/>
          <w:tab w:val="num" w:pos="284"/>
        </w:tabs>
        <w:spacing w:after="0" w:line="240" w:lineRule="auto"/>
        <w:ind w:left="142"/>
        <w:jc w:val="center"/>
        <w:rPr>
          <w:rFonts w:ascii="Times New Roman" w:eastAsia="Times New Roman" w:hAnsi="Times New Roman" w:cs="Times New Roman"/>
          <w:b/>
          <w:sz w:val="28"/>
          <w:szCs w:val="20"/>
          <w:lang w:val="uk-UA" w:eastAsia="ru-RU"/>
        </w:rPr>
      </w:pPr>
      <w:r w:rsidRPr="00EA69F9">
        <w:rPr>
          <w:rFonts w:ascii="Times New Roman" w:eastAsia="Times New Roman" w:hAnsi="Times New Roman" w:cs="Times New Roman"/>
          <w:b/>
          <w:sz w:val="28"/>
          <w:szCs w:val="20"/>
          <w:lang w:val="uk-UA" w:eastAsia="ru-RU"/>
        </w:rPr>
        <w:t>Розділ ІІ.</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2.1  Кількість програм – 1;</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2.2 Кількість розділів – 3;</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b/>
          <w:sz w:val="28"/>
          <w:szCs w:val="20"/>
          <w:lang w:val="uk-UA" w:eastAsia="ru-RU"/>
        </w:rPr>
      </w:pPr>
      <w:r w:rsidRPr="00EA69F9">
        <w:rPr>
          <w:rFonts w:ascii="Times New Roman" w:eastAsia="Times New Roman" w:hAnsi="Times New Roman" w:cs="Times New Roman"/>
          <w:sz w:val="24"/>
          <w:szCs w:val="20"/>
          <w:lang w:val="uk-UA" w:eastAsia="ru-RU"/>
        </w:rPr>
        <w:t>2.3 Кількість основних завдань – 5.</w:t>
      </w:r>
    </w:p>
    <w:p w:rsidR="00EA69F9" w:rsidRPr="00EA69F9" w:rsidRDefault="00EA69F9" w:rsidP="005A04A3">
      <w:pPr>
        <w:tabs>
          <w:tab w:val="num" w:pos="0"/>
          <w:tab w:val="num" w:pos="284"/>
        </w:tabs>
        <w:spacing w:after="0" w:line="240" w:lineRule="auto"/>
        <w:ind w:left="142"/>
        <w:jc w:val="center"/>
        <w:rPr>
          <w:rFonts w:ascii="Times New Roman" w:eastAsia="Times New Roman" w:hAnsi="Times New Roman" w:cs="Times New Roman"/>
          <w:b/>
          <w:sz w:val="28"/>
          <w:szCs w:val="20"/>
          <w:lang w:val="uk-UA" w:eastAsia="ru-RU"/>
        </w:rPr>
      </w:pPr>
      <w:r w:rsidRPr="00EA69F9">
        <w:rPr>
          <w:rFonts w:ascii="Times New Roman" w:eastAsia="Times New Roman" w:hAnsi="Times New Roman" w:cs="Times New Roman"/>
          <w:b/>
          <w:sz w:val="28"/>
          <w:szCs w:val="20"/>
          <w:lang w:val="uk-UA" w:eastAsia="ru-RU"/>
        </w:rPr>
        <w:t>Розділ ІІІ.</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3.1 Загальний обсяг фінансування програми 750000 грн., в тому числі за рахунок  загального фонду міського бюджету міської ради 750000 грн.</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3.2 Джерела фінансування програми: власні надходження загального фонду міського бюджету міської ради - 350000 грн., надходження до загального фонду субвенції з обласного бюджету до місцевих бюджетів на виконання доручень виборців депутатами обласної ради у 2017 році – 400000 грн.</w:t>
      </w:r>
    </w:p>
    <w:p w:rsidR="00EA69F9" w:rsidRPr="00EA69F9" w:rsidRDefault="00EA69F9" w:rsidP="005A04A3">
      <w:pPr>
        <w:tabs>
          <w:tab w:val="num" w:pos="0"/>
          <w:tab w:val="num" w:pos="284"/>
        </w:tabs>
        <w:spacing w:after="0" w:line="240" w:lineRule="auto"/>
        <w:ind w:left="142"/>
        <w:jc w:val="both"/>
        <w:rPr>
          <w:rFonts w:ascii="Times New Roman" w:eastAsia="Times New Roman" w:hAnsi="Times New Roman" w:cs="Times New Roman"/>
          <w:sz w:val="24"/>
          <w:szCs w:val="20"/>
          <w:lang w:val="uk-UA" w:eastAsia="ru-RU"/>
        </w:rPr>
      </w:pPr>
      <w:r w:rsidRPr="00EA69F9">
        <w:rPr>
          <w:rFonts w:ascii="Times New Roman" w:eastAsia="Times New Roman" w:hAnsi="Times New Roman" w:cs="Times New Roman"/>
          <w:sz w:val="24"/>
          <w:szCs w:val="20"/>
          <w:lang w:val="uk-UA" w:eastAsia="ru-RU"/>
        </w:rPr>
        <w:t xml:space="preserve"> 3.3 Контроль за виконанням програми: здійснює постійна комісія міської ради з питань соціально-економічного розвитку міста, інвестиційної політики, планування бюджету, фінансів, підприємництва та торгівлі.</w:t>
      </w:r>
    </w:p>
    <w:p w:rsidR="00EA69F9" w:rsidRPr="00EA69F9" w:rsidRDefault="00EA69F9" w:rsidP="005A04A3">
      <w:pPr>
        <w:tabs>
          <w:tab w:val="num" w:pos="0"/>
        </w:tabs>
        <w:spacing w:after="0" w:line="240" w:lineRule="auto"/>
        <w:ind w:left="142"/>
        <w:jc w:val="both"/>
        <w:rPr>
          <w:rFonts w:ascii="Times New Roman" w:eastAsia="Times New Roman" w:hAnsi="Times New Roman" w:cs="Times New Roman"/>
          <w:b/>
          <w:sz w:val="24"/>
          <w:szCs w:val="20"/>
          <w:lang w:val="uk-UA" w:eastAsia="ru-RU"/>
        </w:rPr>
      </w:pPr>
      <w:r w:rsidRPr="00EA69F9">
        <w:rPr>
          <w:rFonts w:ascii="Times New Roman" w:eastAsia="Times New Roman" w:hAnsi="Times New Roman" w:cs="Times New Roman"/>
          <w:sz w:val="24"/>
          <w:szCs w:val="20"/>
          <w:lang w:val="uk-UA" w:eastAsia="ru-RU"/>
        </w:rPr>
        <w:lastRenderedPageBreak/>
        <w:t xml:space="preserve">                    </w:t>
      </w:r>
      <w:r w:rsidRPr="00EA69F9">
        <w:rPr>
          <w:rFonts w:ascii="Times New Roman" w:eastAsia="Times New Roman" w:hAnsi="Times New Roman" w:cs="Times New Roman"/>
          <w:b/>
          <w:sz w:val="24"/>
          <w:szCs w:val="20"/>
          <w:lang w:val="uk-UA" w:eastAsia="ru-RU"/>
        </w:rPr>
        <w:t>Секретар міської ради                                                О.М.Ярошенко</w:t>
      </w:r>
    </w:p>
    <w:p w:rsidR="002263D1" w:rsidRPr="002263D1" w:rsidRDefault="002263D1" w:rsidP="003A3B9E">
      <w:pPr>
        <w:spacing w:after="0" w:line="240" w:lineRule="auto"/>
        <w:ind w:left="142"/>
        <w:rPr>
          <w:rFonts w:ascii="Times New Roman" w:eastAsia="Times New Roman" w:hAnsi="Times New Roman" w:cs="Times New Roman"/>
          <w:sz w:val="28"/>
          <w:szCs w:val="20"/>
          <w:lang w:val="uk-UA" w:eastAsia="ar-SA"/>
        </w:rPr>
      </w:pPr>
    </w:p>
    <w:p w:rsidR="002263D1" w:rsidRPr="002263D1" w:rsidRDefault="002263D1" w:rsidP="005A04A3">
      <w:pPr>
        <w:suppressAutoHyphens/>
        <w:autoSpaceDE w:val="0"/>
        <w:spacing w:after="0" w:line="240" w:lineRule="auto"/>
        <w:ind w:left="142"/>
        <w:jc w:val="center"/>
        <w:rPr>
          <w:rFonts w:ascii="Times New Roman" w:eastAsia="Times New Roman" w:hAnsi="Times New Roman" w:cs="Times New Roman"/>
          <w:sz w:val="28"/>
          <w:szCs w:val="20"/>
          <w:lang w:val="uk-UA" w:eastAsia="ar-SA"/>
        </w:rPr>
      </w:pPr>
    </w:p>
    <w:p w:rsidR="002263D1" w:rsidRPr="002263D1" w:rsidRDefault="002263D1" w:rsidP="005A04A3">
      <w:pPr>
        <w:keepNext/>
        <w:suppressAutoHyphens/>
        <w:autoSpaceDE w:val="0"/>
        <w:spacing w:before="240" w:after="60" w:line="240" w:lineRule="auto"/>
        <w:ind w:left="142"/>
        <w:jc w:val="center"/>
        <w:outlineLvl w:val="0"/>
        <w:rPr>
          <w:rFonts w:ascii="Cambria" w:eastAsia="Times New Roman" w:hAnsi="Cambria" w:cs="Times New Roman"/>
          <w:bCs/>
          <w:kern w:val="32"/>
          <w:sz w:val="28"/>
          <w:szCs w:val="28"/>
          <w:lang w:eastAsia="ar-SA"/>
        </w:rPr>
      </w:pPr>
      <w:r w:rsidRPr="002263D1">
        <w:rPr>
          <w:rFonts w:ascii="Cambria" w:eastAsia="Times New Roman" w:hAnsi="Cambria" w:cs="Times New Roman"/>
          <w:bCs/>
          <w:kern w:val="32"/>
          <w:sz w:val="28"/>
          <w:szCs w:val="28"/>
          <w:lang w:eastAsia="ar-SA"/>
        </w:rPr>
        <w:t xml:space="preserve">Р І Ш Е Н </w:t>
      </w:r>
      <w:proofErr w:type="gramStart"/>
      <w:r w:rsidRPr="002263D1">
        <w:rPr>
          <w:rFonts w:ascii="Cambria" w:eastAsia="Times New Roman" w:hAnsi="Cambria" w:cs="Times New Roman"/>
          <w:bCs/>
          <w:kern w:val="32"/>
          <w:sz w:val="28"/>
          <w:szCs w:val="28"/>
          <w:lang w:eastAsia="ar-SA"/>
        </w:rPr>
        <w:t>Н</w:t>
      </w:r>
      <w:proofErr w:type="gramEnd"/>
      <w:r w:rsidRPr="002263D1">
        <w:rPr>
          <w:rFonts w:ascii="Cambria" w:eastAsia="Times New Roman" w:hAnsi="Cambria" w:cs="Times New Roman"/>
          <w:bCs/>
          <w:kern w:val="32"/>
          <w:sz w:val="28"/>
          <w:szCs w:val="28"/>
          <w:lang w:eastAsia="ar-SA"/>
        </w:rPr>
        <w:t xml:space="preserve"> Я</w:t>
      </w:r>
    </w:p>
    <w:p w:rsidR="002263D1" w:rsidRPr="002263D1" w:rsidRDefault="002263D1" w:rsidP="005A04A3">
      <w:pPr>
        <w:suppressAutoHyphens/>
        <w:autoSpaceDE w:val="0"/>
        <w:spacing w:after="0" w:line="240" w:lineRule="auto"/>
        <w:ind w:left="142"/>
        <w:jc w:val="center"/>
        <w:rPr>
          <w:rFonts w:ascii="Times New Roman" w:eastAsia="Times New Roman" w:hAnsi="Times New Roman" w:cs="Times New Roman"/>
          <w:sz w:val="32"/>
          <w:szCs w:val="20"/>
          <w:lang w:val="uk-UA" w:eastAsia="ar-SA"/>
        </w:rPr>
      </w:pPr>
      <w:r w:rsidRPr="002263D1">
        <w:rPr>
          <w:rFonts w:ascii="Times New Roman" w:eastAsia="Times New Roman" w:hAnsi="Times New Roman" w:cs="Times New Roman"/>
          <w:sz w:val="32"/>
          <w:szCs w:val="20"/>
          <w:lang w:val="uk-UA" w:eastAsia="ar-SA"/>
        </w:rPr>
        <w:t>Зеленодольської міської ради</w:t>
      </w:r>
    </w:p>
    <w:p w:rsidR="002263D1" w:rsidRPr="002263D1" w:rsidRDefault="002263D1" w:rsidP="005A04A3">
      <w:pPr>
        <w:suppressAutoHyphens/>
        <w:autoSpaceDE w:val="0"/>
        <w:spacing w:after="0" w:line="240" w:lineRule="auto"/>
        <w:ind w:left="142"/>
        <w:jc w:val="center"/>
        <w:rPr>
          <w:rFonts w:ascii="Times New Roman" w:eastAsia="Times New Roman" w:hAnsi="Times New Roman" w:cs="Times New Roman"/>
          <w:sz w:val="28"/>
          <w:szCs w:val="28"/>
          <w:lang w:val="uk-UA" w:eastAsia="ar-SA"/>
        </w:rPr>
      </w:pPr>
      <w:r w:rsidRPr="002263D1">
        <w:rPr>
          <w:rFonts w:ascii="Times New Roman" w:eastAsia="Times New Roman" w:hAnsi="Times New Roman" w:cs="Times New Roman"/>
          <w:sz w:val="28"/>
          <w:szCs w:val="28"/>
          <w:lang w:val="uk-UA" w:eastAsia="ar-SA"/>
        </w:rPr>
        <w:t xml:space="preserve">27 сесія </w:t>
      </w:r>
      <w:r w:rsidRPr="002263D1">
        <w:rPr>
          <w:rFonts w:ascii="Times New Roman" w:eastAsia="Times New Roman" w:hAnsi="Times New Roman" w:cs="Times New Roman"/>
          <w:sz w:val="28"/>
          <w:szCs w:val="28"/>
          <w:lang w:val="en-US" w:eastAsia="ar-SA"/>
        </w:rPr>
        <w:t>VII</w:t>
      </w:r>
      <w:r w:rsidRPr="002263D1">
        <w:rPr>
          <w:rFonts w:ascii="Times New Roman" w:eastAsia="Times New Roman" w:hAnsi="Times New Roman" w:cs="Times New Roman"/>
          <w:sz w:val="28"/>
          <w:szCs w:val="28"/>
          <w:lang w:val="uk-UA" w:eastAsia="ar-SA"/>
        </w:rPr>
        <w:t xml:space="preserve"> скликання</w:t>
      </w:r>
    </w:p>
    <w:p w:rsidR="002263D1" w:rsidRPr="002263D1" w:rsidRDefault="002263D1" w:rsidP="005A04A3">
      <w:pPr>
        <w:suppressAutoHyphens/>
        <w:autoSpaceDE w:val="0"/>
        <w:spacing w:after="0" w:line="240" w:lineRule="auto"/>
        <w:ind w:left="142"/>
        <w:rPr>
          <w:rFonts w:ascii="Times New Roman" w:eastAsia="Times New Roman" w:hAnsi="Times New Roman" w:cs="Times New Roman"/>
          <w:sz w:val="20"/>
          <w:szCs w:val="20"/>
          <w:lang w:val="uk-UA" w:eastAsia="ar-SA"/>
        </w:rPr>
      </w:pPr>
    </w:p>
    <w:p w:rsidR="002263D1" w:rsidRPr="002263D1" w:rsidRDefault="002263D1" w:rsidP="005A04A3">
      <w:pPr>
        <w:suppressAutoHyphens/>
        <w:autoSpaceDE w:val="0"/>
        <w:spacing w:after="0" w:line="240" w:lineRule="auto"/>
        <w:ind w:left="142"/>
        <w:rPr>
          <w:rFonts w:ascii="Times New Roman" w:eastAsia="Times New Roman" w:hAnsi="Times New Roman" w:cs="Times New Roman"/>
          <w:sz w:val="28"/>
          <w:szCs w:val="28"/>
          <w:lang w:val="uk-UA" w:eastAsia="ar-SA"/>
        </w:rPr>
      </w:pPr>
      <w:r w:rsidRPr="002263D1">
        <w:rPr>
          <w:rFonts w:ascii="Times New Roman" w:eastAsia="Times New Roman" w:hAnsi="Times New Roman" w:cs="Times New Roman"/>
          <w:sz w:val="28"/>
          <w:szCs w:val="28"/>
          <w:lang w:val="uk-UA" w:eastAsia="ar-SA"/>
        </w:rPr>
        <w:t>24 березня  2017 року                                                                               №  405</w:t>
      </w:r>
    </w:p>
    <w:p w:rsidR="002263D1" w:rsidRPr="002263D1" w:rsidRDefault="002263D1" w:rsidP="005A04A3">
      <w:pPr>
        <w:suppressAutoHyphens/>
        <w:autoSpaceDE w:val="0"/>
        <w:spacing w:after="0" w:line="240" w:lineRule="auto"/>
        <w:ind w:left="142"/>
        <w:rPr>
          <w:rFonts w:ascii="Times New Roman" w:eastAsia="Times New Roman" w:hAnsi="Times New Roman" w:cs="Times New Roman"/>
          <w:i/>
          <w:sz w:val="28"/>
          <w:szCs w:val="28"/>
          <w:lang w:val="uk-UA" w:eastAsia="ar-SA"/>
        </w:rPr>
      </w:pPr>
    </w:p>
    <w:p w:rsidR="002263D1" w:rsidRPr="002263D1" w:rsidRDefault="002263D1" w:rsidP="005A04A3">
      <w:pPr>
        <w:keepNext/>
        <w:suppressAutoHyphens/>
        <w:autoSpaceDE w:val="0"/>
        <w:spacing w:after="0" w:line="240" w:lineRule="auto"/>
        <w:ind w:left="142"/>
        <w:jc w:val="both"/>
        <w:outlineLvl w:val="3"/>
        <w:rPr>
          <w:rFonts w:ascii="Times New Roman" w:eastAsia="Times New Roman" w:hAnsi="Times New Roman" w:cs="Bookman Old Style"/>
          <w:b/>
          <w:sz w:val="28"/>
          <w:szCs w:val="28"/>
          <w:lang w:val="uk-UA" w:eastAsia="ar-SA"/>
        </w:rPr>
      </w:pPr>
      <w:r w:rsidRPr="002263D1">
        <w:rPr>
          <w:rFonts w:ascii="Times New Roman" w:eastAsia="Times New Roman" w:hAnsi="Times New Roman" w:cs="Bookman Old Style"/>
          <w:b/>
          <w:sz w:val="28"/>
          <w:szCs w:val="28"/>
          <w:lang w:val="uk-UA" w:eastAsia="ar-SA"/>
        </w:rPr>
        <w:t>Про внесення змін до рішення міської ради</w:t>
      </w:r>
    </w:p>
    <w:p w:rsidR="002263D1" w:rsidRPr="002263D1" w:rsidRDefault="002263D1" w:rsidP="005A04A3">
      <w:pPr>
        <w:keepNext/>
        <w:suppressAutoHyphens/>
        <w:autoSpaceDE w:val="0"/>
        <w:spacing w:after="0" w:line="240" w:lineRule="auto"/>
        <w:ind w:left="142"/>
        <w:jc w:val="both"/>
        <w:outlineLvl w:val="3"/>
        <w:rPr>
          <w:rFonts w:ascii="Times New Roman" w:eastAsia="Times New Roman" w:hAnsi="Times New Roman" w:cs="Bookman Old Style"/>
          <w:b/>
          <w:sz w:val="28"/>
          <w:szCs w:val="28"/>
          <w:lang w:val="uk-UA" w:eastAsia="ar-SA"/>
        </w:rPr>
      </w:pPr>
      <w:r w:rsidRPr="002263D1">
        <w:rPr>
          <w:rFonts w:ascii="Times New Roman" w:eastAsia="Times New Roman" w:hAnsi="Times New Roman" w:cs="Bookman Old Style"/>
          <w:b/>
          <w:sz w:val="28"/>
          <w:szCs w:val="28"/>
          <w:lang w:val="uk-UA" w:eastAsia="ar-SA"/>
        </w:rPr>
        <w:t>від 20 грудня 2016 року №347 «Про міський</w:t>
      </w:r>
    </w:p>
    <w:p w:rsidR="002263D1" w:rsidRPr="002263D1" w:rsidRDefault="002263D1" w:rsidP="005A04A3">
      <w:pPr>
        <w:keepNext/>
        <w:suppressAutoHyphens/>
        <w:autoSpaceDE w:val="0"/>
        <w:spacing w:after="0" w:line="240" w:lineRule="auto"/>
        <w:ind w:left="142"/>
        <w:jc w:val="both"/>
        <w:outlineLvl w:val="3"/>
        <w:rPr>
          <w:rFonts w:ascii="Times New Roman" w:eastAsia="Times New Roman" w:hAnsi="Times New Roman" w:cs="Times New Roman"/>
          <w:sz w:val="20"/>
          <w:szCs w:val="20"/>
          <w:lang w:val="uk-UA" w:eastAsia="ar-SA"/>
        </w:rPr>
      </w:pPr>
      <w:r w:rsidRPr="002263D1">
        <w:rPr>
          <w:rFonts w:ascii="Times New Roman" w:eastAsia="Times New Roman" w:hAnsi="Times New Roman" w:cs="Bookman Old Style"/>
          <w:b/>
          <w:sz w:val="28"/>
          <w:szCs w:val="28"/>
          <w:lang w:val="uk-UA" w:eastAsia="ar-SA"/>
        </w:rPr>
        <w:t xml:space="preserve">бюджет на 2017 рік» </w:t>
      </w:r>
    </w:p>
    <w:p w:rsidR="002263D1" w:rsidRDefault="002263D1"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jc w:val="both"/>
        <w:rPr>
          <w:rFonts w:ascii="Times New Roman" w:eastAsia="Arial Unicode MS" w:hAnsi="Times New Roman" w:cs="Times New Roman"/>
          <w:b/>
          <w:sz w:val="28"/>
          <w:szCs w:val="27"/>
          <w:lang w:val="uk-UA" w:eastAsia="ar-SA"/>
        </w:rPr>
      </w:pPr>
      <w:r w:rsidRPr="002263D1">
        <w:rPr>
          <w:rFonts w:ascii="Times New Roman" w:eastAsia="Arial Unicode MS" w:hAnsi="Times New Roman" w:cs="Times New Roman"/>
          <w:sz w:val="28"/>
          <w:szCs w:val="27"/>
          <w:lang w:val="uk-UA" w:eastAsia="ar-SA"/>
        </w:rPr>
        <w:t>Н</w:t>
      </w:r>
      <w:r w:rsidRPr="002263D1">
        <w:rPr>
          <w:rFonts w:ascii="Times New Roman" w:eastAsia="Arial Unicode MS" w:hAnsi="Times New Roman" w:cs="Times New Roman"/>
          <w:color w:val="000000"/>
          <w:sz w:val="28"/>
          <w:szCs w:val="27"/>
          <w:lang w:val="uk-UA" w:eastAsia="ar-SA"/>
        </w:rPr>
        <w:t xml:space="preserve">а підставі  підпункту 23 пункту 1 статті 26 Закону </w:t>
      </w:r>
      <w:r w:rsidRPr="002263D1">
        <w:rPr>
          <w:rFonts w:ascii="Times New Roman" w:eastAsia="Arial Unicode MS" w:hAnsi="Times New Roman" w:cs="Times New Roman"/>
          <w:sz w:val="28"/>
          <w:szCs w:val="27"/>
          <w:lang w:val="uk-UA" w:eastAsia="ar-SA"/>
        </w:rPr>
        <w:t>України «Про місцеве самоврядування в Україні», Зеленодольська міська рада вирішила</w:t>
      </w:r>
      <w:r w:rsidRPr="002263D1">
        <w:rPr>
          <w:rFonts w:ascii="Times New Roman" w:eastAsia="Arial Unicode MS" w:hAnsi="Times New Roman" w:cs="Times New Roman"/>
          <w:b/>
          <w:sz w:val="28"/>
          <w:szCs w:val="27"/>
          <w:lang w:val="uk-UA" w:eastAsia="ar-SA"/>
        </w:rPr>
        <w:t>:</w:t>
      </w:r>
    </w:p>
    <w:p w:rsidR="002263D1" w:rsidRDefault="002263D1"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jc w:val="both"/>
        <w:rPr>
          <w:rFonts w:ascii="Times New Roman" w:eastAsia="Arial Unicode MS" w:hAnsi="Times New Roman" w:cs="Times New Roman"/>
          <w:sz w:val="28"/>
          <w:szCs w:val="27"/>
          <w:lang w:val="uk-UA" w:eastAsia="ar-SA"/>
        </w:rPr>
      </w:pPr>
      <w:r w:rsidRPr="002263D1">
        <w:rPr>
          <w:rFonts w:ascii="Times New Roman" w:eastAsia="Arial Unicode MS" w:hAnsi="Times New Roman" w:cs="Times New Roman"/>
          <w:sz w:val="28"/>
          <w:szCs w:val="27"/>
          <w:lang w:val="uk-UA" w:eastAsia="ar-SA"/>
        </w:rPr>
        <w:t>1.</w:t>
      </w:r>
      <w:r w:rsidRPr="002263D1">
        <w:rPr>
          <w:rFonts w:ascii="Times New Roman" w:eastAsia="Arial Unicode MS" w:hAnsi="Times New Roman" w:cs="Times New Roman"/>
          <w:b/>
          <w:sz w:val="28"/>
          <w:szCs w:val="27"/>
          <w:lang w:val="uk-UA" w:eastAsia="ar-SA"/>
        </w:rPr>
        <w:t xml:space="preserve">  </w:t>
      </w:r>
      <w:r w:rsidRPr="002263D1">
        <w:rPr>
          <w:rFonts w:ascii="Times New Roman" w:eastAsia="Arial Unicode MS" w:hAnsi="Times New Roman" w:cs="Times New Roman"/>
          <w:sz w:val="28"/>
          <w:szCs w:val="27"/>
          <w:lang w:val="uk-UA" w:eastAsia="ar-SA"/>
        </w:rPr>
        <w:t>Внести зміни до рішення міської ради від 20 грудня 2017 року №347 «Про міський бюджет на 2017 рік»:</w:t>
      </w:r>
    </w:p>
    <w:p w:rsidR="002263D1" w:rsidRPr="002263D1" w:rsidRDefault="002263D1"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142"/>
        <w:jc w:val="both"/>
        <w:rPr>
          <w:rFonts w:ascii="Times New Roman" w:eastAsia="Arial Unicode MS" w:hAnsi="Times New Roman" w:cs="Times New Roman"/>
          <w:sz w:val="28"/>
          <w:szCs w:val="27"/>
          <w:lang w:val="uk-UA" w:eastAsia="ar-SA"/>
        </w:rPr>
      </w:pPr>
      <w:r w:rsidRPr="002263D1">
        <w:rPr>
          <w:rFonts w:ascii="Times New Roman" w:eastAsia="Arial Unicode MS" w:hAnsi="Times New Roman" w:cs="Times New Roman"/>
          <w:sz w:val="28"/>
          <w:szCs w:val="27"/>
          <w:lang w:val="uk-UA" w:eastAsia="ar-SA"/>
        </w:rPr>
        <w:t>1.1. Пункт 1 рішення викласти у такій редакції:</w:t>
      </w:r>
    </w:p>
    <w:p w:rsidR="002263D1" w:rsidRPr="002263D1" w:rsidRDefault="002263D1" w:rsidP="005A04A3">
      <w:pPr>
        <w:tabs>
          <w:tab w:val="left" w:pos="142"/>
        </w:tabs>
        <w:suppressAutoHyphens/>
        <w:autoSpaceDE w:val="0"/>
        <w:spacing w:after="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sz w:val="28"/>
          <w:szCs w:val="28"/>
          <w:lang w:val="uk-UA" w:eastAsia="ar-SA"/>
        </w:rPr>
        <w:t>«1. Визначити на 2017 рік:</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sz w:val="28"/>
          <w:szCs w:val="28"/>
          <w:lang w:val="uk-UA" w:eastAsia="ar-SA"/>
        </w:rPr>
      </w:pPr>
      <w:r w:rsidRPr="002263D1">
        <w:rPr>
          <w:rFonts w:ascii="Times New Roman" w:eastAsia="Times New Roman" w:hAnsi="Times New Roman" w:cs="Times New Roman"/>
          <w:bCs/>
          <w:sz w:val="28"/>
          <w:szCs w:val="28"/>
          <w:lang w:val="uk-UA" w:eastAsia="ar-SA"/>
        </w:rPr>
        <w:t>доходи</w:t>
      </w:r>
      <w:r w:rsidRPr="002263D1">
        <w:rPr>
          <w:rFonts w:ascii="Times New Roman" w:eastAsia="Times New Roman" w:hAnsi="Times New Roman" w:cs="Times New Roman"/>
          <w:sz w:val="28"/>
          <w:szCs w:val="28"/>
          <w:lang w:val="uk-UA" w:eastAsia="ar-SA"/>
        </w:rPr>
        <w:t xml:space="preserve"> міського бюджету в сумі 136152640,70 грн., у тому числі </w:t>
      </w:r>
      <w:r w:rsidRPr="002263D1">
        <w:rPr>
          <w:rFonts w:ascii="Times New Roman" w:eastAsia="Times New Roman" w:hAnsi="Times New Roman" w:cs="Times New Roman"/>
          <w:bCs/>
          <w:sz w:val="28"/>
          <w:szCs w:val="28"/>
          <w:lang w:val="uk-UA" w:eastAsia="ar-SA"/>
        </w:rPr>
        <w:t>доходи загального фонду міського бюджету</w:t>
      </w:r>
      <w:r w:rsidRPr="002263D1">
        <w:rPr>
          <w:rFonts w:ascii="Times New Roman" w:eastAsia="Times New Roman" w:hAnsi="Times New Roman" w:cs="Times New Roman"/>
          <w:sz w:val="28"/>
          <w:szCs w:val="28"/>
          <w:lang w:val="uk-UA" w:eastAsia="ar-SA"/>
        </w:rPr>
        <w:t xml:space="preserve"> – 91851752 грн. доходи спеціального фонду міського бюджету – 44300888,70 грн. згідно з додатком 1 до цього рішення;</w:t>
      </w:r>
    </w:p>
    <w:p w:rsidR="002263D1" w:rsidRPr="002263D1" w:rsidRDefault="002263D1" w:rsidP="005A04A3">
      <w:pPr>
        <w:suppressAutoHyphens/>
        <w:autoSpaceDE w:val="0"/>
        <w:spacing w:after="12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bCs/>
          <w:sz w:val="28"/>
          <w:szCs w:val="28"/>
          <w:lang w:val="uk-UA" w:eastAsia="ar-SA"/>
        </w:rPr>
        <w:t>видатки</w:t>
      </w:r>
      <w:r w:rsidRPr="002263D1">
        <w:rPr>
          <w:rFonts w:ascii="Times New Roman" w:eastAsia="Times New Roman" w:hAnsi="Times New Roman" w:cs="Times New Roman"/>
          <w:sz w:val="28"/>
          <w:szCs w:val="28"/>
          <w:lang w:val="uk-UA" w:eastAsia="ar-SA"/>
        </w:rPr>
        <w:t xml:space="preserve"> міського бюджету в сумі 167979872,70  грн., у тому числі </w:t>
      </w:r>
      <w:r w:rsidRPr="002263D1">
        <w:rPr>
          <w:rFonts w:ascii="Times New Roman" w:eastAsia="Times New Roman" w:hAnsi="Times New Roman" w:cs="Times New Roman"/>
          <w:bCs/>
          <w:sz w:val="28"/>
          <w:szCs w:val="28"/>
          <w:lang w:val="uk-UA" w:eastAsia="ar-SA"/>
        </w:rPr>
        <w:t xml:space="preserve">видатки загального фонду </w:t>
      </w:r>
      <w:r w:rsidRPr="002263D1">
        <w:rPr>
          <w:rFonts w:ascii="Times New Roman" w:eastAsia="Times New Roman" w:hAnsi="Times New Roman" w:cs="Times New Roman"/>
          <w:sz w:val="28"/>
          <w:szCs w:val="28"/>
          <w:lang w:val="uk-UA" w:eastAsia="ar-SA"/>
        </w:rPr>
        <w:t xml:space="preserve">міського </w:t>
      </w:r>
      <w:r w:rsidRPr="002263D1">
        <w:rPr>
          <w:rFonts w:ascii="Times New Roman" w:eastAsia="Times New Roman" w:hAnsi="Times New Roman" w:cs="Times New Roman"/>
          <w:bCs/>
          <w:sz w:val="28"/>
          <w:szCs w:val="28"/>
          <w:lang w:val="uk-UA" w:eastAsia="ar-SA"/>
        </w:rPr>
        <w:t>бюджету</w:t>
      </w:r>
      <w:r w:rsidRPr="002263D1">
        <w:rPr>
          <w:rFonts w:ascii="Times New Roman" w:eastAsia="Times New Roman" w:hAnsi="Times New Roman" w:cs="Times New Roman"/>
          <w:sz w:val="28"/>
          <w:szCs w:val="28"/>
          <w:lang w:val="uk-UA" w:eastAsia="ar-SA"/>
        </w:rPr>
        <w:t xml:space="preserve"> – 97786496  грн. видатки спеціального фонду міського бюджету – 70193376,70  грн.;</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bCs/>
          <w:sz w:val="28"/>
          <w:szCs w:val="28"/>
          <w:lang w:val="uk-UA" w:eastAsia="ar-SA"/>
        </w:rPr>
      </w:pPr>
      <w:bookmarkStart w:id="2" w:name="n8"/>
      <w:bookmarkStart w:id="3" w:name="n9"/>
      <w:bookmarkEnd w:id="2"/>
      <w:bookmarkEnd w:id="3"/>
      <w:r w:rsidRPr="002263D1">
        <w:rPr>
          <w:rFonts w:ascii="Times New Roman" w:eastAsia="Times New Roman" w:hAnsi="Times New Roman" w:cs="Times New Roman"/>
          <w:bCs/>
          <w:sz w:val="28"/>
          <w:szCs w:val="28"/>
          <w:lang w:val="uk-UA" w:eastAsia="ar-SA"/>
        </w:rPr>
        <w:t xml:space="preserve">дефіцит загального фонду </w:t>
      </w:r>
      <w:r w:rsidRPr="002263D1">
        <w:rPr>
          <w:rFonts w:ascii="Times New Roman" w:eastAsia="Times New Roman" w:hAnsi="Times New Roman" w:cs="Times New Roman"/>
          <w:sz w:val="28"/>
          <w:szCs w:val="28"/>
          <w:lang w:val="uk-UA" w:eastAsia="ar-SA"/>
        </w:rPr>
        <w:t xml:space="preserve">міського </w:t>
      </w:r>
      <w:r w:rsidRPr="002263D1">
        <w:rPr>
          <w:rFonts w:ascii="Times New Roman" w:eastAsia="Times New Roman" w:hAnsi="Times New Roman" w:cs="Times New Roman"/>
          <w:bCs/>
          <w:sz w:val="28"/>
          <w:szCs w:val="28"/>
          <w:lang w:val="uk-UA" w:eastAsia="ar-SA"/>
        </w:rPr>
        <w:t>бюджету в сумі 5934744</w:t>
      </w:r>
      <w:r w:rsidRPr="002263D1">
        <w:rPr>
          <w:rFonts w:ascii="Times New Roman" w:eastAsia="Times New Roman" w:hAnsi="Times New Roman" w:cs="Times New Roman"/>
          <w:sz w:val="28"/>
          <w:szCs w:val="28"/>
          <w:lang w:val="uk-UA" w:eastAsia="ar-SA"/>
        </w:rPr>
        <w:t> </w:t>
      </w:r>
      <w:r w:rsidRPr="002263D1">
        <w:rPr>
          <w:rFonts w:ascii="Times New Roman" w:eastAsia="Times New Roman" w:hAnsi="Times New Roman" w:cs="Times New Roman"/>
          <w:bCs/>
          <w:sz w:val="28"/>
          <w:szCs w:val="28"/>
          <w:lang w:val="uk-UA" w:eastAsia="ar-SA"/>
        </w:rPr>
        <w:t>грн. відповідно до додатка 2 до цього рішення;</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bCs/>
          <w:sz w:val="28"/>
          <w:szCs w:val="28"/>
          <w:lang w:val="uk-UA" w:eastAsia="ar-SA"/>
        </w:rPr>
        <w:t xml:space="preserve">дефіцит спеціального фонду </w:t>
      </w:r>
      <w:r w:rsidRPr="002263D1">
        <w:rPr>
          <w:rFonts w:ascii="Times New Roman" w:eastAsia="Times New Roman" w:hAnsi="Times New Roman" w:cs="Times New Roman"/>
          <w:sz w:val="28"/>
          <w:szCs w:val="28"/>
          <w:lang w:val="uk-UA" w:eastAsia="ar-SA"/>
        </w:rPr>
        <w:t xml:space="preserve">міського </w:t>
      </w:r>
      <w:r w:rsidRPr="002263D1">
        <w:rPr>
          <w:rFonts w:ascii="Times New Roman" w:eastAsia="Times New Roman" w:hAnsi="Times New Roman" w:cs="Times New Roman"/>
          <w:bCs/>
          <w:sz w:val="28"/>
          <w:szCs w:val="28"/>
          <w:lang w:val="uk-UA" w:eastAsia="ar-SA"/>
        </w:rPr>
        <w:t>бюджету в сумі 25892488 грн. відповідно до додатка 2 до цього рішення».</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sz w:val="20"/>
          <w:szCs w:val="20"/>
          <w:lang w:eastAsia="ar-SA"/>
        </w:rPr>
      </w:pPr>
      <w:r w:rsidRPr="002263D1">
        <w:rPr>
          <w:rFonts w:ascii="Times New Roman" w:eastAsia="Times New Roman" w:hAnsi="Times New Roman" w:cs="Times New Roman"/>
          <w:bCs/>
          <w:sz w:val="28"/>
          <w:szCs w:val="28"/>
          <w:lang w:val="uk-UA" w:eastAsia="ar-SA"/>
        </w:rPr>
        <w:t>1.2. Пункт 2 рішення викласти у такій редакції:</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bCs/>
          <w:sz w:val="28"/>
          <w:szCs w:val="28"/>
          <w:lang w:val="uk-UA" w:eastAsia="ar-SA"/>
        </w:rPr>
        <w:t xml:space="preserve">«2. Затвердити бюджетні призначення головним розпорядникам коштів </w:t>
      </w:r>
      <w:r w:rsidRPr="002263D1">
        <w:rPr>
          <w:rFonts w:ascii="Times New Roman" w:eastAsia="Times New Roman" w:hAnsi="Times New Roman" w:cs="Times New Roman"/>
          <w:sz w:val="28"/>
          <w:szCs w:val="28"/>
          <w:lang w:val="uk-UA" w:eastAsia="ar-SA"/>
        </w:rPr>
        <w:t xml:space="preserve">міського </w:t>
      </w:r>
      <w:r w:rsidRPr="002263D1">
        <w:rPr>
          <w:rFonts w:ascii="Times New Roman" w:eastAsia="Times New Roman" w:hAnsi="Times New Roman" w:cs="Times New Roman"/>
          <w:bCs/>
          <w:sz w:val="28"/>
          <w:szCs w:val="28"/>
          <w:lang w:val="uk-UA" w:eastAsia="ar-SA"/>
        </w:rPr>
        <w:t xml:space="preserve">бюджету на 2017 рік у розрізі відповідальних виконавців за бюджетними програмами, у тому числі по загальному фонду 97786496 </w:t>
      </w:r>
      <w:r w:rsidRPr="002263D1">
        <w:rPr>
          <w:rFonts w:ascii="Times New Roman" w:eastAsia="Times New Roman" w:hAnsi="Times New Roman" w:cs="Times New Roman"/>
          <w:sz w:val="28"/>
          <w:szCs w:val="28"/>
          <w:lang w:val="uk-UA" w:eastAsia="ar-SA"/>
        </w:rPr>
        <w:t xml:space="preserve"> грн. </w:t>
      </w:r>
      <w:r w:rsidRPr="002263D1">
        <w:rPr>
          <w:rFonts w:ascii="Times New Roman" w:eastAsia="Times New Roman" w:hAnsi="Times New Roman" w:cs="Times New Roman"/>
          <w:bCs/>
          <w:sz w:val="28"/>
          <w:szCs w:val="28"/>
          <w:lang w:val="uk-UA" w:eastAsia="ar-SA"/>
        </w:rPr>
        <w:t xml:space="preserve">та спеціальному фонду </w:t>
      </w:r>
      <w:r w:rsidRPr="002263D1">
        <w:rPr>
          <w:rFonts w:ascii="Times New Roman" w:eastAsia="Times New Roman" w:hAnsi="Times New Roman" w:cs="Times New Roman"/>
          <w:sz w:val="28"/>
          <w:szCs w:val="28"/>
          <w:lang w:val="uk-UA" w:eastAsia="ar-SA"/>
        </w:rPr>
        <w:t xml:space="preserve">70193376,70 грн. </w:t>
      </w:r>
      <w:r w:rsidRPr="002263D1">
        <w:rPr>
          <w:rFonts w:ascii="Times New Roman" w:eastAsia="Times New Roman" w:hAnsi="Times New Roman" w:cs="Times New Roman"/>
          <w:bCs/>
          <w:sz w:val="28"/>
          <w:szCs w:val="28"/>
          <w:lang w:val="uk-UA" w:eastAsia="ar-SA"/>
        </w:rPr>
        <w:t>згідно з додатком 3 до цього рішення».</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sz w:val="28"/>
          <w:szCs w:val="28"/>
          <w:lang w:val="uk-UA" w:eastAsia="ar-SA"/>
        </w:rPr>
      </w:pPr>
      <w:r w:rsidRPr="002263D1">
        <w:rPr>
          <w:rFonts w:ascii="Times New Roman" w:eastAsia="Times New Roman" w:hAnsi="Times New Roman" w:cs="Times New Roman"/>
          <w:bCs/>
          <w:sz w:val="28"/>
          <w:szCs w:val="28"/>
          <w:lang w:val="uk-UA" w:eastAsia="ar-SA"/>
        </w:rPr>
        <w:t>1.3. Пункт 10 рішення викласти у такій редакції:</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bCs/>
          <w:sz w:val="28"/>
          <w:szCs w:val="28"/>
          <w:lang w:val="uk-UA" w:eastAsia="ar-SA"/>
        </w:rPr>
        <w:t>«10.</w:t>
      </w:r>
      <w:r w:rsidRPr="002263D1">
        <w:rPr>
          <w:rFonts w:ascii="Times New Roman" w:eastAsia="Times New Roman" w:hAnsi="Times New Roman" w:cs="Times New Roman"/>
          <w:sz w:val="28"/>
          <w:szCs w:val="28"/>
          <w:lang w:val="uk-UA" w:eastAsia="ar-SA"/>
        </w:rPr>
        <w:t xml:space="preserve"> Затвердити у складі видатків міського бюджету </w:t>
      </w:r>
      <w:r w:rsidRPr="002263D1">
        <w:rPr>
          <w:rFonts w:ascii="Times New Roman" w:eastAsia="Times New Roman" w:hAnsi="Times New Roman" w:cs="Times New Roman"/>
          <w:bCs/>
          <w:sz w:val="28"/>
          <w:szCs w:val="28"/>
          <w:lang w:val="uk-UA" w:eastAsia="ar-SA"/>
        </w:rPr>
        <w:t xml:space="preserve">кошти на реалізацію місцевих програм </w:t>
      </w:r>
      <w:r w:rsidRPr="002263D1">
        <w:rPr>
          <w:rFonts w:ascii="Times New Roman" w:eastAsia="Times New Roman" w:hAnsi="Times New Roman" w:cs="Times New Roman"/>
          <w:sz w:val="28"/>
          <w:szCs w:val="28"/>
          <w:lang w:val="uk-UA" w:eastAsia="ar-SA"/>
        </w:rPr>
        <w:t xml:space="preserve">у сумі 76277363 грн. </w:t>
      </w:r>
      <w:r w:rsidRPr="002263D1">
        <w:rPr>
          <w:rFonts w:ascii="Times New Roman" w:eastAsia="Times New Roman" w:hAnsi="Times New Roman" w:cs="Times New Roman"/>
          <w:bCs/>
          <w:sz w:val="28"/>
          <w:szCs w:val="28"/>
          <w:lang w:val="uk-UA" w:eastAsia="ar-SA"/>
        </w:rPr>
        <w:t xml:space="preserve">згідно з </w:t>
      </w:r>
      <w:hyperlink r:id="rId7" w:anchor="n107" w:history="1">
        <w:r w:rsidRPr="002263D1">
          <w:rPr>
            <w:rFonts w:ascii="Times New Roman" w:eastAsia="Times New Roman" w:hAnsi="Times New Roman" w:cs="Times New Roman"/>
            <w:bCs/>
            <w:color w:val="111111"/>
            <w:sz w:val="28"/>
            <w:szCs w:val="28"/>
            <w:u w:val="single"/>
            <w:lang w:val="uk-UA"/>
          </w:rPr>
          <w:t>додатком 6</w:t>
        </w:r>
      </w:hyperlink>
      <w:r w:rsidRPr="002263D1">
        <w:rPr>
          <w:rFonts w:ascii="Times New Roman" w:eastAsia="Times New Roman" w:hAnsi="Times New Roman" w:cs="Times New Roman"/>
          <w:bCs/>
          <w:sz w:val="28"/>
          <w:szCs w:val="28"/>
          <w:lang w:val="uk-UA" w:eastAsia="ar-SA"/>
        </w:rPr>
        <w:t xml:space="preserve"> до цього рішення».</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bCs/>
          <w:sz w:val="28"/>
          <w:szCs w:val="28"/>
          <w:lang w:val="uk-UA" w:eastAsia="ar-SA"/>
        </w:rPr>
        <w:t xml:space="preserve">1.4. Внести зміни в додатки 1-6 до рішення в редакції згідно з додатками 1-6 до цього рішення. </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bCs/>
          <w:sz w:val="28"/>
          <w:szCs w:val="28"/>
          <w:lang w:val="uk-UA" w:eastAsia="ar-SA"/>
        </w:rPr>
      </w:pPr>
      <w:r w:rsidRPr="002263D1">
        <w:rPr>
          <w:rFonts w:ascii="Times New Roman" w:eastAsia="Times New Roman" w:hAnsi="Times New Roman" w:cs="Times New Roman"/>
          <w:bCs/>
          <w:sz w:val="28"/>
          <w:szCs w:val="28"/>
          <w:lang w:val="uk-UA" w:eastAsia="ar-SA"/>
        </w:rPr>
        <w:t>2. Затвердити розпорядження міського голови від 12.01.17 № 06/02-03, від 21.01.17 № 17/02-03, від 27.01.17 № 22/02-03, від 30.01.17 № 26/02-03, від 30.01.17 № 27/02-03, від 07.02.17 № 36/02/03, від 09.02.17 № 38/02/03, від 13.02.17 № 44/02/03, від 14.02.17 № 45/02/03, від 13.02.17 № 46/02/03, від 21.02.17 № 50/02-03.</w:t>
      </w:r>
    </w:p>
    <w:p w:rsidR="002263D1" w:rsidRPr="002263D1" w:rsidRDefault="002263D1" w:rsidP="005A04A3">
      <w:pPr>
        <w:suppressAutoHyphens/>
        <w:autoSpaceDE w:val="0"/>
        <w:spacing w:after="0" w:line="240" w:lineRule="auto"/>
        <w:ind w:left="142"/>
        <w:jc w:val="both"/>
        <w:rPr>
          <w:rFonts w:ascii="Times New Roman" w:eastAsia="Times New Roman" w:hAnsi="Times New Roman" w:cs="Times New Roman"/>
          <w:sz w:val="28"/>
          <w:szCs w:val="28"/>
          <w:lang w:val="uk-UA" w:eastAsia="ar-SA"/>
        </w:rPr>
      </w:pPr>
      <w:r w:rsidRPr="002263D1">
        <w:rPr>
          <w:rFonts w:ascii="Times New Roman" w:eastAsia="Times New Roman" w:hAnsi="Times New Roman" w:cs="Times New Roman"/>
          <w:bCs/>
          <w:sz w:val="28"/>
          <w:szCs w:val="28"/>
          <w:lang w:val="uk-UA" w:eastAsia="ar-SA"/>
        </w:rPr>
        <w:t xml:space="preserve">3. </w:t>
      </w:r>
      <w:r w:rsidRPr="002263D1">
        <w:rPr>
          <w:rFonts w:ascii="Times New Roman" w:eastAsia="Times New Roman" w:hAnsi="Times New Roman" w:cs="Times New Roman"/>
          <w:sz w:val="28"/>
          <w:szCs w:val="28"/>
          <w:lang w:val="uk-UA" w:eastAsia="ar-SA"/>
        </w:rPr>
        <w:t>Контроль за виконанням цього рішення покласти на комісію міської ради з питань соціального-економічного розвитку міста, інвестиційної політики, планування бюджету, фінансів, підприємництва та торгівлі.</w:t>
      </w:r>
    </w:p>
    <w:p w:rsidR="002263D1" w:rsidRPr="002263D1" w:rsidRDefault="002263D1" w:rsidP="005A04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120" w:line="240" w:lineRule="auto"/>
        <w:ind w:left="142"/>
        <w:jc w:val="both"/>
        <w:rPr>
          <w:rFonts w:ascii="Times New Roman" w:eastAsia="Times New Roman" w:hAnsi="Times New Roman" w:cs="Times New Roman"/>
          <w:sz w:val="20"/>
          <w:szCs w:val="20"/>
          <w:lang w:val="uk-UA" w:eastAsia="ar-SA"/>
        </w:rPr>
      </w:pPr>
      <w:r w:rsidRPr="002263D1">
        <w:rPr>
          <w:rFonts w:ascii="Times New Roman" w:eastAsia="Arial Unicode MS" w:hAnsi="Times New Roman" w:cs="Times New Roman"/>
          <w:b/>
          <w:color w:val="000000"/>
          <w:sz w:val="28"/>
          <w:szCs w:val="28"/>
          <w:lang w:val="uk-UA" w:eastAsia="ar-SA"/>
        </w:rPr>
        <w:t>Міський голова</w:t>
      </w:r>
      <w:r w:rsidRPr="002263D1">
        <w:rPr>
          <w:rFonts w:ascii="Times New Roman" w:eastAsia="Arial Unicode MS" w:hAnsi="Times New Roman" w:cs="Times New Roman"/>
          <w:b/>
          <w:color w:val="000000"/>
          <w:sz w:val="28"/>
          <w:szCs w:val="28"/>
          <w:lang w:val="uk-UA" w:eastAsia="ar-SA"/>
        </w:rPr>
        <w:tab/>
        <w:t xml:space="preserve">                      </w:t>
      </w:r>
      <w:r w:rsidRPr="002263D1">
        <w:rPr>
          <w:rFonts w:ascii="Times New Roman" w:eastAsia="Arial Unicode MS" w:hAnsi="Times New Roman" w:cs="Times New Roman"/>
          <w:b/>
          <w:color w:val="000000"/>
          <w:sz w:val="28"/>
          <w:szCs w:val="28"/>
          <w:lang w:val="uk-UA" w:eastAsia="ar-SA"/>
        </w:rPr>
        <w:tab/>
      </w:r>
      <w:r w:rsidRPr="002263D1">
        <w:rPr>
          <w:rFonts w:ascii="Times New Roman" w:eastAsia="Arial Unicode MS" w:hAnsi="Times New Roman" w:cs="Times New Roman"/>
          <w:b/>
          <w:color w:val="000000"/>
          <w:sz w:val="28"/>
          <w:szCs w:val="28"/>
          <w:lang w:val="uk-UA" w:eastAsia="ar-SA"/>
        </w:rPr>
        <w:tab/>
      </w:r>
      <w:r w:rsidRPr="002263D1">
        <w:rPr>
          <w:rFonts w:ascii="Times New Roman" w:eastAsia="Arial Unicode MS" w:hAnsi="Times New Roman" w:cs="Times New Roman"/>
          <w:b/>
          <w:color w:val="000000"/>
          <w:sz w:val="28"/>
          <w:szCs w:val="28"/>
          <w:lang w:val="uk-UA" w:eastAsia="ar-SA"/>
        </w:rPr>
        <w:tab/>
        <w:t>А.В.Савченко</w:t>
      </w:r>
    </w:p>
    <w:p w:rsidR="002263D1" w:rsidRPr="002263D1" w:rsidRDefault="002263D1" w:rsidP="003A3B9E">
      <w:pPr>
        <w:spacing w:after="0" w:line="240" w:lineRule="auto"/>
        <w:ind w:left="142"/>
        <w:rPr>
          <w:rFonts w:ascii="Times New Roman" w:eastAsia="Times New Roman" w:hAnsi="Times New Roman" w:cs="Times New Roman"/>
          <w:sz w:val="28"/>
          <w:szCs w:val="24"/>
          <w:lang w:val="uk-UA" w:eastAsia="ru-RU"/>
        </w:rPr>
      </w:pPr>
    </w:p>
    <w:p w:rsidR="002263D1" w:rsidRPr="002263D1" w:rsidRDefault="002263D1" w:rsidP="005A04A3">
      <w:pPr>
        <w:spacing w:after="0" w:line="240" w:lineRule="auto"/>
        <w:ind w:left="142"/>
        <w:jc w:val="center"/>
        <w:rPr>
          <w:rFonts w:ascii="Times New Roman" w:eastAsia="Times New Roman" w:hAnsi="Times New Roman" w:cs="Times New Roman"/>
          <w:sz w:val="28"/>
          <w:szCs w:val="24"/>
          <w:lang w:val="uk-UA" w:eastAsia="ru-RU"/>
        </w:rPr>
      </w:pPr>
    </w:p>
    <w:p w:rsidR="002263D1" w:rsidRPr="002263D1" w:rsidRDefault="002263D1" w:rsidP="005A04A3">
      <w:pPr>
        <w:keepNext/>
        <w:spacing w:after="0" w:line="240" w:lineRule="auto"/>
        <w:ind w:left="142"/>
        <w:jc w:val="center"/>
        <w:outlineLvl w:val="0"/>
        <w:rPr>
          <w:rFonts w:ascii="Times New Roman" w:eastAsia="Times New Roman" w:hAnsi="Times New Roman" w:cs="Times New Roman"/>
          <w:sz w:val="32"/>
          <w:szCs w:val="20"/>
          <w:lang w:val="uk-UA" w:eastAsia="ru-RU"/>
        </w:rPr>
      </w:pPr>
      <w:r w:rsidRPr="002263D1">
        <w:rPr>
          <w:rFonts w:ascii="Times New Roman" w:eastAsia="Times New Roman" w:hAnsi="Times New Roman" w:cs="Times New Roman"/>
          <w:sz w:val="32"/>
          <w:szCs w:val="20"/>
          <w:lang w:val="uk-UA" w:eastAsia="ru-RU"/>
        </w:rPr>
        <w:lastRenderedPageBreak/>
        <w:t>Р І Ш Е Н Н Я</w:t>
      </w:r>
    </w:p>
    <w:p w:rsidR="002263D1" w:rsidRPr="002263D1" w:rsidRDefault="002263D1" w:rsidP="005A04A3">
      <w:pPr>
        <w:spacing w:after="0" w:line="240" w:lineRule="auto"/>
        <w:ind w:left="142"/>
        <w:rPr>
          <w:rFonts w:ascii="Times New Roman" w:eastAsia="Times New Roman" w:hAnsi="Times New Roman" w:cs="Times New Roman"/>
          <w:sz w:val="32"/>
          <w:szCs w:val="24"/>
          <w:lang w:val="uk-UA" w:eastAsia="ru-RU"/>
        </w:rPr>
      </w:pPr>
      <w:r w:rsidRPr="002263D1">
        <w:rPr>
          <w:rFonts w:ascii="Times New Roman" w:eastAsia="Times New Roman" w:hAnsi="Times New Roman" w:cs="Times New Roman"/>
          <w:sz w:val="32"/>
          <w:szCs w:val="24"/>
          <w:lang w:val="uk-UA" w:eastAsia="ru-RU"/>
        </w:rPr>
        <w:t xml:space="preserve">                                Зеленодольської міської ради </w:t>
      </w:r>
    </w:p>
    <w:p w:rsidR="002263D1" w:rsidRPr="002263D1" w:rsidRDefault="002263D1" w:rsidP="005A04A3">
      <w:pPr>
        <w:spacing w:after="0" w:line="240" w:lineRule="auto"/>
        <w:ind w:left="142"/>
        <w:rPr>
          <w:rFonts w:ascii="Times New Roman" w:eastAsia="Times New Roman" w:hAnsi="Times New Roman" w:cs="Times New Roman"/>
          <w:sz w:val="28"/>
          <w:szCs w:val="28"/>
          <w:lang w:val="uk-UA" w:eastAsia="ru-RU"/>
        </w:rPr>
      </w:pPr>
      <w:r w:rsidRPr="002263D1">
        <w:rPr>
          <w:rFonts w:ascii="Times New Roman" w:eastAsia="Times New Roman" w:hAnsi="Times New Roman" w:cs="Times New Roman"/>
          <w:sz w:val="24"/>
          <w:szCs w:val="24"/>
          <w:lang w:val="uk-UA" w:eastAsia="ru-RU"/>
        </w:rPr>
        <w:t xml:space="preserve">                                             </w:t>
      </w:r>
      <w:r w:rsidRPr="002263D1">
        <w:rPr>
          <w:rFonts w:ascii="Times New Roman" w:eastAsia="Times New Roman" w:hAnsi="Times New Roman" w:cs="Times New Roman"/>
          <w:sz w:val="28"/>
          <w:szCs w:val="28"/>
          <w:lang w:val="uk-UA" w:eastAsia="ru-RU"/>
        </w:rPr>
        <w:t>____26___сесія_</w:t>
      </w:r>
      <w:r w:rsidRPr="002263D1">
        <w:rPr>
          <w:rFonts w:ascii="Times New Roman" w:eastAsia="Times New Roman" w:hAnsi="Times New Roman" w:cs="Times New Roman"/>
          <w:sz w:val="28"/>
          <w:szCs w:val="28"/>
          <w:lang w:val="en-US" w:eastAsia="ru-RU"/>
        </w:rPr>
        <w:t>VII</w:t>
      </w:r>
      <w:r w:rsidRPr="002263D1">
        <w:rPr>
          <w:rFonts w:ascii="Times New Roman" w:eastAsia="Times New Roman" w:hAnsi="Times New Roman" w:cs="Times New Roman"/>
          <w:sz w:val="28"/>
          <w:szCs w:val="28"/>
          <w:lang w:val="uk-UA" w:eastAsia="ru-RU"/>
        </w:rPr>
        <w:t>_ скликання</w:t>
      </w:r>
    </w:p>
    <w:p w:rsidR="002263D1" w:rsidRPr="002263D1" w:rsidRDefault="002263D1" w:rsidP="005A04A3">
      <w:pPr>
        <w:spacing w:after="0" w:line="240" w:lineRule="auto"/>
        <w:ind w:left="142"/>
        <w:rPr>
          <w:rFonts w:ascii="Times New Roman" w:eastAsia="Times New Roman" w:hAnsi="Times New Roman" w:cs="Times New Roman"/>
          <w:sz w:val="24"/>
          <w:szCs w:val="24"/>
          <w:lang w:val="uk-UA" w:eastAsia="ru-RU"/>
        </w:rPr>
      </w:pPr>
    </w:p>
    <w:p w:rsidR="002263D1" w:rsidRPr="002263D1" w:rsidRDefault="002263D1" w:rsidP="005A04A3">
      <w:pPr>
        <w:spacing w:after="0" w:line="240" w:lineRule="auto"/>
        <w:ind w:left="142"/>
        <w:rPr>
          <w:rFonts w:ascii="Times New Roman" w:eastAsia="Times New Roman" w:hAnsi="Times New Roman" w:cs="Times New Roman"/>
          <w:sz w:val="24"/>
          <w:szCs w:val="24"/>
          <w:lang w:val="uk-UA" w:eastAsia="ru-RU"/>
        </w:rPr>
      </w:pPr>
      <w:r w:rsidRPr="002263D1">
        <w:rPr>
          <w:rFonts w:ascii="Times New Roman" w:eastAsia="Times New Roman" w:hAnsi="Times New Roman" w:cs="Times New Roman"/>
          <w:sz w:val="28"/>
          <w:szCs w:val="28"/>
          <w:lang w:val="uk-UA" w:eastAsia="ru-RU"/>
        </w:rPr>
        <w:t>2</w:t>
      </w:r>
      <w:r w:rsidRPr="002263D1">
        <w:rPr>
          <w:rFonts w:ascii="Times New Roman" w:eastAsia="Times New Roman" w:hAnsi="Times New Roman" w:cs="Times New Roman"/>
          <w:sz w:val="28"/>
          <w:szCs w:val="28"/>
          <w:lang w:eastAsia="ru-RU"/>
        </w:rPr>
        <w:t xml:space="preserve">4 </w:t>
      </w:r>
      <w:r w:rsidRPr="002263D1">
        <w:rPr>
          <w:rFonts w:ascii="Times New Roman" w:eastAsia="Times New Roman" w:hAnsi="Times New Roman" w:cs="Times New Roman"/>
          <w:sz w:val="28"/>
          <w:szCs w:val="28"/>
          <w:lang w:val="uk-UA" w:eastAsia="ru-RU"/>
        </w:rPr>
        <w:t xml:space="preserve"> березня 2017 року                                                                       № 406</w:t>
      </w:r>
    </w:p>
    <w:p w:rsidR="002263D1" w:rsidRPr="002263D1" w:rsidRDefault="002263D1" w:rsidP="005A04A3">
      <w:pPr>
        <w:spacing w:after="0" w:line="240" w:lineRule="auto"/>
        <w:ind w:left="142"/>
        <w:rPr>
          <w:rFonts w:ascii="Times New Roman" w:eastAsia="Times New Roman" w:hAnsi="Times New Roman" w:cs="Times New Roman"/>
          <w:sz w:val="24"/>
          <w:szCs w:val="24"/>
          <w:lang w:val="uk-UA" w:eastAsia="ru-RU"/>
        </w:rPr>
      </w:pPr>
    </w:p>
    <w:p w:rsidR="002263D1" w:rsidRPr="002263D1" w:rsidRDefault="002263D1" w:rsidP="005A04A3">
      <w:pPr>
        <w:spacing w:after="0" w:line="240" w:lineRule="auto"/>
        <w:ind w:left="142"/>
        <w:rPr>
          <w:rFonts w:ascii="Times New Roman" w:eastAsia="Times New Roman" w:hAnsi="Times New Roman" w:cs="Times New Roman"/>
          <w:b/>
          <w:i/>
          <w:sz w:val="28"/>
          <w:szCs w:val="28"/>
          <w:lang w:val="uk-UA" w:eastAsia="ru-RU"/>
        </w:rPr>
      </w:pPr>
      <w:r w:rsidRPr="002263D1">
        <w:rPr>
          <w:rFonts w:ascii="Times New Roman" w:eastAsia="Times New Roman" w:hAnsi="Times New Roman" w:cs="Times New Roman"/>
          <w:b/>
          <w:i/>
          <w:sz w:val="28"/>
          <w:szCs w:val="28"/>
          <w:lang w:val="uk-UA" w:eastAsia="ru-RU"/>
        </w:rPr>
        <w:t xml:space="preserve"> Про здійснення внесків</w:t>
      </w:r>
    </w:p>
    <w:p w:rsidR="002263D1" w:rsidRPr="002263D1" w:rsidRDefault="002263D1" w:rsidP="005A04A3">
      <w:pPr>
        <w:spacing w:after="0" w:line="240" w:lineRule="auto"/>
        <w:ind w:left="142"/>
        <w:rPr>
          <w:rFonts w:ascii="Times New Roman" w:eastAsia="Times New Roman" w:hAnsi="Times New Roman" w:cs="Times New Roman"/>
          <w:b/>
          <w:i/>
          <w:sz w:val="28"/>
          <w:szCs w:val="28"/>
          <w:lang w:val="uk-UA" w:eastAsia="ru-RU"/>
        </w:rPr>
      </w:pPr>
      <w:r w:rsidRPr="002263D1">
        <w:rPr>
          <w:rFonts w:ascii="Times New Roman" w:eastAsia="Times New Roman" w:hAnsi="Times New Roman" w:cs="Times New Roman"/>
          <w:b/>
          <w:i/>
          <w:sz w:val="28"/>
          <w:szCs w:val="28"/>
          <w:lang w:val="uk-UA" w:eastAsia="ru-RU"/>
        </w:rPr>
        <w:t xml:space="preserve">до статутного капіталу КП «Зеленодольський </w:t>
      </w:r>
    </w:p>
    <w:p w:rsidR="002263D1" w:rsidRPr="002263D1" w:rsidRDefault="002263D1" w:rsidP="005A04A3">
      <w:pPr>
        <w:spacing w:after="0" w:line="240" w:lineRule="auto"/>
        <w:ind w:left="142"/>
        <w:rPr>
          <w:rFonts w:ascii="Times New Roman" w:eastAsia="Times New Roman" w:hAnsi="Times New Roman" w:cs="Times New Roman"/>
          <w:b/>
          <w:sz w:val="24"/>
          <w:szCs w:val="24"/>
          <w:lang w:val="uk-UA" w:eastAsia="ru-RU"/>
        </w:rPr>
      </w:pPr>
      <w:r w:rsidRPr="002263D1">
        <w:rPr>
          <w:rFonts w:ascii="Times New Roman" w:eastAsia="Times New Roman" w:hAnsi="Times New Roman" w:cs="Times New Roman"/>
          <w:b/>
          <w:i/>
          <w:sz w:val="28"/>
          <w:szCs w:val="28"/>
          <w:lang w:val="uk-UA" w:eastAsia="ru-RU"/>
        </w:rPr>
        <w:t>міський водоканал»</w:t>
      </w:r>
    </w:p>
    <w:p w:rsidR="002263D1" w:rsidRPr="002263D1" w:rsidRDefault="002263D1" w:rsidP="005A04A3">
      <w:pPr>
        <w:spacing w:after="0" w:line="240" w:lineRule="auto"/>
        <w:ind w:left="142"/>
        <w:jc w:val="both"/>
        <w:rPr>
          <w:rFonts w:ascii="Times New Roman" w:eastAsia="Times New Roman" w:hAnsi="Times New Roman" w:cs="Times New Roman"/>
          <w:sz w:val="28"/>
          <w:szCs w:val="28"/>
          <w:lang w:val="uk-UA" w:eastAsia="ru-RU"/>
        </w:rPr>
      </w:pPr>
      <w:r w:rsidRPr="002263D1">
        <w:rPr>
          <w:rFonts w:ascii="Times New Roman" w:eastAsia="Times New Roman" w:hAnsi="Times New Roman" w:cs="Times New Roman"/>
          <w:sz w:val="28"/>
          <w:szCs w:val="28"/>
          <w:lang w:val="uk-UA" w:eastAsia="ru-RU"/>
        </w:rPr>
        <w:t>На виконання Програми енергозбереження в Зеленодольській міській об’єднаній територіальній громаді на 2017-2022 роки, на підставі п. 22 ст.26  Закону України «Про місцеве самоврядування в Україні»</w:t>
      </w:r>
      <w:r w:rsidRPr="002263D1">
        <w:rPr>
          <w:rFonts w:ascii="Times New Roman" w:eastAsia="Times New Roman" w:hAnsi="Times New Roman" w:cs="Times New Roman"/>
          <w:sz w:val="24"/>
          <w:szCs w:val="24"/>
          <w:lang w:val="uk-UA" w:eastAsia="ru-RU"/>
        </w:rPr>
        <w:t xml:space="preserve"> , </w:t>
      </w:r>
      <w:r w:rsidRPr="002263D1">
        <w:rPr>
          <w:rFonts w:ascii="Times New Roman" w:eastAsia="Times New Roman" w:hAnsi="Times New Roman" w:cs="Times New Roman"/>
          <w:sz w:val="28"/>
          <w:szCs w:val="28"/>
          <w:lang w:val="uk-UA" w:eastAsia="ru-RU"/>
        </w:rPr>
        <w:t>ст. 71, 91 Бюджетного Кодексу України, Зеленодольська міська рада вирішила:</w:t>
      </w:r>
    </w:p>
    <w:p w:rsidR="002263D1" w:rsidRPr="002263D1" w:rsidRDefault="002263D1" w:rsidP="005A04A3">
      <w:pPr>
        <w:numPr>
          <w:ilvl w:val="0"/>
          <w:numId w:val="26"/>
        </w:numPr>
        <w:spacing w:after="0" w:line="240" w:lineRule="auto"/>
        <w:ind w:left="142" w:firstLine="0"/>
        <w:jc w:val="both"/>
        <w:rPr>
          <w:rFonts w:ascii="Times New Roman" w:eastAsia="Times New Roman" w:hAnsi="Times New Roman" w:cs="Times New Roman"/>
          <w:sz w:val="28"/>
          <w:szCs w:val="28"/>
          <w:lang w:val="uk-UA" w:eastAsia="ru-RU"/>
        </w:rPr>
      </w:pPr>
      <w:r w:rsidRPr="002263D1">
        <w:rPr>
          <w:rFonts w:ascii="Times New Roman" w:eastAsia="Times New Roman" w:hAnsi="Times New Roman" w:cs="Times New Roman"/>
          <w:sz w:val="28"/>
          <w:szCs w:val="28"/>
          <w:lang w:val="uk-UA" w:eastAsia="ru-RU"/>
        </w:rPr>
        <w:t xml:space="preserve">Здійснити в 2017 році внесок до статутного капіталу комунального підприємства «Зеленодольський міський водоканал» для встановлення приладів обліку теплової енергії в багатоквартирних будинках в сумі 1000000,00 (один мільйон) гривень. </w:t>
      </w:r>
    </w:p>
    <w:p w:rsidR="002263D1" w:rsidRPr="002263D1" w:rsidRDefault="002263D1" w:rsidP="005A04A3">
      <w:pPr>
        <w:spacing w:after="0" w:line="240" w:lineRule="auto"/>
        <w:ind w:left="142"/>
        <w:jc w:val="both"/>
        <w:rPr>
          <w:rFonts w:ascii="Times New Roman" w:eastAsia="Times New Roman" w:hAnsi="Times New Roman" w:cs="Times New Roman"/>
          <w:sz w:val="28"/>
          <w:szCs w:val="28"/>
          <w:lang w:val="uk-UA" w:eastAsia="ru-RU"/>
        </w:rPr>
      </w:pPr>
      <w:r w:rsidRPr="002263D1">
        <w:rPr>
          <w:rFonts w:ascii="Times New Roman" w:eastAsia="Times New Roman" w:hAnsi="Times New Roman" w:cs="Times New Roman"/>
          <w:sz w:val="28"/>
          <w:szCs w:val="28"/>
          <w:lang w:val="uk-UA" w:eastAsia="ru-RU"/>
        </w:rPr>
        <w:t>2.  Контроль за виконанням рішення покласти на комісію з міської ради з питань соціального-економічного розвитку міста, інвестиційної політики, планування бюджету, фінансів, підприємництва та торгівлі</w:t>
      </w:r>
      <w:r>
        <w:rPr>
          <w:rFonts w:ascii="Times New Roman" w:eastAsia="Times New Roman" w:hAnsi="Times New Roman" w:cs="Times New Roman"/>
          <w:sz w:val="28"/>
          <w:szCs w:val="28"/>
          <w:lang w:val="uk-UA" w:eastAsia="ru-RU"/>
        </w:rPr>
        <w:t>.</w:t>
      </w:r>
      <w:r w:rsidRPr="002263D1">
        <w:rPr>
          <w:rFonts w:ascii="Times New Roman" w:eastAsia="Times New Roman" w:hAnsi="Times New Roman" w:cs="Times New Roman"/>
          <w:sz w:val="24"/>
          <w:szCs w:val="24"/>
          <w:lang w:val="uk-UA" w:eastAsia="ru-RU"/>
        </w:rPr>
        <w:t xml:space="preserve">            </w:t>
      </w:r>
      <w:r w:rsidRPr="002263D1">
        <w:rPr>
          <w:rFonts w:ascii="Times New Roman" w:eastAsia="Times New Roman" w:hAnsi="Times New Roman" w:cs="Times New Roman"/>
          <w:sz w:val="28"/>
          <w:szCs w:val="28"/>
          <w:lang w:val="uk-UA" w:eastAsia="ru-RU"/>
        </w:rPr>
        <w:t xml:space="preserve">  </w:t>
      </w:r>
    </w:p>
    <w:p w:rsidR="002263D1" w:rsidRPr="002263D1" w:rsidRDefault="002263D1" w:rsidP="005A04A3">
      <w:pPr>
        <w:spacing w:after="0" w:line="240" w:lineRule="auto"/>
        <w:ind w:left="142"/>
        <w:rPr>
          <w:rFonts w:ascii="Times New Roman" w:eastAsia="Times New Roman" w:hAnsi="Times New Roman" w:cs="Times New Roman"/>
          <w:b/>
          <w:sz w:val="28"/>
          <w:szCs w:val="28"/>
          <w:lang w:val="uk-UA" w:eastAsia="ru-RU"/>
        </w:rPr>
      </w:pPr>
      <w:r w:rsidRPr="002263D1">
        <w:rPr>
          <w:rFonts w:ascii="Times New Roman" w:eastAsia="Times New Roman" w:hAnsi="Times New Roman" w:cs="Times New Roman"/>
          <w:b/>
          <w:sz w:val="28"/>
          <w:szCs w:val="28"/>
          <w:lang w:val="uk-UA" w:eastAsia="ru-RU"/>
        </w:rPr>
        <w:t xml:space="preserve">                     Міський голова                                                 А.В.Савченко</w:t>
      </w:r>
    </w:p>
    <w:p w:rsidR="00F11905" w:rsidRPr="00F11905" w:rsidRDefault="00F11905" w:rsidP="005A04A3">
      <w:pPr>
        <w:spacing w:after="0" w:line="240" w:lineRule="auto"/>
        <w:ind w:left="142"/>
        <w:jc w:val="both"/>
        <w:rPr>
          <w:rFonts w:ascii="Times New Roman" w:eastAsia="Times New Roman" w:hAnsi="Times New Roman" w:cs="Times New Roman"/>
          <w:sz w:val="24"/>
          <w:szCs w:val="24"/>
          <w:lang w:val="uk-UA" w:eastAsia="ru-RU"/>
        </w:rPr>
      </w:pPr>
    </w:p>
    <w:p w:rsidR="008F0066" w:rsidRPr="008F0066" w:rsidRDefault="008F0066" w:rsidP="005A04A3">
      <w:pPr>
        <w:spacing w:after="0" w:line="240" w:lineRule="auto"/>
        <w:ind w:left="142"/>
        <w:jc w:val="center"/>
        <w:rPr>
          <w:rFonts w:ascii="Times New Roman" w:eastAsia="Calibri" w:hAnsi="Times New Roman" w:cs="Times New Roman"/>
          <w:sz w:val="28"/>
          <w:szCs w:val="28"/>
          <w:lang w:val="uk-UA"/>
        </w:rPr>
      </w:pPr>
    </w:p>
    <w:p w:rsidR="008F0066" w:rsidRPr="008F0066" w:rsidRDefault="008F0066" w:rsidP="005A04A3">
      <w:pPr>
        <w:spacing w:after="0" w:line="240" w:lineRule="auto"/>
        <w:ind w:left="142"/>
        <w:jc w:val="center"/>
        <w:rPr>
          <w:rFonts w:ascii="Times New Roman" w:eastAsia="Calibri" w:hAnsi="Times New Roman" w:cs="Times New Roman"/>
          <w:sz w:val="28"/>
          <w:szCs w:val="28"/>
          <w:lang w:val="uk-UA"/>
        </w:rPr>
      </w:pPr>
    </w:p>
    <w:p w:rsidR="008F0066" w:rsidRPr="008F0066" w:rsidRDefault="008F0066" w:rsidP="005A04A3">
      <w:pPr>
        <w:keepNext/>
        <w:spacing w:after="0" w:line="240" w:lineRule="auto"/>
        <w:ind w:left="142"/>
        <w:jc w:val="center"/>
        <w:outlineLvl w:val="0"/>
        <w:rPr>
          <w:rFonts w:ascii="Times New Roman" w:eastAsia="Times New Roman" w:hAnsi="Times New Roman" w:cs="Times New Roman"/>
          <w:sz w:val="32"/>
          <w:szCs w:val="20"/>
          <w:lang w:val="uk-UA" w:eastAsia="uk-UA"/>
        </w:rPr>
      </w:pPr>
      <w:r w:rsidRPr="008F0066">
        <w:rPr>
          <w:rFonts w:ascii="Times New Roman" w:eastAsia="Times New Roman" w:hAnsi="Times New Roman" w:cs="Times New Roman"/>
          <w:sz w:val="32"/>
          <w:szCs w:val="20"/>
          <w:lang w:val="uk-UA" w:eastAsia="uk-UA"/>
        </w:rPr>
        <w:t>Р І Ш Е Н Н Я</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eastAsia="ru-RU"/>
        </w:rPr>
        <w:t>Зеленодольської</w:t>
      </w:r>
      <w:r w:rsidRPr="008F0066">
        <w:rPr>
          <w:rFonts w:ascii="Times New Roman" w:eastAsia="Times New Roman" w:hAnsi="Times New Roman" w:cs="Times New Roman"/>
          <w:b/>
          <w:sz w:val="28"/>
          <w:szCs w:val="28"/>
          <w:lang w:val="uk-UA" w:eastAsia="ru-RU"/>
        </w:rPr>
        <w:t xml:space="preserve"> </w:t>
      </w:r>
      <w:r w:rsidRPr="008F0066">
        <w:rPr>
          <w:rFonts w:ascii="Times New Roman" w:eastAsia="Times New Roman" w:hAnsi="Times New Roman" w:cs="Times New Roman"/>
          <w:b/>
          <w:sz w:val="28"/>
          <w:szCs w:val="28"/>
          <w:lang w:eastAsia="ru-RU"/>
        </w:rPr>
        <w:t>міської ради</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 xml:space="preserve">26 сесії </w:t>
      </w:r>
      <w:r w:rsidRPr="008F0066">
        <w:rPr>
          <w:rFonts w:ascii="Times New Roman" w:eastAsia="Times New Roman" w:hAnsi="Times New Roman" w:cs="Times New Roman"/>
          <w:b/>
          <w:sz w:val="28"/>
          <w:szCs w:val="28"/>
          <w:lang w:val="en-US" w:eastAsia="ru-RU"/>
        </w:rPr>
        <w:t>VII</w:t>
      </w:r>
      <w:r w:rsidRPr="008F0066">
        <w:rPr>
          <w:rFonts w:ascii="Times New Roman" w:eastAsia="Times New Roman" w:hAnsi="Times New Roman" w:cs="Times New Roman"/>
          <w:b/>
          <w:sz w:val="28"/>
          <w:szCs w:val="28"/>
          <w:lang w:val="uk-UA" w:eastAsia="ru-RU"/>
        </w:rPr>
        <w:t xml:space="preserve"> скликання</w:t>
      </w: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24 березня 2017 року                                                                        № 407</w:t>
      </w: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p>
    <w:p w:rsidR="008F0066" w:rsidRPr="008F0066" w:rsidRDefault="008F0066" w:rsidP="005A04A3">
      <w:pPr>
        <w:spacing w:after="0" w:line="240" w:lineRule="auto"/>
        <w:ind w:left="142"/>
        <w:rPr>
          <w:rFonts w:ascii="Times New Roman" w:eastAsia="Calibri" w:hAnsi="Times New Roman" w:cs="Times New Roman"/>
          <w:b/>
          <w:i/>
          <w:sz w:val="28"/>
          <w:szCs w:val="28"/>
          <w:lang w:val="uk-UA"/>
        </w:rPr>
      </w:pPr>
      <w:r w:rsidRPr="008F0066">
        <w:rPr>
          <w:rFonts w:ascii="Times New Roman" w:eastAsia="Calibri" w:hAnsi="Times New Roman" w:cs="Times New Roman"/>
          <w:b/>
          <w:i/>
          <w:sz w:val="28"/>
          <w:szCs w:val="28"/>
          <w:lang w:val="uk-UA"/>
        </w:rPr>
        <w:t xml:space="preserve">Про затвердження звіту про виконання програми </w:t>
      </w:r>
    </w:p>
    <w:p w:rsidR="008F0066" w:rsidRPr="008F0066" w:rsidRDefault="008F0066" w:rsidP="005A04A3">
      <w:pPr>
        <w:spacing w:after="0" w:line="240" w:lineRule="auto"/>
        <w:ind w:left="142"/>
        <w:rPr>
          <w:rFonts w:ascii="Times New Roman" w:eastAsia="Calibri" w:hAnsi="Times New Roman" w:cs="Times New Roman"/>
          <w:b/>
          <w:i/>
          <w:sz w:val="28"/>
          <w:szCs w:val="28"/>
          <w:lang w:val="uk-UA"/>
        </w:rPr>
      </w:pPr>
      <w:r w:rsidRPr="008F0066">
        <w:rPr>
          <w:rFonts w:ascii="Times New Roman" w:eastAsia="Calibri" w:hAnsi="Times New Roman" w:cs="Times New Roman"/>
          <w:b/>
          <w:i/>
          <w:sz w:val="28"/>
          <w:szCs w:val="28"/>
          <w:lang w:val="uk-UA"/>
        </w:rPr>
        <w:t xml:space="preserve">соціально-економічного розвитку </w:t>
      </w:r>
    </w:p>
    <w:p w:rsidR="008F0066" w:rsidRPr="008F0066" w:rsidRDefault="008F0066" w:rsidP="005A04A3">
      <w:pPr>
        <w:spacing w:after="0" w:line="240" w:lineRule="auto"/>
        <w:ind w:left="142"/>
        <w:rPr>
          <w:rFonts w:ascii="Times New Roman" w:eastAsia="Calibri" w:hAnsi="Times New Roman" w:cs="Times New Roman"/>
          <w:b/>
          <w:i/>
          <w:sz w:val="28"/>
          <w:szCs w:val="28"/>
          <w:lang w:val="uk-UA"/>
        </w:rPr>
      </w:pPr>
      <w:r w:rsidRPr="008F0066">
        <w:rPr>
          <w:rFonts w:ascii="Times New Roman" w:eastAsia="Calibri" w:hAnsi="Times New Roman" w:cs="Times New Roman"/>
          <w:b/>
          <w:i/>
          <w:sz w:val="28"/>
          <w:szCs w:val="28"/>
          <w:lang w:val="uk-UA"/>
        </w:rPr>
        <w:t>Зеленодольської міської об’єднаної  територіальної громади за 2016 рік</w:t>
      </w:r>
    </w:p>
    <w:p w:rsidR="008F0066" w:rsidRPr="008F0066" w:rsidRDefault="008F0066" w:rsidP="005A04A3">
      <w:pPr>
        <w:spacing w:after="0" w:line="240" w:lineRule="auto"/>
        <w:ind w:left="142"/>
        <w:rPr>
          <w:rFonts w:ascii="Times New Roman" w:eastAsia="Calibri" w:hAnsi="Times New Roman" w:cs="Times New Roman"/>
          <w:b/>
          <w:i/>
          <w:sz w:val="28"/>
          <w:szCs w:val="28"/>
          <w:lang w:val="uk-UA"/>
        </w:rPr>
      </w:pPr>
    </w:p>
    <w:p w:rsidR="008F0066" w:rsidRPr="008F0066" w:rsidRDefault="008F0066" w:rsidP="003A3B9E">
      <w:pPr>
        <w:spacing w:after="0" w:line="240" w:lineRule="auto"/>
        <w:ind w:left="142" w:firstLine="538"/>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Відповідно до пункту 22 частини І статті 26 Закону України «Про місцеве самоврядування в Україні», керуючись Законом України «Про державне прогнозування та розроблення програм економічного і соціального розвитку України» Зеленодольська міська рада </w:t>
      </w: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r w:rsidRPr="008F0066">
        <w:rPr>
          <w:rFonts w:ascii="Times New Roman" w:eastAsia="Calibri" w:hAnsi="Times New Roman" w:cs="Times New Roman"/>
          <w:b/>
          <w:sz w:val="28"/>
          <w:szCs w:val="28"/>
          <w:lang w:val="uk-UA" w:eastAsia="ru-RU"/>
        </w:rPr>
        <w:t>ВИРІШИЛА:</w:t>
      </w: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1. Затвердити звіт про виконання Програми соціально-економічного та культурного розвитку Зеленодольської міської об’єднаної територіальної  громади  за 2016 рік  згідно з додатком.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2.  Дане рішення згідно ст.59 Закону України "Про місцеве самоврядування в Україні" підлягає оприлюдненню</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3.  Контроль за виконанням даного рішення покласти на постійну комісію ради з питань соціально-економічного розвитку міста, планування бюджету, фінансів, підприємництва та торгівлі.</w:t>
      </w: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p>
    <w:p w:rsidR="008F0066" w:rsidRPr="008F0066" w:rsidRDefault="008F0066" w:rsidP="005A04A3">
      <w:pPr>
        <w:shd w:val="clear" w:color="auto" w:fill="FFFFFF"/>
        <w:tabs>
          <w:tab w:val="left" w:pos="142"/>
        </w:tabs>
        <w:spacing w:after="0" w:line="240" w:lineRule="auto"/>
        <w:ind w:left="142"/>
        <w:jc w:val="center"/>
        <w:rPr>
          <w:rFonts w:ascii="Times New Roman" w:eastAsia="Times New Roman" w:hAnsi="Times New Roman" w:cs="Times New Roman"/>
          <w:b/>
          <w:noProof/>
          <w:sz w:val="28"/>
          <w:szCs w:val="28"/>
          <w:lang w:val="uk-UA" w:eastAsia="ru-RU"/>
        </w:rPr>
      </w:pPr>
      <w:r w:rsidRPr="008F0066">
        <w:rPr>
          <w:rFonts w:ascii="Times New Roman" w:eastAsia="Times New Roman" w:hAnsi="Times New Roman" w:cs="Times New Roman"/>
          <w:b/>
          <w:noProof/>
          <w:sz w:val="28"/>
          <w:szCs w:val="28"/>
          <w:lang w:val="uk-UA" w:eastAsia="ru-RU"/>
        </w:rPr>
        <w:lastRenderedPageBreak/>
        <w:t>Міський голова                            А.В.Савченко</w:t>
      </w:r>
    </w:p>
    <w:p w:rsidR="008F0066" w:rsidRPr="008F0066" w:rsidRDefault="008F0066" w:rsidP="005A04A3">
      <w:pPr>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Додаток </w:t>
      </w:r>
    </w:p>
    <w:p w:rsidR="008F0066" w:rsidRPr="008F0066" w:rsidRDefault="008F0066"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до рішення  </w:t>
      </w:r>
    </w:p>
    <w:p w:rsidR="008F0066" w:rsidRPr="008F0066" w:rsidRDefault="008F0066"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Зеленодольської міської ради</w:t>
      </w:r>
    </w:p>
    <w:p w:rsidR="008F0066" w:rsidRPr="008F0066" w:rsidRDefault="008F0066"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від 24.03.2017 №407</w:t>
      </w:r>
    </w:p>
    <w:p w:rsidR="008F0066" w:rsidRPr="008F0066" w:rsidRDefault="008F0066" w:rsidP="005A04A3">
      <w:pPr>
        <w:spacing w:after="0" w:line="240" w:lineRule="auto"/>
        <w:ind w:left="142"/>
        <w:jc w:val="right"/>
        <w:rPr>
          <w:rFonts w:ascii="Calibri" w:eastAsia="Calibri" w:hAnsi="Calibri" w:cs="Times New Roman"/>
          <w:b/>
          <w:lang w:val="uk-UA" w:eastAsia="ru-RU"/>
        </w:rPr>
      </w:pP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r w:rsidRPr="008F0066">
        <w:rPr>
          <w:rFonts w:ascii="Times New Roman" w:eastAsia="Calibri" w:hAnsi="Times New Roman" w:cs="Times New Roman"/>
          <w:b/>
          <w:sz w:val="28"/>
          <w:szCs w:val="28"/>
          <w:lang w:val="uk-UA" w:eastAsia="ru-RU"/>
        </w:rPr>
        <w:t>ЗВІТ</w:t>
      </w: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r w:rsidRPr="008F0066">
        <w:rPr>
          <w:rFonts w:ascii="Times New Roman" w:eastAsia="Calibri" w:hAnsi="Times New Roman" w:cs="Times New Roman"/>
          <w:b/>
          <w:sz w:val="28"/>
          <w:szCs w:val="28"/>
          <w:lang w:val="uk-UA" w:eastAsia="ru-RU"/>
        </w:rPr>
        <w:t>про виконання Програми соціально-економічного та культурного розвитку  Зеленодольської міської об’єднаної територіальної громади за 2016 рік</w:t>
      </w:r>
    </w:p>
    <w:p w:rsidR="008F0066" w:rsidRPr="008F0066" w:rsidRDefault="008F0066" w:rsidP="005A04A3">
      <w:pPr>
        <w:spacing w:after="0" w:line="240" w:lineRule="auto"/>
        <w:ind w:left="142"/>
        <w:jc w:val="both"/>
        <w:rPr>
          <w:rFonts w:ascii="Times New Roman" w:eastAsia="Calibri" w:hAnsi="Times New Roman" w:cs="Times New Roman"/>
          <w:b/>
          <w:sz w:val="28"/>
          <w:szCs w:val="28"/>
          <w:lang w:val="uk-UA" w:eastAsia="ru-RU"/>
        </w:rPr>
      </w:pPr>
      <w:r w:rsidRPr="008F0066">
        <w:rPr>
          <w:rFonts w:ascii="Times New Roman" w:eastAsia="Calibri" w:hAnsi="Times New Roman" w:cs="Times New Roman"/>
          <w:sz w:val="28"/>
          <w:szCs w:val="28"/>
          <w:lang w:val="uk-UA" w:eastAsia="ru-RU"/>
        </w:rPr>
        <w:t>Програма  соціально-економічного розвитку Зеленодольської міської об’єднаної територіальної громади за 2016 рік</w:t>
      </w:r>
      <w:r w:rsidRPr="008F0066">
        <w:rPr>
          <w:rFonts w:ascii="Times New Roman" w:eastAsia="Calibri" w:hAnsi="Times New Roman" w:cs="Times New Roman"/>
          <w:b/>
          <w:sz w:val="28"/>
          <w:szCs w:val="28"/>
          <w:lang w:val="uk-UA" w:eastAsia="ru-RU"/>
        </w:rPr>
        <w:t xml:space="preserve"> </w:t>
      </w:r>
      <w:r w:rsidRPr="008F0066">
        <w:rPr>
          <w:rFonts w:ascii="Times New Roman" w:eastAsia="Calibri" w:hAnsi="Times New Roman" w:cs="Times New Roman"/>
          <w:sz w:val="28"/>
          <w:szCs w:val="28"/>
          <w:lang w:val="uk-UA" w:eastAsia="ru-RU"/>
        </w:rPr>
        <w:t>(надалі Програма) є документом, у якому визначалися цілі та пріоритети соціально-економічного та культурного розвитку Зеленодольської МОТГ на 2016 рік.</w:t>
      </w:r>
    </w:p>
    <w:p w:rsidR="008F0066" w:rsidRPr="008F0066" w:rsidRDefault="008F0066" w:rsidP="005A04A3">
      <w:pPr>
        <w:spacing w:after="0" w:line="240" w:lineRule="auto"/>
        <w:ind w:left="142" w:right="-1"/>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Програма була підготовлена з урахуванням державних пріоритетів щодо реалізації  економічної і соціальної політики в Україні та враховуючи обмеженість коштів бюджету Зеленодольської міської ради.</w:t>
      </w:r>
    </w:p>
    <w:p w:rsidR="008F0066" w:rsidRPr="008F0066" w:rsidRDefault="008F0066" w:rsidP="005A04A3">
      <w:pPr>
        <w:shd w:val="clear" w:color="auto" w:fill="FFFFFF"/>
        <w:tabs>
          <w:tab w:val="left" w:pos="142"/>
          <w:tab w:val="left" w:pos="1260"/>
        </w:tabs>
        <w:spacing w:after="0" w:line="240" w:lineRule="auto"/>
        <w:ind w:left="142"/>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sz w:val="28"/>
          <w:szCs w:val="28"/>
          <w:lang w:val="uk-UA" w:eastAsia="ru-RU"/>
        </w:rPr>
        <w:t xml:space="preserve">Програма формувалася  відповідно до </w:t>
      </w:r>
      <w:r w:rsidRPr="008F0066">
        <w:rPr>
          <w:rFonts w:ascii="Times New Roman" w:eastAsia="Calibri" w:hAnsi="Times New Roman" w:cs="Times New Roman"/>
          <w:noProof/>
          <w:sz w:val="28"/>
          <w:szCs w:val="28"/>
          <w:lang w:val="uk-UA" w:eastAsia="ru-RU"/>
        </w:rPr>
        <w:t>Закону України «Про державне прогнозування та розроблення програм економічного і соціального розвитку України» та Постанова Кабінету Міністрів України від 26 квітня 2003 року №621 «Про розроблення прогнозних і програмних документів економічного і соціального розвитку та складання проекту державного бюджету» (зі змінами та доповненнями).</w:t>
      </w:r>
    </w:p>
    <w:p w:rsidR="008F0066" w:rsidRPr="008F0066" w:rsidRDefault="008F0066" w:rsidP="005A04A3">
      <w:pPr>
        <w:spacing w:after="0" w:line="240" w:lineRule="auto"/>
        <w:ind w:left="142" w:right="-1"/>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У Програмі було визначені цілі, пріоритети та завдання соціально-економічного і культурного розвитку громади на 2016 рік.</w:t>
      </w:r>
    </w:p>
    <w:p w:rsidR="008F0066" w:rsidRPr="008F0066" w:rsidRDefault="008F0066" w:rsidP="005A04A3">
      <w:pPr>
        <w:spacing w:after="0" w:line="240" w:lineRule="auto"/>
        <w:ind w:left="142" w:right="-1"/>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Основним завданням реалізації Програми було підвищення добробуту населення, вирішення соціальних та соціально-економічних проблем жителів міста, забезпечення подальшого економічного розвитку усіх сфер господарського комплексу міста.</w:t>
      </w:r>
    </w:p>
    <w:p w:rsidR="008F0066" w:rsidRPr="008F0066" w:rsidRDefault="008F0066" w:rsidP="005A04A3">
      <w:pPr>
        <w:spacing w:after="0" w:line="240" w:lineRule="auto"/>
        <w:ind w:left="142" w:right="-1"/>
        <w:jc w:val="both"/>
        <w:rPr>
          <w:rFonts w:ascii="Times New Roman" w:eastAsia="Calibri" w:hAnsi="Times New Roman" w:cs="Times New Roman"/>
          <w:b/>
          <w:sz w:val="28"/>
          <w:szCs w:val="28"/>
          <w:lang w:val="uk-UA"/>
        </w:rPr>
      </w:pPr>
      <w:r w:rsidRPr="008F0066">
        <w:rPr>
          <w:rFonts w:ascii="Times New Roman" w:eastAsia="Calibri" w:hAnsi="Times New Roman" w:cs="Times New Roman"/>
          <w:sz w:val="28"/>
          <w:szCs w:val="28"/>
          <w:lang w:val="uk-UA" w:eastAsia="ru-RU"/>
        </w:rPr>
        <w:t>Реалізацію намічених пріоритетних напрямків передбачається здійснювати в основному через економічні важелі регулювання та виконання заходів, визначених нормативно-правовими актами Президента України, Кабінету Міністрів України, розпорядженнями голови облдержадміністрації, рішеннями Зеленодольської міської ради та її виконавчого комітету, які спрямовані  на подальший розвиток економіки і вирішення актуальних соціальних проблем.</w:t>
      </w:r>
    </w:p>
    <w:p w:rsidR="008F0066" w:rsidRPr="008F0066" w:rsidRDefault="008F0066" w:rsidP="005A04A3">
      <w:pPr>
        <w:shd w:val="clear" w:color="auto" w:fill="FFFFFF"/>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b/>
          <w:sz w:val="28"/>
          <w:szCs w:val="28"/>
          <w:lang w:val="uk-UA"/>
        </w:rPr>
        <w:t>1</w:t>
      </w:r>
      <w:r w:rsidRPr="008F0066">
        <w:rPr>
          <w:rFonts w:ascii="Times New Roman" w:eastAsia="Calibri" w:hAnsi="Times New Roman" w:cs="Times New Roman"/>
          <w:b/>
          <w:sz w:val="28"/>
          <w:szCs w:val="28"/>
        </w:rPr>
        <w:t>. Розвиток  людського потенціалу</w:t>
      </w:r>
    </w:p>
    <w:p w:rsidR="008F0066" w:rsidRPr="008F0066" w:rsidRDefault="008F0066" w:rsidP="005A04A3">
      <w:pPr>
        <w:spacing w:after="0" w:line="240" w:lineRule="auto"/>
        <w:ind w:left="142"/>
        <w:jc w:val="center"/>
        <w:rPr>
          <w:rFonts w:ascii="Times New Roman" w:eastAsia="Calibri" w:hAnsi="Times New Roman" w:cs="Times New Roman"/>
          <w:sz w:val="28"/>
          <w:szCs w:val="28"/>
          <w:lang w:val="uk-UA"/>
        </w:rPr>
      </w:pPr>
      <w:r w:rsidRPr="008F0066">
        <w:rPr>
          <w:rFonts w:ascii="Times New Roman" w:eastAsia="Calibri" w:hAnsi="Times New Roman" w:cs="Times New Roman"/>
          <w:b/>
          <w:noProof/>
          <w:sz w:val="28"/>
          <w:szCs w:val="28"/>
          <w:lang w:val="uk-UA" w:eastAsia="ru-RU"/>
        </w:rPr>
        <w:t>Демографічно-ресурсний розвиток</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Метою Програми у 2016 році було  поліпшення демографічної ситуації, зниження захворюваності і смертності, стимулювання народжуваності та зміцнення сім’ї.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Однак існує  тенденція до погіршення демографічної ситуації в громаді.</w:t>
      </w:r>
    </w:p>
    <w:p w:rsidR="008F0066" w:rsidRPr="008F0066" w:rsidRDefault="008F0066" w:rsidP="005A04A3">
      <w:pPr>
        <w:tabs>
          <w:tab w:val="left" w:pos="1428"/>
        </w:tabs>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 xml:space="preserve">  Станом на 01.01.2017 року за даними Зеленодольського центру ПМСД чисельність населення громади склала 19620 осіб.</w:t>
      </w:r>
    </w:p>
    <w:p w:rsidR="008F0066" w:rsidRPr="008F0066" w:rsidRDefault="008F0066" w:rsidP="005A04A3">
      <w:pPr>
        <w:tabs>
          <w:tab w:val="left" w:pos="1428"/>
        </w:tabs>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 xml:space="preserve">Народилося за 2016 рік 124 немовляти.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noProof/>
          <w:sz w:val="28"/>
          <w:szCs w:val="28"/>
          <w:lang w:eastAsia="ru-RU"/>
        </w:rPr>
        <w:drawing>
          <wp:inline distT="0" distB="0" distL="0" distR="0">
            <wp:extent cx="6238875" cy="1657350"/>
            <wp:effectExtent l="0" t="0" r="9525" b="19050"/>
            <wp:docPr id="14"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0066" w:rsidRPr="008F0066" w:rsidRDefault="008F0066" w:rsidP="005A04A3">
      <w:pPr>
        <w:spacing w:after="0" w:line="240" w:lineRule="auto"/>
        <w:ind w:left="142"/>
        <w:jc w:val="both"/>
        <w:rPr>
          <w:rFonts w:ascii="Times New Roman" w:eastAsia="Calibri" w:hAnsi="Times New Roman" w:cs="Times New Roman"/>
          <w:noProof/>
          <w:sz w:val="28"/>
          <w:szCs w:val="28"/>
          <w:lang w:val="uk-UA" w:eastAsia="ru-RU"/>
        </w:rPr>
      </w:pP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noProof/>
          <w:sz w:val="28"/>
          <w:szCs w:val="28"/>
          <w:lang w:val="uk-UA" w:eastAsia="ru-RU"/>
        </w:rPr>
        <w:t xml:space="preserve">Графічне відображення співвідношення смертності та народжуваності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noProof/>
          <w:sz w:val="28"/>
          <w:szCs w:val="28"/>
          <w:lang w:eastAsia="ru-RU"/>
        </w:rPr>
        <w:drawing>
          <wp:inline distT="0" distB="0" distL="0" distR="0">
            <wp:extent cx="5857875" cy="1562100"/>
            <wp:effectExtent l="19050" t="0" r="9525" b="0"/>
            <wp:docPr id="15"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Заборгованості по сплаті заробітної плати  в комунальних закладах та підприємствах Зеленодольської міської ради станом на 01.01.2017 року відсутня.</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Середня заробітна плата одного штатного працівника в 2016 році складала в галузі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Освіти – 3174грн.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Охорони здоров</w:t>
      </w:r>
      <w:r w:rsidRPr="008F0066">
        <w:rPr>
          <w:rFonts w:ascii="Times New Roman" w:eastAsia="Calibri" w:hAnsi="Times New Roman" w:cs="Times New Roman"/>
          <w:sz w:val="28"/>
          <w:szCs w:val="28"/>
        </w:rPr>
        <w:t>’</w:t>
      </w:r>
      <w:r w:rsidRPr="008F0066">
        <w:rPr>
          <w:rFonts w:ascii="Times New Roman" w:eastAsia="Calibri" w:hAnsi="Times New Roman" w:cs="Times New Roman"/>
          <w:sz w:val="28"/>
          <w:szCs w:val="28"/>
          <w:lang w:val="uk-UA"/>
        </w:rPr>
        <w:t>я – 2932грн.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Культури – 3154грн.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Харчової промисловості – 2128грн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Енергетики – 9001грн</w:t>
      </w:r>
    </w:p>
    <w:p w:rsidR="008F0066" w:rsidRPr="008F0066" w:rsidRDefault="008F0066" w:rsidP="005A04A3">
      <w:pPr>
        <w:widowControl w:val="0"/>
        <w:shd w:val="clear" w:color="auto" w:fill="FFFFFF"/>
        <w:tabs>
          <w:tab w:val="left" w:pos="142"/>
          <w:tab w:val="left" w:pos="9360"/>
        </w:tabs>
        <w:spacing w:after="0" w:line="240" w:lineRule="auto"/>
        <w:ind w:left="142"/>
        <w:jc w:val="center"/>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b/>
          <w:noProof/>
          <w:sz w:val="28"/>
          <w:szCs w:val="28"/>
          <w:lang w:val="uk-UA" w:eastAsia="ru-RU"/>
        </w:rPr>
        <w:t>Соціальний захист населення</w:t>
      </w:r>
    </w:p>
    <w:p w:rsidR="008F0066" w:rsidRPr="008F0066" w:rsidRDefault="008F0066" w:rsidP="005A04A3">
      <w:pPr>
        <w:widowControl w:val="0"/>
        <w:shd w:val="clear" w:color="auto" w:fill="FFFFFF"/>
        <w:tabs>
          <w:tab w:val="left" w:pos="142"/>
          <w:tab w:val="left" w:pos="9360"/>
        </w:tabs>
        <w:spacing w:after="0" w:line="240" w:lineRule="auto"/>
        <w:ind w:left="142"/>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З метою підвищення якості життя та розширення  системи адресної підтримки незахищених верств населення спеціалістами  виконавчого комітету Зеленодольської міської ради в 2016 році  було надано:</w:t>
      </w:r>
    </w:p>
    <w:p w:rsidR="008F0066" w:rsidRPr="008F0066" w:rsidRDefault="008F0066" w:rsidP="005A04A3">
      <w:pPr>
        <w:numPr>
          <w:ilvl w:val="0"/>
          <w:numId w:val="5"/>
        </w:numPr>
        <w:tabs>
          <w:tab w:val="left" w:pos="142"/>
          <w:tab w:val="left" w:pos="709"/>
          <w:tab w:val="left" w:pos="851"/>
        </w:tabs>
        <w:spacing w:after="0" w:line="240" w:lineRule="auto"/>
        <w:ind w:left="142" w:firstLine="0"/>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консультаційну та інша допомога з житлових питань;</w:t>
      </w:r>
    </w:p>
    <w:p w:rsidR="008F0066" w:rsidRPr="008F0066" w:rsidRDefault="008F0066" w:rsidP="005A04A3">
      <w:pPr>
        <w:numPr>
          <w:ilvl w:val="0"/>
          <w:numId w:val="5"/>
        </w:numPr>
        <w:tabs>
          <w:tab w:val="left" w:pos="142"/>
          <w:tab w:val="left" w:pos="709"/>
          <w:tab w:val="left" w:pos="851"/>
        </w:tabs>
        <w:spacing w:after="0" w:line="240" w:lineRule="auto"/>
        <w:ind w:left="142" w:firstLine="0"/>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складання актів обстеження житлово - побутових умов проживання недієздатних громадян;</w:t>
      </w:r>
    </w:p>
    <w:p w:rsidR="008F0066" w:rsidRPr="008F0066" w:rsidRDefault="008F0066" w:rsidP="005A04A3">
      <w:pPr>
        <w:numPr>
          <w:ilvl w:val="0"/>
          <w:numId w:val="5"/>
        </w:numPr>
        <w:tabs>
          <w:tab w:val="left" w:pos="142"/>
          <w:tab w:val="left" w:pos="709"/>
          <w:tab w:val="left" w:pos="851"/>
        </w:tabs>
        <w:spacing w:after="0" w:line="240" w:lineRule="auto"/>
        <w:ind w:left="142" w:firstLine="0"/>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консультаційну допомога та допомогу в оформлені довідок багатодітним сім</w:t>
      </w:r>
      <w:r w:rsidRPr="008F0066">
        <w:rPr>
          <w:rFonts w:ascii="Times New Roman" w:eastAsia="Calibri" w:hAnsi="Times New Roman" w:cs="Times New Roman"/>
          <w:noProof/>
          <w:sz w:val="28"/>
          <w:szCs w:val="28"/>
          <w:lang w:eastAsia="ru-RU"/>
        </w:rPr>
        <w:t>’я</w:t>
      </w:r>
      <w:r w:rsidRPr="008F0066">
        <w:rPr>
          <w:rFonts w:ascii="Times New Roman" w:eastAsia="Calibri" w:hAnsi="Times New Roman" w:cs="Times New Roman"/>
          <w:noProof/>
          <w:sz w:val="28"/>
          <w:szCs w:val="28"/>
          <w:lang w:val="uk-UA" w:eastAsia="ru-RU"/>
        </w:rPr>
        <w:t>м;</w:t>
      </w:r>
    </w:p>
    <w:p w:rsidR="008F0066" w:rsidRPr="008F0066" w:rsidRDefault="008F0066" w:rsidP="005A04A3">
      <w:pPr>
        <w:numPr>
          <w:ilvl w:val="0"/>
          <w:numId w:val="5"/>
        </w:numPr>
        <w:tabs>
          <w:tab w:val="left" w:pos="142"/>
          <w:tab w:val="left" w:pos="709"/>
          <w:tab w:val="left" w:pos="851"/>
        </w:tabs>
        <w:spacing w:after="0" w:line="240" w:lineRule="auto"/>
        <w:ind w:left="142" w:firstLine="0"/>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консультаційну допомогу та допомогу в оформлені довідок тимчасово-переселеним із зони АТО особам;</w:t>
      </w:r>
    </w:p>
    <w:p w:rsidR="008F0066" w:rsidRPr="008F0066" w:rsidRDefault="008F0066" w:rsidP="005A04A3">
      <w:pPr>
        <w:numPr>
          <w:ilvl w:val="0"/>
          <w:numId w:val="5"/>
        </w:numPr>
        <w:tabs>
          <w:tab w:val="left" w:pos="142"/>
          <w:tab w:val="left" w:pos="709"/>
          <w:tab w:val="left" w:pos="851"/>
        </w:tabs>
        <w:spacing w:after="0" w:line="240" w:lineRule="auto"/>
        <w:ind w:left="142" w:firstLine="0"/>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оформлення довідок необхідних для отримання соціальних виплат та реєстрації в Апостолівському районному центрі зайнятості;</w:t>
      </w:r>
    </w:p>
    <w:p w:rsidR="008F0066" w:rsidRPr="008F0066" w:rsidRDefault="008F0066" w:rsidP="005A04A3">
      <w:pPr>
        <w:numPr>
          <w:ilvl w:val="0"/>
          <w:numId w:val="5"/>
        </w:numPr>
        <w:tabs>
          <w:tab w:val="left" w:pos="142"/>
        </w:tabs>
        <w:spacing w:after="0" w:line="240" w:lineRule="auto"/>
        <w:ind w:left="142" w:firstLine="0"/>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Іншу консультаційну допомогу;</w:t>
      </w:r>
    </w:p>
    <w:p w:rsidR="008F0066" w:rsidRPr="008F0066" w:rsidRDefault="008F0066" w:rsidP="005A04A3">
      <w:pPr>
        <w:spacing w:after="0" w:line="240" w:lineRule="auto"/>
        <w:ind w:left="142"/>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У 2016 році проведено 7 засідань опікунської ради на яких були розглянуті питання:</w:t>
      </w:r>
    </w:p>
    <w:p w:rsidR="008F0066" w:rsidRPr="008F0066" w:rsidRDefault="008F0066" w:rsidP="005A04A3">
      <w:pPr>
        <w:spacing w:after="0" w:line="240" w:lineRule="auto"/>
        <w:ind w:left="142"/>
        <w:jc w:val="both"/>
        <w:rPr>
          <w:rFonts w:ascii="Times New Roman" w:eastAsia="Times New Roman" w:hAnsi="Times New Roman" w:cs="Times New Roman"/>
          <w:sz w:val="28"/>
          <w:szCs w:val="28"/>
          <w:lang w:val="uk-UA"/>
        </w:rPr>
      </w:pPr>
      <w:r w:rsidRPr="008F0066">
        <w:rPr>
          <w:rFonts w:ascii="Times New Roman" w:eastAsia="Calibri" w:hAnsi="Times New Roman" w:cs="Times New Roman"/>
          <w:sz w:val="28"/>
          <w:szCs w:val="28"/>
          <w:lang w:val="uk-UA"/>
        </w:rPr>
        <w:t>-</w:t>
      </w:r>
      <w:r w:rsidRPr="008F0066">
        <w:rPr>
          <w:rFonts w:ascii="Times New Roman" w:eastAsia="Times New Roman" w:hAnsi="Times New Roman" w:cs="Times New Roman"/>
          <w:sz w:val="28"/>
          <w:szCs w:val="28"/>
          <w:lang w:val="uk-UA"/>
        </w:rPr>
        <w:t xml:space="preserve"> про  доцільність (недоцільність) позбавлення батьківських прав;</w:t>
      </w:r>
    </w:p>
    <w:p w:rsidR="008F0066" w:rsidRPr="008F0066" w:rsidRDefault="008F0066" w:rsidP="005A04A3">
      <w:pPr>
        <w:spacing w:after="0" w:line="240" w:lineRule="auto"/>
        <w:ind w:left="142"/>
        <w:jc w:val="both"/>
        <w:rPr>
          <w:rFonts w:ascii="Times New Roman" w:eastAsia="Times New Roman" w:hAnsi="Times New Roman" w:cs="Times New Roman"/>
          <w:sz w:val="28"/>
          <w:szCs w:val="28"/>
          <w:lang w:val="uk-UA"/>
        </w:rPr>
      </w:pPr>
      <w:r w:rsidRPr="008F0066">
        <w:rPr>
          <w:rFonts w:ascii="Times New Roman" w:eastAsia="Times New Roman" w:hAnsi="Times New Roman" w:cs="Times New Roman"/>
          <w:sz w:val="28"/>
          <w:szCs w:val="28"/>
          <w:lang w:val="uk-UA"/>
        </w:rPr>
        <w:t>- про проведення профілактичних бесід;</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Times New Roman" w:hAnsi="Times New Roman" w:cs="Times New Roman"/>
          <w:sz w:val="28"/>
          <w:szCs w:val="28"/>
          <w:lang w:val="uk-UA"/>
        </w:rPr>
        <w:t>- про</w:t>
      </w:r>
      <w:r w:rsidRPr="008F0066">
        <w:rPr>
          <w:rFonts w:ascii="Times New Roman" w:eastAsia="Calibri" w:hAnsi="Times New Roman" w:cs="Times New Roman"/>
          <w:sz w:val="28"/>
          <w:szCs w:val="28"/>
          <w:lang w:val="uk-UA"/>
        </w:rPr>
        <w:t xml:space="preserve"> подання до Апостолівського районного суду щодо призначення  опіки над недієздатною особою;</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про прийняття рішення щодо відібрання дитини.</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Оформлено  до Апостолівського стаціонарного відділення  територіального центру на постійне місце проживання 2 інвалідів та 1 одиноку особу похилого віку. </w:t>
      </w:r>
    </w:p>
    <w:p w:rsidR="008F0066" w:rsidRPr="008F0066" w:rsidRDefault="008F0066" w:rsidP="005A04A3">
      <w:pPr>
        <w:tabs>
          <w:tab w:val="left" w:pos="142"/>
        </w:tabs>
        <w:spacing w:after="0" w:line="240" w:lineRule="auto"/>
        <w:ind w:left="142"/>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Фінансова підтримка ГО «Ветеран»</w:t>
      </w:r>
      <w:r w:rsidRPr="008F0066">
        <w:rPr>
          <w:rFonts w:ascii="Times New Roman" w:eastAsia="Calibri" w:hAnsi="Times New Roman" w:cs="Times New Roman"/>
          <w:sz w:val="28"/>
          <w:szCs w:val="28"/>
          <w:lang w:val="uk-UA" w:eastAsia="ru-RU"/>
        </w:rPr>
        <w:t xml:space="preserve"> на реалізацію заходів статутної діяльності міської ветеранської організації в 2016 році склала 12 тис.грн згідно міської програми фінансової підтримки Зеленодольської громадської організації пенсіонерів «Ветеран» на 2016 рік.</w:t>
      </w:r>
    </w:p>
    <w:p w:rsidR="008F0066" w:rsidRPr="008F0066" w:rsidRDefault="008F0066" w:rsidP="005A04A3">
      <w:pPr>
        <w:tabs>
          <w:tab w:val="left" w:pos="142"/>
        </w:tabs>
        <w:spacing w:after="0" w:line="240" w:lineRule="auto"/>
        <w:ind w:left="142"/>
        <w:contextualSpacing/>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lastRenderedPageBreak/>
        <w:t xml:space="preserve">З метою надання матеріальної допомоги населенню об’єднаної територіальної громади було затверджено </w:t>
      </w:r>
      <w:r w:rsidRPr="008F0066">
        <w:rPr>
          <w:rFonts w:ascii="Times New Roman" w:eastAsia="Calibri" w:hAnsi="Times New Roman" w:cs="Times New Roman"/>
          <w:sz w:val="28"/>
          <w:szCs w:val="28"/>
          <w:lang w:val="uk-UA" w:eastAsia="ru-RU"/>
        </w:rPr>
        <w:t>міську програму матеріальної допомоги  населенню об’єднаної територіальної громади обсяг фінансування якої склав 579,9 тис.гривень,  (</w:t>
      </w:r>
      <w:r w:rsidRPr="008F0066">
        <w:rPr>
          <w:rFonts w:ascii="Times New Roman" w:eastAsia="Calibri" w:hAnsi="Times New Roman" w:cs="Times New Roman"/>
          <w:sz w:val="28"/>
          <w:szCs w:val="28"/>
          <w:lang w:val="uk-UA"/>
        </w:rPr>
        <w:t>в тому числі, за рахунок субвенції з обласного бюджету  бюджетам міст, районів та об’єднаних громад на виконання доручень виборців депутатам обласної ради,  260,4 тис.грн)</w:t>
      </w:r>
      <w:r w:rsidRPr="008F0066">
        <w:rPr>
          <w:rFonts w:ascii="Times New Roman" w:eastAsia="Calibri" w:hAnsi="Times New Roman" w:cs="Times New Roman"/>
          <w:sz w:val="28"/>
          <w:szCs w:val="28"/>
          <w:lang w:val="uk-UA" w:eastAsia="ru-RU"/>
        </w:rPr>
        <w:t>:</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1) </w:t>
      </w:r>
      <w:r w:rsidRPr="008F0066">
        <w:rPr>
          <w:rFonts w:ascii="Times New Roman" w:eastAsia="Calibri" w:hAnsi="Times New Roman" w:cs="Times New Roman"/>
          <w:sz w:val="28"/>
          <w:szCs w:val="28"/>
          <w:lang w:eastAsia="ru-RU"/>
        </w:rPr>
        <w:t>надання матеріальної допомоги малозабезпеченим громадянам на вирішення соціально-побутових питань</w:t>
      </w:r>
      <w:r w:rsidRPr="008F0066">
        <w:rPr>
          <w:rFonts w:ascii="Times New Roman" w:eastAsia="Calibri" w:hAnsi="Times New Roman" w:cs="Times New Roman"/>
          <w:sz w:val="28"/>
          <w:szCs w:val="28"/>
          <w:lang w:val="uk-UA" w:eastAsia="ru-RU"/>
        </w:rPr>
        <w:t xml:space="preserve"> - </w:t>
      </w:r>
      <w:r w:rsidRPr="008F0066">
        <w:rPr>
          <w:rFonts w:ascii="Times New Roman" w:eastAsia="Calibri" w:hAnsi="Times New Roman" w:cs="Times New Roman"/>
          <w:sz w:val="28"/>
          <w:szCs w:val="28"/>
          <w:lang w:eastAsia="ru-RU"/>
        </w:rPr>
        <w:t xml:space="preserve"> 16,8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2) </w:t>
      </w:r>
      <w:r w:rsidRPr="008F0066">
        <w:rPr>
          <w:rFonts w:ascii="Times New Roman" w:eastAsia="Calibri" w:hAnsi="Times New Roman" w:cs="Times New Roman"/>
          <w:sz w:val="28"/>
          <w:szCs w:val="28"/>
          <w:lang w:eastAsia="ru-RU"/>
        </w:rPr>
        <w:t>надання матеріальної допомоги малозабезпеченим громадянам на  лікування</w:t>
      </w:r>
      <w:r w:rsidRPr="008F0066">
        <w:rPr>
          <w:rFonts w:ascii="Times New Roman" w:eastAsia="Calibri" w:hAnsi="Times New Roman" w:cs="Times New Roman"/>
          <w:sz w:val="28"/>
          <w:szCs w:val="28"/>
          <w:lang w:val="uk-UA" w:eastAsia="ru-RU"/>
        </w:rPr>
        <w:t xml:space="preserve"> - </w:t>
      </w:r>
      <w:r w:rsidRPr="008F0066">
        <w:rPr>
          <w:rFonts w:ascii="Times New Roman" w:eastAsia="Calibri" w:hAnsi="Times New Roman" w:cs="Times New Roman"/>
          <w:sz w:val="28"/>
          <w:szCs w:val="28"/>
          <w:lang w:eastAsia="ru-RU"/>
        </w:rPr>
        <w:t xml:space="preserve"> 123,1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3) </w:t>
      </w:r>
      <w:r w:rsidRPr="008F0066">
        <w:rPr>
          <w:rFonts w:ascii="Times New Roman" w:eastAsia="Calibri" w:hAnsi="Times New Roman" w:cs="Times New Roman"/>
          <w:sz w:val="28"/>
          <w:szCs w:val="28"/>
          <w:lang w:eastAsia="ru-RU"/>
        </w:rPr>
        <w:t xml:space="preserve">надання допомоги на поховання громадян, які на момент смерті не досягли пенсійного віку, не працювали і не перебували на обліку в центрі зайнятості населення </w:t>
      </w:r>
      <w:r w:rsidRPr="008F0066">
        <w:rPr>
          <w:rFonts w:ascii="Times New Roman" w:eastAsia="Calibri" w:hAnsi="Times New Roman" w:cs="Times New Roman"/>
          <w:sz w:val="28"/>
          <w:szCs w:val="28"/>
          <w:lang w:val="uk-UA" w:eastAsia="ru-RU"/>
        </w:rPr>
        <w:t xml:space="preserve"> - </w:t>
      </w:r>
      <w:r w:rsidRPr="008F0066">
        <w:rPr>
          <w:rFonts w:ascii="Times New Roman" w:eastAsia="Calibri" w:hAnsi="Times New Roman" w:cs="Times New Roman"/>
          <w:sz w:val="28"/>
          <w:szCs w:val="28"/>
          <w:lang w:eastAsia="ru-RU"/>
        </w:rPr>
        <w:t>8,0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4) </w:t>
      </w:r>
      <w:r w:rsidRPr="008F0066">
        <w:rPr>
          <w:rFonts w:ascii="Times New Roman" w:eastAsia="Calibri" w:hAnsi="Times New Roman" w:cs="Times New Roman"/>
          <w:sz w:val="28"/>
          <w:szCs w:val="28"/>
          <w:lang w:eastAsia="ru-RU"/>
        </w:rPr>
        <w:t xml:space="preserve">надання матеріальної допомоги ветеранам-інвалідам війни та учасникам бойових дій </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 xml:space="preserve"> 131,5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5) </w:t>
      </w:r>
      <w:r w:rsidRPr="008F0066">
        <w:rPr>
          <w:rFonts w:ascii="Times New Roman" w:eastAsia="Calibri" w:hAnsi="Times New Roman" w:cs="Times New Roman"/>
          <w:sz w:val="28"/>
          <w:szCs w:val="28"/>
          <w:lang w:eastAsia="ru-RU"/>
        </w:rPr>
        <w:t xml:space="preserve">надання матеріальної допомоги інвалідам та пенсіонерам на лікування </w:t>
      </w:r>
      <w:r w:rsidRPr="008F0066">
        <w:rPr>
          <w:rFonts w:ascii="Times New Roman" w:eastAsia="Calibri" w:hAnsi="Times New Roman" w:cs="Times New Roman"/>
          <w:sz w:val="28"/>
          <w:szCs w:val="28"/>
          <w:lang w:val="uk-UA" w:eastAsia="ru-RU"/>
        </w:rPr>
        <w:t>-</w:t>
      </w:r>
      <w:r w:rsidRPr="008F0066">
        <w:rPr>
          <w:rFonts w:ascii="Times New Roman" w:eastAsia="Calibri" w:hAnsi="Times New Roman" w:cs="Times New Roman"/>
          <w:sz w:val="28"/>
          <w:szCs w:val="28"/>
          <w:lang w:eastAsia="ru-RU"/>
        </w:rPr>
        <w:t xml:space="preserve"> 209,</w:t>
      </w:r>
      <w:r w:rsidRPr="008F0066">
        <w:rPr>
          <w:rFonts w:ascii="Times New Roman" w:eastAsia="Calibri" w:hAnsi="Times New Roman" w:cs="Times New Roman"/>
          <w:sz w:val="28"/>
          <w:szCs w:val="28"/>
          <w:lang w:val="uk-UA" w:eastAsia="ru-RU"/>
        </w:rPr>
        <w:t>1</w:t>
      </w:r>
      <w:r w:rsidRPr="008F0066">
        <w:rPr>
          <w:rFonts w:ascii="Times New Roman" w:eastAsia="Calibri" w:hAnsi="Times New Roman" w:cs="Times New Roman"/>
          <w:sz w:val="28"/>
          <w:szCs w:val="28"/>
          <w:lang w:eastAsia="ru-RU"/>
        </w:rPr>
        <w:t xml:space="preserve">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6) </w:t>
      </w:r>
      <w:r w:rsidRPr="008F0066">
        <w:rPr>
          <w:rFonts w:ascii="Times New Roman" w:eastAsia="Calibri" w:hAnsi="Times New Roman" w:cs="Times New Roman"/>
          <w:sz w:val="28"/>
          <w:szCs w:val="28"/>
          <w:lang w:eastAsia="ru-RU"/>
        </w:rPr>
        <w:t>надання матеріальної допомоги багатодітнім сім’ям,</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 xml:space="preserve">дітям-сиротам, дітям-інвалідам </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 xml:space="preserve"> 42,</w:t>
      </w:r>
      <w:r w:rsidRPr="008F0066">
        <w:rPr>
          <w:rFonts w:ascii="Times New Roman" w:eastAsia="Calibri" w:hAnsi="Times New Roman" w:cs="Times New Roman"/>
          <w:sz w:val="28"/>
          <w:szCs w:val="28"/>
          <w:lang w:val="uk-UA" w:eastAsia="ru-RU"/>
        </w:rPr>
        <w:t>9</w:t>
      </w:r>
      <w:r w:rsidRPr="008F0066">
        <w:rPr>
          <w:rFonts w:ascii="Times New Roman" w:eastAsia="Calibri" w:hAnsi="Times New Roman" w:cs="Times New Roman"/>
          <w:sz w:val="28"/>
          <w:szCs w:val="28"/>
          <w:lang w:eastAsia="ru-RU"/>
        </w:rPr>
        <w:t xml:space="preserve">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7) </w:t>
      </w:r>
      <w:r w:rsidRPr="008F0066">
        <w:rPr>
          <w:rFonts w:ascii="Times New Roman" w:eastAsia="Calibri" w:hAnsi="Times New Roman" w:cs="Times New Roman"/>
          <w:sz w:val="28"/>
          <w:szCs w:val="28"/>
          <w:lang w:eastAsia="ru-RU"/>
        </w:rPr>
        <w:t>надання матеріальної допомоги воїнам-афганцям та сім’ям, діти яких загинули в Афганістані</w:t>
      </w:r>
      <w:r w:rsidRPr="008F0066">
        <w:rPr>
          <w:rFonts w:ascii="Times New Roman" w:eastAsia="Calibri" w:hAnsi="Times New Roman" w:cs="Times New Roman"/>
          <w:sz w:val="28"/>
          <w:szCs w:val="28"/>
          <w:lang w:val="uk-UA" w:eastAsia="ru-RU"/>
        </w:rPr>
        <w:t xml:space="preserve"> - </w:t>
      </w:r>
      <w:r w:rsidRPr="008F0066">
        <w:rPr>
          <w:rFonts w:ascii="Times New Roman" w:eastAsia="Calibri" w:hAnsi="Times New Roman" w:cs="Times New Roman"/>
          <w:sz w:val="28"/>
          <w:szCs w:val="28"/>
          <w:lang w:eastAsia="ru-RU"/>
        </w:rPr>
        <w:t>4,0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8) </w:t>
      </w:r>
      <w:r w:rsidRPr="008F0066">
        <w:rPr>
          <w:rFonts w:ascii="Times New Roman" w:eastAsia="Calibri" w:hAnsi="Times New Roman" w:cs="Times New Roman"/>
          <w:sz w:val="28"/>
          <w:szCs w:val="28"/>
          <w:lang w:eastAsia="ru-RU"/>
        </w:rPr>
        <w:t xml:space="preserve">надання матеріальної допомоги особам звільнених з місць позбавлення волі </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0,5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eastAsia="ru-RU"/>
        </w:rPr>
      </w:pPr>
      <w:r w:rsidRPr="008F0066">
        <w:rPr>
          <w:rFonts w:ascii="Times New Roman" w:eastAsia="Calibri" w:hAnsi="Times New Roman" w:cs="Times New Roman"/>
          <w:sz w:val="28"/>
          <w:szCs w:val="28"/>
          <w:lang w:val="uk-UA" w:eastAsia="ru-RU"/>
        </w:rPr>
        <w:t xml:space="preserve">9) </w:t>
      </w:r>
      <w:r w:rsidRPr="008F0066">
        <w:rPr>
          <w:rFonts w:ascii="Times New Roman" w:eastAsia="Calibri" w:hAnsi="Times New Roman" w:cs="Times New Roman"/>
          <w:sz w:val="28"/>
          <w:szCs w:val="28"/>
          <w:lang w:eastAsia="ru-RU"/>
        </w:rPr>
        <w:t xml:space="preserve">надання матеріальної допомоги  постраждалим внаслідок Чорнобильської катастрофи </w:t>
      </w:r>
      <w:r w:rsidRPr="008F0066">
        <w:rPr>
          <w:rFonts w:ascii="Times New Roman" w:eastAsia="Calibri" w:hAnsi="Times New Roman" w:cs="Times New Roman"/>
          <w:sz w:val="28"/>
          <w:szCs w:val="28"/>
          <w:lang w:val="uk-UA" w:eastAsia="ru-RU"/>
        </w:rPr>
        <w:t>-</w:t>
      </w:r>
      <w:r w:rsidRPr="008F0066">
        <w:rPr>
          <w:rFonts w:ascii="Times New Roman" w:eastAsia="Calibri" w:hAnsi="Times New Roman" w:cs="Times New Roman"/>
          <w:sz w:val="28"/>
          <w:szCs w:val="28"/>
          <w:lang w:eastAsia="ru-RU"/>
        </w:rPr>
        <w:t xml:space="preserve"> 6,0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10</w:t>
      </w:r>
      <w:r w:rsidRPr="008F0066">
        <w:rPr>
          <w:rFonts w:ascii="Times New Roman" w:eastAsia="Calibri" w:hAnsi="Times New Roman" w:cs="Times New Roman"/>
          <w:sz w:val="28"/>
          <w:szCs w:val="28"/>
          <w:lang w:eastAsia="ru-RU"/>
        </w:rPr>
        <w:t xml:space="preserve"> надання матеріальної допомоги сім’ї загиблих та поранених учасників антитерористичних рпервцій та бойових дій по захисту прав і свобод громадян України</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38,0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Матеріальну допомогу в 2016 році отримали  отримали 507 осіб.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noProof/>
          <w:sz w:val="28"/>
          <w:szCs w:val="28"/>
          <w:lang w:eastAsia="ru-RU"/>
        </w:rPr>
        <w:drawing>
          <wp:inline distT="0" distB="0" distL="0" distR="0">
            <wp:extent cx="5486400" cy="1666875"/>
            <wp:effectExtent l="19050" t="0" r="19050" b="0"/>
            <wp:docPr id="1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0066" w:rsidRPr="008F0066" w:rsidRDefault="003C682F" w:rsidP="005A04A3">
      <w:pPr>
        <w:widowControl w:val="0"/>
        <w:shd w:val="clear" w:color="auto" w:fill="FFFFFF"/>
        <w:tabs>
          <w:tab w:val="left" w:pos="959"/>
        </w:tabs>
        <w:spacing w:after="0" w:line="240" w:lineRule="auto"/>
        <w:ind w:left="142"/>
        <w:jc w:val="center"/>
        <w:rPr>
          <w:rFonts w:ascii="Times New Roman" w:eastAsia="Calibri" w:hAnsi="Times New Roman" w:cs="Times New Roman"/>
          <w:b/>
          <w:color w:val="000000"/>
          <w:sz w:val="28"/>
          <w:szCs w:val="28"/>
          <w:lang w:val="uk-UA"/>
        </w:rPr>
      </w:pPr>
      <w:hyperlink r:id="rId11" w:anchor="_Toc130175735" w:history="1">
        <w:r w:rsidR="008F0066" w:rsidRPr="008F0066">
          <w:rPr>
            <w:rFonts w:ascii="Times New Roman" w:eastAsia="Calibri" w:hAnsi="Times New Roman" w:cs="Times New Roman"/>
            <w:b/>
            <w:color w:val="000000"/>
            <w:sz w:val="28"/>
            <w:szCs w:val="28"/>
            <w:u w:val="single"/>
            <w:lang w:val="uk-UA"/>
          </w:rPr>
          <w:t xml:space="preserve">Охорона здоров’я </w:t>
        </w:r>
      </w:hyperlink>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На кінець 2016 року мережа закладів охорони здоров’я Зеленодольської міської об’єднаної територіальної громади складається з  1 центру первинної медико-санітарної допомоги та 2 сільських амбулаторій загальної практики-сімейної медицини;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       Штатна чисельність лікарських посад на 01.01.2017 року – 15 одиниць.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eastAsia="ru-RU"/>
        </w:rPr>
        <w:t>Кількість хворих,</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які з</w:t>
      </w:r>
      <w:r w:rsidRPr="008F0066">
        <w:rPr>
          <w:rFonts w:ascii="Times New Roman" w:eastAsia="Calibri" w:hAnsi="Times New Roman" w:cs="Times New Roman"/>
          <w:sz w:val="28"/>
          <w:szCs w:val="28"/>
          <w:lang w:val="uk-UA" w:eastAsia="ru-RU"/>
        </w:rPr>
        <w:t>перебували</w:t>
      </w:r>
      <w:r w:rsidRPr="008F0066">
        <w:rPr>
          <w:rFonts w:ascii="Times New Roman" w:eastAsia="Calibri" w:hAnsi="Times New Roman" w:cs="Times New Roman"/>
          <w:sz w:val="28"/>
          <w:szCs w:val="28"/>
          <w:lang w:eastAsia="ru-RU"/>
        </w:rPr>
        <w:t xml:space="preserve"> на амбулаторному лікуванні і отримали медикаменти безкоштовно або на </w:t>
      </w:r>
      <w:proofErr w:type="gramStart"/>
      <w:r w:rsidRPr="008F0066">
        <w:rPr>
          <w:rFonts w:ascii="Times New Roman" w:eastAsia="Calibri" w:hAnsi="Times New Roman" w:cs="Times New Roman"/>
          <w:sz w:val="28"/>
          <w:szCs w:val="28"/>
          <w:lang w:eastAsia="ru-RU"/>
        </w:rPr>
        <w:t>п</w:t>
      </w:r>
      <w:proofErr w:type="gramEnd"/>
      <w:r w:rsidRPr="008F0066">
        <w:rPr>
          <w:rFonts w:ascii="Times New Roman" w:eastAsia="Calibri" w:hAnsi="Times New Roman" w:cs="Times New Roman"/>
          <w:sz w:val="28"/>
          <w:szCs w:val="28"/>
          <w:lang w:eastAsia="ru-RU"/>
        </w:rPr>
        <w:t>ільгових умовах в 2016 році,</w:t>
      </w:r>
      <w:r w:rsidRPr="008F0066">
        <w:rPr>
          <w:rFonts w:ascii="Times New Roman" w:eastAsia="Calibri" w:hAnsi="Times New Roman" w:cs="Times New Roman"/>
          <w:sz w:val="28"/>
          <w:szCs w:val="28"/>
          <w:lang w:val="uk-UA" w:eastAsia="ru-RU"/>
        </w:rPr>
        <w:t xml:space="preserve"> на </w:t>
      </w:r>
      <w:r w:rsidRPr="008F0066">
        <w:rPr>
          <w:rFonts w:ascii="Times New Roman" w:eastAsia="Calibri" w:hAnsi="Times New Roman" w:cs="Times New Roman"/>
          <w:sz w:val="28"/>
          <w:szCs w:val="28"/>
          <w:lang w:eastAsia="ru-RU"/>
        </w:rPr>
        <w:t xml:space="preserve">1209 чоловік. </w:t>
      </w:r>
      <w:r w:rsidRPr="008F0066">
        <w:rPr>
          <w:rFonts w:ascii="Times New Roman" w:eastAsia="Calibri" w:hAnsi="Times New Roman" w:cs="Times New Roman"/>
          <w:sz w:val="28"/>
          <w:szCs w:val="28"/>
          <w:lang w:val="uk-UA" w:eastAsia="ru-RU"/>
        </w:rPr>
        <w:t>Витрати н</w:t>
      </w:r>
      <w:r w:rsidRPr="008F0066">
        <w:rPr>
          <w:rFonts w:ascii="Times New Roman" w:eastAsia="Calibri" w:hAnsi="Times New Roman" w:cs="Times New Roman"/>
          <w:sz w:val="28"/>
          <w:szCs w:val="28"/>
          <w:lang w:eastAsia="ru-RU"/>
        </w:rPr>
        <w:t>а пільгові медикаменти з бюджету</w:t>
      </w:r>
      <w:r w:rsidRPr="008F0066">
        <w:rPr>
          <w:rFonts w:ascii="Times New Roman" w:eastAsia="Calibri" w:hAnsi="Times New Roman" w:cs="Times New Roman"/>
          <w:sz w:val="28"/>
          <w:szCs w:val="28"/>
          <w:lang w:val="uk-UA" w:eastAsia="ru-RU"/>
        </w:rPr>
        <w:t xml:space="preserve"> Зеленодольської міської об</w:t>
      </w:r>
      <w:r w:rsidRPr="008F0066">
        <w:rPr>
          <w:rFonts w:ascii="Times New Roman" w:eastAsia="Calibri" w:hAnsi="Times New Roman" w:cs="Times New Roman"/>
          <w:sz w:val="28"/>
          <w:szCs w:val="28"/>
          <w:lang w:eastAsia="ru-RU"/>
        </w:rPr>
        <w:t>’</w:t>
      </w:r>
      <w:r w:rsidRPr="008F0066">
        <w:rPr>
          <w:rFonts w:ascii="Times New Roman" w:eastAsia="Calibri" w:hAnsi="Times New Roman" w:cs="Times New Roman"/>
          <w:sz w:val="28"/>
          <w:szCs w:val="28"/>
          <w:lang w:val="uk-UA" w:eastAsia="ru-RU"/>
        </w:rPr>
        <w:t>єднаної територіальної громади</w:t>
      </w:r>
      <w:r w:rsidRPr="008F0066">
        <w:rPr>
          <w:rFonts w:ascii="Times New Roman" w:eastAsia="Calibri" w:hAnsi="Times New Roman" w:cs="Times New Roman"/>
          <w:sz w:val="28"/>
          <w:szCs w:val="28"/>
          <w:lang w:eastAsia="ru-RU"/>
        </w:rPr>
        <w:t xml:space="preserve"> </w:t>
      </w:r>
      <w:r w:rsidRPr="008F0066">
        <w:rPr>
          <w:rFonts w:ascii="Times New Roman" w:eastAsia="Calibri" w:hAnsi="Times New Roman" w:cs="Times New Roman"/>
          <w:sz w:val="28"/>
          <w:szCs w:val="28"/>
          <w:lang w:val="uk-UA" w:eastAsia="ru-RU"/>
        </w:rPr>
        <w:t xml:space="preserve">га одну особу склали в середньому 165грн. (всього 199,0 тис.грн).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eastAsia="ru-RU"/>
        </w:rPr>
        <w:t>Витрати на 1 лікарське відвідування  в 2016 році  склали 13,09 грн., на 1 стоматологічне відвідування</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0,99 грн</w:t>
      </w:r>
      <w:r w:rsidRPr="008F0066">
        <w:rPr>
          <w:rFonts w:ascii="Times New Roman" w:eastAsia="Calibri" w:hAnsi="Times New Roman" w:cs="Times New Roman"/>
          <w:sz w:val="28"/>
          <w:szCs w:val="28"/>
          <w:lang w:val="uk-UA" w:eastAsia="ru-RU"/>
        </w:rPr>
        <w:t>.</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lastRenderedPageBreak/>
        <w:t xml:space="preserve">Фактична кількість відвідувань </w:t>
      </w:r>
      <w:r w:rsidRPr="008F0066">
        <w:rPr>
          <w:rFonts w:ascii="Times New Roman" w:eastAsia="Calibri" w:hAnsi="Times New Roman" w:cs="Times New Roman"/>
          <w:sz w:val="28"/>
          <w:szCs w:val="28"/>
          <w:lang w:eastAsia="ru-RU"/>
        </w:rPr>
        <w:t>лікарів загальної практики сімейної медицини</w:t>
      </w: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eastAsia="ru-RU"/>
        </w:rPr>
        <w:t>склала 38</w:t>
      </w:r>
      <w:r w:rsidRPr="008F0066">
        <w:rPr>
          <w:rFonts w:ascii="Times New Roman" w:eastAsia="Calibri" w:hAnsi="Times New Roman" w:cs="Times New Roman"/>
          <w:sz w:val="28"/>
          <w:szCs w:val="28"/>
          <w:lang w:val="uk-UA" w:eastAsia="ru-RU"/>
        </w:rPr>
        <w:t>,5тис. на рік.</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eastAsia="ru-RU"/>
        </w:rPr>
        <w:t xml:space="preserve">Кількість стоматологічних відвідувань по </w:t>
      </w:r>
      <w:proofErr w:type="gramStart"/>
      <w:r w:rsidRPr="008F0066">
        <w:rPr>
          <w:rFonts w:ascii="Times New Roman" w:eastAsia="Calibri" w:hAnsi="Times New Roman" w:cs="Times New Roman"/>
          <w:sz w:val="28"/>
          <w:szCs w:val="28"/>
          <w:lang w:eastAsia="ru-RU"/>
        </w:rPr>
        <w:t>КЗ</w:t>
      </w:r>
      <w:proofErr w:type="gramEnd"/>
      <w:r w:rsidRPr="008F0066">
        <w:rPr>
          <w:rFonts w:ascii="Times New Roman" w:eastAsia="Calibri" w:hAnsi="Times New Roman" w:cs="Times New Roman"/>
          <w:sz w:val="28"/>
          <w:szCs w:val="28"/>
          <w:lang w:eastAsia="ru-RU"/>
        </w:rPr>
        <w:t xml:space="preserve"> «Зеленодольський центр ПМСД» склала 18,7тис. </w:t>
      </w:r>
      <w:r w:rsidRPr="008F0066">
        <w:rPr>
          <w:rFonts w:ascii="Times New Roman" w:eastAsia="Calibri" w:hAnsi="Times New Roman" w:cs="Times New Roman"/>
          <w:sz w:val="28"/>
          <w:szCs w:val="28"/>
          <w:lang w:val="uk-UA" w:eastAsia="ru-RU"/>
        </w:rPr>
        <w:t>на рік.</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В галузі охорони здоров</w:t>
      </w:r>
      <w:r w:rsidRPr="008F0066">
        <w:rPr>
          <w:rFonts w:ascii="Times New Roman" w:eastAsia="Calibri" w:hAnsi="Times New Roman" w:cs="Times New Roman"/>
          <w:sz w:val="28"/>
          <w:szCs w:val="28"/>
          <w:lang w:eastAsia="ru-RU"/>
        </w:rPr>
        <w:t>’</w:t>
      </w:r>
      <w:r w:rsidRPr="008F0066">
        <w:rPr>
          <w:rFonts w:ascii="Times New Roman" w:eastAsia="Calibri" w:hAnsi="Times New Roman" w:cs="Times New Roman"/>
          <w:sz w:val="28"/>
          <w:szCs w:val="28"/>
          <w:lang w:val="uk-UA" w:eastAsia="ru-RU"/>
        </w:rPr>
        <w:t>я в 2016 році було затверджено та виконано дві міські цільові програми:</w:t>
      </w:r>
    </w:p>
    <w:p w:rsidR="008F0066" w:rsidRPr="008F0066" w:rsidRDefault="008F0066" w:rsidP="005A04A3">
      <w:pPr>
        <w:numPr>
          <w:ilvl w:val="0"/>
          <w:numId w:val="6"/>
        </w:numPr>
        <w:spacing w:after="0" w:line="240" w:lineRule="auto"/>
        <w:ind w:left="142" w:firstLine="0"/>
        <w:contextualSpacing/>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Програми забезпечення профілактики ВІЛ-інфекції, лікування , догляду та підтримки інфікованих і хворих на СНІД у Зеленодольській ОТГ на 2016 рік -  придбання молочних сумішей для дітей першого року життя ВІЛ-інфікованих матерів – 7 тис.грн ;</w:t>
      </w:r>
    </w:p>
    <w:p w:rsidR="008F0066" w:rsidRPr="008F0066" w:rsidRDefault="008F0066" w:rsidP="005A04A3">
      <w:pPr>
        <w:numPr>
          <w:ilvl w:val="0"/>
          <w:numId w:val="6"/>
        </w:numPr>
        <w:spacing w:after="0" w:line="240" w:lineRule="auto"/>
        <w:ind w:left="142" w:firstLine="0"/>
        <w:contextualSpacing/>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Програма  забезпечення інвалідів і дітей інвалідів технічними та іншими засобами у Зеленодольській ОТГ на 2016 рік. -  придбання кало приймачів та памперсів для осіб з обмеженими рухливими можливостями – 5,5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Згідно цільової програми соціально-економчіного розвитку на 2016 році з метою покращення матеріально-технічної  бази закладів охорони здоров’я в громаді профінансовано придбання предметів довгострокового користування на суму 218,7 тис.грн (придбання комп’ютерної техніки, медичного обладнання та ін.) </w:t>
      </w:r>
    </w:p>
    <w:p w:rsidR="008F0066" w:rsidRPr="008F0066" w:rsidRDefault="008F0066" w:rsidP="005A04A3">
      <w:pPr>
        <w:spacing w:after="0" w:line="240" w:lineRule="auto"/>
        <w:ind w:left="142"/>
        <w:jc w:val="both"/>
        <w:rPr>
          <w:rFonts w:ascii="Times New Roman" w:eastAsia="Calibri" w:hAnsi="Times New Roman" w:cs="Times New Roman"/>
          <w:b/>
          <w:sz w:val="28"/>
          <w:szCs w:val="28"/>
          <w:lang w:val="uk-UA"/>
        </w:rPr>
      </w:pPr>
      <w:r w:rsidRPr="008F0066">
        <w:rPr>
          <w:rFonts w:ascii="Times New Roman" w:eastAsia="Calibri" w:hAnsi="Times New Roman" w:cs="Times New Roman"/>
          <w:sz w:val="28"/>
          <w:szCs w:val="28"/>
          <w:lang w:val="uk-UA" w:eastAsia="ru-RU"/>
        </w:rPr>
        <w:t>Капітальні видатки по галуз  склали 28,1 тис.грн на капітальний ремонт сільської лікарської амбулаторії в с.В.Костромка Апостолівського району Дніпропетровської області.</w:t>
      </w:r>
    </w:p>
    <w:p w:rsidR="008F0066" w:rsidRPr="008F0066" w:rsidRDefault="008F0066" w:rsidP="005A04A3">
      <w:pPr>
        <w:spacing w:after="0" w:line="240" w:lineRule="auto"/>
        <w:ind w:left="142"/>
        <w:jc w:val="center"/>
        <w:rPr>
          <w:rFonts w:ascii="Times New Roman" w:eastAsia="Calibri" w:hAnsi="Times New Roman" w:cs="Times New Roman"/>
          <w:b/>
          <w:sz w:val="28"/>
          <w:szCs w:val="28"/>
          <w:u w:val="single"/>
          <w:lang w:val="uk-UA"/>
        </w:rPr>
      </w:pPr>
      <w:r w:rsidRPr="008F0066">
        <w:rPr>
          <w:rFonts w:ascii="Times New Roman" w:eastAsia="Calibri" w:hAnsi="Times New Roman" w:cs="Times New Roman"/>
          <w:b/>
          <w:sz w:val="28"/>
          <w:szCs w:val="28"/>
          <w:u w:val="single"/>
          <w:lang w:val="uk-UA"/>
        </w:rPr>
        <w:t>Освіта</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На території Зеленодольської міської об’єднаної територіальної громади в 2016 році функціонувало 6 дошкільних навчальних заклади (з них 3 в сільській місцевості), в них 25 груп.  Середньорічна чисельність дітей охоплених дошкільною освітою – 568осіб.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Шкільну освіту забезпечувало 5 середніх шкіл  та 1 початкова  (4 – в сільській місцевості)</w:t>
      </w:r>
    </w:p>
    <w:p w:rsidR="008F0066" w:rsidRPr="008F0066" w:rsidRDefault="008F0066" w:rsidP="005A04A3">
      <w:pPr>
        <w:autoSpaceDE w:val="0"/>
        <w:autoSpaceDN w:val="0"/>
        <w:adjustRightInd w:val="0"/>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 </w:t>
      </w:r>
      <w:r w:rsidRPr="008F0066">
        <w:rPr>
          <w:rFonts w:ascii="Times New Roman" w:eastAsia="Calibri" w:hAnsi="Times New Roman" w:cs="Times New Roman"/>
          <w:sz w:val="28"/>
          <w:szCs w:val="28"/>
          <w:lang w:val="uk-UA" w:eastAsia="ru-RU"/>
        </w:rPr>
        <w:tab/>
        <w:t>В 2016/2017 навчальному році  у школах громади працює 85 класів та 8 груп продовженого дня. Кількість учнів становила 1690 осіб,  в т.ч.: 1-4 класи – 782 осіб, 5-9 класи – 754 особи., 10-12 класи – 154 особи.;</w:t>
      </w:r>
    </w:p>
    <w:p w:rsidR="008F0066" w:rsidRPr="008F0066" w:rsidRDefault="008F0066" w:rsidP="005A04A3">
      <w:pPr>
        <w:autoSpaceDE w:val="0"/>
        <w:autoSpaceDN w:val="0"/>
        <w:adjustRightInd w:val="0"/>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8 груп продовженого дня, в яких навчається 240 учнів.</w:t>
      </w:r>
      <w:r w:rsidRPr="008F0066">
        <w:rPr>
          <w:rFonts w:ascii="Times New Roman" w:eastAsia="Calibri" w:hAnsi="Times New Roman" w:cs="Times New Roman"/>
          <w:sz w:val="28"/>
          <w:szCs w:val="28"/>
          <w:lang w:val="uk-UA" w:eastAsia="ru-RU"/>
        </w:rPr>
        <w:tab/>
      </w:r>
    </w:p>
    <w:p w:rsidR="008F0066" w:rsidRPr="008F0066" w:rsidRDefault="008F0066" w:rsidP="005A04A3">
      <w:pPr>
        <w:autoSpaceDE w:val="0"/>
        <w:autoSpaceDN w:val="0"/>
        <w:adjustRightInd w:val="0"/>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У Апостолівському районному ліцеї-інтернаті  в 2016/2017 навчальному році 8 класів в яких навчаються 136 дітей (5-9 класи – 74 особи, 10-12 класи – 62 особи)</w:t>
      </w:r>
      <w:r w:rsidRPr="008F0066">
        <w:rPr>
          <w:rFonts w:ascii="Times New Roman" w:eastAsia="Calibri" w:hAnsi="Times New Roman" w:cs="Times New Roman"/>
          <w:sz w:val="28"/>
          <w:szCs w:val="28"/>
          <w:lang w:val="uk-UA" w:eastAsia="ru-RU"/>
        </w:rPr>
        <w:tab/>
      </w:r>
    </w:p>
    <w:p w:rsidR="008F0066" w:rsidRPr="008F0066" w:rsidRDefault="008F0066" w:rsidP="005A04A3">
      <w:pPr>
        <w:autoSpaceDE w:val="0"/>
        <w:autoSpaceDN w:val="0"/>
        <w:adjustRightInd w:val="0"/>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           При Зеленодольському центрі позашкільної роботи протягом 2016 року додатково відкрито гуртки з легкої атлетики, волейболу та хореографії.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В 2016 році  дев’ять  дітей – сиріт  і  дітей, позбавлених   батьківського  піклування, яким  виповнилося   18  років,  отримали матеріальну допомогу по 1810 грн. (всього 16,3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З метою оздоровлення учнів, з малозабезпечених та багатодітних родин, було  затверджено міську програму оздоровлення та відпочинку дітей на 2016 рік  в результаті якої було оздоровлено 33 дитини, загальні обсяг видатків склав 93,9тис.грн.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За програмою безкоштовного харчування дітей в навчальних закладах Зеленодольської ОТГ на 2016 рік  витрачено 727,7 тис.гривень на  харчування дітей пільгової категорії в дошкільних та загальноосвітніх навчальних закладах, а також учнів 1-4 класів загальноосвітніх шкіл громади;</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Також  в 2016 році діяла програма розвитку освіти в Зеленодольській ОТГ на 2016-2021 роки, обсяг видатків за якою склав 56,2 тис.грн. В результаті реалізації </w:t>
      </w:r>
      <w:r w:rsidRPr="008F0066">
        <w:rPr>
          <w:rFonts w:ascii="Times New Roman" w:eastAsia="Calibri" w:hAnsi="Times New Roman" w:cs="Times New Roman"/>
          <w:sz w:val="28"/>
          <w:szCs w:val="28"/>
          <w:lang w:val="uk-UA" w:eastAsia="ru-RU"/>
        </w:rPr>
        <w:lastRenderedPageBreak/>
        <w:t>програми придбано одяг 32 учням пільгової категорії та надано одноразову премію обдарованим дітям, які виявили особливі успіхи у навчанні.</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Згідно цільової програми соціально-економчіного розвитку на 2016 році з метою покращення матеріально-технічної  бази закладів освіти в громаді профінансовано закупівлю предметів довгострокового користування на 1147,9 тис.грн (придбання комп’ютерної техніки, меблів, електроприладів, бібліотечних фондів, розроблення проектно-кошторисної документації та ін.)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Капітальні видатки в галузі освіти склали: 3674,8тис. грн. (з  них за рахунок субвенції з  державного бюджету місцевим бюджетам на формування інфраструктури ОТГ - 1800 тис.грн, субвенції за рахунок залишку коштів освітньої субвенції з державного бюджету місцевим бюджетам, що утворився на початок бюджетного періоду – 548,9тис.грн) наведено в табл.1.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Табл1.</w:t>
      </w:r>
    </w:p>
    <w:tbl>
      <w:tblPr>
        <w:tblW w:w="11199" w:type="dxa"/>
        <w:tblInd w:w="-601" w:type="dxa"/>
        <w:tblLayout w:type="fixed"/>
        <w:tblLook w:val="04A0" w:firstRow="1" w:lastRow="0" w:firstColumn="1" w:lastColumn="0" w:noHBand="0" w:noVBand="1"/>
      </w:tblPr>
      <w:tblGrid>
        <w:gridCol w:w="4678"/>
        <w:gridCol w:w="851"/>
        <w:gridCol w:w="1134"/>
        <w:gridCol w:w="1134"/>
        <w:gridCol w:w="1984"/>
        <w:gridCol w:w="1418"/>
      </w:tblGrid>
      <w:tr w:rsidR="008F0066" w:rsidRPr="008F0066" w:rsidTr="00962934">
        <w:trPr>
          <w:trHeight w:val="555"/>
        </w:trPr>
        <w:tc>
          <w:tcPr>
            <w:tcW w:w="4678" w:type="dxa"/>
            <w:vMerge w:val="restart"/>
            <w:tcBorders>
              <w:top w:val="single" w:sz="8" w:space="0" w:color="auto"/>
              <w:left w:val="single" w:sz="8" w:space="0" w:color="auto"/>
              <w:bottom w:val="single" w:sz="8" w:space="0" w:color="auto"/>
              <w:right w:val="single" w:sz="8" w:space="0" w:color="auto"/>
            </w:tcBorders>
            <w:shd w:val="clear" w:color="auto" w:fill="auto"/>
            <w:vAlign w:val="center"/>
            <w:hideMark/>
          </w:tcPr>
          <w:p w:rsidR="00962934"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962934">
              <w:rPr>
                <w:rFonts w:ascii="Times New Roman" w:eastAsia="Calibri" w:hAnsi="Times New Roman" w:cs="Times New Roman"/>
                <w:sz w:val="20"/>
                <w:szCs w:val="20"/>
                <w:lang w:val="uk-UA" w:eastAsia="ru-RU"/>
              </w:rPr>
              <w:t>Найменування об'єкта</w:t>
            </w:r>
            <w:r w:rsidR="00962934" w:rsidRPr="00962934">
              <w:rPr>
                <w:rFonts w:ascii="Times New Roman" w:eastAsia="Calibri" w:hAnsi="Times New Roman" w:cs="Times New Roman"/>
                <w:sz w:val="20"/>
                <w:szCs w:val="20"/>
                <w:lang w:val="uk-UA" w:eastAsia="ru-RU"/>
              </w:rPr>
              <w:t xml:space="preserve"> (згідно з </w:t>
            </w:r>
          </w:p>
          <w:p w:rsidR="008F0066" w:rsidRPr="00962934" w:rsidRDefault="00962934" w:rsidP="005A04A3">
            <w:pPr>
              <w:spacing w:after="0" w:line="240" w:lineRule="auto"/>
              <w:ind w:left="142"/>
              <w:jc w:val="right"/>
              <w:rPr>
                <w:rFonts w:ascii="Times New Roman" w:eastAsia="Calibri" w:hAnsi="Times New Roman" w:cs="Times New Roman"/>
                <w:sz w:val="20"/>
                <w:szCs w:val="20"/>
                <w:lang w:val="uk-UA" w:eastAsia="ru-RU"/>
              </w:rPr>
            </w:pPr>
            <w:r w:rsidRPr="00962934">
              <w:rPr>
                <w:rFonts w:ascii="Times New Roman" w:eastAsia="Calibri" w:hAnsi="Times New Roman" w:cs="Times New Roman"/>
                <w:sz w:val="20"/>
                <w:szCs w:val="20"/>
                <w:lang w:val="uk-UA" w:eastAsia="ru-RU"/>
              </w:rPr>
              <w:t>проектно-кошторисною</w:t>
            </w:r>
            <w:r w:rsidR="008F0066" w:rsidRPr="00962934">
              <w:rPr>
                <w:rFonts w:ascii="Times New Roman" w:eastAsia="Calibri" w:hAnsi="Times New Roman" w:cs="Times New Roman"/>
                <w:sz w:val="20"/>
                <w:szCs w:val="20"/>
                <w:lang w:val="uk-UA" w:eastAsia="ru-RU"/>
              </w:rPr>
              <w:t>документацією),  його місцезнаходження</w:t>
            </w:r>
          </w:p>
        </w:tc>
        <w:tc>
          <w:tcPr>
            <w:tcW w:w="3119" w:type="dxa"/>
            <w:gridSpan w:val="3"/>
            <w:tcBorders>
              <w:top w:val="single" w:sz="8" w:space="0" w:color="auto"/>
              <w:left w:val="nil"/>
              <w:bottom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Обсяг капітальних вкладень, тис</w:t>
            </w:r>
            <w:proofErr w:type="gramStart"/>
            <w:r w:rsidRPr="008F0066">
              <w:rPr>
                <w:rFonts w:ascii="Times New Roman" w:eastAsia="Calibri" w:hAnsi="Times New Roman" w:cs="Times New Roman"/>
                <w:sz w:val="20"/>
                <w:szCs w:val="20"/>
                <w:lang w:eastAsia="ru-RU"/>
              </w:rPr>
              <w:t>.</w:t>
            </w:r>
            <w:proofErr w:type="gramEnd"/>
            <w:r w:rsidRPr="008F0066">
              <w:rPr>
                <w:rFonts w:ascii="Times New Roman" w:eastAsia="Calibri" w:hAnsi="Times New Roman" w:cs="Times New Roman"/>
                <w:sz w:val="20"/>
                <w:szCs w:val="20"/>
                <w:lang w:eastAsia="ru-RU"/>
              </w:rPr>
              <w:t xml:space="preserve"> </w:t>
            </w:r>
            <w:proofErr w:type="gramStart"/>
            <w:r w:rsidRPr="008F0066">
              <w:rPr>
                <w:rFonts w:ascii="Times New Roman" w:eastAsia="Calibri" w:hAnsi="Times New Roman" w:cs="Times New Roman"/>
                <w:sz w:val="20"/>
                <w:szCs w:val="20"/>
                <w:lang w:eastAsia="ru-RU"/>
              </w:rPr>
              <w:t>г</w:t>
            </w:r>
            <w:proofErr w:type="gramEnd"/>
            <w:r w:rsidRPr="008F0066">
              <w:rPr>
                <w:rFonts w:ascii="Times New Roman" w:eastAsia="Calibri" w:hAnsi="Times New Roman" w:cs="Times New Roman"/>
                <w:sz w:val="20"/>
                <w:szCs w:val="20"/>
                <w:lang w:eastAsia="ru-RU"/>
              </w:rPr>
              <w:t>рн</w:t>
            </w:r>
          </w:p>
        </w:tc>
        <w:tc>
          <w:tcPr>
            <w:tcW w:w="3402" w:type="dxa"/>
            <w:gridSpan w:val="2"/>
            <w:tcBorders>
              <w:top w:val="single" w:sz="8" w:space="0" w:color="auto"/>
              <w:left w:val="nil"/>
              <w:bottom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Виконано робіт, тис</w:t>
            </w:r>
            <w:proofErr w:type="gramStart"/>
            <w:r w:rsidRPr="008F0066">
              <w:rPr>
                <w:rFonts w:ascii="Times New Roman" w:eastAsia="Calibri" w:hAnsi="Times New Roman" w:cs="Times New Roman"/>
                <w:sz w:val="20"/>
                <w:szCs w:val="20"/>
                <w:lang w:eastAsia="ru-RU"/>
              </w:rPr>
              <w:t>.г</w:t>
            </w:r>
            <w:proofErr w:type="gramEnd"/>
            <w:r w:rsidRPr="008F0066">
              <w:rPr>
                <w:rFonts w:ascii="Times New Roman" w:eastAsia="Calibri" w:hAnsi="Times New Roman" w:cs="Times New Roman"/>
                <w:sz w:val="20"/>
                <w:szCs w:val="20"/>
                <w:lang w:eastAsia="ru-RU"/>
              </w:rPr>
              <w:t>рн</w:t>
            </w:r>
          </w:p>
        </w:tc>
      </w:tr>
      <w:tr w:rsidR="00E12871" w:rsidRPr="008F0066" w:rsidTr="00962934">
        <w:trPr>
          <w:trHeight w:val="270"/>
        </w:trPr>
        <w:tc>
          <w:tcPr>
            <w:tcW w:w="4678" w:type="dxa"/>
            <w:vMerge/>
            <w:tcBorders>
              <w:top w:val="single" w:sz="8" w:space="0" w:color="auto"/>
              <w:left w:val="single" w:sz="8" w:space="0" w:color="auto"/>
              <w:bottom w:val="single" w:sz="8" w:space="0" w:color="auto"/>
              <w:right w:val="single" w:sz="8" w:space="0" w:color="auto"/>
            </w:tcBorders>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851" w:type="dxa"/>
            <w:vMerge w:val="restart"/>
            <w:tcBorders>
              <w:top w:val="nil"/>
              <w:left w:val="single" w:sz="8" w:space="0" w:color="auto"/>
              <w:bottom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Всього</w:t>
            </w:r>
          </w:p>
        </w:tc>
        <w:tc>
          <w:tcPr>
            <w:tcW w:w="2268" w:type="dxa"/>
            <w:gridSpan w:val="2"/>
            <w:tcBorders>
              <w:top w:val="single" w:sz="8" w:space="0" w:color="auto"/>
              <w:left w:val="nil"/>
              <w:bottom w:val="single" w:sz="8" w:space="0" w:color="auto"/>
              <w:right w:val="single" w:sz="8" w:space="0" w:color="auto"/>
            </w:tcBorders>
            <w:shd w:val="clear" w:color="auto" w:fill="auto"/>
            <w:vAlign w:val="center"/>
            <w:hideMark/>
          </w:tcPr>
          <w:p w:rsidR="008F0066" w:rsidRPr="008F0066" w:rsidRDefault="00E12871" w:rsidP="005A04A3">
            <w:pPr>
              <w:spacing w:after="0" w:line="240" w:lineRule="auto"/>
              <w:ind w:left="142"/>
              <w:jc w:val="center"/>
              <w:rPr>
                <w:rFonts w:ascii="Times New Roman" w:eastAsia="Calibri" w:hAnsi="Times New Roman" w:cs="Times New Roman"/>
                <w:sz w:val="20"/>
                <w:szCs w:val="20"/>
                <w:lang w:eastAsia="ru-RU"/>
              </w:rPr>
            </w:pPr>
            <w:r>
              <w:rPr>
                <w:rFonts w:ascii="Times New Roman" w:eastAsia="Calibri" w:hAnsi="Times New Roman" w:cs="Times New Roman"/>
                <w:sz w:val="20"/>
                <w:szCs w:val="20"/>
                <w:lang w:val="uk-UA" w:eastAsia="ru-RU"/>
              </w:rPr>
              <w:t xml:space="preserve">                                                      </w:t>
            </w:r>
            <w:proofErr w:type="gramStart"/>
            <w:r w:rsidR="008F0066" w:rsidRPr="008F0066">
              <w:rPr>
                <w:rFonts w:ascii="Times New Roman" w:eastAsia="Calibri" w:hAnsi="Times New Roman" w:cs="Times New Roman"/>
                <w:sz w:val="20"/>
                <w:szCs w:val="20"/>
                <w:lang w:eastAsia="ru-RU"/>
              </w:rPr>
              <w:t>у</w:t>
            </w:r>
            <w:proofErr w:type="gramEnd"/>
            <w:r w:rsidR="008F0066" w:rsidRPr="008F0066">
              <w:rPr>
                <w:rFonts w:ascii="Times New Roman" w:eastAsia="Calibri" w:hAnsi="Times New Roman" w:cs="Times New Roman"/>
                <w:sz w:val="20"/>
                <w:szCs w:val="20"/>
                <w:lang w:eastAsia="ru-RU"/>
              </w:rPr>
              <w:t xml:space="preserve"> тому числі за рахунок:</w:t>
            </w:r>
          </w:p>
        </w:tc>
        <w:tc>
          <w:tcPr>
            <w:tcW w:w="1984" w:type="dxa"/>
            <w:vMerge w:val="restart"/>
            <w:tcBorders>
              <w:top w:val="nil"/>
              <w:left w:val="single" w:sz="8" w:space="0" w:color="auto"/>
              <w:bottom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станом на 01.01.2017</w:t>
            </w:r>
          </w:p>
        </w:tc>
        <w:tc>
          <w:tcPr>
            <w:tcW w:w="1418" w:type="dxa"/>
            <w:vMerge w:val="restart"/>
            <w:tcBorders>
              <w:top w:val="nil"/>
              <w:left w:val="single" w:sz="8" w:space="0" w:color="auto"/>
              <w:bottom w:val="single" w:sz="8" w:space="0" w:color="auto"/>
              <w:right w:val="single" w:sz="8" w:space="0" w:color="auto"/>
            </w:tcBorders>
            <w:shd w:val="clear" w:color="auto" w:fill="auto"/>
            <w:vAlign w:val="center"/>
            <w:hideMark/>
          </w:tcPr>
          <w:p w:rsidR="00E12871" w:rsidRDefault="008F0066" w:rsidP="005A04A3">
            <w:pPr>
              <w:spacing w:after="0" w:line="240" w:lineRule="auto"/>
              <w:ind w:left="142"/>
              <w:jc w:val="right"/>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 xml:space="preserve">у %  до </w:t>
            </w:r>
            <w:proofErr w:type="gramStart"/>
            <w:r w:rsidRPr="008F0066">
              <w:rPr>
                <w:rFonts w:ascii="Times New Roman" w:eastAsia="Calibri" w:hAnsi="Times New Roman" w:cs="Times New Roman"/>
                <w:i/>
                <w:iCs/>
                <w:sz w:val="20"/>
                <w:szCs w:val="20"/>
                <w:lang w:eastAsia="ru-RU"/>
              </w:rPr>
              <w:t>р</w:t>
            </w:r>
            <w:proofErr w:type="gramEnd"/>
            <w:r w:rsidRPr="008F0066">
              <w:rPr>
                <w:rFonts w:ascii="Times New Roman" w:eastAsia="Calibri" w:hAnsi="Times New Roman" w:cs="Times New Roman"/>
                <w:i/>
                <w:iCs/>
                <w:sz w:val="20"/>
                <w:szCs w:val="20"/>
                <w:lang w:eastAsia="ru-RU"/>
              </w:rPr>
              <w:t>ічного</w:t>
            </w:r>
          </w:p>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 xml:space="preserve"> обсягу</w:t>
            </w:r>
          </w:p>
        </w:tc>
      </w:tr>
      <w:tr w:rsidR="00E12871" w:rsidRPr="008F0066" w:rsidTr="00962934">
        <w:trPr>
          <w:trHeight w:val="840"/>
        </w:trPr>
        <w:tc>
          <w:tcPr>
            <w:tcW w:w="4678" w:type="dxa"/>
            <w:vMerge/>
            <w:tcBorders>
              <w:top w:val="single" w:sz="8" w:space="0" w:color="auto"/>
              <w:left w:val="single" w:sz="8" w:space="0" w:color="auto"/>
              <w:bottom w:val="single" w:sz="8" w:space="0" w:color="auto"/>
              <w:right w:val="single" w:sz="8" w:space="0" w:color="auto"/>
            </w:tcBorders>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851" w:type="dxa"/>
            <w:vMerge/>
            <w:tcBorders>
              <w:top w:val="nil"/>
              <w:left w:val="single" w:sz="8" w:space="0" w:color="auto"/>
              <w:bottom w:val="single" w:sz="8" w:space="0" w:color="auto"/>
              <w:right w:val="single" w:sz="8" w:space="0" w:color="auto"/>
            </w:tcBorders>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nil"/>
              <w:bottom w:val="single" w:sz="8" w:space="0" w:color="auto"/>
              <w:right w:val="single" w:sz="8" w:space="0" w:color="auto"/>
            </w:tcBorders>
            <w:shd w:val="clear" w:color="auto" w:fill="auto"/>
            <w:vAlign w:val="center"/>
            <w:hideMark/>
          </w:tcPr>
          <w:p w:rsidR="00E12871" w:rsidRDefault="00E12871" w:rsidP="005A04A3">
            <w:pPr>
              <w:spacing w:after="0" w:line="240" w:lineRule="auto"/>
              <w:ind w:left="142"/>
              <w:jc w:val="right"/>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 xml:space="preserve">    </w:t>
            </w:r>
            <w:r w:rsidRPr="008F0066">
              <w:rPr>
                <w:rFonts w:ascii="Times New Roman" w:eastAsia="Calibri" w:hAnsi="Times New Roman" w:cs="Times New Roman"/>
                <w:sz w:val="20"/>
                <w:szCs w:val="20"/>
                <w:lang w:eastAsia="ru-RU"/>
              </w:rPr>
              <w:t>Д</w:t>
            </w:r>
            <w:r w:rsidR="008F0066" w:rsidRPr="008F0066">
              <w:rPr>
                <w:rFonts w:ascii="Times New Roman" w:eastAsia="Calibri" w:hAnsi="Times New Roman" w:cs="Times New Roman"/>
                <w:sz w:val="20"/>
                <w:szCs w:val="20"/>
                <w:lang w:eastAsia="ru-RU"/>
              </w:rPr>
              <w:t>ержавного</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xml:space="preserve"> бюджету</w:t>
            </w:r>
          </w:p>
          <w:p w:rsidR="008F0066" w:rsidRPr="008F0066" w:rsidRDefault="008F0066" w:rsidP="005A04A3">
            <w:pPr>
              <w:spacing w:after="0" w:line="240" w:lineRule="auto"/>
              <w:ind w:left="142"/>
              <w:jc w:val="center"/>
              <w:rPr>
                <w:rFonts w:ascii="Times New Roman" w:eastAsia="Calibri" w:hAnsi="Times New Roman" w:cs="Times New Roman"/>
                <w:sz w:val="20"/>
                <w:szCs w:val="20"/>
                <w:lang w:eastAsia="ru-RU"/>
              </w:rPr>
            </w:pPr>
          </w:p>
        </w:tc>
        <w:tc>
          <w:tcPr>
            <w:tcW w:w="1134" w:type="dxa"/>
            <w:tcBorders>
              <w:top w:val="nil"/>
              <w:left w:val="nil"/>
              <w:bottom w:val="single" w:sz="8" w:space="0" w:color="auto"/>
              <w:right w:val="single" w:sz="8" w:space="0" w:color="auto"/>
            </w:tcBorders>
            <w:shd w:val="clear" w:color="auto" w:fill="auto"/>
            <w:vAlign w:val="center"/>
            <w:hideMark/>
          </w:tcPr>
          <w:p w:rsidR="008F0066" w:rsidRPr="008F0066" w:rsidRDefault="00E12871" w:rsidP="005A04A3">
            <w:pPr>
              <w:spacing w:after="0" w:line="240" w:lineRule="auto"/>
              <w:ind w:left="142"/>
              <w:jc w:val="right"/>
              <w:rPr>
                <w:rFonts w:ascii="Times New Roman" w:eastAsia="Calibri" w:hAnsi="Times New Roman" w:cs="Times New Roman"/>
                <w:sz w:val="20"/>
                <w:szCs w:val="20"/>
                <w:lang w:eastAsia="ru-RU"/>
              </w:rPr>
            </w:pPr>
            <w:r>
              <w:rPr>
                <w:rFonts w:ascii="Times New Roman" w:eastAsia="Calibri" w:hAnsi="Times New Roman" w:cs="Times New Roman"/>
                <w:sz w:val="20"/>
                <w:szCs w:val="20"/>
                <w:lang w:val="uk-UA" w:eastAsia="ru-RU"/>
              </w:rPr>
              <w:t xml:space="preserve">                     </w:t>
            </w:r>
            <w:proofErr w:type="gramStart"/>
            <w:r w:rsidR="008F0066" w:rsidRPr="008F0066">
              <w:rPr>
                <w:rFonts w:ascii="Times New Roman" w:eastAsia="Calibri" w:hAnsi="Times New Roman" w:cs="Times New Roman"/>
                <w:sz w:val="20"/>
                <w:szCs w:val="20"/>
                <w:lang w:eastAsia="ru-RU"/>
              </w:rPr>
              <w:t>м</w:t>
            </w:r>
            <w:proofErr w:type="gramEnd"/>
            <w:r w:rsidR="008F0066" w:rsidRPr="008F0066">
              <w:rPr>
                <w:rFonts w:ascii="Times New Roman" w:eastAsia="Calibri" w:hAnsi="Times New Roman" w:cs="Times New Roman"/>
                <w:sz w:val="20"/>
                <w:szCs w:val="20"/>
                <w:lang w:eastAsia="ru-RU"/>
              </w:rPr>
              <w:t>ісцевого бюджету</w:t>
            </w:r>
          </w:p>
        </w:tc>
        <w:tc>
          <w:tcPr>
            <w:tcW w:w="1984" w:type="dxa"/>
            <w:vMerge/>
            <w:tcBorders>
              <w:top w:val="nil"/>
              <w:left w:val="single" w:sz="8" w:space="0" w:color="auto"/>
              <w:bottom w:val="single" w:sz="8" w:space="0" w:color="auto"/>
              <w:right w:val="single" w:sz="8" w:space="0" w:color="auto"/>
            </w:tcBorders>
            <w:vAlign w:val="center"/>
            <w:hideMark/>
          </w:tcPr>
          <w:p w:rsidR="008F0066" w:rsidRPr="008F0066" w:rsidRDefault="008F0066" w:rsidP="005A04A3">
            <w:pPr>
              <w:spacing w:after="0" w:line="240" w:lineRule="auto"/>
              <w:ind w:left="142"/>
              <w:rPr>
                <w:rFonts w:ascii="Times New Roman" w:eastAsia="Calibri" w:hAnsi="Times New Roman" w:cs="Times New Roman"/>
                <w:sz w:val="20"/>
                <w:szCs w:val="20"/>
                <w:lang w:eastAsia="ru-RU"/>
              </w:rPr>
            </w:pPr>
          </w:p>
        </w:tc>
        <w:tc>
          <w:tcPr>
            <w:tcW w:w="1418" w:type="dxa"/>
            <w:vMerge/>
            <w:tcBorders>
              <w:top w:val="nil"/>
              <w:left w:val="single" w:sz="8" w:space="0" w:color="auto"/>
              <w:bottom w:val="single" w:sz="8" w:space="0" w:color="auto"/>
              <w:right w:val="single" w:sz="8" w:space="0" w:color="auto"/>
            </w:tcBorders>
            <w:vAlign w:val="center"/>
            <w:hideMark/>
          </w:tcPr>
          <w:p w:rsidR="008F0066" w:rsidRPr="008F0066" w:rsidRDefault="008F0066" w:rsidP="005A04A3">
            <w:pPr>
              <w:spacing w:after="0" w:line="240" w:lineRule="auto"/>
              <w:ind w:left="142"/>
              <w:rPr>
                <w:rFonts w:ascii="Times New Roman" w:eastAsia="Calibri" w:hAnsi="Times New Roman" w:cs="Times New Roman"/>
                <w:i/>
                <w:iCs/>
                <w:sz w:val="20"/>
                <w:szCs w:val="20"/>
                <w:lang w:eastAsia="ru-RU"/>
              </w:rPr>
            </w:pPr>
          </w:p>
        </w:tc>
      </w:tr>
      <w:tr w:rsidR="00E12871" w:rsidRPr="008F0066" w:rsidTr="00962934">
        <w:trPr>
          <w:trHeight w:val="300"/>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val="uk-UA" w:eastAsia="ru-RU"/>
              </w:rPr>
            </w:pPr>
            <w:r w:rsidRPr="008F0066">
              <w:rPr>
                <w:rFonts w:ascii="Times New Roman" w:eastAsia="Calibri" w:hAnsi="Times New Roman" w:cs="Times New Roman"/>
                <w:b/>
                <w:bCs/>
                <w:color w:val="000000"/>
                <w:sz w:val="20"/>
                <w:szCs w:val="20"/>
                <w:lang w:val="uk-UA" w:eastAsia="ru-RU"/>
              </w:rPr>
              <w:t>1</w:t>
            </w:r>
          </w:p>
        </w:tc>
        <w:tc>
          <w:tcPr>
            <w:tcW w:w="851"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val="uk-UA" w:eastAsia="ru-RU"/>
              </w:rPr>
            </w:pPr>
            <w:r w:rsidRPr="008F0066">
              <w:rPr>
                <w:rFonts w:ascii="Times New Roman" w:eastAsia="Calibri" w:hAnsi="Times New Roman" w:cs="Times New Roman"/>
                <w:b/>
                <w:bCs/>
                <w:color w:val="000000"/>
                <w:sz w:val="20"/>
                <w:szCs w:val="20"/>
                <w:lang w:val="uk-UA" w:eastAsia="ru-RU"/>
              </w:rPr>
              <w:t>2</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val="uk-UA" w:eastAsia="ru-RU"/>
              </w:rPr>
            </w:pPr>
            <w:r w:rsidRPr="008F0066">
              <w:rPr>
                <w:rFonts w:ascii="Times New Roman" w:eastAsia="Calibri" w:hAnsi="Times New Roman" w:cs="Times New Roman"/>
                <w:b/>
                <w:bCs/>
                <w:color w:val="000000"/>
                <w:sz w:val="20"/>
                <w:szCs w:val="20"/>
                <w:lang w:val="uk-UA" w:eastAsia="ru-RU"/>
              </w:rPr>
              <w:t>3</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val="uk-UA" w:eastAsia="ru-RU"/>
              </w:rPr>
            </w:pPr>
            <w:r w:rsidRPr="008F0066">
              <w:rPr>
                <w:rFonts w:ascii="Times New Roman" w:eastAsia="Calibri" w:hAnsi="Times New Roman" w:cs="Times New Roman"/>
                <w:b/>
                <w:bCs/>
                <w:color w:val="000000"/>
                <w:sz w:val="20"/>
                <w:szCs w:val="20"/>
                <w:lang w:val="uk-UA" w:eastAsia="ru-RU"/>
              </w:rPr>
              <w:t>4</w:t>
            </w:r>
          </w:p>
        </w:tc>
        <w:tc>
          <w:tcPr>
            <w:tcW w:w="198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val="uk-UA" w:eastAsia="ru-RU"/>
              </w:rPr>
            </w:pPr>
            <w:r w:rsidRPr="008F0066">
              <w:rPr>
                <w:rFonts w:ascii="Times New Roman" w:eastAsia="Calibri" w:hAnsi="Times New Roman" w:cs="Times New Roman"/>
                <w:b/>
                <w:bCs/>
                <w:color w:val="000000"/>
                <w:sz w:val="20"/>
                <w:szCs w:val="20"/>
                <w:lang w:val="uk-UA" w:eastAsia="ru-RU"/>
              </w:rPr>
              <w:t>5</w:t>
            </w:r>
          </w:p>
        </w:tc>
        <w:tc>
          <w:tcPr>
            <w:tcW w:w="1418"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i/>
                <w:iCs/>
                <w:color w:val="000000"/>
                <w:sz w:val="20"/>
                <w:szCs w:val="20"/>
                <w:lang w:val="uk-UA" w:eastAsia="ru-RU"/>
              </w:rPr>
            </w:pPr>
            <w:r w:rsidRPr="008F0066">
              <w:rPr>
                <w:rFonts w:ascii="Times New Roman" w:eastAsia="Calibri" w:hAnsi="Times New Roman" w:cs="Times New Roman"/>
                <w:b/>
                <w:bCs/>
                <w:i/>
                <w:iCs/>
                <w:color w:val="000000"/>
                <w:sz w:val="20"/>
                <w:szCs w:val="20"/>
                <w:lang w:val="uk-UA" w:eastAsia="ru-RU"/>
              </w:rPr>
              <w:t>6</w:t>
            </w:r>
          </w:p>
        </w:tc>
      </w:tr>
      <w:tr w:rsidR="00E12871" w:rsidRPr="008F0066" w:rsidTr="00962934">
        <w:trPr>
          <w:trHeight w:val="300"/>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E12871" w:rsidP="005A04A3">
            <w:pPr>
              <w:spacing w:after="0" w:line="240" w:lineRule="auto"/>
              <w:ind w:left="142"/>
              <w:jc w:val="right"/>
              <w:rPr>
                <w:rFonts w:ascii="Times New Roman" w:eastAsia="Calibri" w:hAnsi="Times New Roman" w:cs="Times New Roman"/>
                <w:b/>
                <w:bCs/>
                <w:color w:val="000000"/>
                <w:sz w:val="20"/>
                <w:szCs w:val="20"/>
                <w:lang w:eastAsia="ru-RU"/>
              </w:rPr>
            </w:pPr>
            <w:r>
              <w:rPr>
                <w:rFonts w:ascii="Times New Roman" w:eastAsia="Calibri" w:hAnsi="Times New Roman" w:cs="Times New Roman"/>
                <w:b/>
                <w:bCs/>
                <w:color w:val="000000"/>
                <w:sz w:val="20"/>
                <w:szCs w:val="20"/>
                <w:lang w:val="uk-UA" w:eastAsia="ru-RU"/>
              </w:rPr>
              <w:t xml:space="preserve">              </w:t>
            </w:r>
            <w:r w:rsidR="008F0066" w:rsidRPr="008F0066">
              <w:rPr>
                <w:rFonts w:ascii="Times New Roman" w:eastAsia="Calibri" w:hAnsi="Times New Roman" w:cs="Times New Roman"/>
                <w:b/>
                <w:bCs/>
                <w:color w:val="000000"/>
                <w:sz w:val="20"/>
                <w:szCs w:val="20"/>
                <w:lang w:eastAsia="ru-RU"/>
              </w:rPr>
              <w:t>ОСВІТА – ВСЬОГ</w:t>
            </w:r>
            <w:r>
              <w:rPr>
                <w:rFonts w:ascii="Times New Roman" w:eastAsia="Calibri" w:hAnsi="Times New Roman" w:cs="Times New Roman"/>
                <w:b/>
                <w:bCs/>
                <w:color w:val="000000"/>
                <w:sz w:val="20"/>
                <w:szCs w:val="20"/>
                <w:lang w:val="uk-UA" w:eastAsia="ru-RU"/>
              </w:rPr>
              <w:t xml:space="preserve"> </w:t>
            </w:r>
            <w:r w:rsidR="008F0066" w:rsidRPr="008F0066">
              <w:rPr>
                <w:rFonts w:ascii="Times New Roman" w:eastAsia="Calibri" w:hAnsi="Times New Roman" w:cs="Times New Roman"/>
                <w:b/>
                <w:bCs/>
                <w:color w:val="000000"/>
                <w:sz w:val="20"/>
                <w:szCs w:val="20"/>
                <w:lang w:eastAsia="ru-RU"/>
              </w:rPr>
              <w:t>О</w:t>
            </w:r>
          </w:p>
        </w:tc>
        <w:tc>
          <w:tcPr>
            <w:tcW w:w="851"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eastAsia="ru-RU"/>
              </w:rPr>
            </w:pPr>
            <w:r w:rsidRPr="008F0066">
              <w:rPr>
                <w:rFonts w:ascii="Times New Roman" w:eastAsia="Calibri" w:hAnsi="Times New Roman" w:cs="Times New Roman"/>
                <w:b/>
                <w:bCs/>
                <w:color w:val="000000"/>
                <w:sz w:val="20"/>
                <w:szCs w:val="20"/>
                <w:lang w:eastAsia="ru-RU"/>
              </w:rPr>
              <w:t>3 674,8</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eastAsia="ru-RU"/>
              </w:rPr>
            </w:pPr>
            <w:r w:rsidRPr="008F0066">
              <w:rPr>
                <w:rFonts w:ascii="Times New Roman" w:eastAsia="Calibri" w:hAnsi="Times New Roman" w:cs="Times New Roman"/>
                <w:b/>
                <w:bCs/>
                <w:color w:val="000000"/>
                <w:sz w:val="20"/>
                <w:szCs w:val="20"/>
                <w:lang w:eastAsia="ru-RU"/>
              </w:rPr>
              <w:t>2 832,5</w:t>
            </w:r>
          </w:p>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val="uk-UA" w:eastAsia="ru-RU"/>
              </w:rPr>
            </w:pP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eastAsia="ru-RU"/>
              </w:rPr>
            </w:pPr>
            <w:r w:rsidRPr="008F0066">
              <w:rPr>
                <w:rFonts w:ascii="Times New Roman" w:eastAsia="Calibri" w:hAnsi="Times New Roman" w:cs="Times New Roman"/>
                <w:b/>
                <w:bCs/>
                <w:color w:val="000000"/>
                <w:sz w:val="20"/>
                <w:szCs w:val="20"/>
                <w:lang w:eastAsia="ru-RU"/>
              </w:rPr>
              <w:t>842,2</w:t>
            </w:r>
          </w:p>
        </w:tc>
        <w:tc>
          <w:tcPr>
            <w:tcW w:w="198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color w:val="000000"/>
                <w:sz w:val="20"/>
                <w:szCs w:val="20"/>
                <w:lang w:eastAsia="ru-RU"/>
              </w:rPr>
            </w:pPr>
            <w:r w:rsidRPr="008F0066">
              <w:rPr>
                <w:rFonts w:ascii="Times New Roman" w:eastAsia="Calibri" w:hAnsi="Times New Roman" w:cs="Times New Roman"/>
                <w:b/>
                <w:bCs/>
                <w:color w:val="000000"/>
                <w:sz w:val="20"/>
                <w:szCs w:val="20"/>
                <w:lang w:eastAsia="ru-RU"/>
              </w:rPr>
              <w:t>1 984,5</w:t>
            </w:r>
          </w:p>
        </w:tc>
        <w:tc>
          <w:tcPr>
            <w:tcW w:w="1418"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b/>
                <w:bCs/>
                <w:i/>
                <w:iCs/>
                <w:color w:val="000000"/>
                <w:sz w:val="20"/>
                <w:szCs w:val="20"/>
                <w:lang w:eastAsia="ru-RU"/>
              </w:rPr>
            </w:pPr>
            <w:r w:rsidRPr="008F0066">
              <w:rPr>
                <w:rFonts w:ascii="Times New Roman" w:eastAsia="Calibri" w:hAnsi="Times New Roman" w:cs="Times New Roman"/>
                <w:b/>
                <w:bCs/>
                <w:i/>
                <w:iCs/>
                <w:color w:val="000000"/>
                <w:sz w:val="20"/>
                <w:szCs w:val="20"/>
                <w:lang w:eastAsia="ru-RU"/>
              </w:rPr>
              <w:t>54,0</w:t>
            </w:r>
          </w:p>
        </w:tc>
      </w:tr>
      <w:tr w:rsidR="00E12871" w:rsidRPr="008F0066" w:rsidTr="00962934">
        <w:trPr>
          <w:trHeight w:val="495"/>
        </w:trPr>
        <w:tc>
          <w:tcPr>
            <w:tcW w:w="4678" w:type="dxa"/>
            <w:tcBorders>
              <w:top w:val="nil"/>
              <w:left w:val="single" w:sz="4" w:space="0" w:color="auto"/>
              <w:bottom w:val="single" w:sz="4" w:space="0" w:color="auto"/>
              <w:right w:val="single" w:sz="4" w:space="0" w:color="auto"/>
            </w:tcBorders>
            <w:shd w:val="clear" w:color="auto" w:fill="auto"/>
            <w:hideMark/>
          </w:tcPr>
          <w:p w:rsidR="00962934" w:rsidRDefault="008F0066" w:rsidP="005A04A3">
            <w:pPr>
              <w:spacing w:after="0" w:line="240" w:lineRule="auto"/>
              <w:ind w:left="142"/>
              <w:jc w:val="right"/>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t xml:space="preserve">Капітальний ремонт </w:t>
            </w:r>
            <w:r w:rsidR="00962934">
              <w:rPr>
                <w:rFonts w:ascii="Times New Roman" w:eastAsia="Calibri" w:hAnsi="Times New Roman" w:cs="Times New Roman"/>
                <w:color w:val="000000"/>
                <w:sz w:val="20"/>
                <w:szCs w:val="20"/>
                <w:lang w:eastAsia="ru-RU"/>
              </w:rPr>
              <w:t>каналізації і заміна сантехніки</w:t>
            </w:r>
          </w:p>
          <w:p w:rsidR="008F0066" w:rsidRPr="00962934" w:rsidRDefault="00962934" w:rsidP="005A04A3">
            <w:pPr>
              <w:spacing w:after="0" w:line="240" w:lineRule="auto"/>
              <w:ind w:left="142"/>
              <w:rPr>
                <w:rFonts w:ascii="Times New Roman" w:eastAsia="Calibri" w:hAnsi="Times New Roman" w:cs="Times New Roman"/>
                <w:color w:val="000000"/>
                <w:sz w:val="20"/>
                <w:szCs w:val="20"/>
                <w:lang w:val="uk-UA" w:eastAsia="ru-RU"/>
              </w:rPr>
            </w:pPr>
            <w:r>
              <w:rPr>
                <w:rFonts w:ascii="Times New Roman" w:eastAsia="Calibri" w:hAnsi="Times New Roman" w:cs="Times New Roman"/>
                <w:color w:val="000000"/>
                <w:sz w:val="20"/>
                <w:szCs w:val="20"/>
                <w:lang w:val="uk-UA" w:eastAsia="ru-RU"/>
              </w:rPr>
              <w:t xml:space="preserve">в </w:t>
            </w:r>
            <w:r w:rsidR="008F0066" w:rsidRPr="008F0066">
              <w:rPr>
                <w:rFonts w:ascii="Times New Roman" w:eastAsia="Calibri" w:hAnsi="Times New Roman" w:cs="Times New Roman"/>
                <w:color w:val="000000"/>
                <w:sz w:val="20"/>
                <w:szCs w:val="20"/>
                <w:lang w:eastAsia="ru-RU"/>
              </w:rPr>
              <w:t>ДНЗ «Росинка» м. Зеленодольськ</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283,0</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283,0</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180,6</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63,8</w:t>
            </w:r>
          </w:p>
        </w:tc>
      </w:tr>
      <w:tr w:rsidR="00E12871" w:rsidRPr="008F0066" w:rsidTr="00962934">
        <w:trPr>
          <w:trHeight w:val="1214"/>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Виконання проектно-вишукувальних робіт «Реконструкція системи опалення і вентиляції в басейні ДНЗ «Журавка» по вул. Енергетична 26 А в м. ЗеленодольськуАпостолівського району Дніпропетровської області» (в т.ч</w:t>
            </w:r>
            <w:proofErr w:type="gramStart"/>
            <w:r w:rsidRPr="008F0066">
              <w:rPr>
                <w:rFonts w:ascii="Times New Roman" w:eastAsia="Calibri" w:hAnsi="Times New Roman" w:cs="Times New Roman"/>
                <w:color w:val="000000"/>
                <w:sz w:val="20"/>
                <w:szCs w:val="20"/>
                <w:lang w:eastAsia="ru-RU"/>
              </w:rPr>
              <w:t>.е</w:t>
            </w:r>
            <w:proofErr w:type="gramEnd"/>
            <w:r w:rsidRPr="008F0066">
              <w:rPr>
                <w:rFonts w:ascii="Times New Roman" w:eastAsia="Calibri" w:hAnsi="Times New Roman" w:cs="Times New Roman"/>
                <w:color w:val="000000"/>
                <w:sz w:val="20"/>
                <w:szCs w:val="20"/>
                <w:lang w:eastAsia="ru-RU"/>
              </w:rPr>
              <w:t>кспертиза)</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16,3</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16,3</w:t>
            </w:r>
          </w:p>
        </w:tc>
        <w:tc>
          <w:tcPr>
            <w:tcW w:w="198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0,0</w:t>
            </w:r>
          </w:p>
        </w:tc>
      </w:tr>
      <w:tr w:rsidR="00E12871" w:rsidRPr="008F0066" w:rsidTr="00962934">
        <w:trPr>
          <w:trHeight w:val="934"/>
        </w:trPr>
        <w:tc>
          <w:tcPr>
            <w:tcW w:w="4678" w:type="dxa"/>
            <w:tcBorders>
              <w:top w:val="nil"/>
              <w:left w:val="single" w:sz="4" w:space="0" w:color="auto"/>
              <w:bottom w:val="single" w:sz="4" w:space="0" w:color="auto"/>
              <w:right w:val="single" w:sz="4" w:space="0" w:color="auto"/>
            </w:tcBorders>
            <w:shd w:val="clear" w:color="auto" w:fill="auto"/>
            <w:hideMark/>
          </w:tcPr>
          <w:p w:rsidR="00962934" w:rsidRDefault="008F0066" w:rsidP="005A04A3">
            <w:pPr>
              <w:spacing w:after="0" w:line="240" w:lineRule="auto"/>
              <w:ind w:left="142"/>
              <w:jc w:val="center"/>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t>Розробка проектно-кошторисної документації</w:t>
            </w:r>
          </w:p>
          <w:p w:rsidR="00962934" w:rsidRDefault="00962934" w:rsidP="005A04A3">
            <w:pPr>
              <w:spacing w:after="0" w:line="240" w:lineRule="auto"/>
              <w:ind w:left="142"/>
              <w:jc w:val="right"/>
              <w:rPr>
                <w:rFonts w:ascii="Times New Roman" w:eastAsia="Calibri" w:hAnsi="Times New Roman" w:cs="Times New Roman"/>
                <w:color w:val="000000"/>
                <w:sz w:val="20"/>
                <w:szCs w:val="20"/>
                <w:lang w:val="uk-UA" w:eastAsia="ru-RU"/>
              </w:rPr>
            </w:pPr>
            <w:r>
              <w:rPr>
                <w:rFonts w:ascii="Times New Roman" w:eastAsia="Calibri" w:hAnsi="Times New Roman" w:cs="Times New Roman"/>
                <w:color w:val="000000"/>
                <w:sz w:val="20"/>
                <w:szCs w:val="20"/>
                <w:lang w:val="uk-UA" w:eastAsia="ru-RU"/>
              </w:rPr>
              <w:t xml:space="preserve"> </w:t>
            </w:r>
            <w:r w:rsidR="008F0066" w:rsidRPr="00962934">
              <w:rPr>
                <w:rFonts w:ascii="Times New Roman" w:eastAsia="Calibri" w:hAnsi="Times New Roman" w:cs="Times New Roman"/>
                <w:color w:val="000000"/>
                <w:sz w:val="20"/>
                <w:szCs w:val="20"/>
                <w:lang w:val="uk-UA" w:eastAsia="ru-RU"/>
              </w:rPr>
              <w:t>по об'єкту "Ка</w:t>
            </w:r>
            <w:r>
              <w:rPr>
                <w:rFonts w:ascii="Times New Roman" w:eastAsia="Calibri" w:hAnsi="Times New Roman" w:cs="Times New Roman"/>
                <w:color w:val="000000"/>
                <w:sz w:val="20"/>
                <w:szCs w:val="20"/>
                <w:lang w:val="uk-UA" w:eastAsia="ru-RU"/>
              </w:rPr>
              <w:t xml:space="preserve">пітальний ремонт будівлі шляхом </w:t>
            </w:r>
            <w:r w:rsidR="008F0066" w:rsidRPr="00962934">
              <w:rPr>
                <w:rFonts w:ascii="Times New Roman" w:eastAsia="Calibri" w:hAnsi="Times New Roman" w:cs="Times New Roman"/>
                <w:color w:val="000000"/>
                <w:sz w:val="20"/>
                <w:szCs w:val="20"/>
                <w:lang w:val="uk-UA" w:eastAsia="ru-RU"/>
              </w:rPr>
              <w:t>зовнішнього утеплення стін будівлв</w:t>
            </w:r>
          </w:p>
          <w:p w:rsidR="008F0066" w:rsidRPr="00962934" w:rsidRDefault="00962934" w:rsidP="005A04A3">
            <w:pPr>
              <w:spacing w:after="0" w:line="240" w:lineRule="auto"/>
              <w:ind w:left="142"/>
              <w:rPr>
                <w:rFonts w:ascii="Times New Roman" w:eastAsia="Calibri" w:hAnsi="Times New Roman" w:cs="Times New Roman"/>
                <w:color w:val="000000"/>
                <w:sz w:val="20"/>
                <w:szCs w:val="20"/>
                <w:lang w:val="uk-UA" w:eastAsia="ru-RU"/>
              </w:rPr>
            </w:pPr>
            <w:r>
              <w:rPr>
                <w:rFonts w:ascii="Times New Roman" w:eastAsia="Calibri" w:hAnsi="Times New Roman" w:cs="Times New Roman"/>
                <w:color w:val="000000"/>
                <w:sz w:val="20"/>
                <w:szCs w:val="20"/>
                <w:lang w:val="uk-UA" w:eastAsia="ru-RU"/>
              </w:rPr>
              <w:t xml:space="preserve">                       </w:t>
            </w:r>
            <w:r w:rsidR="008F0066" w:rsidRPr="00962934">
              <w:rPr>
                <w:rFonts w:ascii="Times New Roman" w:eastAsia="Calibri" w:hAnsi="Times New Roman" w:cs="Times New Roman"/>
                <w:color w:val="000000"/>
                <w:sz w:val="20"/>
                <w:szCs w:val="20"/>
                <w:lang w:val="uk-UA" w:eastAsia="ru-RU"/>
              </w:rPr>
              <w:t>ДНЗ "Попелюшка"</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39,0</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nil"/>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39,0</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37,4</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95,9</w:t>
            </w:r>
          </w:p>
        </w:tc>
      </w:tr>
      <w:tr w:rsidR="00E12871" w:rsidRPr="008F0066" w:rsidTr="00962934">
        <w:trPr>
          <w:trHeight w:val="693"/>
        </w:trPr>
        <w:tc>
          <w:tcPr>
            <w:tcW w:w="4678" w:type="dxa"/>
            <w:tcBorders>
              <w:top w:val="nil"/>
              <w:left w:val="single" w:sz="4" w:space="0" w:color="auto"/>
              <w:bottom w:val="single" w:sz="4" w:space="0" w:color="auto"/>
              <w:right w:val="single" w:sz="4" w:space="0" w:color="auto"/>
            </w:tcBorders>
            <w:shd w:val="clear" w:color="auto" w:fill="auto"/>
            <w:hideMark/>
          </w:tcPr>
          <w:p w:rsidR="00962934" w:rsidRDefault="008F0066" w:rsidP="005A04A3">
            <w:pPr>
              <w:spacing w:after="0" w:line="240" w:lineRule="auto"/>
              <w:ind w:left="142"/>
              <w:jc w:val="right"/>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t xml:space="preserve">Розробка проектно-кошторисної документації по </w:t>
            </w:r>
          </w:p>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об'єкту "Капітальн</w:t>
            </w:r>
            <w:r w:rsidR="00962934">
              <w:rPr>
                <w:rFonts w:ascii="Times New Roman" w:eastAsia="Calibri" w:hAnsi="Times New Roman" w:cs="Times New Roman"/>
                <w:color w:val="000000"/>
                <w:sz w:val="20"/>
                <w:szCs w:val="20"/>
                <w:lang w:eastAsia="ru-RU"/>
              </w:rPr>
              <w:t>ий ремонт системи опалення  ДНЗ</w:t>
            </w:r>
            <w:r w:rsidR="00962934">
              <w:rPr>
                <w:rFonts w:ascii="Times New Roman" w:eastAsia="Calibri" w:hAnsi="Times New Roman" w:cs="Times New Roman"/>
                <w:color w:val="000000"/>
                <w:sz w:val="20"/>
                <w:szCs w:val="20"/>
                <w:lang w:val="uk-UA" w:eastAsia="ru-RU"/>
              </w:rPr>
              <w:t xml:space="preserve"> </w:t>
            </w:r>
            <w:r w:rsidRPr="008F0066">
              <w:rPr>
                <w:rFonts w:ascii="Times New Roman" w:eastAsia="Calibri" w:hAnsi="Times New Roman" w:cs="Times New Roman"/>
                <w:color w:val="000000"/>
                <w:sz w:val="20"/>
                <w:szCs w:val="20"/>
                <w:lang w:eastAsia="ru-RU"/>
              </w:rPr>
              <w:t>"Росинка"</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15,2</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nil"/>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15,2</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15,2</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100,0</w:t>
            </w:r>
          </w:p>
        </w:tc>
      </w:tr>
      <w:tr w:rsidR="00E12871" w:rsidRPr="008F0066" w:rsidTr="00962934">
        <w:trPr>
          <w:trHeight w:val="717"/>
        </w:trPr>
        <w:tc>
          <w:tcPr>
            <w:tcW w:w="4678" w:type="dxa"/>
            <w:tcBorders>
              <w:top w:val="nil"/>
              <w:left w:val="single" w:sz="4" w:space="0" w:color="auto"/>
              <w:bottom w:val="single" w:sz="4" w:space="0" w:color="auto"/>
              <w:right w:val="single" w:sz="4" w:space="0" w:color="auto"/>
            </w:tcBorders>
            <w:shd w:val="clear" w:color="000000" w:fill="FFFFFF"/>
            <w:hideMark/>
          </w:tcPr>
          <w:p w:rsidR="00962934" w:rsidRDefault="008F0066" w:rsidP="005A04A3">
            <w:pPr>
              <w:spacing w:after="0" w:line="240" w:lineRule="auto"/>
              <w:ind w:left="142"/>
              <w:jc w:val="right"/>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t xml:space="preserve">експертиза проектно-кошторисної документації </w:t>
            </w:r>
          </w:p>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по об'єкту "Капітальн</w:t>
            </w:r>
            <w:r w:rsidR="00962934">
              <w:rPr>
                <w:rFonts w:ascii="Times New Roman" w:eastAsia="Calibri" w:hAnsi="Times New Roman" w:cs="Times New Roman"/>
                <w:color w:val="000000"/>
                <w:sz w:val="20"/>
                <w:szCs w:val="20"/>
                <w:lang w:eastAsia="ru-RU"/>
              </w:rPr>
              <w:t>ий ремонт системи опалення  ДН</w:t>
            </w:r>
            <w:proofErr w:type="gramStart"/>
            <w:r w:rsidR="00962934">
              <w:rPr>
                <w:rFonts w:ascii="Times New Roman" w:eastAsia="Calibri" w:hAnsi="Times New Roman" w:cs="Times New Roman"/>
                <w:color w:val="000000"/>
                <w:sz w:val="20"/>
                <w:szCs w:val="20"/>
                <w:lang w:eastAsia="ru-RU"/>
              </w:rPr>
              <w:t>З</w:t>
            </w:r>
            <w:r w:rsidRPr="008F0066">
              <w:rPr>
                <w:rFonts w:ascii="Times New Roman" w:eastAsia="Calibri" w:hAnsi="Times New Roman" w:cs="Times New Roman"/>
                <w:color w:val="000000"/>
                <w:sz w:val="20"/>
                <w:szCs w:val="20"/>
                <w:lang w:eastAsia="ru-RU"/>
              </w:rPr>
              <w:t>"</w:t>
            </w:r>
            <w:proofErr w:type="gramEnd"/>
            <w:r w:rsidRPr="008F0066">
              <w:rPr>
                <w:rFonts w:ascii="Times New Roman" w:eastAsia="Calibri" w:hAnsi="Times New Roman" w:cs="Times New Roman"/>
                <w:color w:val="000000"/>
                <w:sz w:val="20"/>
                <w:szCs w:val="20"/>
                <w:lang w:eastAsia="ru-RU"/>
              </w:rPr>
              <w:t>Росинка"</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1,5</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1,5</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100,0</w:t>
            </w:r>
          </w:p>
        </w:tc>
      </w:tr>
      <w:tr w:rsidR="00E12871" w:rsidRPr="008F0066" w:rsidTr="00962934">
        <w:trPr>
          <w:trHeight w:val="556"/>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Капітальний ремонт по заміні вікон в ЗОШ по вул</w:t>
            </w:r>
            <w:proofErr w:type="gramStart"/>
            <w:r w:rsidRPr="008F0066">
              <w:rPr>
                <w:rFonts w:ascii="Times New Roman" w:eastAsia="Calibri" w:hAnsi="Times New Roman" w:cs="Times New Roman"/>
                <w:color w:val="000000"/>
                <w:sz w:val="20"/>
                <w:szCs w:val="20"/>
                <w:lang w:eastAsia="ru-RU"/>
              </w:rPr>
              <w:t>.Ф</w:t>
            </w:r>
            <w:proofErr w:type="gramEnd"/>
            <w:r w:rsidRPr="008F0066">
              <w:rPr>
                <w:rFonts w:ascii="Times New Roman" w:eastAsia="Calibri" w:hAnsi="Times New Roman" w:cs="Times New Roman"/>
                <w:color w:val="000000"/>
                <w:sz w:val="20"/>
                <w:szCs w:val="20"/>
                <w:lang w:eastAsia="ru-RU"/>
              </w:rPr>
              <w:t>артушного, 21, с.В.Костромка</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274,2</w:t>
            </w:r>
          </w:p>
        </w:tc>
        <w:tc>
          <w:tcPr>
            <w:tcW w:w="1134" w:type="dxa"/>
            <w:tcBorders>
              <w:top w:val="nil"/>
              <w:left w:val="nil"/>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274,2</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nil"/>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0,0</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274,0</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99,9</w:t>
            </w:r>
          </w:p>
        </w:tc>
      </w:tr>
      <w:tr w:rsidR="00E12871" w:rsidRPr="008F0066" w:rsidTr="00962934">
        <w:trPr>
          <w:trHeight w:val="504"/>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Капітальний ремонт по заміні вікон в ЗОШ №1 по вул</w:t>
            </w:r>
            <w:proofErr w:type="gramStart"/>
            <w:r w:rsidRPr="008F0066">
              <w:rPr>
                <w:rFonts w:ascii="Times New Roman" w:eastAsia="Calibri" w:hAnsi="Times New Roman" w:cs="Times New Roman"/>
                <w:color w:val="000000"/>
                <w:sz w:val="20"/>
                <w:szCs w:val="20"/>
                <w:lang w:eastAsia="ru-RU"/>
              </w:rPr>
              <w:t>.Ш</w:t>
            </w:r>
            <w:proofErr w:type="gramEnd"/>
            <w:r w:rsidRPr="008F0066">
              <w:rPr>
                <w:rFonts w:ascii="Times New Roman" w:eastAsia="Calibri" w:hAnsi="Times New Roman" w:cs="Times New Roman"/>
                <w:color w:val="000000"/>
                <w:sz w:val="20"/>
                <w:szCs w:val="20"/>
                <w:lang w:eastAsia="ru-RU"/>
              </w:rPr>
              <w:t>кільна,5, с.Мар'янське</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279,5</w:t>
            </w:r>
          </w:p>
        </w:tc>
        <w:tc>
          <w:tcPr>
            <w:tcW w:w="1134" w:type="dxa"/>
            <w:tcBorders>
              <w:top w:val="nil"/>
              <w:left w:val="nil"/>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275,0</w:t>
            </w:r>
          </w:p>
        </w:tc>
        <w:tc>
          <w:tcPr>
            <w:tcW w:w="1134" w:type="dxa"/>
            <w:tcBorders>
              <w:top w:val="nil"/>
              <w:left w:val="nil"/>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4,5</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274,9</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98,3</w:t>
            </w:r>
          </w:p>
        </w:tc>
      </w:tr>
      <w:tr w:rsidR="00E12871" w:rsidRPr="008F0066" w:rsidTr="00962934">
        <w:trPr>
          <w:trHeight w:val="285"/>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Капітальний ремонт по заміні вікон буді</w:t>
            </w:r>
            <w:proofErr w:type="gramStart"/>
            <w:r w:rsidRPr="008F0066">
              <w:rPr>
                <w:rFonts w:ascii="Times New Roman" w:eastAsia="Calibri" w:hAnsi="Times New Roman" w:cs="Times New Roman"/>
                <w:color w:val="000000"/>
                <w:sz w:val="20"/>
                <w:szCs w:val="20"/>
                <w:lang w:eastAsia="ru-RU"/>
              </w:rPr>
              <w:t>вл</w:t>
            </w:r>
            <w:proofErr w:type="gramEnd"/>
            <w:r w:rsidRPr="008F0066">
              <w:rPr>
                <w:rFonts w:ascii="Times New Roman" w:eastAsia="Calibri" w:hAnsi="Times New Roman" w:cs="Times New Roman"/>
                <w:color w:val="000000"/>
                <w:sz w:val="20"/>
                <w:szCs w:val="20"/>
                <w:lang w:eastAsia="ru-RU"/>
              </w:rPr>
              <w:t>і АРЛІ</w:t>
            </w:r>
          </w:p>
        </w:tc>
        <w:tc>
          <w:tcPr>
            <w:tcW w:w="851"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107,8</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107,8</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106,2</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98,5</w:t>
            </w:r>
          </w:p>
        </w:tc>
      </w:tr>
      <w:tr w:rsidR="00E12871" w:rsidRPr="008F0066" w:rsidTr="00962934">
        <w:trPr>
          <w:trHeight w:val="930"/>
        </w:trPr>
        <w:tc>
          <w:tcPr>
            <w:tcW w:w="4678" w:type="dxa"/>
            <w:tcBorders>
              <w:top w:val="nil"/>
              <w:left w:val="single" w:sz="4" w:space="0" w:color="auto"/>
              <w:bottom w:val="single" w:sz="4" w:space="0" w:color="auto"/>
              <w:right w:val="single" w:sz="4" w:space="0" w:color="auto"/>
            </w:tcBorders>
            <w:shd w:val="clear" w:color="auto" w:fill="auto"/>
            <w:hideMark/>
          </w:tcPr>
          <w:p w:rsidR="00962934" w:rsidRDefault="008F0066" w:rsidP="005A04A3">
            <w:pPr>
              <w:spacing w:after="0" w:line="240" w:lineRule="auto"/>
              <w:ind w:left="142"/>
              <w:jc w:val="right"/>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t xml:space="preserve">Капітальний ремонт </w:t>
            </w:r>
            <w:proofErr w:type="gramStart"/>
            <w:r w:rsidRPr="008F0066">
              <w:rPr>
                <w:rFonts w:ascii="Times New Roman" w:eastAsia="Calibri" w:hAnsi="Times New Roman" w:cs="Times New Roman"/>
                <w:color w:val="000000"/>
                <w:sz w:val="20"/>
                <w:szCs w:val="20"/>
                <w:lang w:eastAsia="ru-RU"/>
              </w:rPr>
              <w:t>по</w:t>
            </w:r>
            <w:proofErr w:type="gramEnd"/>
            <w:r w:rsidRPr="008F0066">
              <w:rPr>
                <w:rFonts w:ascii="Times New Roman" w:eastAsia="Calibri" w:hAnsi="Times New Roman" w:cs="Times New Roman"/>
                <w:color w:val="000000"/>
                <w:sz w:val="20"/>
                <w:szCs w:val="20"/>
                <w:lang w:eastAsia="ru-RU"/>
              </w:rPr>
              <w:t xml:space="preserve"> заміні вікон та </w:t>
            </w:r>
          </w:p>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встановлення топочної  в</w:t>
            </w:r>
            <w:r w:rsidR="00962934">
              <w:rPr>
                <w:rFonts w:ascii="Times New Roman" w:eastAsia="Calibri" w:hAnsi="Times New Roman" w:cs="Times New Roman"/>
                <w:color w:val="000000"/>
                <w:sz w:val="20"/>
                <w:szCs w:val="20"/>
                <w:lang w:eastAsia="ru-RU"/>
              </w:rPr>
              <w:t xml:space="preserve"> загальноосвітній школі по вул</w:t>
            </w:r>
            <w:proofErr w:type="gramStart"/>
            <w:r w:rsidR="00962934">
              <w:rPr>
                <w:rFonts w:ascii="Times New Roman" w:eastAsia="Calibri" w:hAnsi="Times New Roman" w:cs="Times New Roman"/>
                <w:color w:val="000000"/>
                <w:sz w:val="20"/>
                <w:szCs w:val="20"/>
                <w:lang w:eastAsia="ru-RU"/>
              </w:rPr>
              <w:t>.</w:t>
            </w:r>
            <w:r w:rsidRPr="008F0066">
              <w:rPr>
                <w:rFonts w:ascii="Times New Roman" w:eastAsia="Calibri" w:hAnsi="Times New Roman" w:cs="Times New Roman"/>
                <w:color w:val="000000"/>
                <w:sz w:val="20"/>
                <w:szCs w:val="20"/>
                <w:lang w:eastAsia="ru-RU"/>
              </w:rPr>
              <w:t>Ф</w:t>
            </w:r>
            <w:proofErr w:type="gramEnd"/>
            <w:r w:rsidRPr="008F0066">
              <w:rPr>
                <w:rFonts w:ascii="Times New Roman" w:eastAsia="Calibri" w:hAnsi="Times New Roman" w:cs="Times New Roman"/>
                <w:color w:val="000000"/>
                <w:sz w:val="20"/>
                <w:szCs w:val="20"/>
                <w:lang w:eastAsia="ru-RU"/>
              </w:rPr>
              <w:t>артушного,21 в с.В.К</w:t>
            </w:r>
            <w:r w:rsidR="00962934">
              <w:rPr>
                <w:rFonts w:ascii="Times New Roman" w:eastAsia="Calibri" w:hAnsi="Times New Roman" w:cs="Times New Roman"/>
                <w:color w:val="000000"/>
                <w:sz w:val="20"/>
                <w:szCs w:val="20"/>
                <w:lang w:eastAsia="ru-RU"/>
              </w:rPr>
              <w:t>остромка Апостолівськогорайону</w:t>
            </w:r>
            <w:r w:rsidRPr="008F0066">
              <w:rPr>
                <w:rFonts w:ascii="Times New Roman" w:eastAsia="Calibri" w:hAnsi="Times New Roman" w:cs="Times New Roman"/>
                <w:color w:val="000000"/>
                <w:sz w:val="20"/>
                <w:szCs w:val="20"/>
                <w:lang w:eastAsia="ru-RU"/>
              </w:rPr>
              <w:t>Дніпропетровської області.</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1 803,0</w:t>
            </w:r>
          </w:p>
        </w:tc>
        <w:tc>
          <w:tcPr>
            <w:tcW w:w="113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1 800,0</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3,0</w:t>
            </w:r>
          </w:p>
        </w:tc>
        <w:tc>
          <w:tcPr>
            <w:tcW w:w="1984"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545,1</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30,2</w:t>
            </w:r>
          </w:p>
        </w:tc>
      </w:tr>
      <w:tr w:rsidR="00E12871" w:rsidRPr="008F0066" w:rsidTr="00962934">
        <w:trPr>
          <w:trHeight w:val="457"/>
        </w:trPr>
        <w:tc>
          <w:tcPr>
            <w:tcW w:w="4678" w:type="dxa"/>
            <w:tcBorders>
              <w:top w:val="nil"/>
              <w:left w:val="single" w:sz="4" w:space="0" w:color="auto"/>
              <w:bottom w:val="single" w:sz="4" w:space="0" w:color="auto"/>
              <w:right w:val="single" w:sz="4" w:space="0" w:color="auto"/>
            </w:tcBorders>
            <w:shd w:val="clear" w:color="auto" w:fill="auto"/>
            <w:vAlign w:val="center"/>
            <w:hideMark/>
          </w:tcPr>
          <w:p w:rsidR="00962934" w:rsidRPr="00962934" w:rsidRDefault="008F0066" w:rsidP="005A04A3">
            <w:pPr>
              <w:spacing w:after="0" w:line="240" w:lineRule="auto"/>
              <w:ind w:left="142"/>
              <w:jc w:val="center"/>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t xml:space="preserve">Капітальний ремонт </w:t>
            </w:r>
            <w:proofErr w:type="gramStart"/>
            <w:r w:rsidRPr="008F0066">
              <w:rPr>
                <w:rFonts w:ascii="Times New Roman" w:eastAsia="Calibri" w:hAnsi="Times New Roman" w:cs="Times New Roman"/>
                <w:color w:val="000000"/>
                <w:sz w:val="20"/>
                <w:szCs w:val="20"/>
                <w:lang w:eastAsia="ru-RU"/>
              </w:rPr>
              <w:t>по</w:t>
            </w:r>
            <w:proofErr w:type="gramEnd"/>
            <w:r w:rsidRPr="008F0066">
              <w:rPr>
                <w:rFonts w:ascii="Times New Roman" w:eastAsia="Calibri" w:hAnsi="Times New Roman" w:cs="Times New Roman"/>
                <w:color w:val="000000"/>
                <w:sz w:val="20"/>
                <w:szCs w:val="20"/>
                <w:lang w:eastAsia="ru-RU"/>
              </w:rPr>
              <w:t xml:space="preserve"> заміні в</w:t>
            </w:r>
            <w:r w:rsidR="00962934">
              <w:rPr>
                <w:rFonts w:ascii="Times New Roman" w:eastAsia="Calibri" w:hAnsi="Times New Roman" w:cs="Times New Roman"/>
                <w:color w:val="000000"/>
                <w:sz w:val="20"/>
                <w:szCs w:val="20"/>
                <w:lang w:eastAsia="ru-RU"/>
              </w:rPr>
              <w:t>іко</w:t>
            </w:r>
            <w:r w:rsidR="00962934">
              <w:rPr>
                <w:rFonts w:ascii="Times New Roman" w:eastAsia="Calibri" w:hAnsi="Times New Roman" w:cs="Times New Roman"/>
                <w:color w:val="000000"/>
                <w:sz w:val="20"/>
                <w:szCs w:val="20"/>
                <w:lang w:val="uk-UA" w:eastAsia="ru-RU"/>
              </w:rPr>
              <w:t>н</w:t>
            </w:r>
          </w:p>
          <w:p w:rsidR="008F0066" w:rsidRPr="008F0066" w:rsidRDefault="00962934" w:rsidP="005A04A3">
            <w:pPr>
              <w:spacing w:after="0" w:line="240" w:lineRule="auto"/>
              <w:ind w:left="142"/>
              <w:jc w:val="center"/>
              <w:rPr>
                <w:rFonts w:ascii="Times New Roman" w:eastAsia="Calibri" w:hAnsi="Times New Roman" w:cs="Times New Roman"/>
                <w:color w:val="000000"/>
                <w:sz w:val="20"/>
                <w:szCs w:val="20"/>
                <w:lang w:eastAsia="ru-RU"/>
              </w:rPr>
            </w:pPr>
            <w:r>
              <w:rPr>
                <w:rFonts w:ascii="Times New Roman" w:eastAsia="Calibri" w:hAnsi="Times New Roman" w:cs="Times New Roman"/>
                <w:color w:val="000000"/>
                <w:sz w:val="20"/>
                <w:szCs w:val="20"/>
                <w:lang w:eastAsia="ru-RU"/>
              </w:rPr>
              <w:t>Зеленодольської ЗШ</w:t>
            </w:r>
            <w:r w:rsidR="008F0066" w:rsidRPr="008F0066">
              <w:rPr>
                <w:rFonts w:ascii="Times New Roman" w:eastAsia="Calibri" w:hAnsi="Times New Roman" w:cs="Times New Roman"/>
                <w:color w:val="000000"/>
                <w:sz w:val="20"/>
                <w:szCs w:val="20"/>
                <w:lang w:eastAsia="ru-RU"/>
              </w:rPr>
              <w:t>№1</w:t>
            </w:r>
          </w:p>
        </w:tc>
        <w:tc>
          <w:tcPr>
            <w:tcW w:w="85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200,0</w:t>
            </w:r>
          </w:p>
        </w:tc>
        <w:tc>
          <w:tcPr>
            <w:tcW w:w="113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200,0</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9,3</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p>
        </w:tc>
      </w:tr>
      <w:tr w:rsidR="00E12871" w:rsidRPr="008F0066" w:rsidTr="00962934">
        <w:trPr>
          <w:trHeight w:val="982"/>
        </w:trPr>
        <w:tc>
          <w:tcPr>
            <w:tcW w:w="4678" w:type="dxa"/>
            <w:tcBorders>
              <w:top w:val="nil"/>
              <w:left w:val="single" w:sz="4" w:space="0" w:color="auto"/>
              <w:bottom w:val="single" w:sz="4" w:space="0" w:color="auto"/>
              <w:right w:val="single" w:sz="4" w:space="0" w:color="auto"/>
            </w:tcBorders>
            <w:shd w:val="clear" w:color="auto" w:fill="auto"/>
            <w:hideMark/>
          </w:tcPr>
          <w:p w:rsidR="00962934" w:rsidRDefault="008F0066" w:rsidP="005A04A3">
            <w:pPr>
              <w:spacing w:after="0" w:line="240" w:lineRule="auto"/>
              <w:ind w:left="142"/>
              <w:jc w:val="center"/>
              <w:rPr>
                <w:rFonts w:ascii="Times New Roman" w:eastAsia="Calibri" w:hAnsi="Times New Roman" w:cs="Times New Roman"/>
                <w:color w:val="000000"/>
                <w:sz w:val="20"/>
                <w:szCs w:val="20"/>
                <w:lang w:val="uk-UA" w:eastAsia="ru-RU"/>
              </w:rPr>
            </w:pPr>
            <w:r w:rsidRPr="008F0066">
              <w:rPr>
                <w:rFonts w:ascii="Times New Roman" w:eastAsia="Calibri" w:hAnsi="Times New Roman" w:cs="Times New Roman"/>
                <w:color w:val="000000"/>
                <w:sz w:val="20"/>
                <w:szCs w:val="20"/>
                <w:lang w:eastAsia="ru-RU"/>
              </w:rPr>
              <w:lastRenderedPageBreak/>
              <w:t>Капітальний ремонт покрі</w:t>
            </w:r>
            <w:proofErr w:type="gramStart"/>
            <w:r w:rsidRPr="008F0066">
              <w:rPr>
                <w:rFonts w:ascii="Times New Roman" w:eastAsia="Calibri" w:hAnsi="Times New Roman" w:cs="Times New Roman"/>
                <w:color w:val="000000"/>
                <w:sz w:val="20"/>
                <w:szCs w:val="20"/>
                <w:lang w:eastAsia="ru-RU"/>
              </w:rPr>
              <w:t>вл</w:t>
            </w:r>
            <w:proofErr w:type="gramEnd"/>
            <w:r w:rsidRPr="008F0066">
              <w:rPr>
                <w:rFonts w:ascii="Times New Roman" w:eastAsia="Calibri" w:hAnsi="Times New Roman" w:cs="Times New Roman"/>
                <w:color w:val="000000"/>
                <w:sz w:val="20"/>
                <w:szCs w:val="20"/>
                <w:lang w:eastAsia="ru-RU"/>
              </w:rPr>
              <w:t xml:space="preserve">і та відновлення </w:t>
            </w:r>
          </w:p>
          <w:p w:rsidR="00962934" w:rsidRDefault="00962934" w:rsidP="005A04A3">
            <w:pPr>
              <w:spacing w:after="0" w:line="240" w:lineRule="auto"/>
              <w:ind w:left="142"/>
              <w:rPr>
                <w:rFonts w:ascii="Times New Roman" w:eastAsia="Calibri" w:hAnsi="Times New Roman" w:cs="Times New Roman"/>
                <w:color w:val="000000"/>
                <w:sz w:val="20"/>
                <w:szCs w:val="20"/>
                <w:lang w:val="uk-UA" w:eastAsia="ru-RU"/>
              </w:rPr>
            </w:pPr>
            <w:r>
              <w:rPr>
                <w:rFonts w:ascii="Times New Roman" w:eastAsia="Calibri" w:hAnsi="Times New Roman" w:cs="Times New Roman"/>
                <w:color w:val="000000"/>
                <w:sz w:val="20"/>
                <w:szCs w:val="20"/>
                <w:lang w:val="uk-UA" w:eastAsia="ru-RU"/>
              </w:rPr>
              <w:t>ф</w:t>
            </w:r>
            <w:r w:rsidR="008F0066" w:rsidRPr="00962934">
              <w:rPr>
                <w:rFonts w:ascii="Times New Roman" w:eastAsia="Calibri" w:hAnsi="Times New Roman" w:cs="Times New Roman"/>
                <w:color w:val="000000"/>
                <w:sz w:val="20"/>
                <w:szCs w:val="20"/>
                <w:lang w:val="uk-UA" w:eastAsia="ru-RU"/>
              </w:rPr>
              <w:t>асаду</w:t>
            </w:r>
            <w:r>
              <w:rPr>
                <w:rFonts w:ascii="Times New Roman" w:eastAsia="Calibri" w:hAnsi="Times New Roman" w:cs="Times New Roman"/>
                <w:color w:val="000000"/>
                <w:sz w:val="20"/>
                <w:szCs w:val="20"/>
                <w:lang w:val="uk-UA" w:eastAsia="ru-RU"/>
              </w:rPr>
              <w:t xml:space="preserve">  </w:t>
            </w:r>
            <w:r w:rsidR="008F0066" w:rsidRPr="00962934">
              <w:rPr>
                <w:rFonts w:ascii="Times New Roman" w:eastAsia="Calibri" w:hAnsi="Times New Roman" w:cs="Times New Roman"/>
                <w:color w:val="000000"/>
                <w:sz w:val="20"/>
                <w:szCs w:val="20"/>
                <w:lang w:val="uk-UA" w:eastAsia="ru-RU"/>
              </w:rPr>
              <w:t>будівлі загальноосвітньої школи №2</w:t>
            </w:r>
          </w:p>
          <w:p w:rsidR="008F0066" w:rsidRPr="00962934" w:rsidRDefault="008F0066" w:rsidP="005A04A3">
            <w:pPr>
              <w:spacing w:after="0" w:line="240" w:lineRule="auto"/>
              <w:ind w:left="142"/>
              <w:jc w:val="center"/>
              <w:rPr>
                <w:rFonts w:ascii="Times New Roman" w:eastAsia="Calibri" w:hAnsi="Times New Roman" w:cs="Times New Roman"/>
                <w:color w:val="000000"/>
                <w:sz w:val="20"/>
                <w:szCs w:val="20"/>
                <w:lang w:val="uk-UA" w:eastAsia="ru-RU"/>
              </w:rPr>
            </w:pPr>
            <w:r w:rsidRPr="00962934">
              <w:rPr>
                <w:rFonts w:ascii="Times New Roman" w:eastAsia="Calibri" w:hAnsi="Times New Roman" w:cs="Times New Roman"/>
                <w:color w:val="000000"/>
                <w:sz w:val="20"/>
                <w:szCs w:val="20"/>
                <w:lang w:val="uk-UA" w:eastAsia="ru-RU"/>
              </w:rPr>
              <w:t xml:space="preserve"> м.Зелено</w:t>
            </w:r>
            <w:r w:rsidR="00962934">
              <w:rPr>
                <w:rFonts w:ascii="Times New Roman" w:eastAsia="Calibri" w:hAnsi="Times New Roman" w:cs="Times New Roman"/>
                <w:color w:val="000000"/>
                <w:sz w:val="20"/>
                <w:szCs w:val="20"/>
                <w:lang w:val="uk-UA" w:eastAsia="ru-RU"/>
              </w:rPr>
              <w:t>дольська Апостолівського району</w:t>
            </w:r>
            <w:r w:rsidRPr="00962934">
              <w:rPr>
                <w:rFonts w:ascii="Times New Roman" w:eastAsia="Calibri" w:hAnsi="Times New Roman" w:cs="Times New Roman"/>
                <w:color w:val="000000"/>
                <w:sz w:val="20"/>
                <w:szCs w:val="20"/>
                <w:lang w:val="uk-UA" w:eastAsia="ru-RU"/>
              </w:rPr>
              <w:t>Дніпропетровської області</w:t>
            </w:r>
          </w:p>
        </w:tc>
        <w:tc>
          <w:tcPr>
            <w:tcW w:w="851"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514,8</w:t>
            </w:r>
          </w:p>
        </w:tc>
        <w:tc>
          <w:tcPr>
            <w:tcW w:w="1134"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483,4</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31,4</w:t>
            </w:r>
          </w:p>
        </w:tc>
        <w:tc>
          <w:tcPr>
            <w:tcW w:w="1984"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411,6</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80,0</w:t>
            </w:r>
          </w:p>
        </w:tc>
      </w:tr>
      <w:tr w:rsidR="00E12871" w:rsidRPr="008F0066" w:rsidTr="00962934">
        <w:trPr>
          <w:trHeight w:val="415"/>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Кап.рем.по заміні вікон в пральні ДНЗ "Росинка" по в.Н.М.,6 в м</w:t>
            </w:r>
            <w:proofErr w:type="gramStart"/>
            <w:r w:rsidRPr="008F0066">
              <w:rPr>
                <w:rFonts w:ascii="Times New Roman" w:eastAsia="Calibri" w:hAnsi="Times New Roman" w:cs="Times New Roman"/>
                <w:color w:val="000000"/>
                <w:sz w:val="20"/>
                <w:szCs w:val="20"/>
                <w:lang w:eastAsia="ru-RU"/>
              </w:rPr>
              <w:t>.З</w:t>
            </w:r>
            <w:proofErr w:type="gramEnd"/>
            <w:r w:rsidRPr="008F0066">
              <w:rPr>
                <w:rFonts w:ascii="Times New Roman" w:eastAsia="Calibri" w:hAnsi="Times New Roman" w:cs="Times New Roman"/>
                <w:color w:val="000000"/>
                <w:sz w:val="20"/>
                <w:szCs w:val="20"/>
                <w:lang w:eastAsia="ru-RU"/>
              </w:rPr>
              <w:t>еленодольську</w:t>
            </w:r>
          </w:p>
        </w:tc>
        <w:tc>
          <w:tcPr>
            <w:tcW w:w="851"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42,0</w:t>
            </w:r>
          </w:p>
        </w:tc>
        <w:tc>
          <w:tcPr>
            <w:tcW w:w="1134" w:type="dxa"/>
            <w:tcBorders>
              <w:top w:val="nil"/>
              <w:left w:val="nil"/>
              <w:bottom w:val="single" w:sz="4" w:space="0" w:color="auto"/>
              <w:right w:val="single" w:sz="4" w:space="0" w:color="auto"/>
            </w:tcBorders>
            <w:shd w:val="clear" w:color="auto" w:fill="auto"/>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42,0</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30,1</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71,8</w:t>
            </w:r>
          </w:p>
        </w:tc>
      </w:tr>
      <w:tr w:rsidR="00E12871" w:rsidRPr="008F0066" w:rsidTr="00962934">
        <w:trPr>
          <w:trHeight w:val="510"/>
        </w:trPr>
        <w:tc>
          <w:tcPr>
            <w:tcW w:w="4678"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color w:val="000000"/>
                <w:sz w:val="20"/>
                <w:szCs w:val="20"/>
                <w:lang w:eastAsia="ru-RU"/>
              </w:rPr>
            </w:pPr>
            <w:r w:rsidRPr="008F0066">
              <w:rPr>
                <w:rFonts w:ascii="Times New Roman" w:eastAsia="Calibri" w:hAnsi="Times New Roman" w:cs="Times New Roman"/>
                <w:color w:val="000000"/>
                <w:sz w:val="20"/>
                <w:szCs w:val="20"/>
                <w:lang w:eastAsia="ru-RU"/>
              </w:rPr>
              <w:t>Кап.рем.буд. КЗ "Мар'янська ЗОШІ-ІІІ ст.№1 по в</w:t>
            </w:r>
            <w:proofErr w:type="gramStart"/>
            <w:r w:rsidRPr="008F0066">
              <w:rPr>
                <w:rFonts w:ascii="Times New Roman" w:eastAsia="Calibri" w:hAnsi="Times New Roman" w:cs="Times New Roman"/>
                <w:color w:val="000000"/>
                <w:sz w:val="20"/>
                <w:szCs w:val="20"/>
                <w:lang w:eastAsia="ru-RU"/>
              </w:rPr>
              <w:t>.Ш</w:t>
            </w:r>
            <w:proofErr w:type="gramEnd"/>
            <w:r w:rsidRPr="008F0066">
              <w:rPr>
                <w:rFonts w:ascii="Times New Roman" w:eastAsia="Calibri" w:hAnsi="Times New Roman" w:cs="Times New Roman"/>
                <w:color w:val="000000"/>
                <w:sz w:val="20"/>
                <w:szCs w:val="20"/>
                <w:lang w:eastAsia="ru-RU"/>
              </w:rPr>
              <w:t>кільна,5</w:t>
            </w:r>
          </w:p>
        </w:tc>
        <w:tc>
          <w:tcPr>
            <w:tcW w:w="851"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100,0</w:t>
            </w:r>
          </w:p>
        </w:tc>
        <w:tc>
          <w:tcPr>
            <w:tcW w:w="1134" w:type="dxa"/>
            <w:tcBorders>
              <w:top w:val="nil"/>
              <w:left w:val="nil"/>
              <w:bottom w:val="single" w:sz="4" w:space="0" w:color="auto"/>
              <w:right w:val="single" w:sz="4" w:space="0" w:color="auto"/>
            </w:tcBorders>
            <w:shd w:val="clear" w:color="000000" w:fill="FFFFFF"/>
            <w:noWrap/>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p>
        </w:tc>
        <w:tc>
          <w:tcPr>
            <w:tcW w:w="1134" w:type="dxa"/>
            <w:tcBorders>
              <w:top w:val="nil"/>
              <w:left w:val="single" w:sz="4" w:space="0" w:color="auto"/>
              <w:bottom w:val="single" w:sz="4" w:space="0" w:color="auto"/>
              <w:right w:val="single" w:sz="4" w:space="0" w:color="auto"/>
            </w:tcBorders>
            <w:shd w:val="clear" w:color="000000" w:fill="FFFFFF"/>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100,0</w:t>
            </w:r>
          </w:p>
        </w:tc>
        <w:tc>
          <w:tcPr>
            <w:tcW w:w="1984"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98,6</w:t>
            </w:r>
          </w:p>
        </w:tc>
        <w:tc>
          <w:tcPr>
            <w:tcW w:w="1418"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98,6</w:t>
            </w:r>
          </w:p>
        </w:tc>
      </w:tr>
    </w:tbl>
    <w:p w:rsidR="008F0066" w:rsidRPr="008F0066" w:rsidRDefault="003C682F" w:rsidP="005A04A3">
      <w:pPr>
        <w:widowControl w:val="0"/>
        <w:shd w:val="clear" w:color="auto" w:fill="FFFFFF"/>
        <w:spacing w:after="0" w:line="240" w:lineRule="auto"/>
        <w:ind w:left="142"/>
        <w:jc w:val="center"/>
        <w:rPr>
          <w:rFonts w:ascii="Times New Roman" w:eastAsia="Calibri" w:hAnsi="Times New Roman" w:cs="Times New Roman"/>
          <w:b/>
          <w:color w:val="000000"/>
          <w:spacing w:val="-2"/>
          <w:sz w:val="28"/>
          <w:szCs w:val="28"/>
          <w:lang w:val="uk-UA"/>
        </w:rPr>
      </w:pPr>
      <w:hyperlink r:id="rId12" w:anchor="_Toc130175737" w:history="1">
        <w:r w:rsidR="008F0066" w:rsidRPr="008F0066">
          <w:rPr>
            <w:rFonts w:ascii="Times New Roman" w:eastAsia="Calibri" w:hAnsi="Times New Roman" w:cs="Times New Roman"/>
            <w:b/>
            <w:color w:val="000000"/>
            <w:sz w:val="28"/>
            <w:szCs w:val="28"/>
            <w:u w:val="single"/>
          </w:rPr>
          <w:t>Культура</w:t>
        </w:r>
      </w:hyperlink>
    </w:p>
    <w:p w:rsidR="008F0066" w:rsidRPr="008F0066" w:rsidRDefault="008F0066" w:rsidP="005A04A3">
      <w:pPr>
        <w:spacing w:after="0" w:line="240" w:lineRule="auto"/>
        <w:ind w:left="142"/>
        <w:contextualSpacing/>
        <w:jc w:val="both"/>
        <w:rPr>
          <w:rFonts w:ascii="Times New Roman" w:eastAsia="Calibri" w:hAnsi="Times New Roman" w:cs="Times New Roman"/>
          <w:sz w:val="28"/>
          <w:szCs w:val="28"/>
          <w:lang w:val="uk-UA"/>
        </w:rPr>
      </w:pPr>
      <w:r w:rsidRPr="008F0066">
        <w:rPr>
          <w:rFonts w:ascii="Times New Roman" w:eastAsia="Calibri" w:hAnsi="Times New Roman" w:cs="Times New Roman"/>
          <w:color w:val="000000"/>
          <w:spacing w:val="-2"/>
          <w:sz w:val="28"/>
          <w:szCs w:val="28"/>
          <w:lang w:val="uk-UA"/>
        </w:rPr>
        <w:t>Станом</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на</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01</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січня</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2017</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року</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збережено</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існуючу</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мережу</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закладів</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культури</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громади,</w:t>
      </w:r>
      <w:r w:rsidRPr="008F0066">
        <w:rPr>
          <w:rFonts w:ascii="Times New Roman" w:eastAsia="Times New Roman" w:hAnsi="Times New Roman" w:cs="Times New Roman"/>
          <w:color w:val="000000"/>
          <w:spacing w:val="-2"/>
          <w:sz w:val="28"/>
          <w:szCs w:val="28"/>
          <w:lang w:val="uk-UA"/>
        </w:rPr>
        <w:t xml:space="preserve"> </w:t>
      </w:r>
      <w:r w:rsidRPr="008F0066">
        <w:rPr>
          <w:rFonts w:ascii="Times New Roman" w:eastAsia="Calibri" w:hAnsi="Times New Roman" w:cs="Times New Roman"/>
          <w:color w:val="000000"/>
          <w:spacing w:val="-2"/>
          <w:sz w:val="28"/>
          <w:szCs w:val="28"/>
          <w:lang w:val="uk-UA"/>
        </w:rPr>
        <w:t>яка</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залишилась</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незмінною</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в</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порівнянні</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з</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минулим</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роком</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та</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налічує</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9</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закладів</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культури,</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а</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саме:</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2 будинки культури, 2</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заклади</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клубного</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типу</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(3</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у</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сільській</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місцевості);</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4</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бібліотеки,</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2</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з яких обслуговують сільське населення;</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1</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школа</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естетичного</w:t>
      </w:r>
      <w:r w:rsidRPr="008F0066">
        <w:rPr>
          <w:rFonts w:ascii="Times New Roman" w:eastAsia="Times New Roman" w:hAnsi="Times New Roman" w:cs="Times New Roman"/>
          <w:sz w:val="28"/>
          <w:szCs w:val="28"/>
          <w:lang w:val="uk-UA"/>
        </w:rPr>
        <w:t xml:space="preserve"> </w:t>
      </w:r>
      <w:r w:rsidRPr="008F0066">
        <w:rPr>
          <w:rFonts w:ascii="Times New Roman" w:eastAsia="Calibri" w:hAnsi="Times New Roman" w:cs="Times New Roman"/>
          <w:sz w:val="28"/>
          <w:szCs w:val="28"/>
          <w:lang w:val="uk-UA"/>
        </w:rPr>
        <w:t>виховання, в якій навчалося 111 дітей на 2 відділеннях:музичному та художньо-хореографічному.</w:t>
      </w:r>
    </w:p>
    <w:p w:rsidR="008F0066" w:rsidRPr="008F0066" w:rsidRDefault="008F0066" w:rsidP="005A04A3">
      <w:pPr>
        <w:spacing w:after="0" w:line="240" w:lineRule="auto"/>
        <w:ind w:left="142"/>
        <w:contextualSpacing/>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Основними завданнями закладів культури у 2016 році були організація, підготовка та проведення основних культурно-виховних, культурно-розважальних, культурно-мистецьких, культурологічних заходів.</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Всього на території громади у 2016 році було проведено 474 культурно-масових заходів заходи які в сукупності відвідало близько 89 тис.осіб.</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Згідно цільової програми соціально-економчіного розвитку на 2016 році з метою покращення матеріально-технічної  бази закладів культури в громаді придбано предметів довгострокового користування на суму 424,3 тис.грн (придбання бібліотечних фондів, кондиціонерів, відеопроектору, музичних інструментів та  ін.)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Капітальні вкладення в галузі культури склали 2467,3 тис.грн за рахунок коштів місцевого бюджету:</w:t>
      </w:r>
    </w:p>
    <w:tbl>
      <w:tblPr>
        <w:tblW w:w="10774" w:type="dxa"/>
        <w:tblInd w:w="-318" w:type="dxa"/>
        <w:tblLayout w:type="fixed"/>
        <w:tblLook w:val="04A0" w:firstRow="1" w:lastRow="0" w:firstColumn="1" w:lastColumn="0" w:noHBand="0" w:noVBand="1"/>
      </w:tblPr>
      <w:tblGrid>
        <w:gridCol w:w="5104"/>
        <w:gridCol w:w="1276"/>
        <w:gridCol w:w="1276"/>
        <w:gridCol w:w="1417"/>
        <w:gridCol w:w="1701"/>
      </w:tblGrid>
      <w:tr w:rsidR="008F0066" w:rsidRPr="008F0066" w:rsidTr="00F43C58">
        <w:trPr>
          <w:trHeight w:val="555"/>
        </w:trPr>
        <w:tc>
          <w:tcPr>
            <w:tcW w:w="5104" w:type="dxa"/>
            <w:vMerge w:val="restart"/>
            <w:tcBorders>
              <w:top w:val="single" w:sz="8" w:space="0" w:color="auto"/>
              <w:left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xml:space="preserve">Найменування об'єкта (згідно з проектно-кошторисною документацією),  </w:t>
            </w:r>
            <w:proofErr w:type="gramStart"/>
            <w:r w:rsidRPr="008F0066">
              <w:rPr>
                <w:rFonts w:ascii="Times New Roman" w:eastAsia="Calibri" w:hAnsi="Times New Roman" w:cs="Times New Roman"/>
                <w:sz w:val="20"/>
                <w:szCs w:val="20"/>
                <w:lang w:eastAsia="ru-RU"/>
              </w:rPr>
              <w:t>його м</w:t>
            </w:r>
            <w:proofErr w:type="gramEnd"/>
            <w:r w:rsidRPr="008F0066">
              <w:rPr>
                <w:rFonts w:ascii="Times New Roman" w:eastAsia="Calibri" w:hAnsi="Times New Roman" w:cs="Times New Roman"/>
                <w:sz w:val="20"/>
                <w:szCs w:val="20"/>
                <w:lang w:eastAsia="ru-RU"/>
              </w:rPr>
              <w:t>ісцезнаходження</w:t>
            </w:r>
          </w:p>
        </w:tc>
        <w:tc>
          <w:tcPr>
            <w:tcW w:w="2552" w:type="dxa"/>
            <w:gridSpan w:val="2"/>
            <w:tcBorders>
              <w:top w:val="single" w:sz="8" w:space="0" w:color="auto"/>
              <w:left w:val="nil"/>
              <w:bottom w:val="single" w:sz="8" w:space="0" w:color="auto"/>
              <w:right w:val="single" w:sz="8" w:space="0" w:color="auto"/>
            </w:tcBorders>
            <w:shd w:val="clear" w:color="auto" w:fill="auto"/>
            <w:vAlign w:val="center"/>
            <w:hideMark/>
          </w:tcPr>
          <w:p w:rsidR="00F43C58"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Обсяг капітальних вкладень,</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xml:space="preserve"> тис</w:t>
            </w:r>
            <w:proofErr w:type="gramStart"/>
            <w:r w:rsidRPr="008F0066">
              <w:rPr>
                <w:rFonts w:ascii="Times New Roman" w:eastAsia="Calibri" w:hAnsi="Times New Roman" w:cs="Times New Roman"/>
                <w:sz w:val="20"/>
                <w:szCs w:val="20"/>
                <w:lang w:eastAsia="ru-RU"/>
              </w:rPr>
              <w:t>.</w:t>
            </w:r>
            <w:proofErr w:type="gramEnd"/>
            <w:r w:rsidRPr="008F0066">
              <w:rPr>
                <w:rFonts w:ascii="Times New Roman" w:eastAsia="Calibri" w:hAnsi="Times New Roman" w:cs="Times New Roman"/>
                <w:sz w:val="20"/>
                <w:szCs w:val="20"/>
                <w:lang w:eastAsia="ru-RU"/>
              </w:rPr>
              <w:t xml:space="preserve"> </w:t>
            </w:r>
            <w:proofErr w:type="gramStart"/>
            <w:r w:rsidRPr="008F0066">
              <w:rPr>
                <w:rFonts w:ascii="Times New Roman" w:eastAsia="Calibri" w:hAnsi="Times New Roman" w:cs="Times New Roman"/>
                <w:sz w:val="20"/>
                <w:szCs w:val="20"/>
                <w:lang w:eastAsia="ru-RU"/>
              </w:rPr>
              <w:t>г</w:t>
            </w:r>
            <w:proofErr w:type="gramEnd"/>
            <w:r w:rsidRPr="008F0066">
              <w:rPr>
                <w:rFonts w:ascii="Times New Roman" w:eastAsia="Calibri" w:hAnsi="Times New Roman" w:cs="Times New Roman"/>
                <w:sz w:val="20"/>
                <w:szCs w:val="20"/>
                <w:lang w:eastAsia="ru-RU"/>
              </w:rPr>
              <w:t>рн</w:t>
            </w:r>
          </w:p>
        </w:tc>
        <w:tc>
          <w:tcPr>
            <w:tcW w:w="3118" w:type="dxa"/>
            <w:gridSpan w:val="2"/>
            <w:tcBorders>
              <w:top w:val="single" w:sz="8" w:space="0" w:color="auto"/>
              <w:left w:val="nil"/>
              <w:bottom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Виконано робіт, тис</w:t>
            </w:r>
            <w:proofErr w:type="gramStart"/>
            <w:r w:rsidRPr="008F0066">
              <w:rPr>
                <w:rFonts w:ascii="Times New Roman" w:eastAsia="Calibri" w:hAnsi="Times New Roman" w:cs="Times New Roman"/>
                <w:sz w:val="20"/>
                <w:szCs w:val="20"/>
                <w:lang w:eastAsia="ru-RU"/>
              </w:rPr>
              <w:t>.г</w:t>
            </w:r>
            <w:proofErr w:type="gramEnd"/>
            <w:r w:rsidRPr="008F0066">
              <w:rPr>
                <w:rFonts w:ascii="Times New Roman" w:eastAsia="Calibri" w:hAnsi="Times New Roman" w:cs="Times New Roman"/>
                <w:sz w:val="20"/>
                <w:szCs w:val="20"/>
                <w:lang w:eastAsia="ru-RU"/>
              </w:rPr>
              <w:t>рн</w:t>
            </w:r>
          </w:p>
        </w:tc>
      </w:tr>
      <w:tr w:rsidR="008F0066" w:rsidRPr="008F0066" w:rsidTr="00F43C58">
        <w:trPr>
          <w:trHeight w:val="270"/>
        </w:trPr>
        <w:tc>
          <w:tcPr>
            <w:tcW w:w="5104" w:type="dxa"/>
            <w:vMerge/>
            <w:tcBorders>
              <w:left w:val="single" w:sz="8" w:space="0" w:color="auto"/>
              <w:right w:val="single" w:sz="8" w:space="0" w:color="auto"/>
            </w:tcBorders>
            <w:vAlign w:val="center"/>
            <w:hideMark/>
          </w:tcPr>
          <w:p w:rsidR="008F0066" w:rsidRPr="008F0066" w:rsidRDefault="008F0066" w:rsidP="005A04A3">
            <w:pPr>
              <w:spacing w:after="0" w:line="240" w:lineRule="auto"/>
              <w:ind w:left="142"/>
              <w:rPr>
                <w:rFonts w:ascii="Times New Roman" w:eastAsia="Calibri" w:hAnsi="Times New Roman" w:cs="Times New Roman"/>
                <w:sz w:val="20"/>
                <w:szCs w:val="20"/>
                <w:lang w:eastAsia="ru-RU"/>
              </w:rPr>
            </w:pPr>
          </w:p>
        </w:tc>
        <w:tc>
          <w:tcPr>
            <w:tcW w:w="1276" w:type="dxa"/>
            <w:vMerge w:val="restart"/>
            <w:tcBorders>
              <w:top w:val="nil"/>
              <w:left w:val="single" w:sz="8" w:space="0" w:color="auto"/>
              <w:right w:val="single" w:sz="8" w:space="0" w:color="auto"/>
            </w:tcBorders>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Всього</w:t>
            </w:r>
          </w:p>
        </w:tc>
        <w:tc>
          <w:tcPr>
            <w:tcW w:w="1276" w:type="dxa"/>
            <w:vMerge w:val="restart"/>
            <w:tcBorders>
              <w:top w:val="single" w:sz="8" w:space="0" w:color="auto"/>
              <w:left w:val="nil"/>
              <w:right w:val="single" w:sz="8" w:space="0" w:color="auto"/>
            </w:tcBorders>
            <w:shd w:val="clear" w:color="auto" w:fill="auto"/>
            <w:vAlign w:val="center"/>
            <w:hideMark/>
          </w:tcPr>
          <w:p w:rsidR="00F43C58" w:rsidRDefault="008F0066" w:rsidP="005A04A3">
            <w:pPr>
              <w:spacing w:after="0" w:line="240" w:lineRule="auto"/>
              <w:ind w:left="142"/>
              <w:jc w:val="right"/>
              <w:rPr>
                <w:rFonts w:ascii="Times New Roman" w:eastAsia="Calibri" w:hAnsi="Times New Roman" w:cs="Times New Roman"/>
                <w:bCs/>
                <w:color w:val="000000"/>
                <w:sz w:val="20"/>
                <w:szCs w:val="20"/>
                <w:lang w:val="uk-UA" w:eastAsia="ru-RU"/>
              </w:rPr>
            </w:pPr>
            <w:r w:rsidRPr="008F0066">
              <w:rPr>
                <w:rFonts w:ascii="Times New Roman" w:eastAsia="Calibri" w:hAnsi="Times New Roman" w:cs="Times New Roman"/>
                <w:bCs/>
                <w:color w:val="000000"/>
                <w:sz w:val="20"/>
                <w:szCs w:val="20"/>
                <w:lang w:val="uk-UA" w:eastAsia="ru-RU"/>
              </w:rPr>
              <w:t>Місцевого</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bCs/>
                <w:color w:val="000000"/>
                <w:sz w:val="20"/>
                <w:szCs w:val="20"/>
                <w:lang w:val="uk-UA" w:eastAsia="ru-RU"/>
              </w:rPr>
              <w:t xml:space="preserve"> бюджету</w:t>
            </w:r>
          </w:p>
        </w:tc>
        <w:tc>
          <w:tcPr>
            <w:tcW w:w="1417" w:type="dxa"/>
            <w:tcBorders>
              <w:top w:val="nil"/>
              <w:left w:val="single" w:sz="8" w:space="0" w:color="auto"/>
              <w:bottom w:val="single" w:sz="8" w:space="0" w:color="auto"/>
              <w:right w:val="single" w:sz="8" w:space="0" w:color="auto"/>
            </w:tcBorders>
            <w:shd w:val="clear" w:color="auto" w:fill="auto"/>
            <w:vAlign w:val="center"/>
            <w:hideMark/>
          </w:tcPr>
          <w:p w:rsidR="00F43C58"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 xml:space="preserve">станом </w:t>
            </w:r>
            <w:proofErr w:type="gramStart"/>
            <w:r w:rsidRPr="008F0066">
              <w:rPr>
                <w:rFonts w:ascii="Times New Roman" w:eastAsia="Calibri" w:hAnsi="Times New Roman" w:cs="Times New Roman"/>
                <w:sz w:val="20"/>
                <w:szCs w:val="20"/>
                <w:lang w:eastAsia="ru-RU"/>
              </w:rPr>
              <w:t>на</w:t>
            </w:r>
            <w:proofErr w:type="gramEnd"/>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xml:space="preserve"> 01.01.2017</w:t>
            </w:r>
          </w:p>
        </w:tc>
        <w:tc>
          <w:tcPr>
            <w:tcW w:w="1701" w:type="dxa"/>
            <w:tcBorders>
              <w:top w:val="nil"/>
              <w:left w:val="single" w:sz="8" w:space="0" w:color="auto"/>
              <w:bottom w:val="single" w:sz="8" w:space="0" w:color="auto"/>
              <w:right w:val="single" w:sz="8" w:space="0" w:color="auto"/>
            </w:tcBorders>
            <w:shd w:val="clear" w:color="auto" w:fill="auto"/>
            <w:vAlign w:val="center"/>
            <w:hideMark/>
          </w:tcPr>
          <w:p w:rsidR="00F43C58" w:rsidRDefault="008F0066" w:rsidP="005A04A3">
            <w:pPr>
              <w:spacing w:after="0" w:line="240" w:lineRule="auto"/>
              <w:ind w:left="142"/>
              <w:jc w:val="right"/>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 xml:space="preserve">у %  </w:t>
            </w:r>
          </w:p>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 xml:space="preserve">до </w:t>
            </w:r>
            <w:proofErr w:type="gramStart"/>
            <w:r w:rsidRPr="008F0066">
              <w:rPr>
                <w:rFonts w:ascii="Times New Roman" w:eastAsia="Calibri" w:hAnsi="Times New Roman" w:cs="Times New Roman"/>
                <w:i/>
                <w:iCs/>
                <w:sz w:val="20"/>
                <w:szCs w:val="20"/>
                <w:lang w:eastAsia="ru-RU"/>
              </w:rPr>
              <w:t>р</w:t>
            </w:r>
            <w:proofErr w:type="gramEnd"/>
            <w:r w:rsidRPr="008F0066">
              <w:rPr>
                <w:rFonts w:ascii="Times New Roman" w:eastAsia="Calibri" w:hAnsi="Times New Roman" w:cs="Times New Roman"/>
                <w:i/>
                <w:iCs/>
                <w:sz w:val="20"/>
                <w:szCs w:val="20"/>
                <w:lang w:eastAsia="ru-RU"/>
              </w:rPr>
              <w:t>ічного обсягу</w:t>
            </w:r>
          </w:p>
        </w:tc>
      </w:tr>
      <w:tr w:rsidR="008F0066" w:rsidRPr="008F0066" w:rsidTr="00F43C58">
        <w:trPr>
          <w:trHeight w:val="300"/>
        </w:trPr>
        <w:tc>
          <w:tcPr>
            <w:tcW w:w="5104" w:type="dxa"/>
            <w:vMerge/>
            <w:tcBorders>
              <w:left w:val="single" w:sz="8" w:space="0" w:color="auto"/>
              <w:bottom w:val="single" w:sz="4" w:space="0" w:color="auto"/>
              <w:right w:val="single" w:sz="8" w:space="0" w:color="auto"/>
            </w:tcBorders>
            <w:shd w:val="clear" w:color="auto" w:fill="auto"/>
            <w:hideMark/>
          </w:tcPr>
          <w:p w:rsidR="008F0066" w:rsidRPr="008F0066" w:rsidRDefault="008F0066" w:rsidP="005A04A3">
            <w:pPr>
              <w:spacing w:after="0" w:line="240" w:lineRule="auto"/>
              <w:ind w:left="142"/>
              <w:rPr>
                <w:rFonts w:ascii="Times New Roman" w:eastAsia="Calibri" w:hAnsi="Times New Roman" w:cs="Times New Roman"/>
                <w:bCs/>
                <w:color w:val="000000"/>
                <w:sz w:val="20"/>
                <w:szCs w:val="20"/>
                <w:lang w:eastAsia="ru-RU"/>
              </w:rPr>
            </w:pPr>
          </w:p>
        </w:tc>
        <w:tc>
          <w:tcPr>
            <w:tcW w:w="1276" w:type="dxa"/>
            <w:vMerge/>
            <w:tcBorders>
              <w:left w:val="single" w:sz="8" w:space="0" w:color="auto"/>
              <w:bottom w:val="single" w:sz="4" w:space="0" w:color="auto"/>
              <w:right w:val="single" w:sz="8" w:space="0" w:color="auto"/>
            </w:tcBorders>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bCs/>
                <w:color w:val="000000"/>
                <w:sz w:val="20"/>
                <w:szCs w:val="20"/>
                <w:lang w:eastAsia="ru-RU"/>
              </w:rPr>
            </w:pPr>
          </w:p>
        </w:tc>
        <w:tc>
          <w:tcPr>
            <w:tcW w:w="1276" w:type="dxa"/>
            <w:vMerge/>
            <w:tcBorders>
              <w:left w:val="single" w:sz="8" w:space="0" w:color="auto"/>
              <w:bottom w:val="single" w:sz="4" w:space="0" w:color="auto"/>
              <w:right w:val="single" w:sz="8" w:space="0" w:color="auto"/>
            </w:tcBorders>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bCs/>
                <w:color w:val="000000"/>
                <w:sz w:val="20"/>
                <w:szCs w:val="20"/>
                <w:lang w:val="uk-UA" w:eastAsia="ru-RU"/>
              </w:rPr>
            </w:pPr>
          </w:p>
        </w:tc>
        <w:tc>
          <w:tcPr>
            <w:tcW w:w="1417"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bCs/>
                <w:color w:val="000000"/>
                <w:sz w:val="20"/>
                <w:szCs w:val="20"/>
                <w:lang w:eastAsia="ru-RU"/>
              </w:rPr>
            </w:pP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bCs/>
                <w:i/>
                <w:iCs/>
                <w:color w:val="000000"/>
                <w:sz w:val="20"/>
                <w:szCs w:val="20"/>
                <w:lang w:eastAsia="ru-RU"/>
              </w:rPr>
            </w:pPr>
          </w:p>
        </w:tc>
      </w:tr>
      <w:tr w:rsidR="008F0066" w:rsidRPr="008F0066" w:rsidTr="00F43C58">
        <w:trPr>
          <w:trHeight w:val="300"/>
        </w:trPr>
        <w:tc>
          <w:tcPr>
            <w:tcW w:w="5104" w:type="dxa"/>
            <w:tcBorders>
              <w:top w:val="single" w:sz="4" w:space="0" w:color="auto"/>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bCs/>
                <w:color w:val="000000"/>
                <w:sz w:val="20"/>
                <w:szCs w:val="20"/>
                <w:lang w:eastAsia="ru-RU"/>
              </w:rPr>
            </w:pPr>
            <w:r w:rsidRPr="008F0066">
              <w:rPr>
                <w:rFonts w:ascii="Times New Roman" w:eastAsia="Calibri" w:hAnsi="Times New Roman" w:cs="Times New Roman"/>
                <w:bCs/>
                <w:color w:val="000000"/>
                <w:sz w:val="20"/>
                <w:szCs w:val="20"/>
                <w:lang w:eastAsia="ru-RU"/>
              </w:rPr>
              <w:t>КУЛЬТУРА – ВСЬОГО</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bCs/>
                <w:color w:val="000000"/>
                <w:sz w:val="20"/>
                <w:szCs w:val="20"/>
                <w:lang w:eastAsia="ru-RU"/>
              </w:rPr>
            </w:pPr>
            <w:r w:rsidRPr="008F0066">
              <w:rPr>
                <w:rFonts w:ascii="Times New Roman" w:eastAsia="Calibri" w:hAnsi="Times New Roman" w:cs="Times New Roman"/>
                <w:bCs/>
                <w:color w:val="000000"/>
                <w:sz w:val="20"/>
                <w:szCs w:val="20"/>
                <w:lang w:eastAsia="ru-RU"/>
              </w:rPr>
              <w:t>2 467,3</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bCs/>
                <w:color w:val="000000"/>
                <w:sz w:val="20"/>
                <w:szCs w:val="20"/>
                <w:lang w:eastAsia="ru-RU"/>
              </w:rPr>
            </w:pPr>
            <w:r w:rsidRPr="008F0066">
              <w:rPr>
                <w:rFonts w:ascii="Times New Roman" w:eastAsia="Calibri" w:hAnsi="Times New Roman" w:cs="Times New Roman"/>
                <w:bCs/>
                <w:color w:val="000000"/>
                <w:sz w:val="20"/>
                <w:szCs w:val="20"/>
                <w:lang w:eastAsia="ru-RU"/>
              </w:rPr>
              <w:t>2 467,3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bCs/>
                <w:color w:val="000000"/>
                <w:sz w:val="20"/>
                <w:szCs w:val="20"/>
                <w:lang w:eastAsia="ru-RU"/>
              </w:rPr>
            </w:pPr>
            <w:r w:rsidRPr="008F0066">
              <w:rPr>
                <w:rFonts w:ascii="Times New Roman" w:eastAsia="Calibri" w:hAnsi="Times New Roman" w:cs="Times New Roman"/>
                <w:bCs/>
                <w:color w:val="000000"/>
                <w:sz w:val="20"/>
                <w:szCs w:val="20"/>
                <w:lang w:eastAsia="ru-RU"/>
              </w:rPr>
              <w:t>1 645,5</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bCs/>
                <w:i/>
                <w:iCs/>
                <w:color w:val="000000"/>
                <w:sz w:val="20"/>
                <w:szCs w:val="20"/>
                <w:lang w:eastAsia="ru-RU"/>
              </w:rPr>
            </w:pPr>
            <w:r w:rsidRPr="008F0066">
              <w:rPr>
                <w:rFonts w:ascii="Times New Roman" w:eastAsia="Calibri" w:hAnsi="Times New Roman" w:cs="Times New Roman"/>
                <w:bCs/>
                <w:i/>
                <w:iCs/>
                <w:color w:val="000000"/>
                <w:sz w:val="20"/>
                <w:szCs w:val="20"/>
                <w:lang w:eastAsia="ru-RU"/>
              </w:rPr>
              <w:t>66,7</w:t>
            </w:r>
          </w:p>
        </w:tc>
      </w:tr>
      <w:tr w:rsidR="008F0066" w:rsidRPr="008F0066" w:rsidTr="00F43C58">
        <w:trPr>
          <w:trHeight w:val="746"/>
        </w:trPr>
        <w:tc>
          <w:tcPr>
            <w:tcW w:w="5104" w:type="dxa"/>
            <w:tcBorders>
              <w:top w:val="nil"/>
              <w:left w:val="single" w:sz="4" w:space="0" w:color="auto"/>
              <w:bottom w:val="single" w:sz="4" w:space="0" w:color="auto"/>
              <w:right w:val="single" w:sz="4" w:space="0" w:color="auto"/>
            </w:tcBorders>
            <w:shd w:val="clear" w:color="auto" w:fill="auto"/>
            <w:hideMark/>
          </w:tcPr>
          <w:p w:rsidR="00F43C58"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Капітальний ремонт тамбуру буді</w:t>
            </w:r>
            <w:proofErr w:type="gramStart"/>
            <w:r w:rsidRPr="008F0066">
              <w:rPr>
                <w:rFonts w:ascii="Times New Roman" w:eastAsia="Calibri" w:hAnsi="Times New Roman" w:cs="Times New Roman"/>
                <w:sz w:val="20"/>
                <w:szCs w:val="20"/>
                <w:lang w:eastAsia="ru-RU"/>
              </w:rPr>
              <w:t>вл</w:t>
            </w:r>
            <w:proofErr w:type="gramEnd"/>
            <w:r w:rsidRPr="008F0066">
              <w:rPr>
                <w:rFonts w:ascii="Times New Roman" w:eastAsia="Calibri" w:hAnsi="Times New Roman" w:cs="Times New Roman"/>
                <w:sz w:val="20"/>
                <w:szCs w:val="20"/>
                <w:lang w:eastAsia="ru-RU"/>
              </w:rPr>
              <w:t>і</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Палацу культури "Ювілейний" по вул. Спортивна,6 в м</w:t>
            </w:r>
            <w:proofErr w:type="gramStart"/>
            <w:r w:rsidRPr="008F0066">
              <w:rPr>
                <w:rFonts w:ascii="Times New Roman" w:eastAsia="Calibri" w:hAnsi="Times New Roman" w:cs="Times New Roman"/>
                <w:sz w:val="20"/>
                <w:szCs w:val="20"/>
                <w:lang w:eastAsia="ru-RU"/>
              </w:rPr>
              <w:t>.З</w:t>
            </w:r>
            <w:proofErr w:type="gramEnd"/>
            <w:r w:rsidRPr="008F0066">
              <w:rPr>
                <w:rFonts w:ascii="Times New Roman" w:eastAsia="Calibri" w:hAnsi="Times New Roman" w:cs="Times New Roman"/>
                <w:sz w:val="20"/>
                <w:szCs w:val="20"/>
                <w:lang w:eastAsia="ru-RU"/>
              </w:rPr>
              <w:t>еленодольську</w:t>
            </w:r>
          </w:p>
        </w:tc>
        <w:tc>
          <w:tcPr>
            <w:tcW w:w="1276"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225,8</w:t>
            </w:r>
          </w:p>
        </w:tc>
        <w:tc>
          <w:tcPr>
            <w:tcW w:w="1276"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225,8</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210,2</w:t>
            </w:r>
          </w:p>
        </w:tc>
        <w:tc>
          <w:tcPr>
            <w:tcW w:w="170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val="uk-UA" w:eastAsia="ru-RU"/>
              </w:rPr>
              <w:t>93,1</w:t>
            </w:r>
          </w:p>
        </w:tc>
      </w:tr>
      <w:tr w:rsidR="008F0066" w:rsidRPr="008F0066" w:rsidTr="00F43C58">
        <w:trPr>
          <w:trHeight w:val="453"/>
        </w:trPr>
        <w:tc>
          <w:tcPr>
            <w:tcW w:w="5104" w:type="dxa"/>
            <w:tcBorders>
              <w:top w:val="nil"/>
              <w:left w:val="single" w:sz="4" w:space="0" w:color="auto"/>
              <w:bottom w:val="single" w:sz="4" w:space="0" w:color="auto"/>
              <w:right w:val="single" w:sz="4" w:space="0" w:color="auto"/>
            </w:tcBorders>
            <w:shd w:val="clear" w:color="auto" w:fill="auto"/>
            <w:hideMark/>
          </w:tcPr>
          <w:p w:rsidR="00F43C58"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Капітальний ремонт Будинку культури "Ювілейний"</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по вул. Спортивна,6 в м</w:t>
            </w:r>
            <w:proofErr w:type="gramStart"/>
            <w:r w:rsidRPr="008F0066">
              <w:rPr>
                <w:rFonts w:ascii="Times New Roman" w:eastAsia="Calibri" w:hAnsi="Times New Roman" w:cs="Times New Roman"/>
                <w:sz w:val="20"/>
                <w:szCs w:val="20"/>
                <w:lang w:eastAsia="ru-RU"/>
              </w:rPr>
              <w:t>.З</w:t>
            </w:r>
            <w:proofErr w:type="gramEnd"/>
            <w:r w:rsidRPr="008F0066">
              <w:rPr>
                <w:rFonts w:ascii="Times New Roman" w:eastAsia="Calibri" w:hAnsi="Times New Roman" w:cs="Times New Roman"/>
                <w:sz w:val="20"/>
                <w:szCs w:val="20"/>
                <w:lang w:eastAsia="ru-RU"/>
              </w:rPr>
              <w:t>еленодольську</w:t>
            </w:r>
          </w:p>
        </w:tc>
        <w:tc>
          <w:tcPr>
            <w:tcW w:w="1276"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657,1</w:t>
            </w:r>
          </w:p>
        </w:tc>
        <w:tc>
          <w:tcPr>
            <w:tcW w:w="1276"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657,1</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129,7</w:t>
            </w:r>
          </w:p>
        </w:tc>
        <w:tc>
          <w:tcPr>
            <w:tcW w:w="170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19,7</w:t>
            </w:r>
          </w:p>
        </w:tc>
      </w:tr>
      <w:tr w:rsidR="008F0066" w:rsidRPr="008F0066" w:rsidTr="00F43C58">
        <w:trPr>
          <w:trHeight w:val="413"/>
        </w:trPr>
        <w:tc>
          <w:tcPr>
            <w:tcW w:w="5104" w:type="dxa"/>
            <w:tcBorders>
              <w:top w:val="nil"/>
              <w:left w:val="single" w:sz="4" w:space="0" w:color="auto"/>
              <w:bottom w:val="single" w:sz="4" w:space="0" w:color="auto"/>
              <w:right w:val="single" w:sz="4" w:space="0" w:color="auto"/>
            </w:tcBorders>
            <w:shd w:val="clear" w:color="auto" w:fill="auto"/>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Капітальний ремонт будинку культури с</w:t>
            </w:r>
            <w:proofErr w:type="gramStart"/>
            <w:r w:rsidRPr="008F0066">
              <w:rPr>
                <w:rFonts w:ascii="Times New Roman" w:eastAsia="Calibri" w:hAnsi="Times New Roman" w:cs="Times New Roman"/>
                <w:sz w:val="20"/>
                <w:szCs w:val="20"/>
                <w:lang w:eastAsia="ru-RU"/>
              </w:rPr>
              <w:t>.М</w:t>
            </w:r>
            <w:proofErr w:type="gramEnd"/>
            <w:r w:rsidRPr="008F0066">
              <w:rPr>
                <w:rFonts w:ascii="Times New Roman" w:eastAsia="Calibri" w:hAnsi="Times New Roman" w:cs="Times New Roman"/>
                <w:sz w:val="20"/>
                <w:szCs w:val="20"/>
                <w:lang w:eastAsia="ru-RU"/>
              </w:rPr>
              <w:t>ар'янське</w:t>
            </w:r>
          </w:p>
        </w:tc>
        <w:tc>
          <w:tcPr>
            <w:tcW w:w="1276"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707,7</w:t>
            </w:r>
          </w:p>
        </w:tc>
        <w:tc>
          <w:tcPr>
            <w:tcW w:w="1276"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707,7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684,7</w:t>
            </w:r>
          </w:p>
        </w:tc>
        <w:tc>
          <w:tcPr>
            <w:tcW w:w="170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96,7</w:t>
            </w:r>
          </w:p>
        </w:tc>
      </w:tr>
      <w:tr w:rsidR="008F0066" w:rsidRPr="008F0066" w:rsidTr="00F43C58">
        <w:trPr>
          <w:trHeight w:val="553"/>
        </w:trPr>
        <w:tc>
          <w:tcPr>
            <w:tcW w:w="5104" w:type="dxa"/>
            <w:tcBorders>
              <w:top w:val="nil"/>
              <w:left w:val="single" w:sz="4" w:space="0" w:color="auto"/>
              <w:bottom w:val="single" w:sz="4" w:space="0" w:color="auto"/>
              <w:right w:val="single" w:sz="4" w:space="0" w:color="auto"/>
            </w:tcBorders>
            <w:shd w:val="clear" w:color="auto" w:fill="auto"/>
            <w:hideMark/>
          </w:tcPr>
          <w:p w:rsidR="00F43C58"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Реконструкція нежитлової буді</w:t>
            </w:r>
            <w:proofErr w:type="gramStart"/>
            <w:r w:rsidRPr="008F0066">
              <w:rPr>
                <w:rFonts w:ascii="Times New Roman" w:eastAsia="Calibri" w:hAnsi="Times New Roman" w:cs="Times New Roman"/>
                <w:sz w:val="20"/>
                <w:szCs w:val="20"/>
                <w:lang w:eastAsia="ru-RU"/>
              </w:rPr>
              <w:t>вл</w:t>
            </w:r>
            <w:proofErr w:type="gramEnd"/>
            <w:r w:rsidRPr="008F0066">
              <w:rPr>
                <w:rFonts w:ascii="Times New Roman" w:eastAsia="Calibri" w:hAnsi="Times New Roman" w:cs="Times New Roman"/>
                <w:sz w:val="20"/>
                <w:szCs w:val="20"/>
                <w:lang w:eastAsia="ru-RU"/>
              </w:rPr>
              <w:t>і Центру</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позашкільної роботи по вул</w:t>
            </w:r>
            <w:proofErr w:type="gramStart"/>
            <w:r w:rsidRPr="008F0066">
              <w:rPr>
                <w:rFonts w:ascii="Times New Roman" w:eastAsia="Calibri" w:hAnsi="Times New Roman" w:cs="Times New Roman"/>
                <w:sz w:val="20"/>
                <w:szCs w:val="20"/>
                <w:lang w:eastAsia="ru-RU"/>
              </w:rPr>
              <w:t>.Е</w:t>
            </w:r>
            <w:proofErr w:type="gramEnd"/>
            <w:r w:rsidRPr="008F0066">
              <w:rPr>
                <w:rFonts w:ascii="Times New Roman" w:eastAsia="Calibri" w:hAnsi="Times New Roman" w:cs="Times New Roman"/>
                <w:sz w:val="20"/>
                <w:szCs w:val="20"/>
                <w:lang w:eastAsia="ru-RU"/>
              </w:rPr>
              <w:t>нергетична,10</w:t>
            </w:r>
          </w:p>
        </w:tc>
        <w:tc>
          <w:tcPr>
            <w:tcW w:w="1276"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876,7</w:t>
            </w:r>
          </w:p>
        </w:tc>
        <w:tc>
          <w:tcPr>
            <w:tcW w:w="1276"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876,7</w:t>
            </w:r>
          </w:p>
        </w:tc>
        <w:tc>
          <w:tcPr>
            <w:tcW w:w="1417" w:type="dxa"/>
            <w:tcBorders>
              <w:top w:val="nil"/>
              <w:left w:val="single" w:sz="4" w:space="0" w:color="auto"/>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624,5</w:t>
            </w:r>
          </w:p>
        </w:tc>
        <w:tc>
          <w:tcPr>
            <w:tcW w:w="1701" w:type="dxa"/>
            <w:tcBorders>
              <w:top w:val="nil"/>
              <w:left w:val="nil"/>
              <w:bottom w:val="single" w:sz="4" w:space="0" w:color="auto"/>
              <w:right w:val="single" w:sz="4" w:space="0" w:color="auto"/>
            </w:tcBorders>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71,2</w:t>
            </w:r>
          </w:p>
        </w:tc>
      </w:tr>
      <w:tr w:rsidR="008F0066" w:rsidRPr="008F0066" w:rsidTr="00F43C58">
        <w:trPr>
          <w:trHeight w:val="412"/>
        </w:trPr>
        <w:tc>
          <w:tcPr>
            <w:tcW w:w="5104" w:type="dxa"/>
            <w:tcBorders>
              <w:top w:val="nil"/>
              <w:left w:val="single" w:sz="4" w:space="0" w:color="auto"/>
              <w:bottom w:val="single" w:sz="4" w:space="0" w:color="auto"/>
              <w:right w:val="single" w:sz="4" w:space="0" w:color="auto"/>
            </w:tcBorders>
            <w:shd w:val="clear" w:color="auto" w:fill="auto"/>
            <w:hideMark/>
          </w:tcPr>
          <w:p w:rsidR="00F43C58"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Реконструкція будівлі бібліотеки с</w:t>
            </w:r>
            <w:proofErr w:type="gramStart"/>
            <w:r w:rsidRPr="008F0066">
              <w:rPr>
                <w:rFonts w:ascii="Times New Roman" w:eastAsia="Calibri" w:hAnsi="Times New Roman" w:cs="Times New Roman"/>
                <w:sz w:val="20"/>
                <w:szCs w:val="20"/>
                <w:lang w:eastAsia="ru-RU"/>
              </w:rPr>
              <w:t>.М</w:t>
            </w:r>
            <w:proofErr w:type="gramEnd"/>
            <w:r w:rsidRPr="008F0066">
              <w:rPr>
                <w:rFonts w:ascii="Times New Roman" w:eastAsia="Calibri" w:hAnsi="Times New Roman" w:cs="Times New Roman"/>
                <w:sz w:val="20"/>
                <w:szCs w:val="20"/>
                <w:lang w:eastAsia="ru-RU"/>
              </w:rPr>
              <w:t>ар'янське</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Апост</w:t>
            </w:r>
            <w:proofErr w:type="gramStart"/>
            <w:r w:rsidRPr="008F0066">
              <w:rPr>
                <w:rFonts w:ascii="Times New Roman" w:eastAsia="Calibri" w:hAnsi="Times New Roman" w:cs="Times New Roman"/>
                <w:sz w:val="20"/>
                <w:szCs w:val="20"/>
                <w:lang w:eastAsia="ru-RU"/>
              </w:rPr>
              <w:t>.р</w:t>
            </w:r>
            <w:proofErr w:type="gramEnd"/>
            <w:r w:rsidRPr="008F0066">
              <w:rPr>
                <w:rFonts w:ascii="Times New Roman" w:eastAsia="Calibri" w:hAnsi="Times New Roman" w:cs="Times New Roman"/>
                <w:sz w:val="20"/>
                <w:szCs w:val="20"/>
                <w:lang w:eastAsia="ru-RU"/>
              </w:rPr>
              <w:t>-ну</w:t>
            </w:r>
          </w:p>
        </w:tc>
        <w:tc>
          <w:tcPr>
            <w:tcW w:w="1276"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171,3</w:t>
            </w:r>
          </w:p>
        </w:tc>
        <w:tc>
          <w:tcPr>
            <w:tcW w:w="1276"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171,3</w:t>
            </w:r>
          </w:p>
        </w:tc>
        <w:tc>
          <w:tcPr>
            <w:tcW w:w="1417" w:type="dxa"/>
            <w:tcBorders>
              <w:top w:val="nil"/>
              <w:left w:val="single" w:sz="4" w:space="0" w:color="auto"/>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142,3</w:t>
            </w:r>
          </w:p>
        </w:tc>
        <w:tc>
          <w:tcPr>
            <w:tcW w:w="1701" w:type="dxa"/>
            <w:tcBorders>
              <w:top w:val="nil"/>
              <w:left w:val="nil"/>
              <w:bottom w:val="single" w:sz="4" w:space="0" w:color="auto"/>
              <w:right w:val="single" w:sz="4" w:space="0" w:color="auto"/>
            </w:tcBorders>
            <w:shd w:val="clear" w:color="000000" w:fill="FFFFFF"/>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83,1</w:t>
            </w:r>
          </w:p>
        </w:tc>
      </w:tr>
    </w:tbl>
    <w:p w:rsidR="008F0066" w:rsidRPr="008F0066" w:rsidRDefault="008F0066" w:rsidP="005A04A3">
      <w:pPr>
        <w:spacing w:after="0" w:line="240" w:lineRule="auto"/>
        <w:ind w:left="142"/>
        <w:jc w:val="both"/>
        <w:rPr>
          <w:rFonts w:ascii="Calibri" w:eastAsia="Calibri" w:hAnsi="Calibri" w:cs="Times New Roman"/>
          <w:lang w:val="uk-UA"/>
        </w:rPr>
      </w:pPr>
    </w:p>
    <w:p w:rsidR="008F0066" w:rsidRPr="008F0066" w:rsidRDefault="008F0066" w:rsidP="005A04A3">
      <w:pPr>
        <w:spacing w:after="0" w:line="240" w:lineRule="auto"/>
        <w:ind w:left="142"/>
        <w:jc w:val="center"/>
        <w:rPr>
          <w:rFonts w:ascii="Times New Roman" w:eastAsia="Calibri" w:hAnsi="Times New Roman" w:cs="Times New Roman"/>
          <w:b/>
          <w:noProof/>
          <w:sz w:val="28"/>
          <w:szCs w:val="28"/>
          <w:u w:val="single"/>
          <w:lang w:val="uk-UA" w:eastAsia="ru-RU"/>
        </w:rPr>
      </w:pPr>
      <w:r w:rsidRPr="008F0066">
        <w:rPr>
          <w:rFonts w:ascii="Times New Roman" w:eastAsia="Calibri" w:hAnsi="Times New Roman" w:cs="Times New Roman"/>
          <w:b/>
          <w:noProof/>
          <w:sz w:val="28"/>
          <w:szCs w:val="28"/>
          <w:u w:val="single"/>
          <w:lang w:val="uk-UA" w:eastAsia="ru-RU"/>
        </w:rPr>
        <w:t>Фізична культура та спорт</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 xml:space="preserve">З метою задоволення потреб населення у щоденній руховій активності відповідно до фізіологічних потреб, у тому числі осіб з обмеженими фізичними можливостями,  засобами фізичного виховання, фізичної культури і спорту, розвитку видів спорту з метою розв’язання пріоритетної проблеми – зміцнення здоров’я населення в 2016 році на території </w:t>
      </w:r>
      <w:r w:rsidRPr="008F0066">
        <w:rPr>
          <w:rFonts w:ascii="Times New Roman" w:eastAsia="Calibri" w:hAnsi="Times New Roman" w:cs="Times New Roman"/>
          <w:noProof/>
          <w:sz w:val="28"/>
          <w:szCs w:val="28"/>
          <w:lang w:val="uk-UA" w:eastAsia="ru-RU"/>
        </w:rPr>
        <w:t xml:space="preserve">Зеленодольської міської ради була затверджена і вконувалася програма з розвитку фізичної культури і спорту на 2016 рік на суму </w:t>
      </w:r>
      <w:r w:rsidRPr="008F0066">
        <w:rPr>
          <w:rFonts w:ascii="Times New Roman" w:eastAsia="Calibri" w:hAnsi="Times New Roman" w:cs="Times New Roman"/>
          <w:sz w:val="28"/>
          <w:szCs w:val="28"/>
          <w:lang w:val="uk-UA" w:eastAsia="ru-RU"/>
        </w:rPr>
        <w:t xml:space="preserve">683,2 тис.грн.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lastRenderedPageBreak/>
        <w:t>За  2016  рік   в ПНЗ КДЮСШ Криворізької ТЕС працювало 4 відділення: баскетбол, веслування на б/к,  гімнастика художня, футбол.</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Кількість учнів-спортсменів 180 осіб.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В 2016 Загальна кількість змагань за рік 35 (з них змагань з фінансуванням  - 19), в яких прийняли участь 167 учнів-спортсменів.</w:t>
      </w:r>
    </w:p>
    <w:p w:rsidR="008F0066" w:rsidRPr="008F0066" w:rsidRDefault="008F0066" w:rsidP="005A04A3">
      <w:pPr>
        <w:spacing w:after="0" w:line="240" w:lineRule="auto"/>
        <w:ind w:left="142"/>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З метою популяризації здорового способу життя серед молоді проведено роботи з будівництва спортивного майданчика – міні – футбольного поля по вул.Спортивна,12 в м.Зеленодольську Апостолівського району Дніпропетровської області (капітальні вкладення в 2016 році  склали  1829,4тис.грн.)</w:t>
      </w:r>
    </w:p>
    <w:p w:rsidR="008F0066" w:rsidRPr="008F0066" w:rsidRDefault="008F0066" w:rsidP="005A04A3">
      <w:pPr>
        <w:spacing w:after="0" w:line="240" w:lineRule="auto"/>
        <w:ind w:left="142"/>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За рахунок інфраструктурної субвенції проведено роботи з будівництва скейт-парку в парковій зоні м.Зеленодольська,Апостолівського району,Дніпропетровської області (капітальні видатки склали  960,8тис.грн, в т.ч кошти місцевого бюджету – 14,7 тис.грн).</w:t>
      </w:r>
    </w:p>
    <w:p w:rsidR="008F0066" w:rsidRPr="008F0066" w:rsidRDefault="008F0066" w:rsidP="005A04A3">
      <w:pPr>
        <w:shd w:val="clear" w:color="auto" w:fill="FFFFFF"/>
        <w:tabs>
          <w:tab w:val="left" w:pos="756"/>
          <w:tab w:val="left" w:pos="8829"/>
        </w:tabs>
        <w:spacing w:after="0" w:line="240" w:lineRule="auto"/>
        <w:ind w:left="142"/>
        <w:jc w:val="center"/>
        <w:rPr>
          <w:rFonts w:ascii="Times New Roman" w:eastAsia="Calibri" w:hAnsi="Times New Roman" w:cs="Times New Roman"/>
          <w:b/>
          <w:color w:val="000000"/>
          <w:sz w:val="28"/>
          <w:szCs w:val="28"/>
          <w:u w:val="single"/>
          <w:lang w:val="uk-UA"/>
        </w:rPr>
      </w:pPr>
      <w:r w:rsidRPr="008F0066">
        <w:rPr>
          <w:rFonts w:ascii="Times New Roman" w:eastAsia="Calibri" w:hAnsi="Times New Roman" w:cs="Times New Roman"/>
          <w:b/>
          <w:color w:val="000000"/>
          <w:sz w:val="28"/>
          <w:szCs w:val="28"/>
          <w:u w:val="single"/>
          <w:lang w:val="uk-UA"/>
        </w:rPr>
        <w:t>Охорона навколишнього природного середовища</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color w:val="000000"/>
          <w:sz w:val="28"/>
          <w:szCs w:val="28"/>
          <w:lang w:val="uk-UA"/>
        </w:rPr>
        <w:t>В зв’язку з</w:t>
      </w:r>
      <w:r w:rsidRPr="008F0066">
        <w:rPr>
          <w:rFonts w:ascii="Times New Roman" w:eastAsia="Calibri" w:hAnsi="Times New Roman" w:cs="Times New Roman"/>
          <w:color w:val="000000"/>
          <w:sz w:val="28"/>
          <w:szCs w:val="28"/>
          <w:u w:val="single"/>
          <w:lang w:val="uk-UA"/>
        </w:rPr>
        <w:t xml:space="preserve"> </w:t>
      </w:r>
      <w:r w:rsidRPr="008F0066">
        <w:rPr>
          <w:rFonts w:ascii="Times New Roman" w:eastAsia="Calibri" w:hAnsi="Times New Roman" w:cs="Times New Roman"/>
          <w:sz w:val="28"/>
          <w:szCs w:val="28"/>
          <w:lang w:val="uk-UA"/>
        </w:rPr>
        <w:t>незадовільним екологічним станом природного середовища у місті Зеленодольськ, можливими загрозами ускладнення санітарно-епідемічної ситуації в громаді, необхідністю охорони і раціонального використання водних, земельних та рослинних ресурсів, належного зберігання та знешкодження промислових та побутових відходів в 2016 році було затверджено міську цільову Екологічну програму.</w:t>
      </w:r>
    </w:p>
    <w:p w:rsidR="008F0066" w:rsidRPr="008F0066" w:rsidRDefault="008F0066" w:rsidP="005A04A3">
      <w:pPr>
        <w:shd w:val="clear" w:color="auto" w:fill="FFFFFF"/>
        <w:tabs>
          <w:tab w:val="left" w:pos="756"/>
          <w:tab w:val="left" w:pos="8829"/>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Видатки на впровадження природоохоронних заходів, спрямованих на розв’язання екологічних проблем Зелнодольської ОТГ, у 2016 році склали 5344,2 тис. грн.:</w:t>
      </w:r>
    </w:p>
    <w:tbl>
      <w:tblPr>
        <w:tblW w:w="1008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4"/>
        <w:gridCol w:w="1591"/>
        <w:gridCol w:w="1310"/>
        <w:gridCol w:w="4045"/>
      </w:tblGrid>
      <w:tr w:rsidR="008F0066" w:rsidRPr="008F0066" w:rsidTr="00041010">
        <w:trPr>
          <w:trHeight w:val="300"/>
        </w:trPr>
        <w:tc>
          <w:tcPr>
            <w:tcW w:w="3134"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b/>
                <w:bCs/>
                <w:sz w:val="20"/>
                <w:szCs w:val="20"/>
                <w:lang w:eastAsia="ru-RU"/>
              </w:rPr>
            </w:pPr>
            <w:r w:rsidRPr="008F0066">
              <w:rPr>
                <w:rFonts w:ascii="Times New Roman" w:eastAsia="Calibri" w:hAnsi="Times New Roman" w:cs="Times New Roman"/>
                <w:b/>
                <w:bCs/>
                <w:sz w:val="20"/>
                <w:szCs w:val="20"/>
                <w:lang w:eastAsia="ru-RU"/>
              </w:rPr>
              <w:t>Фонд охорони навколишнього середовища</w:t>
            </w:r>
          </w:p>
        </w:tc>
        <w:tc>
          <w:tcPr>
            <w:tcW w:w="1591" w:type="dxa"/>
            <w:shd w:val="clear" w:color="auto" w:fill="auto"/>
            <w:noWrap/>
            <w:vAlign w:val="bottom"/>
            <w:hideMark/>
          </w:tcPr>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 </w:t>
            </w:r>
            <w:r w:rsidRPr="008F0066">
              <w:rPr>
                <w:rFonts w:ascii="Times New Roman" w:eastAsia="Calibri" w:hAnsi="Times New Roman" w:cs="Times New Roman"/>
                <w:sz w:val="20"/>
                <w:szCs w:val="20"/>
                <w:lang w:val="uk-UA" w:eastAsia="ru-RU"/>
              </w:rPr>
              <w:t>Затверджено бюджетом,</w:t>
            </w:r>
          </w:p>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 xml:space="preserve"> тис.грн</w:t>
            </w:r>
          </w:p>
        </w:tc>
        <w:tc>
          <w:tcPr>
            <w:tcW w:w="1310" w:type="dxa"/>
            <w:shd w:val="clear" w:color="auto" w:fill="auto"/>
            <w:noWrap/>
            <w:vAlign w:val="bottom"/>
            <w:hideMark/>
          </w:tcPr>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 </w:t>
            </w:r>
            <w:r w:rsidR="00041010">
              <w:rPr>
                <w:rFonts w:ascii="Times New Roman" w:eastAsia="Calibri" w:hAnsi="Times New Roman" w:cs="Times New Roman"/>
                <w:sz w:val="20"/>
                <w:szCs w:val="20"/>
                <w:lang w:val="uk-UA" w:eastAsia="ru-RU"/>
              </w:rPr>
              <w:t xml:space="preserve">Фактично </w:t>
            </w:r>
          </w:p>
          <w:p w:rsidR="00041010" w:rsidRDefault="00041010" w:rsidP="005A04A3">
            <w:pPr>
              <w:spacing w:after="0" w:line="240" w:lineRule="auto"/>
              <w:ind w:left="142"/>
              <w:jc w:val="right"/>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освоєно,</w:t>
            </w:r>
          </w:p>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тис.грн</w:t>
            </w:r>
          </w:p>
        </w:tc>
        <w:tc>
          <w:tcPr>
            <w:tcW w:w="4045" w:type="dxa"/>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Природоохоронний ефект</w:t>
            </w:r>
          </w:p>
        </w:tc>
      </w:tr>
      <w:tr w:rsidR="008F0066" w:rsidRPr="000A34C4" w:rsidTr="00041010">
        <w:trPr>
          <w:trHeight w:val="1515"/>
        </w:trPr>
        <w:tc>
          <w:tcPr>
            <w:tcW w:w="3134" w:type="dxa"/>
            <w:shd w:val="clear" w:color="auto" w:fill="auto"/>
            <w:vAlign w:val="center"/>
            <w:hideMark/>
          </w:tcPr>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Ре</w:t>
            </w:r>
            <w:r w:rsidR="00041010">
              <w:rPr>
                <w:rFonts w:ascii="Times New Roman" w:eastAsia="Calibri" w:hAnsi="Times New Roman" w:cs="Times New Roman"/>
                <w:sz w:val="20"/>
                <w:szCs w:val="20"/>
                <w:lang w:eastAsia="ru-RU"/>
              </w:rPr>
              <w:t>конструкція біологічних очисних</w:t>
            </w:r>
            <w:r w:rsidR="00041010">
              <w:rPr>
                <w:rFonts w:ascii="Times New Roman" w:eastAsia="Calibri" w:hAnsi="Times New Roman" w:cs="Times New Roman"/>
                <w:sz w:val="20"/>
                <w:szCs w:val="20"/>
                <w:lang w:val="uk-UA" w:eastAsia="ru-RU"/>
              </w:rPr>
              <w:t xml:space="preserve"> </w:t>
            </w:r>
            <w:r w:rsidRPr="008F0066">
              <w:rPr>
                <w:rFonts w:ascii="Times New Roman" w:eastAsia="Calibri" w:hAnsi="Times New Roman" w:cs="Times New Roman"/>
                <w:sz w:val="20"/>
                <w:szCs w:val="20"/>
                <w:lang w:eastAsia="ru-RU"/>
              </w:rPr>
              <w:t>споруд (БОС) за адресою м</w:t>
            </w:r>
            <w:proofErr w:type="gramStart"/>
            <w:r w:rsidRPr="008F0066">
              <w:rPr>
                <w:rFonts w:ascii="Times New Roman" w:eastAsia="Calibri" w:hAnsi="Times New Roman" w:cs="Times New Roman"/>
                <w:sz w:val="20"/>
                <w:szCs w:val="20"/>
                <w:lang w:eastAsia="ru-RU"/>
              </w:rPr>
              <w:t>.З</w:t>
            </w:r>
            <w:proofErr w:type="gramEnd"/>
            <w:r w:rsidRPr="008F0066">
              <w:rPr>
                <w:rFonts w:ascii="Times New Roman" w:eastAsia="Calibri" w:hAnsi="Times New Roman" w:cs="Times New Roman"/>
                <w:sz w:val="20"/>
                <w:szCs w:val="20"/>
                <w:lang w:eastAsia="ru-RU"/>
              </w:rPr>
              <w:t xml:space="preserve">еленодольськ </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Апостолівського району Дніпропетровської області</w:t>
            </w:r>
          </w:p>
        </w:tc>
        <w:tc>
          <w:tcPr>
            <w:tcW w:w="1591"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57 656</w:t>
            </w:r>
            <w:r w:rsidRPr="008F0066">
              <w:rPr>
                <w:rFonts w:ascii="Times New Roman" w:eastAsia="Calibri" w:hAnsi="Times New Roman" w:cs="Times New Roman"/>
                <w:sz w:val="20"/>
                <w:szCs w:val="20"/>
                <w:lang w:val="uk-UA" w:eastAsia="ru-RU"/>
              </w:rPr>
              <w:t>,6</w:t>
            </w:r>
            <w:r w:rsidRPr="008F0066">
              <w:rPr>
                <w:rFonts w:ascii="Times New Roman" w:eastAsia="Calibri" w:hAnsi="Times New Roman" w:cs="Times New Roman"/>
                <w:sz w:val="20"/>
                <w:szCs w:val="20"/>
                <w:lang w:eastAsia="ru-RU"/>
              </w:rPr>
              <w:t xml:space="preserve"> </w:t>
            </w:r>
          </w:p>
        </w:tc>
        <w:tc>
          <w:tcPr>
            <w:tcW w:w="1310" w:type="dxa"/>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1862</w:t>
            </w:r>
            <w:r w:rsidRPr="008F0066">
              <w:rPr>
                <w:rFonts w:ascii="Times New Roman" w:eastAsia="Calibri" w:hAnsi="Times New Roman" w:cs="Times New Roman"/>
                <w:sz w:val="20"/>
                <w:szCs w:val="20"/>
                <w:lang w:val="uk-UA" w:eastAsia="ru-RU"/>
              </w:rPr>
              <w:t>,6</w:t>
            </w:r>
          </w:p>
        </w:tc>
        <w:tc>
          <w:tcPr>
            <w:tcW w:w="4045" w:type="dxa"/>
            <w:shd w:val="clear" w:color="auto" w:fill="auto"/>
            <w:vAlign w:val="bottom"/>
            <w:hideMark/>
          </w:tcPr>
          <w:p w:rsidR="00041010" w:rsidRDefault="00041010" w:rsidP="005A04A3">
            <w:pPr>
              <w:spacing w:after="0" w:line="240" w:lineRule="auto"/>
              <w:ind w:left="142"/>
              <w:jc w:val="right"/>
              <w:rPr>
                <w:rFonts w:ascii="Times New Roman" w:eastAsia="Calibri" w:hAnsi="Times New Roman" w:cs="Times New Roman"/>
                <w:sz w:val="20"/>
                <w:szCs w:val="20"/>
                <w:lang w:val="uk-UA" w:eastAsia="ru-RU"/>
              </w:rPr>
            </w:pPr>
            <w:r>
              <w:rPr>
                <w:rFonts w:ascii="Times New Roman" w:eastAsia="Calibri" w:hAnsi="Times New Roman" w:cs="Times New Roman"/>
                <w:sz w:val="20"/>
                <w:szCs w:val="20"/>
                <w:lang w:val="uk-UA" w:eastAsia="ru-RU"/>
              </w:rPr>
              <w:t>усунення загрози ускладнення</w:t>
            </w:r>
          </w:p>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 xml:space="preserve">санітарно-епідемічної ситуації в місті, </w:t>
            </w:r>
          </w:p>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 xml:space="preserve">необхідність охорони і раціонального </w:t>
            </w:r>
          </w:p>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 xml:space="preserve">використання водних, земельних та </w:t>
            </w:r>
          </w:p>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рослинних ресурсів, здійснення належного зберігання та знешкодження промислових та побутових відходів</w:t>
            </w:r>
          </w:p>
        </w:tc>
      </w:tr>
      <w:tr w:rsidR="008F0066" w:rsidRPr="008F0066" w:rsidTr="00041010">
        <w:trPr>
          <w:trHeight w:val="544"/>
        </w:trPr>
        <w:tc>
          <w:tcPr>
            <w:tcW w:w="3134" w:type="dxa"/>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xml:space="preserve">Послуги з озеленення </w:t>
            </w:r>
          </w:p>
        </w:tc>
        <w:tc>
          <w:tcPr>
            <w:tcW w:w="1591"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3 000</w:t>
            </w:r>
            <w:r w:rsidRPr="008F0066">
              <w:rPr>
                <w:rFonts w:ascii="Times New Roman" w:eastAsia="Calibri" w:hAnsi="Times New Roman" w:cs="Times New Roman"/>
                <w:sz w:val="20"/>
                <w:szCs w:val="20"/>
                <w:lang w:val="uk-UA" w:eastAsia="ru-RU"/>
              </w:rPr>
              <w:t>,</w:t>
            </w:r>
            <w:r w:rsidRPr="008F0066">
              <w:rPr>
                <w:rFonts w:ascii="Times New Roman" w:eastAsia="Calibri" w:hAnsi="Times New Roman" w:cs="Times New Roman"/>
                <w:sz w:val="20"/>
                <w:szCs w:val="20"/>
                <w:lang w:eastAsia="ru-RU"/>
              </w:rPr>
              <w:t xml:space="preserve"> 0</w:t>
            </w:r>
            <w:r w:rsidRPr="008F0066">
              <w:rPr>
                <w:rFonts w:ascii="Times New Roman" w:eastAsia="Calibri" w:hAnsi="Times New Roman" w:cs="Times New Roman"/>
                <w:sz w:val="20"/>
                <w:szCs w:val="20"/>
                <w:lang w:val="uk-UA" w:eastAsia="ru-RU"/>
              </w:rPr>
              <w:t>0</w:t>
            </w:r>
          </w:p>
        </w:tc>
        <w:tc>
          <w:tcPr>
            <w:tcW w:w="1310" w:type="dxa"/>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2851</w:t>
            </w:r>
            <w:r w:rsidRPr="008F0066">
              <w:rPr>
                <w:rFonts w:ascii="Times New Roman" w:eastAsia="Calibri" w:hAnsi="Times New Roman" w:cs="Times New Roman"/>
                <w:sz w:val="20"/>
                <w:szCs w:val="20"/>
                <w:lang w:val="uk-UA" w:eastAsia="ru-RU"/>
              </w:rPr>
              <w:t>,9</w:t>
            </w:r>
          </w:p>
        </w:tc>
        <w:tc>
          <w:tcPr>
            <w:tcW w:w="4045"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покращення екологічного стану природного середовища у мі</w:t>
            </w:r>
            <w:proofErr w:type="gramStart"/>
            <w:r w:rsidRPr="008F0066">
              <w:rPr>
                <w:rFonts w:ascii="Times New Roman" w:eastAsia="Calibri" w:hAnsi="Times New Roman" w:cs="Times New Roman"/>
                <w:sz w:val="20"/>
                <w:szCs w:val="20"/>
                <w:lang w:eastAsia="ru-RU"/>
              </w:rPr>
              <w:t>ст</w:t>
            </w:r>
            <w:proofErr w:type="gramEnd"/>
            <w:r w:rsidRPr="008F0066">
              <w:rPr>
                <w:rFonts w:ascii="Times New Roman" w:eastAsia="Calibri" w:hAnsi="Times New Roman" w:cs="Times New Roman"/>
                <w:sz w:val="20"/>
                <w:szCs w:val="20"/>
                <w:lang w:eastAsia="ru-RU"/>
              </w:rPr>
              <w:t>і</w:t>
            </w:r>
          </w:p>
        </w:tc>
      </w:tr>
      <w:tr w:rsidR="008F0066" w:rsidRPr="008F0066" w:rsidTr="00041010">
        <w:trPr>
          <w:trHeight w:val="1133"/>
        </w:trPr>
        <w:tc>
          <w:tcPr>
            <w:tcW w:w="3134" w:type="dxa"/>
            <w:shd w:val="clear" w:color="auto" w:fill="auto"/>
            <w:vAlign w:val="bottom"/>
            <w:hideMark/>
          </w:tcPr>
          <w:p w:rsidR="00041010"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Реконструкція споруди КНС - 3, її електросилового та</w:t>
            </w:r>
          </w:p>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xml:space="preserve"> технологічного обладнання і вентиляційних систем в м. Зеленодольську</w:t>
            </w:r>
          </w:p>
        </w:tc>
        <w:tc>
          <w:tcPr>
            <w:tcW w:w="1591"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2 256</w:t>
            </w:r>
            <w:r w:rsidRPr="008F0066">
              <w:rPr>
                <w:rFonts w:ascii="Times New Roman" w:eastAsia="Calibri" w:hAnsi="Times New Roman" w:cs="Times New Roman"/>
                <w:sz w:val="20"/>
                <w:szCs w:val="20"/>
                <w:lang w:val="uk-UA" w:eastAsia="ru-RU"/>
              </w:rPr>
              <w:t>,</w:t>
            </w:r>
            <w:r w:rsidRPr="008F0066">
              <w:rPr>
                <w:rFonts w:ascii="Times New Roman" w:eastAsia="Calibri" w:hAnsi="Times New Roman" w:cs="Times New Roman"/>
                <w:sz w:val="20"/>
                <w:szCs w:val="20"/>
                <w:lang w:eastAsia="ru-RU"/>
              </w:rPr>
              <w:t xml:space="preserve"> </w:t>
            </w:r>
            <w:r w:rsidRPr="008F0066">
              <w:rPr>
                <w:rFonts w:ascii="Times New Roman" w:eastAsia="Calibri" w:hAnsi="Times New Roman" w:cs="Times New Roman"/>
                <w:sz w:val="20"/>
                <w:szCs w:val="20"/>
                <w:lang w:val="uk-UA" w:eastAsia="ru-RU"/>
              </w:rPr>
              <w:t>7</w:t>
            </w:r>
          </w:p>
        </w:tc>
        <w:tc>
          <w:tcPr>
            <w:tcW w:w="1310" w:type="dxa"/>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629</w:t>
            </w:r>
            <w:r w:rsidRPr="008F0066">
              <w:rPr>
                <w:rFonts w:ascii="Times New Roman" w:eastAsia="Calibri" w:hAnsi="Times New Roman" w:cs="Times New Roman"/>
                <w:sz w:val="20"/>
                <w:szCs w:val="20"/>
                <w:lang w:val="uk-UA" w:eastAsia="ru-RU"/>
              </w:rPr>
              <w:t>,7</w:t>
            </w:r>
          </w:p>
        </w:tc>
        <w:tc>
          <w:tcPr>
            <w:tcW w:w="4045"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Заходи  з  охорон</w:t>
            </w:r>
            <w:r w:rsidR="00041010">
              <w:rPr>
                <w:rFonts w:ascii="Times New Roman" w:eastAsia="Calibri" w:hAnsi="Times New Roman" w:cs="Times New Roman"/>
                <w:sz w:val="20"/>
                <w:szCs w:val="20"/>
                <w:lang w:eastAsia="ru-RU"/>
              </w:rPr>
              <w:t xml:space="preserve">и  </w:t>
            </w:r>
            <w:proofErr w:type="gramStart"/>
            <w:r w:rsidR="00041010">
              <w:rPr>
                <w:rFonts w:ascii="Times New Roman" w:eastAsia="Calibri" w:hAnsi="Times New Roman" w:cs="Times New Roman"/>
                <w:sz w:val="20"/>
                <w:szCs w:val="20"/>
                <w:lang w:eastAsia="ru-RU"/>
              </w:rPr>
              <w:t>п</w:t>
            </w:r>
            <w:proofErr w:type="gramEnd"/>
            <w:r w:rsidR="00041010">
              <w:rPr>
                <w:rFonts w:ascii="Times New Roman" w:eastAsia="Calibri" w:hAnsi="Times New Roman" w:cs="Times New Roman"/>
                <w:sz w:val="20"/>
                <w:szCs w:val="20"/>
                <w:lang w:eastAsia="ru-RU"/>
              </w:rPr>
              <w:t>ідземних  вод та ліквідації</w:t>
            </w:r>
            <w:r w:rsidRPr="008F0066">
              <w:rPr>
                <w:rFonts w:ascii="Times New Roman" w:eastAsia="Calibri" w:hAnsi="Times New Roman" w:cs="Times New Roman"/>
                <w:sz w:val="20"/>
                <w:szCs w:val="20"/>
                <w:lang w:eastAsia="ru-RU"/>
              </w:rPr>
              <w:t xml:space="preserve">джерел їх </w:t>
            </w:r>
            <w:r w:rsidRPr="008F0066">
              <w:rPr>
                <w:rFonts w:ascii="Times New Roman" w:eastAsia="Calibri" w:hAnsi="Times New Roman" w:cs="Times New Roman"/>
                <w:sz w:val="20"/>
                <w:szCs w:val="20"/>
                <w:lang w:eastAsia="ru-RU"/>
              </w:rPr>
              <w:br/>
              <w:t>забруднення</w:t>
            </w:r>
          </w:p>
        </w:tc>
      </w:tr>
      <w:tr w:rsidR="008F0066" w:rsidRPr="008F0066" w:rsidTr="00041010">
        <w:trPr>
          <w:trHeight w:val="255"/>
        </w:trPr>
        <w:tc>
          <w:tcPr>
            <w:tcW w:w="3134" w:type="dxa"/>
            <w:shd w:val="clear" w:color="auto" w:fill="auto"/>
            <w:vAlign w:val="bottom"/>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tc>
        <w:tc>
          <w:tcPr>
            <w:tcW w:w="1591"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62 913</w:t>
            </w:r>
            <w:r w:rsidRPr="008F0066">
              <w:rPr>
                <w:rFonts w:ascii="Times New Roman" w:eastAsia="Calibri" w:hAnsi="Times New Roman" w:cs="Times New Roman"/>
                <w:sz w:val="20"/>
                <w:szCs w:val="20"/>
                <w:lang w:val="uk-UA" w:eastAsia="ru-RU"/>
              </w:rPr>
              <w:t>,3</w:t>
            </w:r>
            <w:r w:rsidRPr="008F0066">
              <w:rPr>
                <w:rFonts w:ascii="Times New Roman" w:eastAsia="Calibri" w:hAnsi="Times New Roman" w:cs="Times New Roman"/>
                <w:sz w:val="20"/>
                <w:szCs w:val="20"/>
                <w:lang w:eastAsia="ru-RU"/>
              </w:rPr>
              <w:t xml:space="preserve"> </w:t>
            </w:r>
          </w:p>
        </w:tc>
        <w:tc>
          <w:tcPr>
            <w:tcW w:w="1310" w:type="dxa"/>
            <w:shd w:val="clear" w:color="auto" w:fill="auto"/>
            <w:noWrap/>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eastAsia="ru-RU"/>
              </w:rPr>
              <w:t>5344</w:t>
            </w:r>
            <w:r w:rsidRPr="008F0066">
              <w:rPr>
                <w:rFonts w:ascii="Times New Roman" w:eastAsia="Calibri" w:hAnsi="Times New Roman" w:cs="Times New Roman"/>
                <w:sz w:val="20"/>
                <w:szCs w:val="20"/>
                <w:lang w:val="uk-UA" w:eastAsia="ru-RU"/>
              </w:rPr>
              <w:t>,2</w:t>
            </w:r>
          </w:p>
        </w:tc>
        <w:tc>
          <w:tcPr>
            <w:tcW w:w="4045" w:type="dxa"/>
            <w:shd w:val="clear" w:color="auto" w:fill="auto"/>
            <w:vAlign w:val="center"/>
            <w:hideMark/>
          </w:tcPr>
          <w:p w:rsidR="008F0066" w:rsidRPr="008F0066" w:rsidRDefault="008F0066" w:rsidP="005A04A3">
            <w:pPr>
              <w:spacing w:after="0" w:line="240" w:lineRule="auto"/>
              <w:ind w:left="142"/>
              <w:jc w:val="right"/>
              <w:rPr>
                <w:rFonts w:ascii="Times New Roman" w:eastAsia="Calibri" w:hAnsi="Times New Roman" w:cs="Times New Roman"/>
                <w:sz w:val="20"/>
                <w:szCs w:val="20"/>
                <w:lang w:eastAsia="ru-RU"/>
              </w:rPr>
            </w:pPr>
            <w:r w:rsidRPr="008F0066">
              <w:rPr>
                <w:rFonts w:ascii="Times New Roman" w:eastAsia="Calibri" w:hAnsi="Times New Roman" w:cs="Times New Roman"/>
                <w:sz w:val="20"/>
                <w:szCs w:val="20"/>
                <w:lang w:eastAsia="ru-RU"/>
              </w:rPr>
              <w:t> </w:t>
            </w:r>
          </w:p>
        </w:tc>
      </w:tr>
    </w:tbl>
    <w:p w:rsidR="008F0066" w:rsidRPr="008F0066" w:rsidRDefault="008F0066" w:rsidP="005A04A3">
      <w:pPr>
        <w:shd w:val="clear" w:color="auto" w:fill="FFFFFF"/>
        <w:tabs>
          <w:tab w:val="left" w:pos="756"/>
          <w:tab w:val="left" w:pos="8829"/>
        </w:tabs>
        <w:spacing w:after="0" w:line="240" w:lineRule="auto"/>
        <w:ind w:left="142"/>
        <w:jc w:val="both"/>
        <w:rPr>
          <w:rFonts w:ascii="Times New Roman" w:eastAsia="Calibri" w:hAnsi="Times New Roman" w:cs="Times New Roman"/>
          <w:color w:val="0000FF"/>
          <w:sz w:val="28"/>
          <w:szCs w:val="28"/>
          <w:u w:val="single"/>
        </w:rPr>
      </w:pPr>
      <w:r w:rsidRPr="008F0066">
        <w:rPr>
          <w:rFonts w:ascii="Times New Roman" w:eastAsia="Calibri" w:hAnsi="Times New Roman" w:cs="Times New Roman"/>
          <w:sz w:val="28"/>
          <w:szCs w:val="28"/>
          <w:lang w:val="uk-UA"/>
        </w:rPr>
        <w:t xml:space="preserve"> </w:t>
      </w:r>
    </w:p>
    <w:p w:rsidR="008F0066" w:rsidRPr="008F0066" w:rsidRDefault="008F0066" w:rsidP="005A04A3">
      <w:pPr>
        <w:shd w:val="clear" w:color="auto" w:fill="FFFFFF"/>
        <w:tabs>
          <w:tab w:val="left" w:pos="756"/>
          <w:tab w:val="left" w:pos="8829"/>
        </w:tabs>
        <w:spacing w:after="0" w:line="240" w:lineRule="auto"/>
        <w:ind w:left="142"/>
        <w:jc w:val="both"/>
        <w:rPr>
          <w:rFonts w:ascii="Times New Roman" w:eastAsia="Calibri" w:hAnsi="Times New Roman" w:cs="Times New Roman"/>
          <w:b/>
          <w:color w:val="000000"/>
          <w:sz w:val="28"/>
          <w:szCs w:val="28"/>
          <w:u w:val="single"/>
          <w:lang w:val="uk-UA"/>
        </w:rPr>
      </w:pPr>
      <w:proofErr w:type="gramStart"/>
      <w:r w:rsidRPr="008F0066">
        <w:rPr>
          <w:rFonts w:ascii="Times New Roman" w:eastAsia="Calibri" w:hAnsi="Times New Roman" w:cs="Times New Roman"/>
          <w:color w:val="000000"/>
          <w:sz w:val="28"/>
          <w:szCs w:val="28"/>
        </w:rPr>
        <w:t>З</w:t>
      </w:r>
      <w:proofErr w:type="gramEnd"/>
      <w:r w:rsidRPr="008F0066">
        <w:rPr>
          <w:rFonts w:ascii="Times New Roman" w:eastAsia="Calibri" w:hAnsi="Times New Roman" w:cs="Times New Roman"/>
          <w:color w:val="000000"/>
          <w:sz w:val="28"/>
          <w:szCs w:val="28"/>
        </w:rPr>
        <w:t xml:space="preserve"> метою зменшення надходжень шкідливих забруднюючих речовин у довкілля,  збереження природних ландшафтів,  ресурсів рослинного та тваринного світу, створення безпечних умов для життєдіяльності ПАТ ДТЕК «Криворізька ТЕС» за власні кошти</w:t>
      </w:r>
      <w:r w:rsidRPr="008F0066">
        <w:rPr>
          <w:rFonts w:ascii="Times New Roman" w:eastAsia="Calibri" w:hAnsi="Times New Roman" w:cs="Times New Roman"/>
          <w:color w:val="000000"/>
          <w:sz w:val="28"/>
          <w:szCs w:val="28"/>
          <w:u w:val="single"/>
        </w:rPr>
        <w:t xml:space="preserve"> </w:t>
      </w:r>
      <w:r w:rsidRPr="008F0066">
        <w:rPr>
          <w:rFonts w:ascii="Times New Roman" w:eastAsia="Calibri" w:hAnsi="Times New Roman" w:cs="Times New Roman"/>
          <w:sz w:val="28"/>
          <w:szCs w:val="28"/>
          <w:lang w:val="uk-UA"/>
        </w:rPr>
        <w:t xml:space="preserve"> було проведено  роботи по  реконструкції трубопроводу освітлення води; реконструкції насосної станції освітлення води №1; реконструкції захисних огороджень стрічкових конвеєрів 5А, 5Б, 5Г, 15Б ПТЦ; по реконструкції мережі освітлення стрічкових конвеєрів майже на 7 млн. гривень</w:t>
      </w:r>
    </w:p>
    <w:p w:rsidR="008F0066" w:rsidRPr="008F0066" w:rsidRDefault="008F0066" w:rsidP="005A04A3">
      <w:pPr>
        <w:spacing w:after="0" w:line="240" w:lineRule="auto"/>
        <w:ind w:left="142"/>
        <w:jc w:val="center"/>
        <w:rPr>
          <w:rFonts w:ascii="Times New Roman" w:eastAsia="Calibri" w:hAnsi="Times New Roman" w:cs="Times New Roman"/>
          <w:b/>
          <w:color w:val="000000"/>
          <w:sz w:val="28"/>
          <w:szCs w:val="28"/>
          <w:u w:val="single"/>
          <w:lang w:val="uk-UA"/>
        </w:rPr>
      </w:pPr>
      <w:r w:rsidRPr="008F0066">
        <w:rPr>
          <w:rFonts w:ascii="Times New Roman" w:eastAsia="Calibri" w:hAnsi="Times New Roman" w:cs="Times New Roman"/>
          <w:b/>
          <w:color w:val="000000"/>
          <w:sz w:val="28"/>
          <w:szCs w:val="28"/>
          <w:u w:val="single"/>
        </w:rPr>
        <w:t>Захист населення і територій від надзвичайних ситуацій</w:t>
      </w:r>
    </w:p>
    <w:p w:rsidR="008F0066" w:rsidRPr="008F0066" w:rsidRDefault="008F0066" w:rsidP="005A04A3">
      <w:pPr>
        <w:spacing w:after="0" w:line="240" w:lineRule="auto"/>
        <w:ind w:left="142"/>
        <w:jc w:val="both"/>
        <w:rPr>
          <w:rFonts w:ascii="Times New Roman" w:eastAsia="Calibri" w:hAnsi="Times New Roman" w:cs="Times New Roman"/>
          <w:color w:val="000000"/>
          <w:sz w:val="28"/>
          <w:szCs w:val="28"/>
          <w:lang w:val="uk-UA"/>
        </w:rPr>
      </w:pPr>
      <w:r w:rsidRPr="008F0066">
        <w:rPr>
          <w:rFonts w:ascii="Times New Roman" w:eastAsia="Calibri" w:hAnsi="Times New Roman" w:cs="Times New Roman"/>
          <w:sz w:val="28"/>
          <w:szCs w:val="28"/>
          <w:lang w:val="uk-UA"/>
        </w:rPr>
        <w:t xml:space="preserve">Зеленодольська міська об’єднана територіальна громада є однією із найбільш техногенно та екологічно небезпечних в області.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Загальний стан техногенної небезпеки громади обумовлений наявністю на її території 10-ти потенційно небезпечних об’єктів, 4-х об’єктів підвищеної небезпеки, 4-х </w:t>
      </w:r>
      <w:r w:rsidRPr="008F0066">
        <w:rPr>
          <w:rFonts w:ascii="Times New Roman" w:eastAsia="Calibri" w:hAnsi="Times New Roman" w:cs="Times New Roman"/>
          <w:color w:val="000000"/>
          <w:sz w:val="28"/>
          <w:szCs w:val="28"/>
          <w:lang w:val="uk-UA"/>
        </w:rPr>
        <w:t xml:space="preserve">вибухопожежонебезпечних об’єктів, 2-х автозаправних станцій </w:t>
      </w:r>
      <w:r w:rsidRPr="008F0066">
        <w:rPr>
          <w:rFonts w:ascii="Times New Roman" w:eastAsia="Calibri" w:hAnsi="Times New Roman" w:cs="Times New Roman"/>
          <w:sz w:val="28"/>
          <w:szCs w:val="28"/>
          <w:lang w:val="uk-UA"/>
        </w:rPr>
        <w:t xml:space="preserve">та </w:t>
      </w:r>
      <w:r w:rsidRPr="008F0066">
        <w:rPr>
          <w:rFonts w:ascii="Times New Roman" w:eastAsia="Calibri" w:hAnsi="Times New Roman" w:cs="Times New Roman"/>
          <w:sz w:val="28"/>
          <w:szCs w:val="28"/>
          <w:lang w:val="uk-UA"/>
        </w:rPr>
        <w:lastRenderedPageBreak/>
        <w:t xml:space="preserve">3-х хімічно-небезпечних об’єктів на яких зберігається значна кількість хімічних і пожежонебезпечних речовин. </w:t>
      </w:r>
    </w:p>
    <w:p w:rsidR="008F0066" w:rsidRPr="008F0066" w:rsidRDefault="008F0066" w:rsidP="005A04A3">
      <w:pPr>
        <w:spacing w:after="0" w:line="240" w:lineRule="auto"/>
        <w:ind w:left="142"/>
        <w:jc w:val="both"/>
        <w:rPr>
          <w:rFonts w:ascii="Times New Roman" w:eastAsia="Calibri" w:hAnsi="Times New Roman" w:cs="Times New Roman"/>
          <w:bCs/>
          <w:iCs/>
          <w:noProof/>
          <w:sz w:val="28"/>
          <w:szCs w:val="28"/>
          <w:lang w:val="uk-UA" w:eastAsia="ru-RU"/>
        </w:rPr>
      </w:pPr>
      <w:r w:rsidRPr="008F0066">
        <w:rPr>
          <w:rFonts w:ascii="Times New Roman" w:eastAsia="Calibri" w:hAnsi="Times New Roman" w:cs="Times New Roman"/>
          <w:sz w:val="28"/>
          <w:szCs w:val="28"/>
          <w:lang w:val="uk-UA"/>
        </w:rPr>
        <w:t xml:space="preserve">Такими об’єктами є: ВП Криворізька ТЕС «ДТЕК ПАТ Дніпроенерго», де у виробництві використовується сірчана кислота і глибина зони можливого хімічного забруднення складає </w:t>
      </w:r>
      <w:smartTag w:uri="urn:schemas-microsoft-com:office:smarttags" w:element="metricconverter">
        <w:smartTagPr>
          <w:attr w:name="ProductID" w:val="0,714 км"/>
        </w:smartTagPr>
        <w:r w:rsidRPr="008F0066">
          <w:rPr>
            <w:rFonts w:ascii="Times New Roman" w:eastAsia="Calibri" w:hAnsi="Times New Roman" w:cs="Times New Roman"/>
            <w:sz w:val="28"/>
            <w:szCs w:val="28"/>
            <w:lang w:val="uk-UA"/>
          </w:rPr>
          <w:t>0,714 км</w:t>
        </w:r>
      </w:smartTag>
      <w:r w:rsidRPr="008F0066">
        <w:rPr>
          <w:rFonts w:ascii="Times New Roman" w:eastAsia="Calibri" w:hAnsi="Times New Roman" w:cs="Times New Roman"/>
          <w:sz w:val="28"/>
          <w:szCs w:val="28"/>
          <w:lang w:val="uk-UA"/>
        </w:rPr>
        <w:t xml:space="preserve">., а у зону можливого хімічного забруднення потрапляє – 0,745 тис. чол., КП «Зеленодольський міський водоканал»,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91 км"/>
        </w:smartTagPr>
        <w:r w:rsidRPr="008F0066">
          <w:rPr>
            <w:rFonts w:ascii="Times New Roman" w:eastAsia="Calibri" w:hAnsi="Times New Roman" w:cs="Times New Roman"/>
            <w:sz w:val="28"/>
            <w:szCs w:val="28"/>
            <w:lang w:val="uk-UA"/>
          </w:rPr>
          <w:t>0,091 км</w:t>
        </w:r>
      </w:smartTag>
      <w:r w:rsidRPr="008F0066">
        <w:rPr>
          <w:rFonts w:ascii="Times New Roman" w:eastAsia="Calibri" w:hAnsi="Times New Roman" w:cs="Times New Roman"/>
          <w:sz w:val="28"/>
          <w:szCs w:val="28"/>
          <w:lang w:val="uk-UA"/>
        </w:rPr>
        <w:t xml:space="preserve">., а у зону можливого хімічного забруднення потрапляє – 0,65 тис. чол., та насосно-фільтрувальна станція КП «Мар’янське, 2», де у виробництві використовується хлор і глибина зони можливого хімічного забруднення складає </w:t>
      </w:r>
      <w:smartTag w:uri="urn:schemas-microsoft-com:office:smarttags" w:element="metricconverter">
        <w:smartTagPr>
          <w:attr w:name="ProductID" w:val="0,02 км"/>
        </w:smartTagPr>
        <w:r w:rsidRPr="008F0066">
          <w:rPr>
            <w:rFonts w:ascii="Times New Roman" w:eastAsia="Calibri" w:hAnsi="Times New Roman" w:cs="Times New Roman"/>
            <w:sz w:val="28"/>
            <w:szCs w:val="28"/>
            <w:lang w:val="uk-UA"/>
          </w:rPr>
          <w:t>0,02 км</w:t>
        </w:r>
      </w:smartTag>
      <w:r w:rsidRPr="008F0066">
        <w:rPr>
          <w:rFonts w:ascii="Times New Roman" w:eastAsia="Calibri" w:hAnsi="Times New Roman" w:cs="Times New Roman"/>
          <w:sz w:val="28"/>
          <w:szCs w:val="28"/>
          <w:lang w:val="uk-UA"/>
        </w:rPr>
        <w:t>., а у зону можливого хімічного забруднення потрапляє – 0,1 тис. чол</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bCs/>
          <w:iCs/>
          <w:noProof/>
          <w:sz w:val="28"/>
          <w:szCs w:val="28"/>
          <w:lang w:val="uk-UA" w:eastAsia="ru-RU"/>
        </w:rPr>
        <w:t xml:space="preserve">З метою створення безпечних умов життєдіяльності населення, забезпечення достатнього рівня безпеки на території </w:t>
      </w:r>
      <w:r w:rsidRPr="008F0066">
        <w:rPr>
          <w:rFonts w:ascii="Times New Roman" w:eastAsia="Calibri" w:hAnsi="Times New Roman" w:cs="Times New Roman"/>
          <w:noProof/>
          <w:sz w:val="28"/>
          <w:szCs w:val="28"/>
          <w:lang w:val="uk-UA" w:eastAsia="ru-RU"/>
        </w:rPr>
        <w:t>Зеленодольської об’єднаної територіальної громади</w:t>
      </w:r>
      <w:r w:rsidRPr="008F0066">
        <w:rPr>
          <w:rFonts w:ascii="Times New Roman" w:eastAsia="Calibri" w:hAnsi="Times New Roman" w:cs="Times New Roman"/>
          <w:bCs/>
          <w:iCs/>
          <w:noProof/>
          <w:sz w:val="28"/>
          <w:szCs w:val="28"/>
          <w:lang w:val="uk-UA" w:eastAsia="ru-RU"/>
        </w:rPr>
        <w:t xml:space="preserve">, ефективність дій щодо запобігання й реагування на надзвичайні ситуації техногенного та природного характеру Зеленодольською міською радою було затверджено Програму </w:t>
      </w:r>
      <w:r w:rsidRPr="008F0066">
        <w:rPr>
          <w:rFonts w:ascii="Times New Roman" w:eastAsia="Calibri" w:hAnsi="Times New Roman" w:cs="Times New Roman"/>
          <w:sz w:val="28"/>
          <w:szCs w:val="28"/>
          <w:lang w:val="uk-UA" w:eastAsia="ru-RU"/>
        </w:rPr>
        <w:t>захисту населення і територій від надзвичайних ситуацій техногенного та природного характеру забезпечення пожежної безпеки Зеленодольської ОТГ нана 2016-2020роки</w:t>
      </w:r>
    </w:p>
    <w:p w:rsidR="008F0066" w:rsidRPr="008F0066" w:rsidRDefault="008F0066" w:rsidP="005A04A3">
      <w:pPr>
        <w:spacing w:after="0" w:line="240" w:lineRule="auto"/>
        <w:ind w:left="142"/>
        <w:jc w:val="both"/>
        <w:rPr>
          <w:rFonts w:ascii="Times New Roman" w:eastAsia="Calibri" w:hAnsi="Times New Roman" w:cs="Times New Roman"/>
          <w:b/>
          <w:color w:val="000000"/>
          <w:sz w:val="28"/>
          <w:szCs w:val="28"/>
          <w:lang w:val="uk-UA"/>
        </w:rPr>
      </w:pPr>
      <w:r w:rsidRPr="008F0066">
        <w:rPr>
          <w:rFonts w:ascii="Times New Roman" w:eastAsia="Calibri" w:hAnsi="Times New Roman" w:cs="Times New Roman"/>
          <w:sz w:val="28"/>
          <w:szCs w:val="28"/>
          <w:lang w:val="uk-UA" w:eastAsia="ru-RU"/>
        </w:rPr>
        <w:t>У 2016 році обсяг видатків склав 97,1 тис.грн. В результаті  забезпечено дотримання належного рівня пожежної безпеки; поповнено матеріально-технічну базу місцевого підрозділу ДСНС для запобігання виникнення та ліквідації наслідків надзвичайних ситуацій.</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b/>
          <w:bCs/>
          <w:color w:val="000000"/>
          <w:sz w:val="28"/>
          <w:szCs w:val="28"/>
        </w:rPr>
      </w:pPr>
      <w:r w:rsidRPr="008F0066">
        <w:rPr>
          <w:rFonts w:ascii="Times New Roman" w:eastAsia="Calibri" w:hAnsi="Times New Roman" w:cs="Times New Roman"/>
          <w:b/>
          <w:color w:val="000000"/>
          <w:sz w:val="28"/>
          <w:szCs w:val="28"/>
          <w:lang w:val="uk-UA"/>
        </w:rPr>
        <w:t>2. С</w:t>
      </w:r>
      <w:r w:rsidRPr="008F0066">
        <w:rPr>
          <w:rFonts w:ascii="Times New Roman" w:eastAsia="Calibri" w:hAnsi="Times New Roman" w:cs="Times New Roman"/>
          <w:b/>
          <w:bCs/>
          <w:color w:val="000000"/>
          <w:sz w:val="28"/>
          <w:szCs w:val="28"/>
          <w:lang w:val="uk-UA"/>
        </w:rPr>
        <w:t xml:space="preserve">творення  умов для сталого економічного </w:t>
      </w:r>
      <w:r w:rsidRPr="008F0066">
        <w:rPr>
          <w:rFonts w:ascii="Times New Roman" w:eastAsia="Calibri" w:hAnsi="Times New Roman" w:cs="Times New Roman"/>
          <w:b/>
          <w:bCs/>
          <w:color w:val="000000"/>
          <w:sz w:val="28"/>
          <w:szCs w:val="28"/>
        </w:rPr>
        <w:t>розвитку</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00"/>
          <w:sz w:val="28"/>
          <w:szCs w:val="28"/>
          <w:u w:val="single"/>
        </w:rPr>
      </w:pPr>
      <w:r w:rsidRPr="008F0066">
        <w:rPr>
          <w:rFonts w:ascii="Times New Roman" w:eastAsia="Calibri" w:hAnsi="Times New Roman" w:cs="Times New Roman"/>
          <w:b/>
          <w:color w:val="000000"/>
          <w:sz w:val="28"/>
          <w:szCs w:val="28"/>
          <w:u w:val="single"/>
        </w:rPr>
        <w:t>Податково-бюджетна діяльність</w:t>
      </w:r>
    </w:p>
    <w:p w:rsidR="008F0066" w:rsidRPr="008F0066" w:rsidRDefault="008F0066" w:rsidP="005A04A3">
      <w:pPr>
        <w:shd w:val="clear" w:color="auto" w:fill="FFFFFF"/>
        <w:spacing w:after="0" w:line="240" w:lineRule="auto"/>
        <w:ind w:left="142"/>
        <w:rPr>
          <w:rFonts w:ascii="Times New Roman" w:eastAsia="Calibri" w:hAnsi="Times New Roman" w:cs="Times New Roman"/>
          <w:sz w:val="28"/>
          <w:szCs w:val="28"/>
          <w:lang w:val="uk-UA"/>
        </w:rPr>
      </w:pPr>
    </w:p>
    <w:p w:rsidR="008F0066" w:rsidRPr="008F0066" w:rsidRDefault="008F0066" w:rsidP="005A04A3">
      <w:pPr>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b/>
          <w:sz w:val="28"/>
          <w:szCs w:val="28"/>
          <w:lang w:eastAsia="zh-CN"/>
        </w:rPr>
        <w:t xml:space="preserve">       </w:t>
      </w:r>
      <w:r w:rsidRPr="008F0066">
        <w:rPr>
          <w:rFonts w:ascii="Times New Roman" w:eastAsia="SimSun" w:hAnsi="Times New Roman" w:cs="Times New Roman"/>
          <w:sz w:val="28"/>
          <w:szCs w:val="28"/>
          <w:lang w:eastAsia="zh-CN"/>
        </w:rPr>
        <w:t>За</w:t>
      </w:r>
      <w:r w:rsidRPr="008F0066">
        <w:rPr>
          <w:rFonts w:ascii="Times New Roman" w:eastAsia="Times New Roman" w:hAnsi="Times New Roman" w:cs="Times New Roman"/>
          <w:sz w:val="28"/>
          <w:szCs w:val="28"/>
          <w:lang w:eastAsia="zh-CN"/>
        </w:rPr>
        <w:t xml:space="preserve"> 201</w:t>
      </w:r>
      <w:r w:rsidRPr="008F0066">
        <w:rPr>
          <w:rFonts w:ascii="Times New Roman" w:eastAsia="SimSun" w:hAnsi="Times New Roman" w:cs="Times New Roman"/>
          <w:sz w:val="28"/>
          <w:szCs w:val="28"/>
          <w:lang w:val="uk-UA" w:eastAsia="zh-CN"/>
        </w:rPr>
        <w:t>6</w:t>
      </w:r>
      <w:r w:rsidRPr="008F0066">
        <w:rPr>
          <w:rFonts w:ascii="Times New Roman" w:eastAsia="Times New Roman" w:hAnsi="Times New Roman" w:cs="Times New Roman"/>
          <w:sz w:val="28"/>
          <w:szCs w:val="28"/>
          <w:lang w:eastAsia="zh-CN"/>
        </w:rPr>
        <w:t xml:space="preserve"> рік мобілізовано доходів </w:t>
      </w:r>
      <w:r w:rsidRPr="008F0066">
        <w:rPr>
          <w:rFonts w:ascii="Times New Roman" w:eastAsia="Times New Roman" w:hAnsi="Times New Roman" w:cs="Times New Roman"/>
          <w:sz w:val="28"/>
          <w:szCs w:val="28"/>
          <w:lang w:val="uk-UA" w:eastAsia="zh-CN"/>
        </w:rPr>
        <w:t>до загального фонду бюджету Зеленодольської міської ради (з урахуванням трансферт) 95342,76 тис.грн.  Надходження до спеціального  фонду бюджету склали (з урахуванням трансферт)  62793,49 тис.грн.</w:t>
      </w:r>
    </w:p>
    <w:p w:rsidR="008F0066" w:rsidRPr="008F0066" w:rsidRDefault="008F0066" w:rsidP="005A04A3">
      <w:pPr>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В структурі надходжень до загального фонду бюджету питома вага податкових надходжень – 45,49%, офіційних трансфертів – 42,48%, неподаткових надходжень – 12,03%.</w:t>
      </w:r>
    </w:p>
    <w:p w:rsidR="008F0066" w:rsidRPr="008F0066" w:rsidRDefault="008F0066" w:rsidP="005A04A3">
      <w:pPr>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 xml:space="preserve">Найбільшу питому вагу в складі податкових надходжень загального фонду бюджету має податок та збір на доходи фізичних осіб – 70% від загального обсягу. </w:t>
      </w:r>
    </w:p>
    <w:p w:rsidR="008F0066" w:rsidRPr="008F0066" w:rsidRDefault="008F0066" w:rsidP="005A04A3">
      <w:pPr>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В структурі надходжень спеціального фонду бюджету питома вага податкових надходжень – 97,58%, власних надходжень бюджетних установ – 2,26%, офіційних трансфертів – 0,16%.</w:t>
      </w:r>
    </w:p>
    <w:p w:rsidR="008F0066" w:rsidRPr="008F0066" w:rsidRDefault="008F0066" w:rsidP="005A04A3">
      <w:pPr>
        <w:suppressAutoHyphens/>
        <w:spacing w:after="0" w:line="240" w:lineRule="auto"/>
        <w:ind w:left="142"/>
        <w:jc w:val="both"/>
        <w:rPr>
          <w:rFonts w:ascii="Times New Roman" w:eastAsia="Times New Roman" w:hAnsi="Times New Roman" w:cs="Times New Roman"/>
          <w:noProof/>
          <w:sz w:val="28"/>
          <w:szCs w:val="28"/>
          <w:lang w:val="uk-UA" w:eastAsia="ru-RU"/>
        </w:rPr>
      </w:pPr>
      <w:r w:rsidRPr="008F0066">
        <w:rPr>
          <w:rFonts w:ascii="Times New Roman" w:eastAsia="Times New Roman" w:hAnsi="Times New Roman" w:cs="Times New Roman"/>
          <w:bCs/>
          <w:noProof/>
          <w:sz w:val="28"/>
          <w:szCs w:val="28"/>
          <w:lang w:val="uk-UA" w:eastAsia="ru-RU"/>
        </w:rPr>
        <w:t xml:space="preserve">В 2016 році забезпечено  перевиконання планових надходжень податків, зборів та інших обов’язкових платежів </w:t>
      </w:r>
      <w:r w:rsidRPr="008F0066">
        <w:rPr>
          <w:rFonts w:ascii="Times New Roman" w:eastAsia="Times New Roman" w:hAnsi="Times New Roman" w:cs="Times New Roman"/>
          <w:noProof/>
          <w:sz w:val="28"/>
          <w:szCs w:val="28"/>
          <w:lang w:val="uk-UA" w:eastAsia="ru-RU"/>
        </w:rPr>
        <w:t>до  бюджету Зеленодольської  об’днаної територіальної громади (з урахуванням трансферт) по загальному фонду на 9,16%, по спеціальному фонду на 648,7%.</w:t>
      </w:r>
    </w:p>
    <w:p w:rsidR="008F0066" w:rsidRPr="008F0066" w:rsidRDefault="008F0066" w:rsidP="005A04A3">
      <w:pPr>
        <w:suppressAutoHyphens/>
        <w:spacing w:after="0" w:line="240" w:lineRule="auto"/>
        <w:ind w:left="142"/>
        <w:jc w:val="center"/>
        <w:rPr>
          <w:rFonts w:ascii="Times New Roman" w:eastAsia="Times New Roman" w:hAnsi="Times New Roman" w:cs="Times New Roman"/>
          <w:sz w:val="28"/>
          <w:szCs w:val="28"/>
          <w:u w:val="single"/>
          <w:lang w:val="uk-UA" w:eastAsia="zh-CN"/>
        </w:rPr>
      </w:pPr>
      <w:r w:rsidRPr="008F0066">
        <w:rPr>
          <w:rFonts w:ascii="Times New Roman" w:eastAsia="Times New Roman" w:hAnsi="Times New Roman" w:cs="Times New Roman"/>
          <w:b/>
          <w:noProof/>
          <w:sz w:val="28"/>
          <w:szCs w:val="28"/>
          <w:u w:val="single"/>
          <w:lang w:val="uk-UA" w:eastAsia="ru-RU"/>
        </w:rPr>
        <w:t>Дерегуляція й розвиток підприємництва</w:t>
      </w:r>
    </w:p>
    <w:p w:rsidR="008F0066" w:rsidRPr="008F0066" w:rsidRDefault="008F0066" w:rsidP="005A04A3">
      <w:pPr>
        <w:widowControl w:val="0"/>
        <w:shd w:val="clear" w:color="auto" w:fill="FFFFFF"/>
        <w:tabs>
          <w:tab w:val="left" w:pos="0"/>
          <w:tab w:val="left" w:pos="2340"/>
          <w:tab w:val="center" w:pos="4677"/>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З метою реалізації принципу послідовності та передбачуваності державної регуляторної політики відповідно до норм Закону України «Про засади державної регуляторної політики у сфері господарської діяльності», розробка проектів регуляторних актів здійснювалась згідно із затвердженими планами діяльності регуляторних актів Зеленодольської міської ради та виконавчого комітету Зеленодольської міської ради, оприлюдненими на  офіційному веб-сайті: </w:t>
      </w:r>
      <w:r w:rsidRPr="008F0066">
        <w:rPr>
          <w:rFonts w:ascii="Times New Roman" w:eastAsia="Calibri" w:hAnsi="Times New Roman" w:cs="Times New Roman"/>
          <w:sz w:val="28"/>
          <w:szCs w:val="28"/>
          <w:lang w:val="en-US"/>
        </w:rPr>
        <w:lastRenderedPageBreak/>
        <w:t>zelenodolsk</w:t>
      </w:r>
      <w:r w:rsidRPr="008F0066">
        <w:rPr>
          <w:rFonts w:ascii="Times New Roman" w:eastAsia="Calibri" w:hAnsi="Times New Roman" w:cs="Times New Roman"/>
          <w:sz w:val="28"/>
          <w:szCs w:val="28"/>
          <w:lang w:val="uk-UA"/>
        </w:rPr>
        <w:t>.</w:t>
      </w:r>
      <w:r w:rsidRPr="008F0066">
        <w:rPr>
          <w:rFonts w:ascii="Times New Roman" w:eastAsia="Calibri" w:hAnsi="Times New Roman" w:cs="Times New Roman"/>
          <w:sz w:val="28"/>
          <w:szCs w:val="28"/>
          <w:lang w:val="en-US"/>
        </w:rPr>
        <w:t>com</w:t>
      </w:r>
      <w:r w:rsidRPr="008F0066">
        <w:rPr>
          <w:rFonts w:ascii="Times New Roman" w:eastAsia="Calibri" w:hAnsi="Times New Roman" w:cs="Times New Roman"/>
          <w:sz w:val="28"/>
          <w:szCs w:val="28"/>
          <w:lang w:val="uk-UA"/>
        </w:rPr>
        <w:t>.</w:t>
      </w:r>
      <w:r w:rsidRPr="008F0066">
        <w:rPr>
          <w:rFonts w:ascii="Times New Roman" w:eastAsia="Calibri" w:hAnsi="Times New Roman" w:cs="Times New Roman"/>
          <w:sz w:val="28"/>
          <w:szCs w:val="28"/>
          <w:lang w:val="en-US"/>
        </w:rPr>
        <w:t>ua</w:t>
      </w:r>
      <w:r w:rsidRPr="008F0066">
        <w:rPr>
          <w:rFonts w:ascii="Times New Roman" w:eastAsia="Calibri" w:hAnsi="Times New Roman" w:cs="Times New Roman"/>
          <w:sz w:val="28"/>
          <w:szCs w:val="28"/>
          <w:lang w:val="uk-UA"/>
        </w:rPr>
        <w:t>.</w:t>
      </w:r>
    </w:p>
    <w:p w:rsidR="008F0066" w:rsidRPr="008F0066" w:rsidRDefault="008F0066" w:rsidP="005A04A3">
      <w:pPr>
        <w:widowControl w:val="0"/>
        <w:shd w:val="clear" w:color="auto" w:fill="FFFFFF"/>
        <w:tabs>
          <w:tab w:val="left" w:pos="0"/>
          <w:tab w:val="left" w:pos="2340"/>
          <w:tab w:val="center" w:pos="4677"/>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            За 2016 рік прийнято 7 регуляторних актів, до реєстру чинних регуляторних актів внесено 21регуляторний акт. </w:t>
      </w:r>
    </w:p>
    <w:p w:rsidR="008F0066" w:rsidRPr="008F0066" w:rsidRDefault="008F0066" w:rsidP="005A04A3">
      <w:pPr>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 xml:space="preserve">В 2016 році почав функціонувати Зеленодольський центр надання адміністративних послуг. </w:t>
      </w:r>
    </w:p>
    <w:p w:rsidR="008F0066" w:rsidRPr="008F0066" w:rsidRDefault="008F0066" w:rsidP="005A04A3">
      <w:pPr>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 xml:space="preserve">Повний перелік адміністративних послуг Зеленодольського ЦНАП розміщено на електронному сервісі </w:t>
      </w:r>
      <w:r w:rsidRPr="008F0066">
        <w:rPr>
          <w:rFonts w:ascii="Times New Roman" w:eastAsia="Times New Roman" w:hAnsi="Times New Roman" w:cs="Times New Roman"/>
          <w:b/>
          <w:sz w:val="28"/>
          <w:szCs w:val="28"/>
          <w:lang w:val="uk-UA" w:eastAsia="zh-CN"/>
        </w:rPr>
        <w:t>«</w:t>
      </w:r>
      <w:r w:rsidRPr="008F0066">
        <w:rPr>
          <w:rFonts w:ascii="Times New Roman" w:eastAsia="Times New Roman" w:hAnsi="Times New Roman" w:cs="Times New Roman"/>
          <w:sz w:val="28"/>
          <w:szCs w:val="28"/>
          <w:lang w:val="uk-UA" w:eastAsia="zh-CN"/>
        </w:rPr>
        <w:t>Регіональний віртуальний офіс електронних адміністративних послуг Дніпропетровської області» (</w:t>
      </w:r>
      <w:hyperlink r:id="rId13" w:history="1">
        <w:r w:rsidRPr="008F0066">
          <w:rPr>
            <w:rFonts w:ascii="Times New Roman" w:eastAsia="Times New Roman" w:hAnsi="Times New Roman" w:cs="Times New Roman"/>
            <w:color w:val="0000FF"/>
            <w:sz w:val="28"/>
            <w:szCs w:val="28"/>
            <w:u w:val="single"/>
            <w:lang w:eastAsia="zh-CN"/>
          </w:rPr>
          <w:t>http://e-services.dp.gov.ua</w:t>
        </w:r>
      </w:hyperlink>
      <w:r w:rsidRPr="008F0066">
        <w:rPr>
          <w:rFonts w:ascii="Times New Roman" w:eastAsia="Times New Roman" w:hAnsi="Times New Roman" w:cs="Times New Roman"/>
          <w:sz w:val="28"/>
          <w:szCs w:val="28"/>
          <w:lang w:val="uk-UA" w:eastAsia="zh-CN"/>
        </w:rPr>
        <w:t>).</w:t>
      </w:r>
    </w:p>
    <w:p w:rsidR="008F0066" w:rsidRPr="008F0066" w:rsidRDefault="008F0066" w:rsidP="005A04A3">
      <w:pPr>
        <w:widowControl w:val="0"/>
        <w:shd w:val="clear" w:color="auto" w:fill="FFFFFF"/>
        <w:tabs>
          <w:tab w:val="left" w:pos="142"/>
          <w:tab w:val="left" w:pos="959"/>
        </w:tabs>
        <w:spacing w:after="0" w:line="240" w:lineRule="auto"/>
        <w:ind w:left="142"/>
        <w:contextualSpacing/>
        <w:jc w:val="both"/>
        <w:rPr>
          <w:rFonts w:ascii="Times New Roman" w:eastAsia="Calibri" w:hAnsi="Times New Roman" w:cs="Times New Roman"/>
          <w:b/>
          <w:noProof/>
          <w:color w:val="000000"/>
          <w:sz w:val="28"/>
          <w:szCs w:val="28"/>
          <w:u w:val="single"/>
          <w:lang w:val="uk-UA" w:eastAsia="ru-RU"/>
        </w:rPr>
      </w:pPr>
      <w:r w:rsidRPr="008F0066">
        <w:rPr>
          <w:rFonts w:ascii="Times New Roman" w:eastAsia="Calibri" w:hAnsi="Times New Roman" w:cs="Times New Roman"/>
          <w:b/>
          <w:noProof/>
          <w:color w:val="000000"/>
          <w:sz w:val="28"/>
          <w:szCs w:val="28"/>
          <w:lang w:val="uk-UA" w:eastAsia="ru-RU"/>
        </w:rPr>
        <w:t xml:space="preserve">           </w:t>
      </w:r>
      <w:r w:rsidRPr="008F0066">
        <w:rPr>
          <w:rFonts w:ascii="Times New Roman" w:eastAsia="Calibri" w:hAnsi="Times New Roman" w:cs="Times New Roman"/>
          <w:b/>
          <w:noProof/>
          <w:color w:val="000000"/>
          <w:sz w:val="28"/>
          <w:szCs w:val="28"/>
          <w:shd w:val="clear" w:color="auto" w:fill="FFFFFF"/>
          <w:lang w:val="uk-UA" w:eastAsia="ru-RU"/>
        </w:rPr>
        <w:t xml:space="preserve">              </w:t>
      </w:r>
      <w:r w:rsidRPr="008F0066">
        <w:rPr>
          <w:rFonts w:ascii="Times New Roman" w:eastAsia="Calibri" w:hAnsi="Times New Roman" w:cs="Times New Roman"/>
          <w:b/>
          <w:noProof/>
          <w:color w:val="000000"/>
          <w:sz w:val="28"/>
          <w:szCs w:val="28"/>
          <w:lang w:val="uk-UA" w:eastAsia="ru-RU"/>
        </w:rPr>
        <w:t xml:space="preserve">                         </w:t>
      </w:r>
      <w:r w:rsidRPr="008F0066">
        <w:rPr>
          <w:rFonts w:ascii="Times New Roman" w:eastAsia="Calibri" w:hAnsi="Times New Roman" w:cs="Times New Roman"/>
          <w:b/>
          <w:noProof/>
          <w:color w:val="000000"/>
          <w:sz w:val="28"/>
          <w:szCs w:val="28"/>
          <w:u w:val="single"/>
          <w:lang w:val="uk-UA" w:eastAsia="ru-RU"/>
        </w:rPr>
        <w:t>Торгівля і послуги</w:t>
      </w:r>
    </w:p>
    <w:p w:rsidR="008F0066" w:rsidRPr="008F0066" w:rsidRDefault="008F0066" w:rsidP="005A04A3">
      <w:pPr>
        <w:widowControl w:val="0"/>
        <w:shd w:val="clear" w:color="auto" w:fill="FFFFFF"/>
        <w:tabs>
          <w:tab w:val="left" w:pos="142"/>
          <w:tab w:val="left" w:pos="959"/>
        </w:tabs>
        <w:spacing w:after="0" w:line="240" w:lineRule="auto"/>
        <w:ind w:left="142"/>
        <w:contextualSpacing/>
        <w:jc w:val="both"/>
        <w:rPr>
          <w:rFonts w:ascii="Times New Roman" w:eastAsia="Calibri" w:hAnsi="Times New Roman" w:cs="Times New Roman"/>
          <w:noProof/>
          <w:color w:val="000000"/>
          <w:sz w:val="28"/>
          <w:szCs w:val="28"/>
          <w:lang w:val="uk-UA" w:eastAsia="ru-RU"/>
        </w:rPr>
      </w:pPr>
      <w:r w:rsidRPr="008F0066">
        <w:rPr>
          <w:rFonts w:ascii="Times New Roman" w:eastAsia="Calibri" w:hAnsi="Times New Roman" w:cs="Times New Roman"/>
          <w:b/>
          <w:noProof/>
          <w:color w:val="000000"/>
          <w:sz w:val="28"/>
          <w:szCs w:val="28"/>
          <w:lang w:val="uk-UA" w:eastAsia="ru-RU"/>
        </w:rPr>
        <w:t xml:space="preserve">         </w:t>
      </w:r>
      <w:r w:rsidRPr="008F0066">
        <w:rPr>
          <w:rFonts w:ascii="Times New Roman" w:eastAsia="Calibri" w:hAnsi="Times New Roman" w:cs="Times New Roman"/>
          <w:noProof/>
          <w:color w:val="000000"/>
          <w:sz w:val="28"/>
          <w:szCs w:val="28"/>
          <w:lang w:val="uk-UA" w:eastAsia="ru-RU"/>
        </w:rPr>
        <w:t xml:space="preserve">Споживчий ринок Зеленодольської міської об’єднаної територіальної громади налічує 227 об’єктів торгівлі та  15  об’єктів громадського харчування. </w:t>
      </w:r>
    </w:p>
    <w:p w:rsidR="008F0066" w:rsidRPr="008F0066" w:rsidRDefault="008F0066" w:rsidP="005A04A3">
      <w:pPr>
        <w:widowControl w:val="0"/>
        <w:shd w:val="clear" w:color="auto" w:fill="FFFFFF"/>
        <w:tabs>
          <w:tab w:val="left" w:pos="142"/>
          <w:tab w:val="left" w:pos="959"/>
        </w:tabs>
        <w:spacing w:after="0" w:line="240" w:lineRule="auto"/>
        <w:ind w:left="142"/>
        <w:contextualSpacing/>
        <w:jc w:val="both"/>
        <w:rPr>
          <w:rFonts w:ascii="Times New Roman" w:eastAsia="Calibri" w:hAnsi="Times New Roman" w:cs="Times New Roman"/>
          <w:noProof/>
          <w:color w:val="000000"/>
          <w:sz w:val="28"/>
          <w:szCs w:val="28"/>
          <w:lang w:val="uk-UA" w:eastAsia="ru-RU"/>
        </w:rPr>
      </w:pPr>
      <w:r w:rsidRPr="008F0066">
        <w:rPr>
          <w:rFonts w:ascii="Times New Roman" w:eastAsia="Calibri" w:hAnsi="Times New Roman" w:cs="Times New Roman"/>
          <w:b/>
          <w:noProof/>
          <w:color w:val="000000"/>
          <w:sz w:val="28"/>
          <w:szCs w:val="28"/>
          <w:lang w:val="uk-UA" w:eastAsia="ru-RU"/>
        </w:rPr>
        <w:t xml:space="preserve">             </w:t>
      </w:r>
      <w:r w:rsidRPr="008F0066">
        <w:rPr>
          <w:rFonts w:ascii="Times New Roman" w:eastAsia="Calibri" w:hAnsi="Times New Roman" w:cs="Times New Roman"/>
          <w:noProof/>
          <w:color w:val="000000"/>
          <w:sz w:val="28"/>
          <w:szCs w:val="28"/>
          <w:lang w:val="uk-UA" w:eastAsia="ru-RU"/>
        </w:rPr>
        <w:t>Торговельну мережу Зеленодольської міської об’єднаної територіальної громади на цей час забезпечують торговельні структури – «АТБ – Маркет», «Вулик».</w:t>
      </w:r>
    </w:p>
    <w:p w:rsidR="008F0066" w:rsidRPr="008F0066" w:rsidRDefault="008F0066" w:rsidP="005A04A3">
      <w:pPr>
        <w:widowControl w:val="0"/>
        <w:shd w:val="clear" w:color="auto" w:fill="FFFFFF"/>
        <w:tabs>
          <w:tab w:val="left" w:pos="142"/>
          <w:tab w:val="left" w:pos="9354"/>
        </w:tabs>
        <w:spacing w:after="0" w:line="240" w:lineRule="auto"/>
        <w:ind w:left="142"/>
        <w:jc w:val="center"/>
        <w:rPr>
          <w:rFonts w:ascii="Times New Roman" w:eastAsia="Calibri" w:hAnsi="Times New Roman" w:cs="Times New Roman"/>
          <w:b/>
          <w:noProof/>
          <w:sz w:val="28"/>
          <w:szCs w:val="28"/>
          <w:u w:val="single"/>
          <w:lang w:val="uk-UA" w:eastAsia="ru-RU"/>
        </w:rPr>
      </w:pPr>
      <w:r w:rsidRPr="008F0066">
        <w:rPr>
          <w:rFonts w:ascii="Times New Roman" w:eastAsia="Calibri" w:hAnsi="Times New Roman" w:cs="Times New Roman"/>
          <w:b/>
          <w:noProof/>
          <w:sz w:val="28"/>
          <w:szCs w:val="28"/>
          <w:u w:val="single"/>
          <w:lang w:val="uk-UA" w:eastAsia="ru-RU"/>
        </w:rPr>
        <w:t>Інвестиційна діяльність</w:t>
      </w:r>
    </w:p>
    <w:p w:rsidR="008F0066" w:rsidRPr="008F0066" w:rsidRDefault="008F0066" w:rsidP="005A04A3">
      <w:pPr>
        <w:widowControl w:val="0"/>
        <w:shd w:val="clear" w:color="auto" w:fill="FFFFFF"/>
        <w:tabs>
          <w:tab w:val="left" w:pos="142"/>
          <w:tab w:val="left" w:pos="9354"/>
        </w:tabs>
        <w:spacing w:after="0" w:line="240" w:lineRule="auto"/>
        <w:ind w:left="142"/>
        <w:jc w:val="both"/>
        <w:rPr>
          <w:rFonts w:ascii="Times New Roman" w:eastAsia="Calibri" w:hAnsi="Times New Roman" w:cs="Times New Roman"/>
          <w:noProof/>
          <w:sz w:val="28"/>
          <w:szCs w:val="28"/>
          <w:lang w:val="uk-UA" w:eastAsia="ru-RU"/>
        </w:rPr>
      </w:pPr>
      <w:r w:rsidRPr="008F0066">
        <w:rPr>
          <w:rFonts w:ascii="Times New Roman" w:eastAsia="Calibri" w:hAnsi="Times New Roman" w:cs="Times New Roman"/>
          <w:noProof/>
          <w:sz w:val="28"/>
          <w:szCs w:val="28"/>
          <w:lang w:val="uk-UA" w:eastAsia="ru-RU"/>
        </w:rPr>
        <w:t>В 2016 році фактичний обсяг капітальних вкладень в усіх галузях склав 19632,6тис.грн (23,8% виконання плану) з них 7878,0 тис.грн з державного бюджету (40%), 11754,6 тис.грн з місцевого бюджету (60%)</w:t>
      </w:r>
    </w:p>
    <w:p w:rsidR="008F0066" w:rsidRPr="008F0066" w:rsidRDefault="008F0066" w:rsidP="005A04A3">
      <w:pPr>
        <w:widowControl w:val="0"/>
        <w:shd w:val="clear" w:color="auto" w:fill="FFFFFF"/>
        <w:tabs>
          <w:tab w:val="left" w:pos="142"/>
          <w:tab w:val="left" w:pos="959"/>
        </w:tabs>
        <w:spacing w:after="0" w:line="240" w:lineRule="auto"/>
        <w:ind w:left="142"/>
        <w:contextualSpacing/>
        <w:jc w:val="both"/>
        <w:rPr>
          <w:rFonts w:ascii="Times New Roman" w:eastAsia="Calibri" w:hAnsi="Times New Roman" w:cs="Times New Roman"/>
          <w:noProof/>
          <w:color w:val="000000"/>
          <w:sz w:val="28"/>
          <w:szCs w:val="28"/>
          <w:lang w:val="uk-UA" w:eastAsia="ru-RU"/>
        </w:rPr>
      </w:pPr>
      <w:r w:rsidRPr="008F0066">
        <w:rPr>
          <w:rFonts w:ascii="Times New Roman" w:eastAsia="Calibri" w:hAnsi="Times New Roman" w:cs="Times New Roman"/>
          <w:noProof/>
          <w:color w:val="000000"/>
          <w:sz w:val="28"/>
          <w:szCs w:val="28"/>
          <w:lang w:val="uk-UA" w:eastAsia="ru-RU"/>
        </w:rPr>
        <w:t xml:space="preserve">За рахунок донорської підтримки ПАТ ДТЕК профінансовано проектні роботи за проектами, що </w:t>
      </w:r>
      <w:r w:rsidRPr="008F0066">
        <w:rPr>
          <w:rFonts w:ascii="Times New Roman" w:eastAsia="Calibri" w:hAnsi="Times New Roman" w:cs="Times New Roman"/>
          <w:sz w:val="28"/>
          <w:szCs w:val="28"/>
          <w:lang w:val="uk-UA"/>
        </w:rPr>
        <w:t>фінансувалися за рахунок субвенції з державного бюджету місцевим бюджетам  на формування та розвиток інфраструктури об’єднаних територіальних громад</w:t>
      </w:r>
      <w:r w:rsidRPr="008F0066">
        <w:rPr>
          <w:rFonts w:ascii="Times New Roman" w:eastAsia="Calibri" w:hAnsi="Times New Roman" w:cs="Times New Roman"/>
          <w:noProof/>
          <w:color w:val="000000"/>
          <w:sz w:val="28"/>
          <w:szCs w:val="28"/>
          <w:lang w:val="uk-UA" w:eastAsia="ru-RU"/>
        </w:rPr>
        <w:t xml:space="preserve">  на суму 472,6тис.грн (Додаток 2 до Звіту).</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eastAsia="ru-RU"/>
        </w:rPr>
        <w:t>Інформація щодо використання субвенції з державного бюджету місцевим бюджетам на формування інфраструктури об’єднаних територіальних громад</w:t>
      </w:r>
      <w:r w:rsidRPr="008F0066">
        <w:rPr>
          <w:rFonts w:ascii="Times New Roman" w:eastAsia="Calibri" w:hAnsi="Times New Roman" w:cs="Times New Roman"/>
          <w:sz w:val="28"/>
          <w:szCs w:val="28"/>
          <w:lang w:val="uk-UA"/>
        </w:rPr>
        <w:t xml:space="preserve"> наведена в Додатку 1 до Звіту.</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Важливим для громади є конкурс міні-грантів «Місто своїми руками» - осяг фінансування у 2016 році склав 500тис.грн (з місцевого бюджету - 270 тис.грн (54%).</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У цьому році жителі подали 54 пропозиції щодо благоустрою міста та сільських територій Зеленодольської об'єднаної громади. Переможцями стали 20 проектів.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Було облаштовано 5 спортивних майданчиків, 3 дитячих ігрових майданчиків; проведено благоустрій 4 зон в парку, сквері і на зупинках громадського транспорту; створення на базі СШ №2 Зеленодольська консультаційного центру для дітей з особливими потребами; медіа-кабінет у Зеленодольській дитячій міській бібліотеці; театр тіней у ДНЗ «Попелюшка»; розвиток секції з гімнастики ДЮСШ; енергоефективні заходи у майбутньому ОСББ с. Б. Костромка; комплекс для проведення змагань з пляжного волейболу в Зеленодольську; історико-етнографічна експедиція по території об'єднаної громади; благоустрій актового залу в Мар’янській СШ №1.</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b/>
          <w:sz w:val="28"/>
          <w:szCs w:val="28"/>
          <w:lang w:val="uk-UA"/>
        </w:rPr>
      </w:pPr>
      <w:r w:rsidRPr="008F0066">
        <w:rPr>
          <w:rFonts w:ascii="Times New Roman" w:eastAsia="Calibri" w:hAnsi="Times New Roman" w:cs="Times New Roman"/>
          <w:b/>
          <w:sz w:val="28"/>
          <w:szCs w:val="28"/>
          <w:lang w:val="uk-UA"/>
        </w:rPr>
        <w:t>3</w:t>
      </w:r>
      <w:r w:rsidRPr="008F0066">
        <w:rPr>
          <w:rFonts w:ascii="Times New Roman" w:eastAsia="Calibri" w:hAnsi="Times New Roman" w:cs="Times New Roman"/>
          <w:b/>
          <w:sz w:val="28"/>
          <w:szCs w:val="28"/>
        </w:rPr>
        <w:t>. Розвиток галузей матеріального виробництва та інфраструктури</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b/>
          <w:sz w:val="28"/>
          <w:szCs w:val="28"/>
          <w:u w:val="single"/>
          <w:lang w:val="uk-UA"/>
        </w:rPr>
      </w:pPr>
      <w:r w:rsidRPr="008F0066">
        <w:rPr>
          <w:rFonts w:ascii="Times New Roman" w:eastAsia="Calibri" w:hAnsi="Times New Roman" w:cs="Times New Roman"/>
          <w:b/>
          <w:sz w:val="28"/>
          <w:szCs w:val="28"/>
          <w:u w:val="single"/>
          <w:lang w:val="uk-UA"/>
        </w:rPr>
        <w:t xml:space="preserve">Промисловість </w:t>
      </w:r>
    </w:p>
    <w:p w:rsidR="008F0066" w:rsidRPr="008F0066" w:rsidRDefault="008F0066" w:rsidP="005A04A3">
      <w:pPr>
        <w:tabs>
          <w:tab w:val="left" w:pos="0"/>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З метою </w:t>
      </w:r>
      <w:r w:rsidRPr="008F0066">
        <w:rPr>
          <w:rFonts w:ascii="Times New Roman" w:eastAsia="Calibri" w:hAnsi="Times New Roman" w:cs="Times New Roman"/>
          <w:bCs/>
          <w:color w:val="000000"/>
          <w:sz w:val="28"/>
          <w:szCs w:val="28"/>
          <w:lang w:val="uk-UA" w:bidi="sa-IN"/>
        </w:rPr>
        <w:t xml:space="preserve">забезпечення надійності електропостачання, скорочення витрат на розподіл електричної енергії, поліпшення технічного стану електричних мереж, </w:t>
      </w:r>
      <w:r w:rsidRPr="008F0066">
        <w:rPr>
          <w:rFonts w:ascii="Times New Roman" w:eastAsia="Calibri" w:hAnsi="Times New Roman" w:cs="Times New Roman"/>
          <w:sz w:val="28"/>
          <w:szCs w:val="28"/>
          <w:lang w:val="uk-UA"/>
        </w:rPr>
        <w:t xml:space="preserve">покриття зростаючих навантажень, забезпечення безаварійної роботи системи електропостачання, </w:t>
      </w:r>
      <w:r w:rsidRPr="008F0066">
        <w:rPr>
          <w:rFonts w:ascii="Times New Roman" w:eastAsia="Calibri" w:hAnsi="Times New Roman" w:cs="Times New Roman"/>
          <w:bCs/>
          <w:color w:val="000000"/>
          <w:sz w:val="28"/>
          <w:szCs w:val="28"/>
          <w:lang w:val="uk-UA" w:bidi="sa-IN"/>
        </w:rPr>
        <w:t>забезпечення</w:t>
      </w:r>
      <w:r w:rsidRPr="008F0066">
        <w:rPr>
          <w:rFonts w:ascii="Times New Roman" w:eastAsia="Calibri" w:hAnsi="Times New Roman" w:cs="Times New Roman"/>
          <w:sz w:val="28"/>
          <w:szCs w:val="28"/>
          <w:lang w:val="uk-UA" w:bidi="sa-IN"/>
        </w:rPr>
        <w:t xml:space="preserve"> стабільної та надійної роботи енергогенеруючих підприємств району, що входять до складу енергосистеми України та беруть участь у регулюванні, покритті сезонних і добових графіків навантажень, проводяться </w:t>
      </w:r>
      <w:r w:rsidRPr="008F0066">
        <w:rPr>
          <w:rFonts w:ascii="Times New Roman" w:eastAsia="Calibri" w:hAnsi="Times New Roman" w:cs="Times New Roman"/>
          <w:sz w:val="28"/>
          <w:szCs w:val="28"/>
          <w:lang w:val="uk-UA"/>
        </w:rPr>
        <w:t xml:space="preserve"> ремонти працюючих енергоблоків   «ДТЕК Криворізька ТЕС» та систем енергопостачання району.</w:t>
      </w:r>
    </w:p>
    <w:p w:rsidR="008F0066" w:rsidRPr="008F0066" w:rsidRDefault="008F0066" w:rsidP="005A04A3">
      <w:pPr>
        <w:spacing w:after="0" w:line="240" w:lineRule="auto"/>
        <w:ind w:left="142"/>
        <w:jc w:val="both"/>
        <w:rPr>
          <w:rFonts w:ascii="Times New Roman" w:eastAsia="Calibri" w:hAnsi="Times New Roman" w:cs="Times New Roman"/>
          <w:b/>
          <w:sz w:val="28"/>
          <w:szCs w:val="28"/>
          <w:lang w:val="uk-UA"/>
        </w:rPr>
      </w:pPr>
      <w:r w:rsidRPr="008F0066">
        <w:rPr>
          <w:rFonts w:ascii="Times New Roman" w:eastAsia="Calibri" w:hAnsi="Times New Roman" w:cs="Times New Roman"/>
          <w:noProof/>
          <w:sz w:val="28"/>
          <w:szCs w:val="28"/>
          <w:lang w:eastAsia="ru-RU"/>
        </w:rPr>
        <w:lastRenderedPageBreak/>
        <w:drawing>
          <wp:inline distT="0" distB="0" distL="0" distR="0">
            <wp:extent cx="5162550" cy="1562100"/>
            <wp:effectExtent l="19050" t="0" r="19050" b="0"/>
            <wp:docPr id="17" name="Объект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0066" w:rsidRPr="008F0066" w:rsidRDefault="008F0066" w:rsidP="005A04A3">
      <w:pPr>
        <w:widowControl w:val="0"/>
        <w:shd w:val="clear" w:color="auto" w:fill="FFFFFF"/>
        <w:tabs>
          <w:tab w:val="left" w:pos="900"/>
          <w:tab w:val="left" w:pos="1260"/>
        </w:tabs>
        <w:spacing w:after="0" w:line="240" w:lineRule="auto"/>
        <w:ind w:left="142"/>
        <w:jc w:val="center"/>
        <w:rPr>
          <w:rFonts w:ascii="Times New Roman" w:eastAsia="Calibri" w:hAnsi="Times New Roman" w:cs="Times New Roman"/>
          <w:b/>
          <w:sz w:val="28"/>
          <w:szCs w:val="28"/>
          <w:lang w:val="uk-UA"/>
        </w:rPr>
      </w:pPr>
    </w:p>
    <w:p w:rsidR="008F0066" w:rsidRPr="008F0066" w:rsidRDefault="008F0066" w:rsidP="005A04A3">
      <w:pPr>
        <w:tabs>
          <w:tab w:val="left" w:pos="3960"/>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       За 12 місяців 2016 року  Криворізькою ТЕС виробництво електроенергії збільшилось майже в 2 рази або на 2 млрд. 440 млн. 522 кВт. годин електроенергії, в порівнянні з аналогічним періодом минулого року. </w:t>
      </w:r>
    </w:p>
    <w:p w:rsidR="008F0066" w:rsidRPr="008F0066" w:rsidRDefault="008F0066" w:rsidP="005A04A3">
      <w:pPr>
        <w:tabs>
          <w:tab w:val="left" w:pos="3960"/>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 xml:space="preserve">         У натуральному виразі електроенергії вироблено  5  млрд. 18 млн. 869 тис. кВт. годин.  </w:t>
      </w:r>
    </w:p>
    <w:p w:rsidR="008F0066" w:rsidRPr="008F0066" w:rsidRDefault="008F0066" w:rsidP="005A04A3">
      <w:pPr>
        <w:tabs>
          <w:tab w:val="left" w:pos="1965"/>
          <w:tab w:val="left" w:pos="3960"/>
        </w:tabs>
        <w:suppressAutoHyphens/>
        <w:spacing w:after="0" w:line="240" w:lineRule="auto"/>
        <w:ind w:left="142"/>
        <w:jc w:val="both"/>
        <w:rPr>
          <w:rFonts w:ascii="Times New Roman" w:eastAsia="Times New Roman" w:hAnsi="Times New Roman" w:cs="Times New Roman"/>
          <w:sz w:val="28"/>
          <w:szCs w:val="28"/>
          <w:lang w:val="uk-UA" w:eastAsia="zh-CN"/>
        </w:rPr>
      </w:pPr>
      <w:r w:rsidRPr="008F0066">
        <w:rPr>
          <w:rFonts w:ascii="Times New Roman" w:eastAsia="Times New Roman" w:hAnsi="Times New Roman" w:cs="Times New Roman"/>
          <w:sz w:val="28"/>
          <w:szCs w:val="28"/>
          <w:lang w:val="uk-UA" w:eastAsia="zh-CN"/>
        </w:rPr>
        <w:t xml:space="preserve">        </w:t>
      </w:r>
      <w:r w:rsidRPr="008F0066">
        <w:rPr>
          <w:rFonts w:ascii="Times New Roman" w:eastAsia="SimSun" w:hAnsi="Times New Roman" w:cs="Times New Roman"/>
          <w:sz w:val="28"/>
          <w:szCs w:val="28"/>
          <w:lang w:val="uk-UA" w:eastAsia="zh-CN"/>
        </w:rPr>
        <w:t>Обсяги</w:t>
      </w:r>
      <w:r w:rsidRPr="008F0066">
        <w:rPr>
          <w:rFonts w:ascii="Times New Roman" w:eastAsia="Times New Roman" w:hAnsi="Times New Roman" w:cs="Times New Roman"/>
          <w:sz w:val="28"/>
          <w:szCs w:val="28"/>
          <w:lang w:val="uk-UA" w:eastAsia="zh-CN"/>
        </w:rPr>
        <w:t xml:space="preserve"> виробництва </w:t>
      </w:r>
      <w:r w:rsidRPr="008F0066">
        <w:rPr>
          <w:rFonts w:ascii="Times New Roman" w:eastAsia="SimSun" w:hAnsi="Times New Roman" w:cs="Times New Roman"/>
          <w:sz w:val="28"/>
          <w:szCs w:val="28"/>
          <w:lang w:val="uk-UA" w:eastAsia="zh-CN"/>
        </w:rPr>
        <w:t>хлібобулочних</w:t>
      </w:r>
      <w:r w:rsidRPr="008F0066">
        <w:rPr>
          <w:rFonts w:ascii="Times New Roman" w:eastAsia="Times New Roman" w:hAnsi="Times New Roman" w:cs="Times New Roman"/>
          <w:sz w:val="28"/>
          <w:szCs w:val="28"/>
          <w:lang w:val="uk-UA" w:eastAsia="zh-CN"/>
        </w:rPr>
        <w:t xml:space="preserve"> виробів </w:t>
      </w:r>
      <w:r w:rsidRPr="008F0066">
        <w:rPr>
          <w:rFonts w:ascii="Times New Roman" w:eastAsia="SimSun" w:hAnsi="Times New Roman" w:cs="Times New Roman"/>
          <w:sz w:val="28"/>
          <w:szCs w:val="28"/>
          <w:lang w:val="uk-UA" w:eastAsia="zh-CN"/>
        </w:rPr>
        <w:t>на</w:t>
      </w:r>
      <w:r w:rsidRPr="008F0066">
        <w:rPr>
          <w:rFonts w:ascii="Times New Roman" w:eastAsia="Times New Roman" w:hAnsi="Times New Roman" w:cs="Times New Roman"/>
          <w:sz w:val="28"/>
          <w:szCs w:val="28"/>
          <w:lang w:val="uk-UA" w:eastAsia="zh-CN"/>
        </w:rPr>
        <w:t xml:space="preserve"> ТОВ «Зеленодольський хлібокомбінат» зменшились на 9 % або на 410 тонн.</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b/>
          <w:color w:val="000000"/>
          <w:sz w:val="28"/>
          <w:szCs w:val="28"/>
          <w:u w:val="single"/>
          <w:lang w:val="uk-UA"/>
        </w:rPr>
      </w:pPr>
      <w:r w:rsidRPr="008F0066">
        <w:rPr>
          <w:rFonts w:ascii="Times New Roman" w:eastAsia="Calibri" w:hAnsi="Times New Roman" w:cs="Times New Roman"/>
          <w:b/>
          <w:color w:val="000000"/>
          <w:sz w:val="28"/>
          <w:szCs w:val="28"/>
          <w:u w:val="single"/>
          <w:lang w:val="uk-UA"/>
        </w:rPr>
        <w:t>Сільське господарство</w:t>
      </w:r>
    </w:p>
    <w:p w:rsidR="008F0066" w:rsidRPr="008F0066" w:rsidRDefault="008F0066" w:rsidP="005A04A3">
      <w:pPr>
        <w:shd w:val="clear" w:color="auto" w:fill="FFFFFF"/>
        <w:spacing w:after="0" w:line="240" w:lineRule="auto"/>
        <w:ind w:left="142"/>
        <w:jc w:val="both"/>
        <w:rPr>
          <w:rFonts w:ascii="Times New Roman" w:eastAsia="Calibri" w:hAnsi="Times New Roman" w:cs="Times New Roman"/>
          <w:color w:val="000000"/>
          <w:sz w:val="28"/>
          <w:szCs w:val="28"/>
          <w:lang w:val="uk-UA"/>
        </w:rPr>
      </w:pPr>
      <w:r w:rsidRPr="008F0066">
        <w:rPr>
          <w:rFonts w:ascii="Times New Roman" w:eastAsia="Calibri" w:hAnsi="Times New Roman" w:cs="Times New Roman"/>
          <w:color w:val="000000"/>
          <w:sz w:val="28"/>
          <w:szCs w:val="28"/>
        </w:rPr>
        <w:t xml:space="preserve">Основними напрямами розвитку сільського господарства </w:t>
      </w:r>
      <w:r w:rsidRPr="008F0066">
        <w:rPr>
          <w:rFonts w:ascii="Times New Roman" w:eastAsia="Calibri" w:hAnsi="Times New Roman" w:cs="Times New Roman"/>
          <w:color w:val="000000"/>
          <w:sz w:val="28"/>
          <w:szCs w:val="28"/>
          <w:lang w:val="uk-UA"/>
        </w:rPr>
        <w:t>громади</w:t>
      </w:r>
      <w:r w:rsidRPr="008F0066">
        <w:rPr>
          <w:rFonts w:ascii="Times New Roman" w:eastAsia="Calibri" w:hAnsi="Times New Roman" w:cs="Times New Roman"/>
          <w:color w:val="000000"/>
          <w:sz w:val="28"/>
          <w:szCs w:val="28"/>
        </w:rPr>
        <w:t xml:space="preserve"> є виробництво: </w:t>
      </w:r>
    </w:p>
    <w:p w:rsidR="008F0066" w:rsidRPr="008F0066" w:rsidRDefault="008F0066" w:rsidP="005A04A3">
      <w:pPr>
        <w:shd w:val="clear" w:color="auto" w:fill="FFFFFF"/>
        <w:spacing w:after="0" w:line="240" w:lineRule="auto"/>
        <w:ind w:left="142"/>
        <w:jc w:val="both"/>
        <w:rPr>
          <w:rFonts w:ascii="Times New Roman" w:eastAsia="Calibri" w:hAnsi="Times New Roman" w:cs="Times New Roman"/>
          <w:color w:val="000000"/>
          <w:sz w:val="28"/>
          <w:szCs w:val="28"/>
          <w:lang w:val="uk-UA"/>
        </w:rPr>
      </w:pPr>
      <w:r w:rsidRPr="008F0066">
        <w:rPr>
          <w:rFonts w:ascii="Times New Roman" w:eastAsia="Calibri" w:hAnsi="Times New Roman" w:cs="Times New Roman"/>
          <w:color w:val="000000"/>
          <w:sz w:val="28"/>
          <w:szCs w:val="28"/>
        </w:rPr>
        <w:t>продукції птахівництва</w:t>
      </w:r>
      <w:r w:rsidRPr="008F0066">
        <w:rPr>
          <w:rFonts w:ascii="Times New Roman" w:eastAsia="Calibri" w:hAnsi="Times New Roman" w:cs="Times New Roman"/>
          <w:color w:val="000000"/>
          <w:sz w:val="28"/>
          <w:szCs w:val="28"/>
          <w:lang w:val="uk-UA"/>
        </w:rPr>
        <w:t>;</w:t>
      </w:r>
    </w:p>
    <w:p w:rsidR="008F0066" w:rsidRPr="008F0066" w:rsidRDefault="008F0066" w:rsidP="005A04A3">
      <w:pPr>
        <w:shd w:val="clear" w:color="auto" w:fill="FFFFFF"/>
        <w:spacing w:after="0" w:line="240" w:lineRule="auto"/>
        <w:ind w:left="142"/>
        <w:jc w:val="both"/>
        <w:rPr>
          <w:rFonts w:ascii="Times New Roman" w:eastAsia="Calibri" w:hAnsi="Times New Roman" w:cs="Times New Roman"/>
          <w:color w:val="000000"/>
          <w:sz w:val="28"/>
          <w:szCs w:val="28"/>
          <w:lang w:val="uk-UA"/>
        </w:rPr>
      </w:pPr>
      <w:r w:rsidRPr="008F0066">
        <w:rPr>
          <w:rFonts w:ascii="Times New Roman" w:eastAsia="Calibri" w:hAnsi="Times New Roman" w:cs="Times New Roman"/>
          <w:color w:val="000000"/>
          <w:sz w:val="28"/>
          <w:szCs w:val="28"/>
          <w:lang w:val="uk-UA"/>
        </w:rPr>
        <w:t>зернових, технічних, овочевих культур.</w:t>
      </w:r>
    </w:p>
    <w:p w:rsidR="008F0066" w:rsidRPr="008F0066" w:rsidRDefault="008F0066" w:rsidP="005A04A3">
      <w:pPr>
        <w:shd w:val="clear" w:color="auto" w:fill="FFFFFF"/>
        <w:spacing w:after="0" w:line="240" w:lineRule="auto"/>
        <w:ind w:left="142"/>
        <w:jc w:val="both"/>
        <w:rPr>
          <w:rFonts w:ascii="Times New Roman" w:eastAsia="Calibri" w:hAnsi="Times New Roman" w:cs="Times New Roman"/>
          <w:color w:val="000000"/>
          <w:sz w:val="28"/>
          <w:szCs w:val="28"/>
          <w:lang w:val="uk-UA"/>
        </w:rPr>
      </w:pPr>
      <w:r w:rsidRPr="008F0066">
        <w:rPr>
          <w:rFonts w:ascii="Times New Roman" w:eastAsia="Calibri" w:hAnsi="Times New Roman" w:cs="Times New Roman"/>
          <w:color w:val="000000"/>
          <w:sz w:val="28"/>
          <w:szCs w:val="28"/>
          <w:lang w:val="uk-UA"/>
        </w:rPr>
        <w:t>Найбільшим сільськогосподарським підприємством громади є ТОВ «АВІАС», в 2016 році  поголів’я птиці склало 574 тис.голів, виробництво яєць -102 млн.200 шт.</w:t>
      </w:r>
    </w:p>
    <w:p w:rsidR="008F0066" w:rsidRPr="008F0066" w:rsidRDefault="008F0066" w:rsidP="005A04A3">
      <w:pPr>
        <w:widowControl w:val="0"/>
        <w:shd w:val="clear" w:color="auto" w:fill="FFFFFF"/>
        <w:tabs>
          <w:tab w:val="left" w:pos="959"/>
        </w:tabs>
        <w:spacing w:after="0" w:line="240" w:lineRule="auto"/>
        <w:ind w:left="142"/>
        <w:jc w:val="center"/>
        <w:rPr>
          <w:rFonts w:ascii="Times New Roman" w:eastAsia="Calibri" w:hAnsi="Times New Roman" w:cs="Times New Roman"/>
          <w:b/>
          <w:sz w:val="28"/>
          <w:szCs w:val="28"/>
          <w:u w:val="single"/>
          <w:lang w:val="uk-UA"/>
        </w:rPr>
      </w:pPr>
      <w:r w:rsidRPr="008F0066">
        <w:rPr>
          <w:rFonts w:ascii="Times New Roman" w:eastAsia="Calibri" w:hAnsi="Times New Roman" w:cs="Times New Roman"/>
          <w:b/>
          <w:sz w:val="28"/>
          <w:szCs w:val="28"/>
          <w:u w:val="single"/>
          <w:lang w:val="uk-UA"/>
        </w:rPr>
        <w:t>Розвиток житлово-комунального господарства</w:t>
      </w:r>
    </w:p>
    <w:p w:rsidR="008F0066" w:rsidRPr="008F0066" w:rsidRDefault="008F0066" w:rsidP="005A04A3">
      <w:pPr>
        <w:widowControl w:val="0"/>
        <w:shd w:val="clear" w:color="auto" w:fill="FFFFFF"/>
        <w:tabs>
          <w:tab w:val="left" w:pos="959"/>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На території Зеленодольської міської об’єднаної територіальної громади функціонує три комунальних підприємства: «Зеленодольський міський водоканал», «Мар’янське-1» та «Мар’янське-2».</w:t>
      </w:r>
    </w:p>
    <w:p w:rsidR="008F0066" w:rsidRPr="008F0066" w:rsidRDefault="008F0066" w:rsidP="005A04A3">
      <w:pPr>
        <w:widowControl w:val="0"/>
        <w:shd w:val="clear" w:color="auto" w:fill="FFFFFF"/>
        <w:tabs>
          <w:tab w:val="left" w:pos="959"/>
        </w:tabs>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Заборгованість населення за надані житлово-комунальні послуги в 2016р році склала майже 2,9 млн.грн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З метою розвитку житлово-комунального господарства було затверджено програму розвитку житлово-комунального господарства та благоустрою Зеленодольської ОТГ на 2016 рік фактичні видатки склали 1384,9 тис.грн.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В результаті реалізації програми обслуговування мереж вуличного освітлення, зливової каналізації, відлов та стерилізація бродячих тварин, оплата комунальних послуг, утримання та придбання об’єктів благоустрою,  утримання кладовища, послуги з охорони об’єктів благоустрою та ін.</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rPr>
        <w:t xml:space="preserve"> Внески до статутних фондів комунальних підприємств громади склали 321,8 тис. грн , що дозволило </w:t>
      </w:r>
      <w:r w:rsidRPr="008F0066">
        <w:rPr>
          <w:rFonts w:ascii="Times New Roman" w:eastAsia="Calibri" w:hAnsi="Times New Roman" w:cs="Times New Roman"/>
          <w:sz w:val="28"/>
          <w:szCs w:val="28"/>
          <w:lang w:val="uk-UA" w:eastAsia="ru-RU"/>
        </w:rPr>
        <w:t xml:space="preserve">поліпшити їх матеріально-технічну базу та фінансовий стан.  </w:t>
      </w:r>
    </w:p>
    <w:p w:rsidR="008F0066" w:rsidRPr="008F0066" w:rsidRDefault="008F0066" w:rsidP="005A04A3">
      <w:pPr>
        <w:spacing w:after="0" w:line="240" w:lineRule="auto"/>
        <w:ind w:left="142"/>
        <w:jc w:val="both"/>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Виконання програми щодо видатків на проведення робіт, пов'язаних із ремонтом та утриманням доріг  Зеленодольської об'єднаної територіальної громади на 2016 рік станом на 01.01.17 склали 1777,1тис.грн (51,2% до плану)  До заходів програми входило  поточний ремонт доріг, встановлення дорожніх знаків в населених пунктах ОТГ, послуги з обслуговування доріг, підсипання дорожнього покриття в с.Велика Костромка, с.Мар’янське.</w:t>
      </w:r>
    </w:p>
    <w:p w:rsidR="008F0066" w:rsidRPr="008F0066" w:rsidRDefault="008F0066" w:rsidP="005A04A3">
      <w:pPr>
        <w:spacing w:after="0" w:line="240" w:lineRule="auto"/>
        <w:ind w:left="142"/>
        <w:jc w:val="both"/>
        <w:rPr>
          <w:rFonts w:ascii="Calibri" w:eastAsia="Calibri" w:hAnsi="Calibri" w:cs="Times New Roman"/>
          <w:lang w:val="uk-UA"/>
        </w:rPr>
      </w:pPr>
    </w:p>
    <w:p w:rsidR="008F0066" w:rsidRPr="008F0066" w:rsidRDefault="008F0066" w:rsidP="005A04A3">
      <w:pPr>
        <w:spacing w:after="0" w:line="240" w:lineRule="auto"/>
        <w:ind w:left="142"/>
        <w:rPr>
          <w:rFonts w:ascii="Calibri" w:eastAsia="Calibri" w:hAnsi="Calibri" w:cs="Times New Roman"/>
          <w:sz w:val="28"/>
          <w:szCs w:val="28"/>
          <w:lang w:val="uk-UA" w:eastAsia="ru-RU"/>
        </w:rPr>
        <w:sectPr w:rsidR="008F0066" w:rsidRPr="008F0066" w:rsidSect="00962934">
          <w:pgSz w:w="11906" w:h="16838"/>
          <w:pgMar w:top="284" w:right="709" w:bottom="232" w:left="1134" w:header="709" w:footer="709" w:gutter="0"/>
          <w:cols w:space="708"/>
          <w:docGrid w:linePitch="360"/>
        </w:sectPr>
      </w:pPr>
    </w:p>
    <w:p w:rsidR="008F0066" w:rsidRPr="008F0066" w:rsidRDefault="008F0066" w:rsidP="005A04A3">
      <w:pPr>
        <w:spacing w:after="0" w:line="240" w:lineRule="auto"/>
        <w:ind w:left="142"/>
        <w:jc w:val="right"/>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lastRenderedPageBreak/>
        <w:t xml:space="preserve"> Додаток 1 </w:t>
      </w:r>
    </w:p>
    <w:p w:rsidR="008F0066" w:rsidRPr="008F0066" w:rsidRDefault="008F0066" w:rsidP="005A04A3">
      <w:pPr>
        <w:spacing w:after="0" w:line="240" w:lineRule="auto"/>
        <w:ind w:left="142"/>
        <w:jc w:val="right"/>
        <w:rPr>
          <w:rFonts w:ascii="Times New Roman" w:eastAsia="Calibri" w:hAnsi="Times New Roman" w:cs="Times New Roman"/>
          <w:sz w:val="28"/>
          <w:szCs w:val="28"/>
          <w:lang w:val="uk-UA" w:eastAsia="ru-RU"/>
        </w:rPr>
      </w:pPr>
      <w:r w:rsidRPr="008F0066">
        <w:rPr>
          <w:rFonts w:ascii="Times New Roman" w:eastAsia="Calibri" w:hAnsi="Times New Roman" w:cs="Times New Roman"/>
          <w:sz w:val="28"/>
          <w:szCs w:val="28"/>
          <w:lang w:val="uk-UA" w:eastAsia="ru-RU"/>
        </w:rPr>
        <w:t>до Звіту</w:t>
      </w:r>
    </w:p>
    <w:tbl>
      <w:tblPr>
        <w:tblpPr w:leftFromText="180" w:rightFromText="180" w:vertAnchor="text" w:horzAnchor="margin" w:tblpXSpec="center" w:tblpY="684"/>
        <w:tblW w:w="15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7"/>
        <w:gridCol w:w="9169"/>
        <w:gridCol w:w="2153"/>
        <w:gridCol w:w="1882"/>
        <w:gridCol w:w="1817"/>
      </w:tblGrid>
      <w:tr w:rsidR="008F0066" w:rsidRPr="008F0066" w:rsidTr="008F0066">
        <w:trPr>
          <w:trHeight w:val="750"/>
        </w:trPr>
        <w:tc>
          <w:tcPr>
            <w:tcW w:w="627" w:type="dxa"/>
            <w:vMerge w:val="restart"/>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bCs/>
                <w:sz w:val="20"/>
                <w:szCs w:val="20"/>
                <w:lang w:eastAsia="ru-RU"/>
              </w:rPr>
            </w:pPr>
            <w:r w:rsidRPr="008F0066">
              <w:rPr>
                <w:rFonts w:ascii="Times New Roman" w:eastAsia="Calibri" w:hAnsi="Times New Roman" w:cs="Times New Roman"/>
                <w:b/>
                <w:bCs/>
                <w:sz w:val="20"/>
                <w:szCs w:val="20"/>
                <w:lang w:eastAsia="ru-RU"/>
              </w:rPr>
              <w:t>№ з/п</w:t>
            </w:r>
          </w:p>
        </w:tc>
        <w:tc>
          <w:tcPr>
            <w:tcW w:w="9169" w:type="dxa"/>
            <w:vMerge w:val="restart"/>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bCs/>
                <w:sz w:val="20"/>
                <w:szCs w:val="20"/>
                <w:lang w:eastAsia="ru-RU"/>
              </w:rPr>
            </w:pPr>
            <w:r w:rsidRPr="008F0066">
              <w:rPr>
                <w:rFonts w:ascii="Times New Roman" w:eastAsia="Calibri" w:hAnsi="Times New Roman" w:cs="Times New Roman"/>
                <w:b/>
                <w:bCs/>
                <w:sz w:val="20"/>
                <w:szCs w:val="20"/>
                <w:lang w:eastAsia="ru-RU"/>
              </w:rPr>
              <w:t>Назва об'єкту (заходу)</w:t>
            </w:r>
          </w:p>
        </w:tc>
        <w:tc>
          <w:tcPr>
            <w:tcW w:w="2153" w:type="dxa"/>
            <w:vMerge w:val="restart"/>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bCs/>
                <w:sz w:val="20"/>
                <w:szCs w:val="20"/>
                <w:lang w:val="uk-UA" w:eastAsia="ru-RU"/>
              </w:rPr>
            </w:pPr>
            <w:r w:rsidRPr="008F0066">
              <w:rPr>
                <w:rFonts w:ascii="Times New Roman" w:eastAsia="Calibri" w:hAnsi="Times New Roman" w:cs="Times New Roman"/>
                <w:b/>
                <w:bCs/>
                <w:sz w:val="20"/>
                <w:szCs w:val="20"/>
                <w:lang w:eastAsia="ru-RU"/>
              </w:rPr>
              <w:t>Передбачено на 2016 рік</w:t>
            </w:r>
            <w:r w:rsidRPr="008F0066">
              <w:rPr>
                <w:rFonts w:ascii="Times New Roman" w:eastAsia="Calibri" w:hAnsi="Times New Roman" w:cs="Times New Roman"/>
                <w:b/>
                <w:bCs/>
                <w:sz w:val="20"/>
                <w:szCs w:val="20"/>
                <w:lang w:val="uk-UA" w:eastAsia="ru-RU"/>
              </w:rPr>
              <w:t>, тис.грн</w:t>
            </w:r>
          </w:p>
        </w:tc>
        <w:tc>
          <w:tcPr>
            <w:tcW w:w="1882" w:type="dxa"/>
            <w:vMerge w:val="restart"/>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bCs/>
                <w:sz w:val="20"/>
                <w:szCs w:val="20"/>
                <w:lang w:val="uk-UA" w:eastAsia="ru-RU"/>
              </w:rPr>
            </w:pPr>
            <w:r w:rsidRPr="008F0066">
              <w:rPr>
                <w:rFonts w:ascii="Times New Roman" w:eastAsia="Calibri" w:hAnsi="Times New Roman" w:cs="Times New Roman"/>
                <w:b/>
                <w:bCs/>
                <w:sz w:val="20"/>
                <w:szCs w:val="20"/>
                <w:lang w:eastAsia="ru-RU"/>
              </w:rPr>
              <w:t>Касові видатки</w:t>
            </w:r>
            <w:r w:rsidRPr="008F0066">
              <w:rPr>
                <w:rFonts w:ascii="Times New Roman" w:eastAsia="Calibri" w:hAnsi="Times New Roman" w:cs="Times New Roman"/>
                <w:b/>
                <w:bCs/>
                <w:sz w:val="20"/>
                <w:szCs w:val="20"/>
                <w:lang w:val="uk-UA" w:eastAsia="ru-RU"/>
              </w:rPr>
              <w:t xml:space="preserve"> у 2016 році, тис.грн</w:t>
            </w:r>
          </w:p>
        </w:tc>
        <w:tc>
          <w:tcPr>
            <w:tcW w:w="1817" w:type="dxa"/>
            <w:vMerge w:val="restart"/>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bCs/>
                <w:sz w:val="20"/>
                <w:szCs w:val="20"/>
                <w:lang w:eastAsia="ru-RU"/>
              </w:rPr>
            </w:pPr>
            <w:r w:rsidRPr="008F0066">
              <w:rPr>
                <w:rFonts w:ascii="Times New Roman" w:eastAsia="Calibri" w:hAnsi="Times New Roman" w:cs="Times New Roman"/>
                <w:b/>
                <w:bCs/>
                <w:sz w:val="20"/>
                <w:szCs w:val="20"/>
                <w:lang w:eastAsia="ru-RU"/>
              </w:rPr>
              <w:t>% виконання</w:t>
            </w:r>
          </w:p>
        </w:tc>
      </w:tr>
      <w:tr w:rsidR="008F0066" w:rsidRPr="008F0066" w:rsidTr="008F0066">
        <w:trPr>
          <w:trHeight w:val="1230"/>
        </w:trPr>
        <w:tc>
          <w:tcPr>
            <w:tcW w:w="627" w:type="dxa"/>
            <w:vMerge/>
            <w:vAlign w:val="center"/>
            <w:hideMark/>
          </w:tcPr>
          <w:p w:rsidR="008F0066" w:rsidRPr="008F0066" w:rsidRDefault="008F0066" w:rsidP="005A04A3">
            <w:pPr>
              <w:spacing w:after="0" w:line="240" w:lineRule="auto"/>
              <w:ind w:left="142"/>
              <w:rPr>
                <w:rFonts w:ascii="Times New Roman" w:eastAsia="Calibri" w:hAnsi="Times New Roman" w:cs="Times New Roman"/>
                <w:b/>
                <w:bCs/>
                <w:sz w:val="20"/>
                <w:szCs w:val="20"/>
                <w:lang w:eastAsia="ru-RU"/>
              </w:rPr>
            </w:pPr>
          </w:p>
        </w:tc>
        <w:tc>
          <w:tcPr>
            <w:tcW w:w="9169" w:type="dxa"/>
            <w:vMerge/>
            <w:vAlign w:val="center"/>
            <w:hideMark/>
          </w:tcPr>
          <w:p w:rsidR="008F0066" w:rsidRPr="008F0066" w:rsidRDefault="008F0066" w:rsidP="005A04A3">
            <w:pPr>
              <w:spacing w:after="0" w:line="240" w:lineRule="auto"/>
              <w:ind w:left="142"/>
              <w:rPr>
                <w:rFonts w:ascii="Times New Roman" w:eastAsia="Calibri" w:hAnsi="Times New Roman" w:cs="Times New Roman"/>
                <w:b/>
                <w:bCs/>
                <w:sz w:val="20"/>
                <w:szCs w:val="20"/>
                <w:lang w:eastAsia="ru-RU"/>
              </w:rPr>
            </w:pPr>
          </w:p>
        </w:tc>
        <w:tc>
          <w:tcPr>
            <w:tcW w:w="2153" w:type="dxa"/>
            <w:vMerge/>
            <w:vAlign w:val="center"/>
            <w:hideMark/>
          </w:tcPr>
          <w:p w:rsidR="008F0066" w:rsidRPr="008F0066" w:rsidRDefault="008F0066" w:rsidP="005A04A3">
            <w:pPr>
              <w:spacing w:after="0" w:line="240" w:lineRule="auto"/>
              <w:ind w:left="142"/>
              <w:rPr>
                <w:rFonts w:ascii="Times New Roman" w:eastAsia="Calibri" w:hAnsi="Times New Roman" w:cs="Times New Roman"/>
                <w:b/>
                <w:bCs/>
                <w:sz w:val="20"/>
                <w:szCs w:val="20"/>
                <w:lang w:eastAsia="ru-RU"/>
              </w:rPr>
            </w:pPr>
          </w:p>
        </w:tc>
        <w:tc>
          <w:tcPr>
            <w:tcW w:w="1882" w:type="dxa"/>
            <w:vMerge/>
            <w:vAlign w:val="center"/>
            <w:hideMark/>
          </w:tcPr>
          <w:p w:rsidR="008F0066" w:rsidRPr="008F0066" w:rsidRDefault="008F0066" w:rsidP="005A04A3">
            <w:pPr>
              <w:spacing w:after="0" w:line="240" w:lineRule="auto"/>
              <w:ind w:left="142"/>
              <w:rPr>
                <w:rFonts w:ascii="Times New Roman" w:eastAsia="Calibri" w:hAnsi="Times New Roman" w:cs="Times New Roman"/>
                <w:b/>
                <w:bCs/>
                <w:sz w:val="20"/>
                <w:szCs w:val="20"/>
                <w:lang w:eastAsia="ru-RU"/>
              </w:rPr>
            </w:pPr>
          </w:p>
        </w:tc>
        <w:tc>
          <w:tcPr>
            <w:tcW w:w="1817" w:type="dxa"/>
            <w:vMerge/>
            <w:vAlign w:val="center"/>
            <w:hideMark/>
          </w:tcPr>
          <w:p w:rsidR="008F0066" w:rsidRPr="008F0066" w:rsidRDefault="008F0066" w:rsidP="005A04A3">
            <w:pPr>
              <w:spacing w:after="0" w:line="240" w:lineRule="auto"/>
              <w:ind w:left="142"/>
              <w:rPr>
                <w:rFonts w:ascii="Times New Roman" w:eastAsia="Calibri" w:hAnsi="Times New Roman" w:cs="Times New Roman"/>
                <w:b/>
                <w:bCs/>
                <w:sz w:val="20"/>
                <w:szCs w:val="20"/>
                <w:lang w:eastAsia="ru-RU"/>
              </w:rPr>
            </w:pPr>
          </w:p>
        </w:tc>
      </w:tr>
      <w:tr w:rsidR="008F0066" w:rsidRPr="008F0066" w:rsidTr="008F0066">
        <w:trPr>
          <w:trHeight w:val="360"/>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1</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val="uk-UA" w:eastAsia="ru-RU"/>
              </w:rPr>
              <w:t>2</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val="uk-UA" w:eastAsia="ru-RU"/>
              </w:rPr>
              <w:t>3</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val="uk-UA" w:eastAsia="ru-RU"/>
              </w:rPr>
              <w:t>4</w:t>
            </w:r>
          </w:p>
        </w:tc>
        <w:tc>
          <w:tcPr>
            <w:tcW w:w="1817" w:type="dxa"/>
            <w:shd w:val="clear" w:color="auto" w:fill="auto"/>
            <w:noWrap/>
            <w:vAlign w:val="bottom"/>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val="uk-UA" w:eastAsia="ru-RU"/>
              </w:rPr>
              <w:t>5</w:t>
            </w:r>
          </w:p>
        </w:tc>
      </w:tr>
      <w:tr w:rsidR="008F0066" w:rsidRPr="008F0066" w:rsidTr="008F0066">
        <w:trPr>
          <w:trHeight w:val="582"/>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1</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Реконструкція ринку по пров. Молодіжний, в м.Зеленодольськ,Апостолівського району,Дніпропетровської області</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4 121</w:t>
            </w:r>
            <w:r w:rsidRPr="008F0066">
              <w:rPr>
                <w:rFonts w:ascii="Times New Roman" w:eastAsia="Calibri" w:hAnsi="Times New Roman" w:cs="Times New Roman"/>
                <w:i/>
                <w:iCs/>
                <w:sz w:val="20"/>
                <w:szCs w:val="20"/>
                <w:lang w:val="uk-UA" w:eastAsia="ru-RU"/>
              </w:rPr>
              <w:t>,7</w:t>
            </w:r>
            <w:r w:rsidRPr="008F0066">
              <w:rPr>
                <w:rFonts w:ascii="Times New Roman" w:eastAsia="Calibri" w:hAnsi="Times New Roman" w:cs="Times New Roman"/>
                <w:i/>
                <w:iCs/>
                <w:sz w:val="20"/>
                <w:szCs w:val="20"/>
                <w:lang w:eastAsia="ru-RU"/>
              </w:rPr>
              <w:t xml:space="preserve"> </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4 120</w:t>
            </w:r>
            <w:r w:rsidRPr="008F0066">
              <w:rPr>
                <w:rFonts w:ascii="Times New Roman" w:eastAsia="Calibri" w:hAnsi="Times New Roman" w:cs="Times New Roman"/>
                <w:i/>
                <w:iCs/>
                <w:sz w:val="20"/>
                <w:szCs w:val="20"/>
                <w:lang w:val="uk-UA" w:eastAsia="ru-RU"/>
              </w:rPr>
              <w:t>,9</w:t>
            </w:r>
            <w:r w:rsidRPr="008F0066">
              <w:rPr>
                <w:rFonts w:ascii="Times New Roman" w:eastAsia="Calibri" w:hAnsi="Times New Roman" w:cs="Times New Roman"/>
                <w:i/>
                <w:iCs/>
                <w:sz w:val="20"/>
                <w:szCs w:val="20"/>
                <w:lang w:eastAsia="ru-RU"/>
              </w:rPr>
              <w:t xml:space="preserve"> </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99,98</w:t>
            </w:r>
          </w:p>
        </w:tc>
      </w:tr>
      <w:tr w:rsidR="008F0066" w:rsidRPr="008F0066" w:rsidTr="008F0066">
        <w:trPr>
          <w:trHeight w:val="704"/>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2</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Будівництво скейт-парку в парковій зоні м.Зеленодольська, Апостолівського району,Дніпропетровської області</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964</w:t>
            </w:r>
            <w:r w:rsidRPr="008F0066">
              <w:rPr>
                <w:rFonts w:ascii="Times New Roman" w:eastAsia="Calibri" w:hAnsi="Times New Roman" w:cs="Times New Roman"/>
                <w:i/>
                <w:iCs/>
                <w:sz w:val="20"/>
                <w:szCs w:val="20"/>
                <w:lang w:val="uk-UA" w:eastAsia="ru-RU"/>
              </w:rPr>
              <w:t>,</w:t>
            </w:r>
            <w:r w:rsidRPr="008F0066">
              <w:rPr>
                <w:rFonts w:ascii="Times New Roman" w:eastAsia="Calibri" w:hAnsi="Times New Roman" w:cs="Times New Roman"/>
                <w:i/>
                <w:iCs/>
                <w:sz w:val="20"/>
                <w:szCs w:val="20"/>
                <w:lang w:eastAsia="ru-RU"/>
              </w:rPr>
              <w:t xml:space="preserve"> 8</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94</w:t>
            </w:r>
            <w:r w:rsidRPr="008F0066">
              <w:rPr>
                <w:rFonts w:ascii="Times New Roman" w:eastAsia="Calibri" w:hAnsi="Times New Roman" w:cs="Times New Roman"/>
                <w:i/>
                <w:iCs/>
                <w:sz w:val="20"/>
                <w:szCs w:val="20"/>
                <w:lang w:val="uk-UA" w:eastAsia="ru-RU"/>
              </w:rPr>
              <w:t>6,1</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98,07</w:t>
            </w:r>
          </w:p>
        </w:tc>
      </w:tr>
      <w:tr w:rsidR="008F0066" w:rsidRPr="008F0066" w:rsidTr="008F0066">
        <w:trPr>
          <w:trHeight w:val="828"/>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3</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Капітальний ремонт покрівлі та відновлення фасаду будівлі загальноосвітної школи№2 м.Зеленодольська Апостолівського району Дніпропетровської області</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483</w:t>
            </w:r>
            <w:r w:rsidRPr="008F0066">
              <w:rPr>
                <w:rFonts w:ascii="Times New Roman" w:eastAsia="Calibri" w:hAnsi="Times New Roman" w:cs="Times New Roman"/>
                <w:i/>
                <w:iCs/>
                <w:sz w:val="20"/>
                <w:szCs w:val="20"/>
                <w:lang w:val="uk-UA" w:eastAsia="ru-RU"/>
              </w:rPr>
              <w:t>,4</w:t>
            </w:r>
            <w:r w:rsidRPr="008F0066">
              <w:rPr>
                <w:rFonts w:ascii="Times New Roman" w:eastAsia="Calibri" w:hAnsi="Times New Roman" w:cs="Times New Roman"/>
                <w:i/>
                <w:iCs/>
                <w:sz w:val="20"/>
                <w:szCs w:val="20"/>
                <w:lang w:eastAsia="ru-RU"/>
              </w:rPr>
              <w:t xml:space="preserve"> </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401</w:t>
            </w:r>
            <w:r w:rsidRPr="008F0066">
              <w:rPr>
                <w:rFonts w:ascii="Times New Roman" w:eastAsia="Calibri" w:hAnsi="Times New Roman" w:cs="Times New Roman"/>
                <w:i/>
                <w:iCs/>
                <w:sz w:val="20"/>
                <w:szCs w:val="20"/>
                <w:lang w:val="uk-UA" w:eastAsia="ru-RU"/>
              </w:rPr>
              <w:t>,4</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83,04</w:t>
            </w:r>
          </w:p>
        </w:tc>
      </w:tr>
      <w:tr w:rsidR="008F0066" w:rsidRPr="008F0066" w:rsidTr="008F0066">
        <w:trPr>
          <w:trHeight w:val="698"/>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4</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Капітальний ремонт по заміні вікон та встановлення топочної в загальноосвітній школі по вул.Кооперативна,55 в с.Велика Костромка,Апостолівського району,Дніпропетровської області</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461</w:t>
            </w:r>
            <w:r w:rsidRPr="008F0066">
              <w:rPr>
                <w:rFonts w:ascii="Times New Roman" w:eastAsia="Calibri" w:hAnsi="Times New Roman" w:cs="Times New Roman"/>
                <w:i/>
                <w:iCs/>
                <w:sz w:val="20"/>
                <w:szCs w:val="20"/>
                <w:lang w:val="uk-UA" w:eastAsia="ru-RU"/>
              </w:rPr>
              <w:t>,</w:t>
            </w:r>
            <w:r w:rsidRPr="008F0066">
              <w:rPr>
                <w:rFonts w:ascii="Times New Roman" w:eastAsia="Calibri" w:hAnsi="Times New Roman" w:cs="Times New Roman"/>
                <w:i/>
                <w:iCs/>
                <w:sz w:val="20"/>
                <w:szCs w:val="20"/>
                <w:lang w:eastAsia="ru-RU"/>
              </w:rPr>
              <w:t xml:space="preserve"> </w:t>
            </w:r>
            <w:r w:rsidRPr="008F0066">
              <w:rPr>
                <w:rFonts w:ascii="Times New Roman" w:eastAsia="Calibri" w:hAnsi="Times New Roman" w:cs="Times New Roman"/>
                <w:i/>
                <w:iCs/>
                <w:sz w:val="20"/>
                <w:szCs w:val="20"/>
                <w:lang w:val="uk-UA" w:eastAsia="ru-RU"/>
              </w:rPr>
              <w:t>7</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461</w:t>
            </w:r>
            <w:r w:rsidRPr="008F0066">
              <w:rPr>
                <w:rFonts w:ascii="Times New Roman" w:eastAsia="Calibri" w:hAnsi="Times New Roman" w:cs="Times New Roman"/>
                <w:i/>
                <w:iCs/>
                <w:sz w:val="20"/>
                <w:szCs w:val="20"/>
                <w:lang w:val="uk-UA" w:eastAsia="ru-RU"/>
              </w:rPr>
              <w:t>,7</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100,00</w:t>
            </w:r>
          </w:p>
        </w:tc>
      </w:tr>
      <w:tr w:rsidR="008F0066" w:rsidRPr="008F0066" w:rsidTr="008F0066">
        <w:trPr>
          <w:trHeight w:val="922"/>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5</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Реконструкція частини мереж вуличного освітлення в с.Мар'янське, Апостолівського району, Дніпропетровської області</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720</w:t>
            </w:r>
            <w:r w:rsidRPr="008F0066">
              <w:rPr>
                <w:rFonts w:ascii="Times New Roman" w:eastAsia="Calibri" w:hAnsi="Times New Roman" w:cs="Times New Roman"/>
                <w:i/>
                <w:iCs/>
                <w:sz w:val="20"/>
                <w:szCs w:val="20"/>
                <w:lang w:val="uk-UA" w:eastAsia="ru-RU"/>
              </w:rPr>
              <w:t>,</w:t>
            </w:r>
            <w:r w:rsidRPr="008F0066">
              <w:rPr>
                <w:rFonts w:ascii="Times New Roman" w:eastAsia="Calibri" w:hAnsi="Times New Roman" w:cs="Times New Roman"/>
                <w:i/>
                <w:iCs/>
                <w:sz w:val="20"/>
                <w:szCs w:val="20"/>
                <w:lang w:eastAsia="ru-RU"/>
              </w:rPr>
              <w:t>0</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705</w:t>
            </w:r>
            <w:r w:rsidRPr="008F0066">
              <w:rPr>
                <w:rFonts w:ascii="Times New Roman" w:eastAsia="Calibri" w:hAnsi="Times New Roman" w:cs="Times New Roman"/>
                <w:i/>
                <w:iCs/>
                <w:sz w:val="20"/>
                <w:szCs w:val="20"/>
                <w:lang w:val="uk-UA" w:eastAsia="ru-RU"/>
              </w:rPr>
              <w:t>,4</w:t>
            </w:r>
            <w:r w:rsidRPr="008F0066">
              <w:rPr>
                <w:rFonts w:ascii="Times New Roman" w:eastAsia="Calibri" w:hAnsi="Times New Roman" w:cs="Times New Roman"/>
                <w:i/>
                <w:iCs/>
                <w:sz w:val="20"/>
                <w:szCs w:val="20"/>
                <w:lang w:eastAsia="ru-RU"/>
              </w:rPr>
              <w:t xml:space="preserve"> </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97,97</w:t>
            </w:r>
          </w:p>
        </w:tc>
      </w:tr>
      <w:tr w:rsidR="008F0066" w:rsidRPr="008F0066" w:rsidTr="008F0066">
        <w:trPr>
          <w:trHeight w:val="850"/>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6</w:t>
            </w: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Реконструкція частини мереж вуличного освітлення в с.В.Костромка, Апостолівського району, Дніпропетровської області</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630</w:t>
            </w:r>
            <w:r w:rsidRPr="008F0066">
              <w:rPr>
                <w:rFonts w:ascii="Times New Roman" w:eastAsia="Calibri" w:hAnsi="Times New Roman" w:cs="Times New Roman"/>
                <w:i/>
                <w:iCs/>
                <w:sz w:val="20"/>
                <w:szCs w:val="20"/>
                <w:lang w:val="uk-UA" w:eastAsia="ru-RU"/>
              </w:rPr>
              <w:t>,0</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val="uk-UA" w:eastAsia="ru-RU"/>
              </w:rPr>
            </w:pPr>
            <w:r w:rsidRPr="008F0066">
              <w:rPr>
                <w:rFonts w:ascii="Times New Roman" w:eastAsia="Calibri" w:hAnsi="Times New Roman" w:cs="Times New Roman"/>
                <w:i/>
                <w:iCs/>
                <w:sz w:val="20"/>
                <w:szCs w:val="20"/>
                <w:lang w:eastAsia="ru-RU"/>
              </w:rPr>
              <w:t>614</w:t>
            </w:r>
            <w:r w:rsidRPr="008F0066">
              <w:rPr>
                <w:rFonts w:ascii="Times New Roman" w:eastAsia="Calibri" w:hAnsi="Times New Roman" w:cs="Times New Roman"/>
                <w:i/>
                <w:iCs/>
                <w:sz w:val="20"/>
                <w:szCs w:val="20"/>
                <w:lang w:val="uk-UA" w:eastAsia="ru-RU"/>
              </w:rPr>
              <w:t>,</w:t>
            </w:r>
            <w:r w:rsidRPr="008F0066">
              <w:rPr>
                <w:rFonts w:ascii="Times New Roman" w:eastAsia="Calibri" w:hAnsi="Times New Roman" w:cs="Times New Roman"/>
                <w:i/>
                <w:iCs/>
                <w:sz w:val="20"/>
                <w:szCs w:val="20"/>
                <w:lang w:eastAsia="ru-RU"/>
              </w:rPr>
              <w:t xml:space="preserve"> </w:t>
            </w:r>
            <w:r w:rsidRPr="008F0066">
              <w:rPr>
                <w:rFonts w:ascii="Times New Roman" w:eastAsia="Calibri" w:hAnsi="Times New Roman" w:cs="Times New Roman"/>
                <w:i/>
                <w:iCs/>
                <w:sz w:val="20"/>
                <w:szCs w:val="20"/>
                <w:lang w:val="uk-UA" w:eastAsia="ru-RU"/>
              </w:rPr>
              <w:t>7</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r w:rsidRPr="008F0066">
              <w:rPr>
                <w:rFonts w:ascii="Times New Roman" w:eastAsia="Calibri" w:hAnsi="Times New Roman" w:cs="Times New Roman"/>
                <w:i/>
                <w:iCs/>
                <w:sz w:val="20"/>
                <w:szCs w:val="20"/>
                <w:lang w:eastAsia="ru-RU"/>
              </w:rPr>
              <w:t>97,58</w:t>
            </w:r>
          </w:p>
        </w:tc>
      </w:tr>
      <w:tr w:rsidR="008F0066" w:rsidRPr="008F0066" w:rsidTr="008F0066">
        <w:trPr>
          <w:trHeight w:val="281"/>
        </w:trPr>
        <w:tc>
          <w:tcPr>
            <w:tcW w:w="627"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i/>
                <w:iCs/>
                <w:sz w:val="20"/>
                <w:szCs w:val="20"/>
                <w:lang w:eastAsia="ru-RU"/>
              </w:rPr>
            </w:pPr>
          </w:p>
        </w:tc>
        <w:tc>
          <w:tcPr>
            <w:tcW w:w="9169"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iCs/>
                <w:sz w:val="20"/>
                <w:szCs w:val="20"/>
                <w:lang w:val="uk-UA" w:eastAsia="ru-RU"/>
              </w:rPr>
            </w:pPr>
            <w:r w:rsidRPr="008F0066">
              <w:rPr>
                <w:rFonts w:ascii="Times New Roman" w:eastAsia="Calibri" w:hAnsi="Times New Roman" w:cs="Times New Roman"/>
                <w:b/>
                <w:iCs/>
                <w:sz w:val="20"/>
                <w:szCs w:val="20"/>
                <w:lang w:val="uk-UA" w:eastAsia="ru-RU"/>
              </w:rPr>
              <w:t xml:space="preserve">ВСЬОГО </w:t>
            </w:r>
          </w:p>
        </w:tc>
        <w:tc>
          <w:tcPr>
            <w:tcW w:w="2153"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iCs/>
                <w:sz w:val="20"/>
                <w:szCs w:val="20"/>
                <w:lang w:val="uk-UA" w:eastAsia="ru-RU"/>
              </w:rPr>
            </w:pPr>
            <w:r w:rsidRPr="008F0066">
              <w:rPr>
                <w:rFonts w:ascii="Times New Roman" w:eastAsia="Calibri" w:hAnsi="Times New Roman" w:cs="Times New Roman"/>
                <w:b/>
                <w:iCs/>
                <w:sz w:val="20"/>
                <w:szCs w:val="20"/>
                <w:lang w:val="uk-UA" w:eastAsia="ru-RU"/>
              </w:rPr>
              <w:t>7381,5</w:t>
            </w:r>
          </w:p>
        </w:tc>
        <w:tc>
          <w:tcPr>
            <w:tcW w:w="1882" w:type="dxa"/>
            <w:shd w:val="clear" w:color="auto" w:fill="auto"/>
            <w:vAlign w:val="center"/>
            <w:hideMark/>
          </w:tcPr>
          <w:p w:rsidR="008F0066" w:rsidRPr="008F0066" w:rsidRDefault="008F0066" w:rsidP="005A04A3">
            <w:pPr>
              <w:spacing w:after="0" w:line="240" w:lineRule="auto"/>
              <w:ind w:left="142"/>
              <w:jc w:val="center"/>
              <w:rPr>
                <w:rFonts w:ascii="Times New Roman" w:eastAsia="Calibri" w:hAnsi="Times New Roman" w:cs="Times New Roman"/>
                <w:b/>
                <w:iCs/>
                <w:sz w:val="20"/>
                <w:szCs w:val="20"/>
                <w:lang w:val="uk-UA" w:eastAsia="ru-RU"/>
              </w:rPr>
            </w:pPr>
            <w:r w:rsidRPr="008F0066">
              <w:rPr>
                <w:rFonts w:ascii="Times New Roman" w:eastAsia="Calibri" w:hAnsi="Times New Roman" w:cs="Times New Roman"/>
                <w:b/>
                <w:iCs/>
                <w:sz w:val="20"/>
                <w:szCs w:val="20"/>
                <w:lang w:val="uk-UA" w:eastAsia="ru-RU"/>
              </w:rPr>
              <w:t>7250,2</w:t>
            </w:r>
          </w:p>
        </w:tc>
        <w:tc>
          <w:tcPr>
            <w:tcW w:w="1817" w:type="dxa"/>
            <w:shd w:val="clear" w:color="auto" w:fill="auto"/>
            <w:noWrap/>
            <w:vAlign w:val="center"/>
            <w:hideMark/>
          </w:tcPr>
          <w:p w:rsidR="008F0066" w:rsidRPr="008F0066" w:rsidRDefault="008F0066" w:rsidP="005A04A3">
            <w:pPr>
              <w:spacing w:after="0" w:line="240" w:lineRule="auto"/>
              <w:ind w:left="142"/>
              <w:jc w:val="center"/>
              <w:rPr>
                <w:rFonts w:ascii="Times New Roman" w:eastAsia="Calibri" w:hAnsi="Times New Roman" w:cs="Times New Roman"/>
                <w:b/>
                <w:iCs/>
                <w:sz w:val="20"/>
                <w:szCs w:val="20"/>
                <w:lang w:val="uk-UA" w:eastAsia="ru-RU"/>
              </w:rPr>
            </w:pPr>
            <w:r w:rsidRPr="008F0066">
              <w:rPr>
                <w:rFonts w:ascii="Times New Roman" w:eastAsia="Calibri" w:hAnsi="Times New Roman" w:cs="Times New Roman"/>
                <w:b/>
                <w:iCs/>
                <w:sz w:val="20"/>
                <w:szCs w:val="20"/>
                <w:lang w:val="uk-UA" w:eastAsia="ru-RU"/>
              </w:rPr>
              <w:t>98,22</w:t>
            </w:r>
          </w:p>
        </w:tc>
      </w:tr>
    </w:tbl>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pPr>
      <w:r w:rsidRPr="008F0066">
        <w:rPr>
          <w:rFonts w:ascii="Times New Roman" w:eastAsia="Calibri" w:hAnsi="Times New Roman" w:cs="Times New Roman"/>
          <w:b/>
          <w:sz w:val="28"/>
          <w:szCs w:val="28"/>
          <w:lang w:val="uk-UA" w:eastAsia="ru-RU"/>
        </w:rPr>
        <w:t>Інформація щодо викор истання субвенції з державного бюджету місцевим бюджетам на формування інфраструктури об’єднаних територіальних громад</w:t>
      </w: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eastAsia="ru-RU"/>
        </w:rPr>
        <w:sectPr w:rsidR="008F0066" w:rsidRPr="008F0066" w:rsidSect="008F0066">
          <w:pgSz w:w="16838" w:h="11906" w:orient="landscape"/>
          <w:pgMar w:top="1134" w:right="1134" w:bottom="851" w:left="1701" w:header="709" w:footer="709" w:gutter="0"/>
          <w:cols w:space="708"/>
          <w:docGrid w:linePitch="360"/>
        </w:sectPr>
      </w:pPr>
    </w:p>
    <w:p w:rsidR="008F0066" w:rsidRPr="008F0066" w:rsidRDefault="008F0066" w:rsidP="005A04A3">
      <w:pPr>
        <w:spacing w:after="0" w:line="240" w:lineRule="auto"/>
        <w:ind w:left="142"/>
        <w:jc w:val="right"/>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lastRenderedPageBreak/>
        <w:t xml:space="preserve">Додаток 2 </w:t>
      </w:r>
    </w:p>
    <w:p w:rsidR="008F0066" w:rsidRPr="008F0066" w:rsidRDefault="008F0066" w:rsidP="005A04A3">
      <w:pPr>
        <w:spacing w:after="0" w:line="240" w:lineRule="auto"/>
        <w:ind w:left="142"/>
        <w:jc w:val="right"/>
        <w:rPr>
          <w:rFonts w:ascii="Times New Roman" w:eastAsia="Calibri" w:hAnsi="Times New Roman" w:cs="Times New Roman"/>
          <w:sz w:val="28"/>
          <w:szCs w:val="28"/>
          <w:lang w:val="uk-UA"/>
        </w:rPr>
      </w:pPr>
      <w:r w:rsidRPr="008F0066">
        <w:rPr>
          <w:rFonts w:ascii="Times New Roman" w:eastAsia="Calibri" w:hAnsi="Times New Roman" w:cs="Times New Roman"/>
          <w:sz w:val="28"/>
          <w:szCs w:val="28"/>
          <w:lang w:val="uk-UA"/>
        </w:rPr>
        <w:t>до Звіту</w:t>
      </w:r>
    </w:p>
    <w:p w:rsidR="008F0066" w:rsidRPr="008F0066" w:rsidRDefault="008F0066" w:rsidP="005A04A3">
      <w:pPr>
        <w:spacing w:after="0" w:line="240" w:lineRule="auto"/>
        <w:ind w:left="142"/>
        <w:jc w:val="center"/>
        <w:rPr>
          <w:rFonts w:ascii="Times New Roman" w:eastAsia="Calibri" w:hAnsi="Times New Roman" w:cs="Times New Roman"/>
          <w:b/>
          <w:sz w:val="28"/>
          <w:szCs w:val="28"/>
          <w:lang w:val="uk-UA"/>
        </w:rPr>
      </w:pPr>
      <w:r w:rsidRPr="008F0066">
        <w:rPr>
          <w:rFonts w:ascii="Times New Roman" w:eastAsia="Calibri" w:hAnsi="Times New Roman" w:cs="Times New Roman"/>
          <w:b/>
          <w:sz w:val="28"/>
          <w:szCs w:val="28"/>
          <w:lang w:val="uk-UA"/>
        </w:rPr>
        <w:t>Донорська підтримка ПАТ ДТЕК по проектам Зеленодольської ОТГ, фінансування яких здійснюється за рахунок субвенції з державного бюджету місцевим бюджетам  на формування та розвиток інфраструктури об’єднаних територіальних громад</w:t>
      </w:r>
    </w:p>
    <w:p w:rsidR="008F0066" w:rsidRPr="008F0066" w:rsidRDefault="008F0066" w:rsidP="005A04A3">
      <w:pPr>
        <w:spacing w:after="0" w:line="240" w:lineRule="auto"/>
        <w:ind w:left="142"/>
        <w:jc w:val="center"/>
        <w:rPr>
          <w:rFonts w:ascii="Times New Roman" w:eastAsia="Calibri" w:hAnsi="Times New Roman" w:cs="Times New Roman"/>
          <w:b/>
          <w:sz w:val="20"/>
          <w:szCs w:val="20"/>
          <w:u w:val="single"/>
          <w:lang w:val="uk-UA"/>
        </w:rPr>
      </w:pPr>
    </w:p>
    <w:tbl>
      <w:tblPr>
        <w:tblW w:w="10632" w:type="dxa"/>
        <w:tblInd w:w="-743" w:type="dxa"/>
        <w:tblLayout w:type="fixed"/>
        <w:tblLook w:val="04A0" w:firstRow="1" w:lastRow="0" w:firstColumn="1" w:lastColumn="0" w:noHBand="0" w:noVBand="1"/>
      </w:tblPr>
      <w:tblGrid>
        <w:gridCol w:w="424"/>
        <w:gridCol w:w="9216"/>
        <w:gridCol w:w="992"/>
      </w:tblGrid>
      <w:tr w:rsidR="008F0066" w:rsidRPr="008F0066" w:rsidTr="00FE7802">
        <w:trPr>
          <w:cantSplit/>
          <w:trHeight w:val="1134"/>
        </w:trPr>
        <w:tc>
          <w:tcPr>
            <w:tcW w:w="424" w:type="dxa"/>
          </w:tcPr>
          <w:p w:rsidR="008F0066" w:rsidRPr="008F0066" w:rsidRDefault="008F0066" w:rsidP="005A04A3">
            <w:pPr>
              <w:ind w:left="142"/>
              <w:jc w:val="center"/>
              <w:rPr>
                <w:rFonts w:ascii="Times New Roman" w:hAnsi="Times New Roman"/>
                <w:sz w:val="20"/>
                <w:szCs w:val="20"/>
                <w:lang w:val="uk-UA"/>
              </w:rPr>
            </w:pPr>
          </w:p>
        </w:tc>
        <w:tc>
          <w:tcPr>
            <w:tcW w:w="9216" w:type="dxa"/>
          </w:tcPr>
          <w:p w:rsidR="008F0066" w:rsidRPr="00171514" w:rsidRDefault="008F0066" w:rsidP="005A04A3">
            <w:pPr>
              <w:tabs>
                <w:tab w:val="left" w:pos="10242"/>
              </w:tabs>
              <w:ind w:left="142" w:right="3577"/>
              <w:rPr>
                <w:rFonts w:ascii="Times New Roman" w:hAnsi="Times New Roman"/>
                <w:b/>
                <w:sz w:val="20"/>
                <w:szCs w:val="20"/>
                <w:lang w:val="uk-UA"/>
              </w:rPr>
            </w:pPr>
            <w:r w:rsidRPr="00171514">
              <w:rPr>
                <w:rFonts w:ascii="Times New Roman" w:hAnsi="Times New Roman"/>
                <w:b/>
                <w:sz w:val="20"/>
                <w:szCs w:val="20"/>
                <w:lang w:val="uk-UA"/>
              </w:rPr>
              <w:t>Проектні роботи  за об’єктами:</w:t>
            </w:r>
          </w:p>
        </w:tc>
        <w:tc>
          <w:tcPr>
            <w:tcW w:w="992" w:type="dxa"/>
            <w:tcBorders>
              <w:left w:val="single" w:sz="4" w:space="0" w:color="auto"/>
              <w:right w:val="single" w:sz="4" w:space="0" w:color="auto"/>
            </w:tcBorders>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Вартість, тис.грн.</w:t>
            </w:r>
          </w:p>
          <w:p w:rsidR="008F0066" w:rsidRPr="008F0066" w:rsidRDefault="008F0066" w:rsidP="005A04A3">
            <w:pPr>
              <w:ind w:left="142"/>
              <w:jc w:val="center"/>
              <w:rPr>
                <w:rFonts w:ascii="Times New Roman" w:hAnsi="Times New Roman"/>
                <w:sz w:val="20"/>
                <w:szCs w:val="20"/>
                <w:lang w:val="uk-UA"/>
              </w:rPr>
            </w:pPr>
          </w:p>
        </w:tc>
      </w:tr>
      <w:tr w:rsidR="008F0066" w:rsidRPr="008F0066" w:rsidTr="00FE7802">
        <w:trPr>
          <w:cantSplit/>
          <w:trHeight w:val="239"/>
        </w:trPr>
        <w:tc>
          <w:tcPr>
            <w:tcW w:w="424" w:type="dxa"/>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1.</w:t>
            </w:r>
          </w:p>
        </w:tc>
        <w:tc>
          <w:tcPr>
            <w:tcW w:w="9216" w:type="dxa"/>
          </w:tcPr>
          <w:p w:rsidR="008F0066" w:rsidRPr="008F0066" w:rsidRDefault="008F0066" w:rsidP="005A04A3">
            <w:pPr>
              <w:tabs>
                <w:tab w:val="left" w:pos="10504"/>
              </w:tabs>
              <w:ind w:left="142"/>
              <w:rPr>
                <w:rFonts w:ascii="Times New Roman" w:hAnsi="Times New Roman"/>
                <w:sz w:val="20"/>
                <w:szCs w:val="20"/>
                <w:lang w:val="uk-UA"/>
              </w:rPr>
            </w:pPr>
            <w:r w:rsidRPr="008F0066">
              <w:rPr>
                <w:rFonts w:ascii="Times New Roman" w:hAnsi="Times New Roman"/>
                <w:sz w:val="20"/>
                <w:szCs w:val="20"/>
                <w:lang w:val="uk-UA"/>
              </w:rPr>
              <w:t>Будівництво скейт-парку в парковій зоні за адресою: м. Зеленодольськ Апостолівського району Дніпропетровської області, вул. Спортивна</w:t>
            </w:r>
          </w:p>
        </w:tc>
        <w:tc>
          <w:tcPr>
            <w:tcW w:w="992" w:type="dxa"/>
            <w:vAlign w:val="center"/>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69, 6</w:t>
            </w:r>
          </w:p>
        </w:tc>
      </w:tr>
      <w:tr w:rsidR="008F0066" w:rsidRPr="008F0066" w:rsidTr="00FE7802">
        <w:trPr>
          <w:cantSplit/>
          <w:trHeight w:val="423"/>
        </w:trPr>
        <w:tc>
          <w:tcPr>
            <w:tcW w:w="424"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2.</w:t>
            </w:r>
          </w:p>
        </w:tc>
        <w:tc>
          <w:tcPr>
            <w:tcW w:w="9216"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Капітальний ремонт покрівлі та відновлення фасадів загальноосвітньої школи № 2 за адресою: м. Зеленодольськ Апостолівського району Дніпропетровської області, вул. Рибалко, 7</w:t>
            </w:r>
          </w:p>
        </w:tc>
        <w:tc>
          <w:tcPr>
            <w:tcW w:w="992" w:type="dxa"/>
            <w:vAlign w:val="center"/>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35,0</w:t>
            </w:r>
          </w:p>
        </w:tc>
      </w:tr>
      <w:tr w:rsidR="008F0066" w:rsidRPr="008F0066" w:rsidTr="00FE7802">
        <w:trPr>
          <w:cantSplit/>
          <w:trHeight w:val="529"/>
        </w:trPr>
        <w:tc>
          <w:tcPr>
            <w:tcW w:w="424" w:type="dxa"/>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3.</w:t>
            </w:r>
          </w:p>
        </w:tc>
        <w:tc>
          <w:tcPr>
            <w:tcW w:w="9216"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Реконструкція частини мереж вуличного освітлення в с. Мар’</w:t>
            </w:r>
            <w:r w:rsidRPr="008F0066">
              <w:rPr>
                <w:rFonts w:ascii="Times New Roman" w:hAnsi="Times New Roman"/>
                <w:sz w:val="20"/>
                <w:szCs w:val="20"/>
              </w:rPr>
              <w:t>янське Апостолівського району Дніпропетровської області</w:t>
            </w:r>
          </w:p>
        </w:tc>
        <w:tc>
          <w:tcPr>
            <w:tcW w:w="992" w:type="dxa"/>
            <w:vAlign w:val="center"/>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77,3 </w:t>
            </w:r>
          </w:p>
        </w:tc>
      </w:tr>
      <w:tr w:rsidR="008F0066" w:rsidRPr="008F0066" w:rsidTr="00FE7802">
        <w:trPr>
          <w:cantSplit/>
          <w:trHeight w:val="409"/>
        </w:trPr>
        <w:tc>
          <w:tcPr>
            <w:tcW w:w="424"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4.</w:t>
            </w:r>
          </w:p>
        </w:tc>
        <w:tc>
          <w:tcPr>
            <w:tcW w:w="9216"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Реконструкція частини мереж вуличного освітлення в с. Велика Костромка Апостолівського району Дніпропетровської області</w:t>
            </w:r>
          </w:p>
        </w:tc>
        <w:tc>
          <w:tcPr>
            <w:tcW w:w="992" w:type="dxa"/>
            <w:vAlign w:val="center"/>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66, 1</w:t>
            </w:r>
          </w:p>
        </w:tc>
      </w:tr>
      <w:tr w:rsidR="008F0066" w:rsidRPr="008F0066" w:rsidTr="00FE7802">
        <w:trPr>
          <w:cantSplit/>
          <w:trHeight w:val="358"/>
        </w:trPr>
        <w:tc>
          <w:tcPr>
            <w:tcW w:w="424"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5.</w:t>
            </w:r>
          </w:p>
        </w:tc>
        <w:tc>
          <w:tcPr>
            <w:tcW w:w="9216"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Капітальний ремонт по заміні вікон  та встановлення топочної в загальноосвітній школі по вул. Кооперативна, 55 в с. Велика Костромка Апостолівського району Дніпропетровської області</w:t>
            </w:r>
          </w:p>
        </w:tc>
        <w:tc>
          <w:tcPr>
            <w:tcW w:w="992" w:type="dxa"/>
            <w:vAlign w:val="center"/>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86, 2</w:t>
            </w:r>
          </w:p>
        </w:tc>
      </w:tr>
      <w:tr w:rsidR="008F0066" w:rsidRPr="008F0066" w:rsidTr="00FE7802">
        <w:trPr>
          <w:cantSplit/>
          <w:trHeight w:val="464"/>
        </w:trPr>
        <w:tc>
          <w:tcPr>
            <w:tcW w:w="424"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 xml:space="preserve">6. </w:t>
            </w:r>
          </w:p>
        </w:tc>
        <w:tc>
          <w:tcPr>
            <w:tcW w:w="9216" w:type="dxa"/>
          </w:tcPr>
          <w:p w:rsidR="008F0066" w:rsidRPr="008F0066" w:rsidRDefault="008F0066" w:rsidP="005A04A3">
            <w:pPr>
              <w:ind w:left="142"/>
              <w:rPr>
                <w:rFonts w:ascii="Times New Roman" w:hAnsi="Times New Roman"/>
                <w:sz w:val="20"/>
                <w:szCs w:val="20"/>
                <w:lang w:val="uk-UA"/>
              </w:rPr>
            </w:pPr>
            <w:r w:rsidRPr="008F0066">
              <w:rPr>
                <w:rFonts w:ascii="Times New Roman" w:hAnsi="Times New Roman"/>
                <w:sz w:val="20"/>
                <w:szCs w:val="20"/>
                <w:lang w:val="uk-UA"/>
              </w:rPr>
              <w:t>Реконструкція ринку по пров. Молодіжний в м. Зеленодольськ Апостолівського району Дніпропетровської області</w:t>
            </w:r>
          </w:p>
        </w:tc>
        <w:tc>
          <w:tcPr>
            <w:tcW w:w="992" w:type="dxa"/>
            <w:vAlign w:val="center"/>
          </w:tcPr>
          <w:p w:rsidR="008F0066" w:rsidRPr="008F0066" w:rsidRDefault="008F0066" w:rsidP="005A04A3">
            <w:pPr>
              <w:ind w:left="142"/>
              <w:jc w:val="center"/>
              <w:rPr>
                <w:rFonts w:ascii="Times New Roman" w:hAnsi="Times New Roman"/>
                <w:sz w:val="20"/>
                <w:szCs w:val="20"/>
                <w:lang w:val="uk-UA"/>
              </w:rPr>
            </w:pPr>
            <w:r w:rsidRPr="008F0066">
              <w:rPr>
                <w:rFonts w:ascii="Times New Roman" w:hAnsi="Times New Roman"/>
                <w:sz w:val="20"/>
                <w:szCs w:val="20"/>
                <w:lang w:val="uk-UA"/>
              </w:rPr>
              <w:t>138, 4</w:t>
            </w:r>
          </w:p>
        </w:tc>
      </w:tr>
      <w:tr w:rsidR="008F0066" w:rsidRPr="008F0066" w:rsidTr="00FE7802">
        <w:tc>
          <w:tcPr>
            <w:tcW w:w="424" w:type="dxa"/>
          </w:tcPr>
          <w:p w:rsidR="008F0066" w:rsidRPr="008F0066" w:rsidRDefault="008F0066" w:rsidP="005A04A3">
            <w:pPr>
              <w:ind w:left="142"/>
              <w:jc w:val="center"/>
              <w:rPr>
                <w:rFonts w:ascii="Times New Roman" w:hAnsi="Times New Roman"/>
                <w:b/>
                <w:sz w:val="20"/>
                <w:szCs w:val="20"/>
                <w:u w:val="single"/>
                <w:lang w:val="uk-UA"/>
              </w:rPr>
            </w:pPr>
          </w:p>
        </w:tc>
        <w:tc>
          <w:tcPr>
            <w:tcW w:w="9216" w:type="dxa"/>
          </w:tcPr>
          <w:p w:rsidR="008F0066" w:rsidRPr="008F0066" w:rsidRDefault="008F0066" w:rsidP="005A04A3">
            <w:pPr>
              <w:ind w:left="142"/>
              <w:jc w:val="right"/>
              <w:rPr>
                <w:rFonts w:ascii="Times New Roman" w:hAnsi="Times New Roman"/>
                <w:b/>
                <w:sz w:val="20"/>
                <w:szCs w:val="20"/>
                <w:u w:val="single"/>
                <w:lang w:val="uk-UA"/>
              </w:rPr>
            </w:pPr>
            <w:r w:rsidRPr="008F0066">
              <w:rPr>
                <w:rFonts w:ascii="Times New Roman" w:hAnsi="Times New Roman"/>
                <w:b/>
                <w:sz w:val="20"/>
                <w:szCs w:val="20"/>
                <w:u w:val="single"/>
                <w:lang w:val="uk-UA"/>
              </w:rPr>
              <w:t>ВСЬОГО:</w:t>
            </w:r>
          </w:p>
        </w:tc>
        <w:tc>
          <w:tcPr>
            <w:tcW w:w="992" w:type="dxa"/>
          </w:tcPr>
          <w:p w:rsidR="008F0066" w:rsidRPr="008F0066" w:rsidRDefault="008F0066" w:rsidP="005A04A3">
            <w:pPr>
              <w:ind w:left="142"/>
              <w:jc w:val="center"/>
              <w:rPr>
                <w:rFonts w:ascii="Times New Roman" w:hAnsi="Times New Roman"/>
                <w:b/>
                <w:sz w:val="20"/>
                <w:szCs w:val="20"/>
                <w:u w:val="single"/>
                <w:lang w:val="uk-UA"/>
              </w:rPr>
            </w:pPr>
            <w:r w:rsidRPr="008F0066">
              <w:rPr>
                <w:rFonts w:ascii="Times New Roman" w:hAnsi="Times New Roman"/>
                <w:b/>
                <w:sz w:val="20"/>
                <w:szCs w:val="20"/>
                <w:u w:val="single"/>
                <w:lang w:val="uk-UA"/>
              </w:rPr>
              <w:t>472,6</w:t>
            </w:r>
          </w:p>
        </w:tc>
      </w:tr>
    </w:tbl>
    <w:p w:rsidR="008F0066" w:rsidRPr="00FE7802" w:rsidRDefault="008F0066" w:rsidP="005A04A3">
      <w:pPr>
        <w:shd w:val="clear" w:color="auto" w:fill="FFFFFF"/>
        <w:tabs>
          <w:tab w:val="left" w:pos="142"/>
        </w:tabs>
        <w:spacing w:after="0" w:line="240" w:lineRule="auto"/>
        <w:ind w:left="142"/>
        <w:contextualSpacing/>
        <w:jc w:val="right"/>
        <w:rPr>
          <w:rFonts w:ascii="Times New Roman" w:eastAsia="Calibri" w:hAnsi="Times New Roman" w:cs="Times New Roman"/>
          <w:noProof/>
          <w:sz w:val="24"/>
          <w:szCs w:val="24"/>
          <w:lang w:val="uk-UA" w:eastAsia="ru-RU"/>
        </w:rPr>
      </w:pPr>
      <w:r w:rsidRPr="00FE7802">
        <w:rPr>
          <w:rFonts w:ascii="Times New Roman" w:eastAsia="Calibri" w:hAnsi="Times New Roman" w:cs="Times New Roman"/>
          <w:noProof/>
          <w:sz w:val="24"/>
          <w:szCs w:val="24"/>
          <w:lang w:val="uk-UA" w:eastAsia="ru-RU"/>
        </w:rPr>
        <w:t>Додаток 3</w:t>
      </w:r>
    </w:p>
    <w:p w:rsidR="008F0066" w:rsidRPr="00FE7802" w:rsidRDefault="008F0066" w:rsidP="005A04A3">
      <w:pPr>
        <w:shd w:val="clear" w:color="auto" w:fill="FFFFFF"/>
        <w:tabs>
          <w:tab w:val="left" w:pos="142"/>
        </w:tabs>
        <w:spacing w:after="0" w:line="240" w:lineRule="auto"/>
        <w:ind w:left="142"/>
        <w:contextualSpacing/>
        <w:jc w:val="right"/>
        <w:rPr>
          <w:rFonts w:ascii="Times New Roman" w:eastAsia="Calibri" w:hAnsi="Times New Roman" w:cs="Times New Roman"/>
          <w:noProof/>
          <w:sz w:val="24"/>
          <w:szCs w:val="24"/>
          <w:lang w:val="uk-UA" w:eastAsia="ru-RU"/>
        </w:rPr>
      </w:pPr>
      <w:r w:rsidRPr="00FE7802">
        <w:rPr>
          <w:rFonts w:ascii="Times New Roman" w:eastAsia="Calibri" w:hAnsi="Times New Roman" w:cs="Times New Roman"/>
          <w:noProof/>
          <w:sz w:val="24"/>
          <w:szCs w:val="24"/>
          <w:lang w:val="uk-UA" w:eastAsia="ru-RU"/>
        </w:rPr>
        <w:t xml:space="preserve">до Звіту </w:t>
      </w:r>
    </w:p>
    <w:p w:rsidR="008F0066" w:rsidRPr="008F0066" w:rsidRDefault="008F0066" w:rsidP="005A04A3">
      <w:pPr>
        <w:shd w:val="clear" w:color="auto" w:fill="FFFFFF"/>
        <w:tabs>
          <w:tab w:val="left" w:pos="0"/>
        </w:tabs>
        <w:spacing w:after="0" w:line="240" w:lineRule="auto"/>
        <w:ind w:left="142"/>
        <w:jc w:val="center"/>
        <w:rPr>
          <w:rFonts w:ascii="Times New Roman" w:eastAsia="Calibri" w:hAnsi="Times New Roman" w:cs="Times New Roman"/>
          <w:b/>
          <w:color w:val="000000"/>
          <w:spacing w:val="-6"/>
          <w:sz w:val="28"/>
          <w:szCs w:val="28"/>
          <w:lang w:val="uk-UA"/>
        </w:rPr>
      </w:pPr>
      <w:r w:rsidRPr="008F0066">
        <w:rPr>
          <w:rFonts w:ascii="Times New Roman" w:eastAsia="Calibri" w:hAnsi="Times New Roman" w:cs="Times New Roman"/>
          <w:b/>
          <w:color w:val="000000"/>
          <w:spacing w:val="-6"/>
          <w:sz w:val="28"/>
          <w:szCs w:val="28"/>
        </w:rPr>
        <w:t xml:space="preserve">Основні показники економічного та </w:t>
      </w:r>
      <w:proofErr w:type="gramStart"/>
      <w:r w:rsidRPr="008F0066">
        <w:rPr>
          <w:rFonts w:ascii="Times New Roman" w:eastAsia="Calibri" w:hAnsi="Times New Roman" w:cs="Times New Roman"/>
          <w:b/>
          <w:color w:val="000000"/>
          <w:spacing w:val="-6"/>
          <w:sz w:val="28"/>
          <w:szCs w:val="28"/>
        </w:rPr>
        <w:t>соц</w:t>
      </w:r>
      <w:proofErr w:type="gramEnd"/>
      <w:r w:rsidRPr="008F0066">
        <w:rPr>
          <w:rFonts w:ascii="Times New Roman" w:eastAsia="Calibri" w:hAnsi="Times New Roman" w:cs="Times New Roman"/>
          <w:b/>
          <w:color w:val="000000"/>
          <w:spacing w:val="-6"/>
          <w:sz w:val="28"/>
          <w:szCs w:val="28"/>
        </w:rPr>
        <w:t>іального розвитку</w:t>
      </w:r>
    </w:p>
    <w:p w:rsidR="008F0066" w:rsidRPr="008F0066" w:rsidRDefault="008F0066" w:rsidP="005A04A3">
      <w:pPr>
        <w:shd w:val="clear" w:color="auto" w:fill="FFFFFF"/>
        <w:tabs>
          <w:tab w:val="left" w:pos="0"/>
        </w:tabs>
        <w:spacing w:after="0" w:line="240" w:lineRule="auto"/>
        <w:ind w:left="142"/>
        <w:jc w:val="center"/>
        <w:rPr>
          <w:rFonts w:ascii="Times New Roman" w:eastAsia="Calibri" w:hAnsi="Times New Roman" w:cs="Times New Roman"/>
          <w:b/>
          <w:color w:val="000000"/>
          <w:spacing w:val="-6"/>
          <w:sz w:val="28"/>
          <w:szCs w:val="28"/>
        </w:rPr>
      </w:pPr>
      <w:r w:rsidRPr="008F0066">
        <w:rPr>
          <w:rFonts w:ascii="Times New Roman" w:eastAsia="Calibri" w:hAnsi="Times New Roman" w:cs="Times New Roman"/>
          <w:b/>
          <w:color w:val="000000"/>
          <w:spacing w:val="-6"/>
          <w:sz w:val="28"/>
          <w:szCs w:val="28"/>
          <w:lang w:val="uk-UA"/>
        </w:rPr>
        <w:t>Зеленодольської міської ради</w:t>
      </w:r>
      <w:r w:rsidRPr="008F0066">
        <w:rPr>
          <w:rFonts w:ascii="Times New Roman" w:eastAsia="Calibri" w:hAnsi="Times New Roman" w:cs="Times New Roman"/>
          <w:b/>
          <w:color w:val="000000"/>
          <w:spacing w:val="-6"/>
          <w:sz w:val="28"/>
          <w:szCs w:val="28"/>
        </w:rPr>
        <w:t xml:space="preserve"> на 2016 рік</w:t>
      </w:r>
    </w:p>
    <w:p w:rsidR="008F0066" w:rsidRPr="008F0066" w:rsidRDefault="008F0066" w:rsidP="005A04A3">
      <w:pPr>
        <w:shd w:val="clear" w:color="auto" w:fill="FFFFFF"/>
        <w:tabs>
          <w:tab w:val="left" w:pos="0"/>
        </w:tabs>
        <w:spacing w:after="0" w:line="240" w:lineRule="auto"/>
        <w:ind w:left="142"/>
        <w:jc w:val="center"/>
        <w:rPr>
          <w:rFonts w:ascii="Times New Roman" w:eastAsia="Calibri" w:hAnsi="Times New Roman" w:cs="Times New Roman"/>
          <w:sz w:val="20"/>
          <w:szCs w:val="20"/>
        </w:rPr>
      </w:pPr>
    </w:p>
    <w:tbl>
      <w:tblPr>
        <w:tblW w:w="10490" w:type="dxa"/>
        <w:tblInd w:w="-60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07" w:type="dxa"/>
          <w:right w:w="107" w:type="dxa"/>
        </w:tblCellMar>
        <w:tblLook w:val="0000" w:firstRow="0" w:lastRow="0" w:firstColumn="0" w:lastColumn="0" w:noHBand="0" w:noVBand="0"/>
      </w:tblPr>
      <w:tblGrid>
        <w:gridCol w:w="5386"/>
        <w:gridCol w:w="1440"/>
        <w:gridCol w:w="1395"/>
        <w:gridCol w:w="2269"/>
      </w:tblGrid>
      <w:tr w:rsidR="008F0066" w:rsidRPr="008F0066" w:rsidTr="00171514">
        <w:trPr>
          <w:trHeight w:val="745"/>
          <w:tblHeader/>
        </w:trPr>
        <w:tc>
          <w:tcPr>
            <w:tcW w:w="5386"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Показники</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Одиниця виміру</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2016 рік</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прогноз</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Факт</w:t>
            </w:r>
          </w:p>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2016</w:t>
            </w:r>
          </w:p>
        </w:tc>
      </w:tr>
      <w:tr w:rsidR="008F0066" w:rsidRPr="008F0066" w:rsidTr="00171514">
        <w:tc>
          <w:tcPr>
            <w:tcW w:w="5386" w:type="dxa"/>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lang w:val="uk-UA"/>
              </w:rPr>
            </w:pPr>
            <w:r w:rsidRPr="008F0066">
              <w:rPr>
                <w:rFonts w:ascii="Times New Roman" w:eastAsia="Calibri" w:hAnsi="Times New Roman" w:cs="Times New Roman"/>
                <w:b/>
                <w:sz w:val="20"/>
                <w:szCs w:val="20"/>
              </w:rPr>
              <w:t xml:space="preserve">I. Промисловість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FF"/>
                <w:sz w:val="20"/>
                <w:szCs w:val="20"/>
              </w:rPr>
            </w:pP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FF"/>
                <w:sz w:val="20"/>
                <w:szCs w:val="20"/>
              </w:rPr>
            </w:pPr>
          </w:p>
        </w:tc>
        <w:tc>
          <w:tcPr>
            <w:tcW w:w="2269" w:type="dxa"/>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FF"/>
                <w:sz w:val="20"/>
                <w:szCs w:val="20"/>
              </w:rPr>
            </w:pPr>
          </w:p>
        </w:tc>
      </w:tr>
      <w:tr w:rsidR="008F0066" w:rsidRPr="008F0066" w:rsidTr="00171514">
        <w:trPr>
          <w:trHeight w:val="34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у тому числі:</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2269" w:type="dxa"/>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543"/>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Обсяг реалізованої промислової продукції у діючих цінах,  усього</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5573,7</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5570,1</w:t>
            </w:r>
          </w:p>
        </w:tc>
      </w:tr>
      <w:tr w:rsidR="008F0066" w:rsidRPr="008F0066" w:rsidTr="00171514">
        <w:trPr>
          <w:trHeight w:val="41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285,7</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295</w:t>
            </w:r>
          </w:p>
        </w:tc>
      </w:tr>
      <w:tr w:rsidR="008F0066" w:rsidRPr="008F0066" w:rsidTr="00171514">
        <w:trPr>
          <w:trHeight w:val="57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Виробництво харчових продуктів, напоїв та тютюнових виробів</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45,0</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34,7</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112,2</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96,9</w:t>
            </w:r>
          </w:p>
        </w:tc>
      </w:tr>
      <w:tr w:rsidR="008F0066" w:rsidRPr="008F0066" w:rsidTr="00171514">
        <w:trPr>
          <w:trHeight w:val="611"/>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Постачання електроенергії, газу, пари та кондиційованого повітря</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rPr>
              <w:t>55</w:t>
            </w:r>
            <w:r w:rsidRPr="008F0066">
              <w:rPr>
                <w:rFonts w:ascii="Times New Roman" w:eastAsia="Calibri" w:hAnsi="Times New Roman" w:cs="Times New Roman"/>
                <w:sz w:val="20"/>
                <w:szCs w:val="20"/>
                <w:lang w:val="uk-UA"/>
              </w:rPr>
              <w:t>28,7</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5535,4</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289,3</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297,2</w:t>
            </w:r>
          </w:p>
        </w:tc>
      </w:tr>
      <w:tr w:rsidR="008F0066" w:rsidRPr="008F0066" w:rsidTr="00171514">
        <w:trPr>
          <w:trHeight w:val="326"/>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b/>
                <w:sz w:val="20"/>
                <w:szCs w:val="20"/>
              </w:rPr>
              <w:t>II. Сільське господарство</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557"/>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Валова продукція сільського господарства по всіх категоріях господарств у цінах 2010 року,  усього</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172,3</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p>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210,0</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116,1</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p>
        </w:tc>
      </w:tr>
      <w:tr w:rsidR="008F0066" w:rsidRPr="008F0066" w:rsidTr="00171514">
        <w:trPr>
          <w:trHeight w:val="61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rPr>
            </w:pPr>
            <w:r w:rsidRPr="008F0066">
              <w:rPr>
                <w:rFonts w:ascii="Times New Roman" w:eastAsia="Calibri" w:hAnsi="Times New Roman" w:cs="Times New Roman"/>
                <w:b/>
                <w:i/>
                <w:sz w:val="20"/>
                <w:szCs w:val="20"/>
              </w:rPr>
              <w:lastRenderedPageBreak/>
              <w:t>Виробництво основних видів сільськогосподарської продукції (всі категорії господарств)</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42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Зернові культури (у заліковій вазі)</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тонн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27,16</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26,8</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99,1</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97,8</w:t>
            </w:r>
          </w:p>
        </w:tc>
      </w:tr>
      <w:tr w:rsidR="008F0066" w:rsidRPr="008F0066" w:rsidTr="00171514">
        <w:trPr>
          <w:trHeight w:val="274"/>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Соняшник (у заліковій вазі)</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тонн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9,29</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10,7</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102,9</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118,5</w:t>
            </w:r>
          </w:p>
        </w:tc>
      </w:tr>
      <w:tr w:rsidR="008F0066" w:rsidRPr="008F0066" w:rsidTr="00171514">
        <w:trPr>
          <w:trHeight w:val="338"/>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Реалізація худоби та птиці в живій вазі</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тонн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0,793</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0,874</w:t>
            </w:r>
          </w:p>
        </w:tc>
      </w:tr>
      <w:tr w:rsidR="008F0066" w:rsidRPr="008F0066" w:rsidTr="00171514">
        <w:trPr>
          <w:trHeight w:val="27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117,1</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129</w:t>
            </w:r>
          </w:p>
        </w:tc>
      </w:tr>
      <w:tr w:rsidR="008F0066" w:rsidRPr="008F0066" w:rsidTr="00171514">
        <w:trPr>
          <w:trHeight w:val="29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u w:val="single"/>
              </w:rPr>
            </w:pPr>
            <w:r w:rsidRPr="008F0066">
              <w:rPr>
                <w:rFonts w:ascii="Times New Roman" w:eastAsia="Calibri" w:hAnsi="Times New Roman" w:cs="Times New Roman"/>
                <w:sz w:val="20"/>
                <w:szCs w:val="20"/>
              </w:rPr>
              <w:t>Молоко</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тонн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1,39</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1,37</w:t>
            </w:r>
          </w:p>
        </w:tc>
      </w:tr>
      <w:tr w:rsidR="008F0066" w:rsidRPr="008F0066" w:rsidTr="00171514">
        <w:trPr>
          <w:trHeight w:val="266"/>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102</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100,7</w:t>
            </w:r>
          </w:p>
        </w:tc>
      </w:tr>
      <w:tr w:rsidR="008F0066" w:rsidRPr="008F0066" w:rsidTr="00171514">
        <w:trPr>
          <w:trHeight w:val="284"/>
        </w:trPr>
        <w:tc>
          <w:tcPr>
            <w:tcW w:w="5386" w:type="dxa"/>
            <w:vAlign w:val="center"/>
          </w:tcPr>
          <w:p w:rsidR="008F0066" w:rsidRPr="008F0066" w:rsidRDefault="003C682F" w:rsidP="005A04A3">
            <w:pPr>
              <w:shd w:val="clear" w:color="auto" w:fill="FFFFFF"/>
              <w:spacing w:after="0" w:line="240" w:lineRule="auto"/>
              <w:ind w:left="142"/>
              <w:rPr>
                <w:rFonts w:ascii="Times New Roman" w:eastAsia="Calibri" w:hAnsi="Times New Roman" w:cs="Times New Roman"/>
                <w:b/>
                <w:sz w:val="20"/>
                <w:szCs w:val="20"/>
                <w:u w:val="single"/>
              </w:rPr>
            </w:pPr>
            <w:r>
              <w:rPr>
                <w:rFonts w:ascii="Times New Roman" w:eastAsia="Calibri" w:hAnsi="Times New Roman" w:cs="Times New Roman"/>
                <w:noProof/>
                <w:sz w:val="20"/>
                <w:szCs w:val="20"/>
                <w:lang w:eastAsia="ru-RU"/>
              </w:rPr>
              <w:pict>
                <v:shapetype id="_x0000_t202" coordsize="21600,21600" o:spt="202" path="m,l,21600r21600,l21600,xe">
                  <v:stroke joinstyle="miter"/>
                  <v:path gradientshapeok="t" o:connecttype="rect"/>
                </v:shapetype>
                <v:shape id="Поле 11" o:spid="_x0000_s1026" type="#_x0000_t202" style="position:absolute;left:0;text-align:left;margin-left:266.5pt;margin-top:3.85pt;width:12.65pt;height:9.65pt;z-index:25166745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" strokecolor="white">
                  <v:textbox>
                    <w:txbxContent>
                      <w:p w:rsidR="003A3B9E" w:rsidRPr="00873F5E" w:rsidRDefault="003A3B9E" w:rsidP="008F0066">
                        <w:pPr>
                          <w:rPr>
                            <w:sz w:val="28"/>
                            <w:szCs w:val="28"/>
                          </w:rPr>
                        </w:pPr>
                        <w:r w:rsidRPr="00873F5E">
                          <w:rPr>
                            <w:sz w:val="28"/>
                            <w:szCs w:val="28"/>
                          </w:rPr>
                          <w:t xml:space="preserve">Продовження додатка </w:t>
                        </w:r>
                      </w:p>
                    </w:txbxContent>
                  </v:textbox>
                </v:shape>
              </w:pict>
            </w:r>
            <w:r w:rsidR="008F0066" w:rsidRPr="008F0066">
              <w:rPr>
                <w:rFonts w:ascii="Times New Roman" w:eastAsia="Calibri" w:hAnsi="Times New Roman" w:cs="Times New Roman"/>
                <w:sz w:val="20"/>
                <w:szCs w:val="20"/>
              </w:rPr>
              <w:t>Яйця</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шт.</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164,14</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161,5</w:t>
            </w:r>
          </w:p>
        </w:tc>
      </w:tr>
      <w:tr w:rsidR="008F0066" w:rsidRPr="008F0066" w:rsidTr="00171514">
        <w:trPr>
          <w:trHeight w:val="27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125,6</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123,7</w:t>
            </w:r>
          </w:p>
        </w:tc>
      </w:tr>
      <w:tr w:rsidR="008F0066" w:rsidRPr="008F0066" w:rsidTr="00171514">
        <w:trPr>
          <w:trHeight w:val="288"/>
        </w:trPr>
        <w:tc>
          <w:tcPr>
            <w:tcW w:w="5386" w:type="dxa"/>
          </w:tcPr>
          <w:p w:rsidR="008F0066" w:rsidRPr="008F0066" w:rsidRDefault="008F0066" w:rsidP="005A04A3">
            <w:pPr>
              <w:keepNext/>
              <w:keepLines/>
              <w:shd w:val="clear" w:color="auto" w:fill="FFFFFF"/>
              <w:spacing w:after="0" w:line="240" w:lineRule="auto"/>
              <w:ind w:left="142"/>
              <w:outlineLvl w:val="3"/>
              <w:rPr>
                <w:rFonts w:ascii="Times New Roman" w:eastAsia="Times New Roman" w:hAnsi="Times New Roman" w:cs="Times New Roman"/>
                <w:i/>
                <w:color w:val="4F81BD"/>
                <w:sz w:val="20"/>
                <w:szCs w:val="20"/>
                <w:lang w:eastAsia="ru-RU"/>
              </w:rPr>
            </w:pPr>
            <w:r w:rsidRPr="008F0066">
              <w:rPr>
                <w:rFonts w:ascii="Times New Roman" w:eastAsia="Times New Roman" w:hAnsi="Times New Roman" w:cs="Times New Roman"/>
                <w:b/>
                <w:bCs/>
                <w:iCs/>
                <w:sz w:val="20"/>
                <w:szCs w:val="20"/>
                <w:lang w:eastAsia="ru-RU"/>
              </w:rPr>
              <w:t>IIІ. Інвестиційна діяльність</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8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 xml:space="preserve">Капітальні інвестиції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9,85</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19,6</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u w:val="single"/>
              </w:rPr>
            </w:pPr>
            <w:r w:rsidRPr="008F0066">
              <w:rPr>
                <w:rFonts w:ascii="Times New Roman" w:eastAsia="Calibri" w:hAnsi="Times New Roman" w:cs="Times New Roman"/>
                <w:i/>
                <w:sz w:val="20"/>
                <w:szCs w:val="20"/>
              </w:rPr>
              <w:t>у фактичних цінах 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p>
        </w:tc>
      </w:tr>
      <w:tr w:rsidR="008F0066" w:rsidRPr="008F0066" w:rsidTr="00171514">
        <w:trPr>
          <w:trHeight w:val="459"/>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b/>
                <w:i/>
                <w:sz w:val="20"/>
                <w:szCs w:val="20"/>
              </w:rPr>
              <w:t>Введення в експлуатацію об’єктів соціальної сфери за рахунок усіх джерел фінансування</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68"/>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Загальна площа житла</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кв. м</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0,75</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p>
        </w:tc>
      </w:tr>
      <w:tr w:rsidR="008F0066" w:rsidRPr="008F0066" w:rsidTr="00171514">
        <w:trPr>
          <w:trHeight w:val="204"/>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rPr>
            </w:pPr>
            <w:r w:rsidRPr="008F0066">
              <w:rPr>
                <w:rFonts w:ascii="Times New Roman" w:eastAsia="Calibri" w:hAnsi="Times New Roman" w:cs="Times New Roman"/>
                <w:b/>
                <w:sz w:val="20"/>
                <w:szCs w:val="20"/>
                <w:lang w:val="uk-UA"/>
              </w:rPr>
              <w:t>І</w:t>
            </w:r>
            <w:r w:rsidRPr="008F0066">
              <w:rPr>
                <w:rFonts w:ascii="Times New Roman" w:eastAsia="Calibri" w:hAnsi="Times New Roman" w:cs="Times New Roman"/>
                <w:b/>
                <w:sz w:val="20"/>
                <w:szCs w:val="20"/>
              </w:rPr>
              <w:t>V. Показники рівня життя</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64"/>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rPr>
            </w:pPr>
            <w:r w:rsidRPr="008F0066">
              <w:rPr>
                <w:rFonts w:ascii="Times New Roman" w:eastAsia="Calibri" w:hAnsi="Times New Roman" w:cs="Times New Roman"/>
                <w:sz w:val="20"/>
                <w:szCs w:val="20"/>
              </w:rPr>
              <w:t xml:space="preserve">Роздрібний товарооборот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421,8</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295,6</w:t>
            </w:r>
          </w:p>
        </w:tc>
      </w:tr>
      <w:tr w:rsidR="008F0066" w:rsidRPr="008F0066" w:rsidTr="00171514">
        <w:trPr>
          <w:trHeight w:val="693"/>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Темп зростання (зниження) обороту роздрібної торгівлі (з урахуванням товарообороту як юридичних, так і фізичних осіб)</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100,5</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p>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95,5</w:t>
            </w:r>
          </w:p>
        </w:tc>
      </w:tr>
      <w:tr w:rsidR="008F0066" w:rsidRPr="008F0066" w:rsidTr="00171514">
        <w:trPr>
          <w:trHeight w:val="278"/>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Реалізація послуг</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48,5</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47,0</w:t>
            </w:r>
          </w:p>
        </w:tc>
      </w:tr>
      <w:tr w:rsidR="008F0066" w:rsidRPr="008F0066" w:rsidTr="00171514">
        <w:trPr>
          <w:trHeight w:val="268"/>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 xml:space="preserve">Фонд оплати праці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lang w:val="uk-UA" w:eastAsia="ru-RU"/>
              </w:rPr>
              <w:t>198,16</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eastAsia="ru-RU"/>
              </w:rPr>
            </w:pPr>
            <w:r w:rsidRPr="008F0066">
              <w:rPr>
                <w:rFonts w:ascii="Times New Roman" w:eastAsia="Calibri" w:hAnsi="Times New Roman" w:cs="Times New Roman"/>
                <w:sz w:val="20"/>
                <w:szCs w:val="20"/>
                <w:lang w:val="uk-UA" w:eastAsia="ru-RU"/>
              </w:rPr>
              <w:t>197,0</w:t>
            </w:r>
          </w:p>
        </w:tc>
      </w:tr>
      <w:tr w:rsidR="008F0066" w:rsidRPr="008F0066" w:rsidTr="00171514">
        <w:trPr>
          <w:trHeight w:val="286"/>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Середньомісячна заробітна плата</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грн</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5801</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6270</w:t>
            </w:r>
          </w:p>
        </w:tc>
      </w:tr>
      <w:tr w:rsidR="008F0066" w:rsidRPr="008F0066" w:rsidTr="00171514">
        <w:trPr>
          <w:trHeight w:val="289"/>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Середній розмір пенсій</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грн</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1591</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1653</w:t>
            </w:r>
          </w:p>
        </w:tc>
      </w:tr>
      <w:tr w:rsidR="008F0066" w:rsidRPr="008F0066" w:rsidTr="00171514">
        <w:trPr>
          <w:trHeight w:val="286"/>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b/>
                <w:sz w:val="20"/>
                <w:szCs w:val="20"/>
              </w:rPr>
              <w:t>V. Населення та ринок праці</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7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 xml:space="preserve">Середньорічна чисельність наявного населення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осіб</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20,137</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20,082</w:t>
            </w:r>
          </w:p>
        </w:tc>
      </w:tr>
      <w:tr w:rsidR="008F0066" w:rsidRPr="008F0066" w:rsidTr="00171514">
        <w:trPr>
          <w:trHeight w:val="26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91"/>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Чисельність безробітних (на кінець періоду)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осіб</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300</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300</w:t>
            </w:r>
          </w:p>
        </w:tc>
      </w:tr>
      <w:tr w:rsidR="008F0066" w:rsidRPr="008F0066" w:rsidTr="00171514">
        <w:trPr>
          <w:trHeight w:val="28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100</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75,3</w:t>
            </w:r>
          </w:p>
        </w:tc>
      </w:tr>
      <w:tr w:rsidR="008F0066" w:rsidRPr="008F0066" w:rsidTr="00171514">
        <w:trPr>
          <w:trHeight w:val="27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Рівень  зареєстрованого безробіття (на кінець періоду)</w:t>
            </w:r>
          </w:p>
        </w:tc>
        <w:tc>
          <w:tcPr>
            <w:tcW w:w="1440" w:type="dxa"/>
            <w:vAlign w:val="center"/>
          </w:tcPr>
          <w:p w:rsidR="008F0066" w:rsidRPr="008F0066" w:rsidRDefault="003C682F" w:rsidP="005A04A3">
            <w:pPr>
              <w:shd w:val="clear" w:color="auto" w:fill="FFFFFF"/>
              <w:spacing w:after="0" w:line="240" w:lineRule="auto"/>
              <w:ind w:left="142"/>
              <w:jc w:val="center"/>
              <w:rPr>
                <w:rFonts w:ascii="Times New Roman" w:eastAsia="Calibri" w:hAnsi="Times New Roman" w:cs="Times New Roman"/>
                <w:sz w:val="20"/>
                <w:szCs w:val="20"/>
              </w:rPr>
            </w:pPr>
            <w:r>
              <w:rPr>
                <w:rFonts w:ascii="Times New Roman" w:eastAsia="Calibri" w:hAnsi="Times New Roman" w:cs="Times New Roman"/>
                <w:noProof/>
                <w:sz w:val="20"/>
                <w:szCs w:val="20"/>
                <w:lang w:eastAsia="ru-RU"/>
              </w:rPr>
              <w:pict>
                <v:shape id="Поле 12" o:spid="_x0000_s1027" type="#_x0000_t202" style="position:absolute;left:0;text-align:left;margin-left:6.55pt;margin-top:24.15pt;width:11.45pt;height:8.95pt;z-index:2516684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" strokecolor="white">
                  <v:textbox>
                    <w:txbxContent>
                      <w:p w:rsidR="003A3B9E" w:rsidRPr="00873F5E" w:rsidRDefault="003A3B9E" w:rsidP="008F0066">
                        <w:pPr>
                          <w:rPr>
                            <w:sz w:val="28"/>
                            <w:szCs w:val="28"/>
                          </w:rPr>
                        </w:pPr>
                        <w:r w:rsidRPr="00873F5E">
                          <w:rPr>
                            <w:sz w:val="28"/>
                            <w:szCs w:val="28"/>
                          </w:rPr>
                          <w:t xml:space="preserve">Продовження додатка </w:t>
                        </w:r>
                      </w:p>
                    </w:txbxContent>
                  </v:textbox>
                </v:shape>
              </w:pict>
            </w:r>
            <w:r w:rsidR="008F0066"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p>
        </w:tc>
      </w:tr>
      <w:tr w:rsidR="008F0066" w:rsidRPr="008F0066" w:rsidTr="00171514">
        <w:trPr>
          <w:trHeight w:val="418"/>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Чисельність населення, яке перебуває на обліку у службі зайнятості (протягом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осіб</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910</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1100</w:t>
            </w:r>
          </w:p>
        </w:tc>
      </w:tr>
      <w:tr w:rsidR="008F0066" w:rsidRPr="008F0066" w:rsidTr="00171514">
        <w:trPr>
          <w:trHeight w:val="24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rPr>
              <w:t>10</w:t>
            </w:r>
            <w:r w:rsidRPr="008F0066">
              <w:rPr>
                <w:rFonts w:ascii="Times New Roman" w:eastAsia="Calibri" w:hAnsi="Times New Roman" w:cs="Times New Roman"/>
                <w:sz w:val="20"/>
                <w:szCs w:val="20"/>
                <w:lang w:val="uk-UA"/>
              </w:rPr>
              <w:t>2,3</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115,4</w:t>
            </w:r>
          </w:p>
        </w:tc>
      </w:tr>
      <w:tr w:rsidR="008F0066" w:rsidRPr="008F0066" w:rsidTr="00171514">
        <w:trPr>
          <w:trHeight w:val="27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з нього працевлаштовано</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осіб</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300</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320</w:t>
            </w:r>
          </w:p>
        </w:tc>
      </w:tr>
      <w:tr w:rsidR="008F0066" w:rsidRPr="008F0066" w:rsidTr="00171514">
        <w:trPr>
          <w:trHeight w:val="29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100</w:t>
            </w:r>
          </w:p>
        </w:tc>
        <w:tc>
          <w:tcPr>
            <w:tcW w:w="2269"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128</w:t>
            </w:r>
          </w:p>
        </w:tc>
      </w:tr>
      <w:tr w:rsidR="008F0066" w:rsidRPr="008F0066" w:rsidTr="00171514">
        <w:trPr>
          <w:trHeight w:val="280"/>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rPr>
            </w:pPr>
            <w:r w:rsidRPr="008F0066">
              <w:rPr>
                <w:rFonts w:ascii="Times New Roman" w:eastAsia="Calibri" w:hAnsi="Times New Roman" w:cs="Times New Roman"/>
                <w:b/>
                <w:sz w:val="20"/>
                <w:szCs w:val="20"/>
              </w:rPr>
              <w:t>VІ. Розвиток малого підприємництва</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70"/>
        </w:trPr>
        <w:tc>
          <w:tcPr>
            <w:tcW w:w="5386" w:type="dxa"/>
            <w:vAlign w:val="center"/>
          </w:tcPr>
          <w:p w:rsidR="008F0066" w:rsidRPr="008F0066" w:rsidRDefault="00171514" w:rsidP="005A04A3">
            <w:pPr>
              <w:shd w:val="clear" w:color="auto" w:fill="FFFFFF"/>
              <w:spacing w:after="0" w:line="240" w:lineRule="auto"/>
              <w:ind w:left="142"/>
              <w:rPr>
                <w:rFonts w:ascii="Times New Roman" w:eastAsia="Calibri" w:hAnsi="Times New Roman" w:cs="Times New Roman"/>
                <w:sz w:val="20"/>
                <w:szCs w:val="20"/>
              </w:rPr>
            </w:pPr>
            <w:r>
              <w:rPr>
                <w:rFonts w:ascii="Times New Roman" w:eastAsia="Calibri" w:hAnsi="Times New Roman" w:cs="Times New Roman"/>
                <w:sz w:val="20"/>
                <w:szCs w:val="20"/>
              </w:rPr>
              <w:t xml:space="preserve">Кількість малих підприємств на </w:t>
            </w:r>
            <w:r w:rsidR="008F0066" w:rsidRPr="008F0066">
              <w:rPr>
                <w:rFonts w:ascii="Times New Roman" w:eastAsia="Calibri" w:hAnsi="Times New Roman" w:cs="Times New Roman"/>
                <w:sz w:val="20"/>
                <w:szCs w:val="20"/>
              </w:rPr>
              <w:t>10 тис. населення</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один.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13</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35</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100,0</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100</w:t>
            </w:r>
          </w:p>
        </w:tc>
      </w:tr>
      <w:tr w:rsidR="008F0066" w:rsidRPr="008F0066" w:rsidTr="00171514">
        <w:trPr>
          <w:trHeight w:val="476"/>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color w:val="000000"/>
                <w:sz w:val="20"/>
                <w:szCs w:val="20"/>
              </w:rPr>
              <w:t xml:space="preserve">Чисельність найманих працівників у малому підприємництві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осіб</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0,165</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0,142</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107,8</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92,8</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Питома вага продукції, виробленої малими підприємствами</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17,1</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17,1</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 xml:space="preserve">Кількість середніх підприємств на </w:t>
            </w:r>
            <w:r w:rsidRPr="008F0066">
              <w:rPr>
                <w:rFonts w:ascii="Times New Roman" w:eastAsia="Calibri" w:hAnsi="Times New Roman" w:cs="Times New Roman"/>
                <w:color w:val="000000"/>
                <w:sz w:val="20"/>
                <w:szCs w:val="20"/>
              </w:rPr>
              <w:br/>
              <w:t>10 тис. населення</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один.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0,4</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0,9</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color w:val="000000"/>
                <w:sz w:val="20"/>
                <w:szCs w:val="20"/>
              </w:rPr>
            </w:pPr>
            <w:r w:rsidRPr="008F0066">
              <w:rPr>
                <w:rFonts w:ascii="Times New Roman" w:eastAsia="Calibri" w:hAnsi="Times New Roman" w:cs="Times New Roman"/>
                <w:i/>
                <w:color w:val="000000"/>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100</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100</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 xml:space="preserve">Чисельність найманих працівників у середньому підприємництві </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тис. осіб</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0,546</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0,415</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color w:val="000000"/>
                <w:sz w:val="20"/>
                <w:szCs w:val="20"/>
              </w:rPr>
            </w:pPr>
            <w:r w:rsidRPr="008F0066">
              <w:rPr>
                <w:rFonts w:ascii="Times New Roman" w:eastAsia="Calibri" w:hAnsi="Times New Roman" w:cs="Times New Roman"/>
                <w:i/>
                <w:color w:val="000000"/>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100,0</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76</w:t>
            </w:r>
          </w:p>
        </w:tc>
      </w:tr>
      <w:tr w:rsidR="008F0066" w:rsidRPr="008F0066" w:rsidTr="00171514">
        <w:trPr>
          <w:trHeight w:val="524"/>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Питома вага продукції, виробленої середніми підприємствами</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rPr>
            </w:pPr>
            <w:r w:rsidRPr="008F0066">
              <w:rPr>
                <w:rFonts w:ascii="Times New Roman" w:eastAsia="Calibri" w:hAnsi="Times New Roman" w:cs="Times New Roman"/>
                <w:color w:val="000000"/>
                <w:sz w:val="20"/>
                <w:szCs w:val="20"/>
              </w:rPr>
              <w:t>82,9</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color w:val="000000"/>
                <w:sz w:val="20"/>
                <w:szCs w:val="20"/>
                <w:lang w:val="uk-UA"/>
              </w:rPr>
            </w:pPr>
            <w:r w:rsidRPr="008F0066">
              <w:rPr>
                <w:rFonts w:ascii="Times New Roman" w:eastAsia="Calibri" w:hAnsi="Times New Roman" w:cs="Times New Roman"/>
                <w:color w:val="000000"/>
                <w:sz w:val="20"/>
                <w:szCs w:val="20"/>
                <w:lang w:val="uk-UA"/>
              </w:rPr>
              <w:t>82,9</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Чисельність підприємців-фізичних осіб</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тис. осіб</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0,515</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0,512</w:t>
            </w:r>
          </w:p>
        </w:tc>
      </w:tr>
      <w:tr w:rsidR="008F0066" w:rsidRPr="008F0066" w:rsidTr="00171514">
        <w:trPr>
          <w:trHeight w:val="194"/>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i/>
                <w:sz w:val="20"/>
                <w:szCs w:val="20"/>
              </w:rPr>
            </w:pPr>
            <w:r w:rsidRPr="008F0066">
              <w:rPr>
                <w:rFonts w:ascii="Times New Roman" w:eastAsia="Calibri" w:hAnsi="Times New Roman" w:cs="Times New Roman"/>
                <w:i/>
                <w:sz w:val="20"/>
                <w:szCs w:val="20"/>
              </w:rPr>
              <w:t>у % до попереднього року</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98,8</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99,5</w:t>
            </w:r>
          </w:p>
        </w:tc>
      </w:tr>
      <w:tr w:rsidR="008F0066" w:rsidRPr="008F0066" w:rsidTr="00171514">
        <w:trPr>
          <w:trHeight w:val="241"/>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b/>
                <w:sz w:val="20"/>
                <w:szCs w:val="20"/>
              </w:rPr>
            </w:pPr>
            <w:r w:rsidRPr="008F0066">
              <w:rPr>
                <w:rFonts w:ascii="Times New Roman" w:eastAsia="Calibri" w:hAnsi="Times New Roman" w:cs="Times New Roman"/>
                <w:b/>
                <w:sz w:val="20"/>
                <w:szCs w:val="20"/>
                <w:lang w:val="en-US"/>
              </w:rPr>
              <w:lastRenderedPageBreak/>
              <w:t>VII</w:t>
            </w:r>
            <w:r w:rsidRPr="008F0066">
              <w:rPr>
                <w:rFonts w:ascii="Times New Roman" w:eastAsia="Calibri" w:hAnsi="Times New Roman" w:cs="Times New Roman"/>
                <w:b/>
                <w:sz w:val="20"/>
                <w:szCs w:val="20"/>
              </w:rPr>
              <w:t>. Житлово-комунальне господарство</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rPr>
            </w:pPr>
          </w:p>
        </w:tc>
      </w:tr>
      <w:tr w:rsidR="008F0066" w:rsidRPr="008F0066" w:rsidTr="00171514">
        <w:trPr>
          <w:trHeight w:val="272"/>
        </w:trPr>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Обсяг боргу населення за житлово-комунальні послуги</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млн грн</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en-US"/>
              </w:rPr>
            </w:pPr>
            <w:r w:rsidRPr="008F0066">
              <w:rPr>
                <w:rFonts w:ascii="Times New Roman" w:eastAsia="Calibri" w:hAnsi="Times New Roman" w:cs="Times New Roman"/>
                <w:sz w:val="20"/>
                <w:szCs w:val="20"/>
                <w:lang w:val="en-US"/>
              </w:rPr>
              <w:t>3.2</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3,3</w:t>
            </w:r>
          </w:p>
        </w:tc>
      </w:tr>
      <w:tr w:rsidR="008F0066" w:rsidRPr="008F0066" w:rsidTr="00171514">
        <w:tc>
          <w:tcPr>
            <w:tcW w:w="5386" w:type="dxa"/>
            <w:vAlign w:val="center"/>
          </w:tcPr>
          <w:p w:rsidR="008F0066" w:rsidRPr="008F0066" w:rsidRDefault="008F0066" w:rsidP="005A04A3">
            <w:pPr>
              <w:shd w:val="clear" w:color="auto" w:fill="FFFFFF"/>
              <w:spacing w:after="0" w:line="240" w:lineRule="auto"/>
              <w:ind w:left="142"/>
              <w:rPr>
                <w:rFonts w:ascii="Times New Roman" w:eastAsia="Calibri" w:hAnsi="Times New Roman" w:cs="Times New Roman"/>
                <w:sz w:val="20"/>
                <w:szCs w:val="20"/>
              </w:rPr>
            </w:pPr>
            <w:r w:rsidRPr="008F0066">
              <w:rPr>
                <w:rFonts w:ascii="Times New Roman" w:eastAsia="Calibri" w:hAnsi="Times New Roman" w:cs="Times New Roman"/>
                <w:sz w:val="20"/>
                <w:szCs w:val="20"/>
              </w:rPr>
              <w:t>Рівень оплати населенням житлово-комунальних послуг</w:t>
            </w:r>
          </w:p>
        </w:tc>
        <w:tc>
          <w:tcPr>
            <w:tcW w:w="1440" w:type="dxa"/>
            <w:vAlign w:val="center"/>
          </w:tcPr>
          <w:p w:rsidR="008F0066" w:rsidRPr="008F0066" w:rsidRDefault="008F0066" w:rsidP="005A04A3">
            <w:pPr>
              <w:shd w:val="clear" w:color="auto" w:fill="FFFFFF"/>
              <w:spacing w:after="0" w:line="240" w:lineRule="auto"/>
              <w:ind w:left="142"/>
              <w:jc w:val="center"/>
              <w:rPr>
                <w:rFonts w:ascii="Times New Roman" w:eastAsia="Calibri" w:hAnsi="Times New Roman" w:cs="Times New Roman"/>
                <w:sz w:val="20"/>
                <w:szCs w:val="20"/>
              </w:rPr>
            </w:pPr>
            <w:r w:rsidRPr="008F0066">
              <w:rPr>
                <w:rFonts w:ascii="Times New Roman" w:eastAsia="Calibri" w:hAnsi="Times New Roman" w:cs="Times New Roman"/>
                <w:sz w:val="20"/>
                <w:szCs w:val="20"/>
              </w:rPr>
              <w:t>%</w:t>
            </w:r>
          </w:p>
        </w:tc>
        <w:tc>
          <w:tcPr>
            <w:tcW w:w="1395"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96</w:t>
            </w:r>
          </w:p>
        </w:tc>
        <w:tc>
          <w:tcPr>
            <w:tcW w:w="2269" w:type="dxa"/>
            <w:vAlign w:val="center"/>
          </w:tcPr>
          <w:p w:rsidR="008F0066" w:rsidRPr="008F0066" w:rsidRDefault="008F0066" w:rsidP="005A04A3">
            <w:pPr>
              <w:shd w:val="clear" w:color="auto" w:fill="FFFFFF"/>
              <w:tabs>
                <w:tab w:val="center" w:pos="2757"/>
              </w:tabs>
              <w:spacing w:after="0" w:line="240" w:lineRule="auto"/>
              <w:ind w:left="142"/>
              <w:jc w:val="center"/>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98</w:t>
            </w:r>
          </w:p>
        </w:tc>
      </w:tr>
    </w:tbl>
    <w:p w:rsidR="008F0066" w:rsidRPr="008F0066" w:rsidRDefault="008F0066" w:rsidP="005A04A3">
      <w:pPr>
        <w:spacing w:after="0" w:line="240" w:lineRule="auto"/>
        <w:ind w:left="142"/>
        <w:rPr>
          <w:rFonts w:ascii="Times New Roman" w:eastAsia="Calibri" w:hAnsi="Times New Roman" w:cs="Times New Roman"/>
          <w:sz w:val="20"/>
          <w:szCs w:val="20"/>
          <w:lang w:val="uk-UA"/>
        </w:rPr>
      </w:pPr>
    </w:p>
    <w:p w:rsidR="008F0066" w:rsidRPr="008F0066" w:rsidRDefault="008F0066" w:rsidP="005A04A3">
      <w:pPr>
        <w:spacing w:after="0" w:line="240" w:lineRule="auto"/>
        <w:ind w:left="142"/>
        <w:rPr>
          <w:rFonts w:ascii="Times New Roman" w:eastAsia="Calibri" w:hAnsi="Times New Roman" w:cs="Times New Roman"/>
          <w:sz w:val="20"/>
          <w:szCs w:val="20"/>
          <w:lang w:val="uk-UA"/>
        </w:rPr>
      </w:pPr>
      <w:r w:rsidRPr="008F0066">
        <w:rPr>
          <w:rFonts w:ascii="Times New Roman" w:eastAsia="Calibri" w:hAnsi="Times New Roman" w:cs="Times New Roman"/>
          <w:sz w:val="20"/>
          <w:szCs w:val="20"/>
          <w:lang w:val="uk-UA"/>
        </w:rPr>
        <w:t>*Показники  відповідно до звітів підприємств, статистичної звітності по району, розрахунків</w:t>
      </w:r>
    </w:p>
    <w:p w:rsidR="008F0066" w:rsidRPr="006F462F" w:rsidRDefault="008F0066" w:rsidP="005A04A3">
      <w:pPr>
        <w:spacing w:after="0" w:line="240" w:lineRule="auto"/>
        <w:ind w:left="142"/>
        <w:jc w:val="center"/>
        <w:rPr>
          <w:rFonts w:ascii="Times New Roman" w:eastAsia="Calibri" w:hAnsi="Times New Roman" w:cs="Times New Roman"/>
          <w:b/>
          <w:sz w:val="24"/>
          <w:szCs w:val="24"/>
          <w:lang w:val="uk-UA"/>
        </w:rPr>
      </w:pPr>
      <w:r w:rsidRPr="006F462F">
        <w:rPr>
          <w:rFonts w:ascii="Times New Roman" w:eastAsia="Calibri" w:hAnsi="Times New Roman" w:cs="Times New Roman"/>
          <w:b/>
          <w:sz w:val="24"/>
          <w:szCs w:val="24"/>
          <w:lang w:val="uk-UA"/>
        </w:rPr>
        <w:t>Секретар ради                               О.М.Ярошенко</w:t>
      </w:r>
    </w:p>
    <w:p w:rsidR="008F0066" w:rsidRPr="008F0066" w:rsidRDefault="008F0066" w:rsidP="005A04A3">
      <w:pPr>
        <w:spacing w:after="0" w:line="240" w:lineRule="auto"/>
        <w:ind w:left="142"/>
        <w:jc w:val="right"/>
        <w:rPr>
          <w:rFonts w:ascii="Calibri" w:eastAsia="Calibri" w:hAnsi="Calibri" w:cs="Times New Roman"/>
          <w:b/>
          <w:lang w:val="uk-UA" w:eastAsia="ru-RU"/>
        </w:rPr>
      </w:pPr>
    </w:p>
    <w:p w:rsidR="004875F2" w:rsidRPr="008F0066" w:rsidRDefault="004875F2" w:rsidP="005A04A3">
      <w:pPr>
        <w:keepNext/>
        <w:spacing w:after="0" w:line="240" w:lineRule="auto"/>
        <w:ind w:left="142"/>
        <w:jc w:val="center"/>
        <w:outlineLvl w:val="0"/>
        <w:rPr>
          <w:rFonts w:ascii="Times New Roman" w:eastAsia="Times New Roman" w:hAnsi="Times New Roman" w:cs="Times New Roman"/>
          <w:sz w:val="32"/>
          <w:szCs w:val="20"/>
          <w:lang w:val="uk-UA" w:eastAsia="uk-UA"/>
        </w:rPr>
      </w:pPr>
      <w:r w:rsidRPr="008F0066">
        <w:rPr>
          <w:rFonts w:ascii="Times New Roman" w:eastAsia="Times New Roman" w:hAnsi="Times New Roman" w:cs="Times New Roman"/>
          <w:sz w:val="32"/>
          <w:szCs w:val="20"/>
          <w:lang w:val="uk-UA" w:eastAsia="uk-UA"/>
        </w:rPr>
        <w:t>Р І Ш Е Н Н Я</w:t>
      </w:r>
    </w:p>
    <w:p w:rsidR="004875F2" w:rsidRPr="008F0066" w:rsidRDefault="004875F2"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eastAsia="ru-RU"/>
        </w:rPr>
        <w:t>Зеленодольської</w:t>
      </w:r>
      <w:r w:rsidRPr="008F0066">
        <w:rPr>
          <w:rFonts w:ascii="Times New Roman" w:eastAsia="Times New Roman" w:hAnsi="Times New Roman" w:cs="Times New Roman"/>
          <w:b/>
          <w:sz w:val="28"/>
          <w:szCs w:val="28"/>
          <w:lang w:val="uk-UA" w:eastAsia="ru-RU"/>
        </w:rPr>
        <w:t xml:space="preserve"> </w:t>
      </w:r>
      <w:r w:rsidRPr="008F0066">
        <w:rPr>
          <w:rFonts w:ascii="Times New Roman" w:eastAsia="Times New Roman" w:hAnsi="Times New Roman" w:cs="Times New Roman"/>
          <w:b/>
          <w:sz w:val="28"/>
          <w:szCs w:val="28"/>
          <w:lang w:eastAsia="ru-RU"/>
        </w:rPr>
        <w:t>міської ради</w:t>
      </w:r>
    </w:p>
    <w:p w:rsidR="004875F2" w:rsidRPr="008F0066" w:rsidRDefault="004875F2"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 xml:space="preserve">26 сесії </w:t>
      </w:r>
      <w:r w:rsidRPr="008F0066">
        <w:rPr>
          <w:rFonts w:ascii="Times New Roman" w:eastAsia="Times New Roman" w:hAnsi="Times New Roman" w:cs="Times New Roman"/>
          <w:b/>
          <w:sz w:val="28"/>
          <w:szCs w:val="28"/>
          <w:lang w:val="en-US" w:eastAsia="ru-RU"/>
        </w:rPr>
        <w:t>VII</w:t>
      </w:r>
      <w:r w:rsidRPr="008F0066">
        <w:rPr>
          <w:rFonts w:ascii="Times New Roman" w:eastAsia="Times New Roman" w:hAnsi="Times New Roman" w:cs="Times New Roman"/>
          <w:b/>
          <w:sz w:val="28"/>
          <w:szCs w:val="28"/>
          <w:lang w:val="uk-UA" w:eastAsia="ru-RU"/>
        </w:rPr>
        <w:t xml:space="preserve"> скликання</w:t>
      </w:r>
    </w:p>
    <w:p w:rsidR="004875F2" w:rsidRPr="008F0066" w:rsidRDefault="004875F2" w:rsidP="005A04A3">
      <w:pPr>
        <w:spacing w:after="0" w:line="240" w:lineRule="auto"/>
        <w:ind w:left="142"/>
        <w:rPr>
          <w:rFonts w:ascii="Times New Roman" w:eastAsia="Times New Roman" w:hAnsi="Times New Roman" w:cs="Times New Roman"/>
          <w:b/>
          <w:sz w:val="28"/>
          <w:szCs w:val="28"/>
          <w:lang w:val="uk-UA" w:eastAsia="ru-RU"/>
        </w:rPr>
      </w:pPr>
    </w:p>
    <w:p w:rsidR="004875F2" w:rsidRPr="008F0066" w:rsidRDefault="004875F2" w:rsidP="005A04A3">
      <w:pPr>
        <w:spacing w:after="0" w:line="240" w:lineRule="auto"/>
        <w:ind w:left="142"/>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24 березня 2017 року                                                                        № 408</w:t>
      </w:r>
    </w:p>
    <w:p w:rsidR="004875F2" w:rsidRPr="008F0066" w:rsidRDefault="004875F2" w:rsidP="005A04A3">
      <w:pPr>
        <w:spacing w:after="0" w:line="240" w:lineRule="auto"/>
        <w:ind w:left="142"/>
        <w:rPr>
          <w:rFonts w:ascii="Calibri" w:eastAsia="Calibri" w:hAnsi="Calibri" w:cs="Times New Roman"/>
          <w:lang w:val="uk-UA"/>
        </w:rPr>
      </w:pPr>
    </w:p>
    <w:p w:rsidR="004875F2" w:rsidRPr="008F0066" w:rsidRDefault="004875F2" w:rsidP="005A04A3">
      <w:pPr>
        <w:spacing w:after="0" w:line="240" w:lineRule="auto"/>
        <w:ind w:left="142" w:right="57"/>
        <w:jc w:val="both"/>
        <w:rPr>
          <w:rFonts w:ascii="Times New Roman" w:eastAsia="Calibri" w:hAnsi="Times New Roman" w:cs="Times New Roman"/>
          <w:b/>
          <w:i/>
          <w:sz w:val="28"/>
          <w:szCs w:val="28"/>
          <w:shd w:val="clear" w:color="auto" w:fill="F7F8F9"/>
        </w:rPr>
      </w:pPr>
      <w:r w:rsidRPr="008F0066">
        <w:rPr>
          <w:rFonts w:ascii="Times New Roman" w:eastAsia="Calibri" w:hAnsi="Times New Roman" w:cs="Times New Roman"/>
          <w:b/>
          <w:i/>
          <w:sz w:val="28"/>
          <w:szCs w:val="28"/>
          <w:shd w:val="clear" w:color="auto" w:fill="F7F8F9"/>
        </w:rPr>
        <w:t>Про внесення зм</w:t>
      </w:r>
      <w:r w:rsidRPr="008F0066">
        <w:rPr>
          <w:rFonts w:ascii="Times New Roman" w:eastAsia="Calibri" w:hAnsi="Times New Roman" w:cs="Times New Roman"/>
          <w:b/>
          <w:i/>
          <w:sz w:val="28"/>
          <w:szCs w:val="28"/>
          <w:shd w:val="clear" w:color="auto" w:fill="F7F8F9"/>
          <w:lang w:val="uk-UA"/>
        </w:rPr>
        <w:t>і</w:t>
      </w:r>
      <w:r w:rsidRPr="008F0066">
        <w:rPr>
          <w:rFonts w:ascii="Times New Roman" w:eastAsia="Calibri" w:hAnsi="Times New Roman" w:cs="Times New Roman"/>
          <w:b/>
          <w:i/>
          <w:sz w:val="28"/>
          <w:szCs w:val="28"/>
          <w:shd w:val="clear" w:color="auto" w:fill="F7F8F9"/>
        </w:rPr>
        <w:t>н до р</w:t>
      </w:r>
      <w:r w:rsidRPr="008F0066">
        <w:rPr>
          <w:rFonts w:ascii="Times New Roman" w:eastAsia="Calibri" w:hAnsi="Times New Roman" w:cs="Times New Roman"/>
          <w:b/>
          <w:i/>
          <w:sz w:val="28"/>
          <w:szCs w:val="28"/>
          <w:shd w:val="clear" w:color="auto" w:fill="F7F8F9"/>
          <w:lang w:val="uk-UA"/>
        </w:rPr>
        <w:t>і</w:t>
      </w:r>
      <w:r w:rsidRPr="008F0066">
        <w:rPr>
          <w:rFonts w:ascii="Times New Roman" w:eastAsia="Calibri" w:hAnsi="Times New Roman" w:cs="Times New Roman"/>
          <w:b/>
          <w:i/>
          <w:sz w:val="28"/>
          <w:szCs w:val="28"/>
          <w:shd w:val="clear" w:color="auto" w:fill="F7F8F9"/>
        </w:rPr>
        <w:t xml:space="preserve">шення </w:t>
      </w:r>
    </w:p>
    <w:p w:rsidR="004875F2" w:rsidRPr="008F0066" w:rsidRDefault="004875F2" w:rsidP="005A04A3">
      <w:pPr>
        <w:spacing w:after="0" w:line="240" w:lineRule="auto"/>
        <w:ind w:left="142" w:right="57"/>
        <w:jc w:val="both"/>
        <w:rPr>
          <w:rFonts w:ascii="Times New Roman" w:eastAsia="Calibri" w:hAnsi="Times New Roman" w:cs="Times New Roman"/>
          <w:b/>
          <w:i/>
          <w:sz w:val="28"/>
          <w:szCs w:val="28"/>
          <w:shd w:val="clear" w:color="auto" w:fill="F7F8F9"/>
        </w:rPr>
      </w:pPr>
      <w:r w:rsidRPr="008F0066">
        <w:rPr>
          <w:rFonts w:ascii="Times New Roman" w:eastAsia="Calibri" w:hAnsi="Times New Roman" w:cs="Times New Roman"/>
          <w:b/>
          <w:i/>
          <w:sz w:val="28"/>
          <w:szCs w:val="28"/>
          <w:shd w:val="clear" w:color="auto" w:fill="F7F8F9"/>
          <w:lang w:val="uk-UA"/>
        </w:rPr>
        <w:t xml:space="preserve">Зеленодольської міської ради </w:t>
      </w:r>
      <w:r w:rsidRPr="008F0066">
        <w:rPr>
          <w:rFonts w:ascii="Times New Roman" w:eastAsia="Calibri" w:hAnsi="Times New Roman" w:cs="Times New Roman"/>
          <w:b/>
          <w:i/>
          <w:sz w:val="28"/>
          <w:szCs w:val="28"/>
          <w:shd w:val="clear" w:color="auto" w:fill="F7F8F9"/>
        </w:rPr>
        <w:t>№193 від 24.06.2016року</w:t>
      </w:r>
    </w:p>
    <w:p w:rsidR="004875F2" w:rsidRPr="008F0066" w:rsidRDefault="004875F2" w:rsidP="005A04A3">
      <w:pPr>
        <w:shd w:val="clear" w:color="auto" w:fill="FFFFFF"/>
        <w:spacing w:after="0" w:line="240" w:lineRule="auto"/>
        <w:ind w:left="142" w:right="57"/>
        <w:jc w:val="both"/>
        <w:textAlignment w:val="baseline"/>
        <w:rPr>
          <w:rFonts w:ascii="Times New Roman" w:eastAsia="Calibri" w:hAnsi="Times New Roman" w:cs="Times New Roman"/>
          <w:color w:val="000000"/>
          <w:sz w:val="28"/>
          <w:szCs w:val="28"/>
          <w:lang w:val="uk-UA"/>
        </w:rPr>
      </w:pPr>
      <w:r w:rsidRPr="008F0066">
        <w:rPr>
          <w:rFonts w:ascii="Times New Roman" w:eastAsia="Calibri" w:hAnsi="Times New Roman" w:cs="Times New Roman"/>
          <w:color w:val="000000"/>
          <w:sz w:val="28"/>
          <w:szCs w:val="28"/>
          <w:lang w:val="uk-UA"/>
        </w:rPr>
        <w:t>Керуючись п.24 ст. 26, ст.59  Закону України «Про місцеве самоврядування в Україні», Податковим Кодексом України, ч.4 Розділу ІІ  Закону України «</w:t>
      </w:r>
      <w:hyperlink r:id="rId15" w:anchor="n3" w:tooltip="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 w:history="1">
        <w:r w:rsidRPr="008F0066">
          <w:rPr>
            <w:rFonts w:ascii="Times New Roman" w:eastAsia="Times New Roman" w:hAnsi="Times New Roman" w:cs="Times New Roman"/>
            <w:color w:val="111111"/>
            <w:sz w:val="28"/>
            <w:szCs w:val="28"/>
            <w:lang w:val="uk-UA" w:eastAsia="ru-RU"/>
          </w:rPr>
          <w:t>Про внесення змін до Податкового кодексу України та деяких законодавчих актів України щодо забезпечення збалансованості бюджетних надходжень у 2017 році</w:t>
        </w:r>
      </w:hyperlink>
      <w:r w:rsidRPr="008F0066">
        <w:rPr>
          <w:rFonts w:ascii="Times New Roman" w:eastAsia="Times New Roman" w:hAnsi="Times New Roman" w:cs="Times New Roman"/>
          <w:color w:val="000000"/>
          <w:sz w:val="28"/>
          <w:szCs w:val="28"/>
          <w:lang w:val="uk-UA" w:eastAsia="ru-RU"/>
        </w:rPr>
        <w:t>»</w:t>
      </w:r>
      <w:r w:rsidRPr="008F0066">
        <w:rPr>
          <w:rFonts w:ascii="Times New Roman" w:eastAsia="Calibri" w:hAnsi="Times New Roman" w:cs="Times New Roman"/>
          <w:color w:val="000000"/>
          <w:sz w:val="28"/>
          <w:szCs w:val="28"/>
          <w:lang w:val="uk-UA"/>
        </w:rPr>
        <w:t xml:space="preserve">, Зеленодольська  міська рада                             </w:t>
      </w:r>
    </w:p>
    <w:p w:rsidR="004875F2" w:rsidRPr="008F0066" w:rsidRDefault="004875F2" w:rsidP="005A04A3">
      <w:pPr>
        <w:shd w:val="clear" w:color="auto" w:fill="FFFFFF"/>
        <w:spacing w:after="0" w:line="240" w:lineRule="auto"/>
        <w:ind w:left="142" w:right="-568"/>
        <w:jc w:val="center"/>
        <w:textAlignment w:val="baseline"/>
        <w:rPr>
          <w:rFonts w:ascii="Times New Roman" w:eastAsia="Calibri" w:hAnsi="Times New Roman" w:cs="Times New Roman"/>
          <w:sz w:val="28"/>
          <w:szCs w:val="28"/>
          <w:lang w:val="uk-UA"/>
        </w:rPr>
      </w:pPr>
      <w:r w:rsidRPr="008F0066">
        <w:rPr>
          <w:rFonts w:ascii="Times New Roman" w:eastAsia="Calibri" w:hAnsi="Times New Roman" w:cs="Times New Roman"/>
          <w:b/>
          <w:color w:val="000000"/>
          <w:sz w:val="28"/>
          <w:szCs w:val="28"/>
          <w:lang w:val="uk-UA"/>
        </w:rPr>
        <w:t>ВИРІШИЛА:</w:t>
      </w:r>
    </w:p>
    <w:p w:rsidR="004875F2" w:rsidRPr="008F0066" w:rsidRDefault="004875F2" w:rsidP="005A04A3">
      <w:pPr>
        <w:numPr>
          <w:ilvl w:val="0"/>
          <w:numId w:val="4"/>
        </w:numPr>
        <w:shd w:val="clear" w:color="auto" w:fill="EEEEEE"/>
        <w:spacing w:after="0" w:line="240" w:lineRule="auto"/>
        <w:ind w:left="142" w:firstLine="0"/>
        <w:jc w:val="both"/>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Викласти Додаток 3 до рішення Зеленодольської міської ради  від 24.06.2016 №193 в наступній редакції згідно з Додатком 1.</w:t>
      </w:r>
    </w:p>
    <w:p w:rsidR="004875F2" w:rsidRPr="008F0066" w:rsidRDefault="004875F2" w:rsidP="005A04A3">
      <w:pPr>
        <w:numPr>
          <w:ilvl w:val="0"/>
          <w:numId w:val="4"/>
        </w:numPr>
        <w:shd w:val="clear" w:color="auto" w:fill="EEEEEE"/>
        <w:spacing w:after="0" w:line="240" w:lineRule="auto"/>
        <w:ind w:left="142" w:firstLine="0"/>
        <w:jc w:val="both"/>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sz w:val="28"/>
          <w:szCs w:val="28"/>
          <w:lang w:val="uk-UA" w:eastAsia="ru-RU"/>
        </w:rPr>
        <w:t xml:space="preserve">Викласти </w:t>
      </w:r>
      <w:r w:rsidRPr="008F0066">
        <w:rPr>
          <w:rFonts w:ascii="Times New Roman" w:eastAsia="Times New Roman" w:hAnsi="Times New Roman" w:cs="Times New Roman"/>
          <w:color w:val="000000"/>
          <w:sz w:val="28"/>
          <w:szCs w:val="28"/>
          <w:lang w:val="uk-UA" w:eastAsia="ru-RU"/>
        </w:rPr>
        <w:t>Додаток 5 до  рішення  Зеленодольської міської ради від 24.06.2016 №193 в наступній редакції згідно з Додатком 2.</w:t>
      </w:r>
    </w:p>
    <w:p w:rsidR="004875F2" w:rsidRPr="008F0066" w:rsidRDefault="004875F2" w:rsidP="005A04A3">
      <w:pPr>
        <w:numPr>
          <w:ilvl w:val="0"/>
          <w:numId w:val="4"/>
        </w:numPr>
        <w:spacing w:after="0" w:line="240" w:lineRule="auto"/>
        <w:ind w:left="142" w:firstLine="0"/>
        <w:contextualSpacing/>
        <w:jc w:val="both"/>
        <w:rPr>
          <w:rFonts w:ascii="Times New Roman" w:eastAsia="Calibri" w:hAnsi="Times New Roman" w:cs="Times New Roman"/>
          <w:color w:val="000000"/>
          <w:sz w:val="28"/>
          <w:szCs w:val="28"/>
          <w:lang w:val="uk-UA"/>
        </w:rPr>
      </w:pPr>
      <w:r w:rsidRPr="008F0066">
        <w:rPr>
          <w:rFonts w:ascii="Times New Roman" w:eastAsia="Calibri" w:hAnsi="Times New Roman" w:cs="Times New Roman"/>
          <w:sz w:val="28"/>
          <w:szCs w:val="28"/>
          <w:lang w:val="uk-UA"/>
        </w:rPr>
        <w:t xml:space="preserve">Контроль за виконанням даного рішення покласти </w:t>
      </w:r>
      <w:r w:rsidRPr="008F0066">
        <w:rPr>
          <w:rFonts w:ascii="Times New Roman" w:eastAsia="Times New Roman" w:hAnsi="Times New Roman" w:cs="Times New Roman"/>
          <w:color w:val="000000"/>
          <w:sz w:val="28"/>
          <w:szCs w:val="28"/>
          <w:lang w:val="uk-UA"/>
        </w:rPr>
        <w:t xml:space="preserve">на </w:t>
      </w:r>
      <w:r w:rsidRPr="008F0066">
        <w:rPr>
          <w:rFonts w:ascii="Times New Roman" w:eastAsia="Calibri" w:hAnsi="Times New Roman" w:cs="Times New Roman"/>
          <w:color w:val="000000"/>
          <w:sz w:val="28"/>
          <w:szCs w:val="28"/>
          <w:lang w:val="uk-UA"/>
        </w:rPr>
        <w:t>постійну комісію Зеленодольської міської ради з питань соціально-економічного розвитку міста, планування бюджету, фінансів, підприємництва та торгівлі.</w:t>
      </w:r>
    </w:p>
    <w:p w:rsidR="004875F2" w:rsidRPr="008F0066" w:rsidRDefault="004875F2" w:rsidP="005A04A3">
      <w:pPr>
        <w:spacing w:after="0" w:line="240" w:lineRule="auto"/>
        <w:ind w:left="142"/>
        <w:jc w:val="right"/>
        <w:textAlignment w:val="baseline"/>
        <w:rPr>
          <w:rFonts w:ascii="Times New Roman" w:eastAsia="Times New Roman" w:hAnsi="Times New Roman" w:cs="Times New Roman"/>
          <w:color w:val="000000"/>
          <w:lang w:val="uk-UA" w:eastAsia="ru-RU"/>
        </w:rPr>
      </w:pPr>
    </w:p>
    <w:p w:rsidR="004875F2" w:rsidRPr="008F0066" w:rsidRDefault="004875F2" w:rsidP="005A04A3">
      <w:pPr>
        <w:shd w:val="clear" w:color="auto" w:fill="FFFFFF"/>
        <w:tabs>
          <w:tab w:val="left" w:pos="142"/>
        </w:tabs>
        <w:spacing w:after="0" w:line="240" w:lineRule="auto"/>
        <w:ind w:left="142"/>
        <w:jc w:val="center"/>
        <w:rPr>
          <w:rFonts w:ascii="Times New Roman" w:eastAsia="Times New Roman" w:hAnsi="Times New Roman" w:cs="Times New Roman"/>
          <w:b/>
          <w:noProof/>
          <w:sz w:val="28"/>
          <w:szCs w:val="28"/>
          <w:lang w:val="uk-UA" w:eastAsia="ru-RU"/>
        </w:rPr>
      </w:pPr>
      <w:r w:rsidRPr="008F0066">
        <w:rPr>
          <w:rFonts w:ascii="Times New Roman" w:eastAsia="Times New Roman" w:hAnsi="Times New Roman" w:cs="Times New Roman"/>
          <w:b/>
          <w:noProof/>
          <w:sz w:val="28"/>
          <w:szCs w:val="28"/>
          <w:lang w:val="uk-UA" w:eastAsia="ru-RU"/>
        </w:rPr>
        <w:t>Міський голова                            А.В.Савченко</w:t>
      </w:r>
    </w:p>
    <w:p w:rsidR="004875F2" w:rsidRPr="008F0066" w:rsidRDefault="004875F2" w:rsidP="005A04A3">
      <w:pPr>
        <w:spacing w:after="0" w:line="240" w:lineRule="auto"/>
        <w:ind w:left="142"/>
        <w:rPr>
          <w:rFonts w:ascii="Times New Roman" w:eastAsia="Times New Roman" w:hAnsi="Times New Roman" w:cs="Times New Roman"/>
          <w:b/>
          <w:i/>
          <w:sz w:val="28"/>
          <w:szCs w:val="28"/>
          <w:lang w:val="uk-UA" w:eastAsia="ru-RU"/>
        </w:rPr>
      </w:pPr>
    </w:p>
    <w:p w:rsidR="004875F2" w:rsidRPr="008F0066" w:rsidRDefault="004875F2" w:rsidP="005A04A3">
      <w:pPr>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Додаток 1</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 До рішення  </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Зеленодольської міської ради</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sz w:val="28"/>
          <w:szCs w:val="28"/>
          <w:lang w:val="uk-UA" w:eastAsia="ru-RU"/>
        </w:rPr>
        <w:t>від 24.03.2017 №408</w:t>
      </w:r>
    </w:p>
    <w:p w:rsidR="004875F2" w:rsidRPr="008F0066" w:rsidRDefault="004875F2" w:rsidP="005A04A3">
      <w:pPr>
        <w:spacing w:after="0" w:line="240" w:lineRule="auto"/>
        <w:ind w:left="142"/>
        <w:jc w:val="right"/>
        <w:textAlignment w:val="baseline"/>
        <w:rPr>
          <w:rFonts w:ascii="Times New Roman" w:eastAsia="Times New Roman" w:hAnsi="Times New Roman" w:cs="Times New Roman"/>
          <w:color w:val="000000"/>
          <w:lang w:val="uk-UA" w:eastAsia="ru-RU"/>
        </w:rPr>
      </w:pPr>
    </w:p>
    <w:p w:rsidR="004875F2" w:rsidRPr="008F0066" w:rsidRDefault="004875F2" w:rsidP="005A04A3">
      <w:pPr>
        <w:spacing w:after="0" w:line="240" w:lineRule="auto"/>
        <w:ind w:left="142"/>
        <w:jc w:val="right"/>
        <w:textAlignment w:val="baseline"/>
        <w:rPr>
          <w:rFonts w:ascii="Times New Roman" w:eastAsia="Times New Roman" w:hAnsi="Times New Roman" w:cs="Times New Roman"/>
          <w:color w:val="000000"/>
          <w:lang w:val="uk-UA" w:eastAsia="ru-RU"/>
        </w:rPr>
      </w:pPr>
    </w:p>
    <w:p w:rsidR="004875F2" w:rsidRPr="008F0066" w:rsidRDefault="004875F2" w:rsidP="005A04A3">
      <w:pPr>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Додаток 3</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До рішення  </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Зеленодольської міської ради</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від 24.06.2017 №193</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highlight w:val="yellow"/>
          <w:lang w:val="uk-UA" w:eastAsia="ru-RU"/>
        </w:rPr>
      </w:pPr>
    </w:p>
    <w:p w:rsidR="004875F2" w:rsidRPr="008F0066" w:rsidRDefault="004875F2" w:rsidP="005A04A3">
      <w:pPr>
        <w:shd w:val="clear" w:color="auto" w:fill="FFFFFF"/>
        <w:spacing w:after="0" w:line="240" w:lineRule="auto"/>
        <w:ind w:left="142"/>
        <w:jc w:val="center"/>
        <w:textAlignment w:val="baseline"/>
        <w:rPr>
          <w:rFonts w:ascii="Times New Roman" w:eastAsia="Times New Roman" w:hAnsi="Times New Roman" w:cs="Times New Roman"/>
          <w:b/>
          <w:color w:val="000000"/>
          <w:sz w:val="28"/>
          <w:szCs w:val="28"/>
          <w:lang w:val="uk-UA" w:eastAsia="ru-RU"/>
        </w:rPr>
      </w:pPr>
      <w:r w:rsidRPr="008F0066">
        <w:rPr>
          <w:rFonts w:ascii="Times New Roman" w:eastAsia="Times New Roman" w:hAnsi="Times New Roman" w:cs="Times New Roman"/>
          <w:b/>
          <w:color w:val="000000"/>
          <w:sz w:val="28"/>
          <w:szCs w:val="28"/>
          <w:lang w:val="uk-UA" w:eastAsia="ru-RU"/>
        </w:rPr>
        <w:t>ПОЛОЖЕННЯ</w:t>
      </w:r>
    </w:p>
    <w:p w:rsidR="004875F2" w:rsidRPr="008F0066" w:rsidRDefault="004875F2" w:rsidP="005A04A3">
      <w:pPr>
        <w:shd w:val="clear" w:color="auto" w:fill="FFFFFF"/>
        <w:spacing w:after="0" w:line="240" w:lineRule="auto"/>
        <w:ind w:left="142"/>
        <w:jc w:val="center"/>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Про земельний податок на території Зеленодольської міської ради на 2017 </w:t>
      </w:r>
    </w:p>
    <w:p w:rsidR="004875F2" w:rsidRPr="008F0066" w:rsidRDefault="004875F2" w:rsidP="005A04A3">
      <w:pPr>
        <w:shd w:val="clear" w:color="auto" w:fill="FFFFFF"/>
        <w:spacing w:after="0" w:line="240" w:lineRule="auto"/>
        <w:ind w:left="142"/>
        <w:jc w:val="center"/>
        <w:textAlignment w:val="baseline"/>
        <w:rPr>
          <w:rFonts w:ascii="Times New Roman" w:eastAsia="Times New Roman" w:hAnsi="Times New Roman" w:cs="Times New Roman"/>
          <w:color w:val="000000"/>
          <w:sz w:val="28"/>
          <w:szCs w:val="28"/>
          <w:lang w:val="uk-UA" w:eastAsia="ru-RU"/>
        </w:rPr>
      </w:pP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1. Платниками податку є:</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1.1. власники земельних ділянок, земельних часток (паїв);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1.2. землекористувачі.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lastRenderedPageBreak/>
        <w:t>2. Особливості справляння податку суб'єктами господарювання, які застосовують спрощену систему оподаткування, обліку та звітності, встановлюються</w:t>
      </w:r>
      <w:r w:rsidRPr="008F0066">
        <w:rPr>
          <w:rFonts w:ascii="Times New Roman" w:eastAsia="Calibri" w:hAnsi="Times New Roman" w:cs="Times New Roman"/>
          <w:color w:val="000000"/>
          <w:sz w:val="28"/>
          <w:szCs w:val="28"/>
          <w:lang w:eastAsia="ru-RU"/>
        </w:rPr>
        <w:t> </w:t>
      </w:r>
      <w:hyperlink r:id="rId16" w:anchor="n6941" w:history="1">
        <w:r w:rsidRPr="008F0066">
          <w:rPr>
            <w:rFonts w:ascii="Times New Roman" w:eastAsia="Times New Roman" w:hAnsi="Times New Roman" w:cs="Times New Roman"/>
            <w:color w:val="000000"/>
            <w:sz w:val="28"/>
            <w:szCs w:val="28"/>
            <w:u w:val="single"/>
            <w:bdr w:val="none" w:sz="0" w:space="0" w:color="auto" w:frame="1"/>
            <w:lang w:eastAsia="ru-RU"/>
          </w:rPr>
          <w:t>главою 1 розділу XIV</w:t>
        </w:r>
      </w:hyperlink>
      <w:r w:rsidRPr="008F0066">
        <w:rPr>
          <w:rFonts w:ascii="Times New Roman" w:eastAsia="Times New Roman" w:hAnsi="Times New Roman" w:cs="Times New Roman"/>
          <w:color w:val="000000"/>
          <w:sz w:val="28"/>
          <w:szCs w:val="28"/>
          <w:lang w:val="uk-UA" w:eastAsia="ru-RU"/>
        </w:rPr>
        <w:t xml:space="preserve"> Податкового </w:t>
      </w:r>
      <w:r w:rsidRPr="008F0066">
        <w:rPr>
          <w:rFonts w:ascii="Times New Roman" w:eastAsia="Times New Roman" w:hAnsi="Times New Roman" w:cs="Times New Roman"/>
          <w:color w:val="000000"/>
          <w:sz w:val="28"/>
          <w:szCs w:val="28"/>
          <w:lang w:eastAsia="ru-RU"/>
        </w:rPr>
        <w:t xml:space="preserve"> Кодексу</w:t>
      </w:r>
      <w:r w:rsidRPr="008F0066">
        <w:rPr>
          <w:rFonts w:ascii="Times New Roman" w:eastAsia="Times New Roman" w:hAnsi="Times New Roman" w:cs="Times New Roman"/>
          <w:color w:val="000000"/>
          <w:sz w:val="28"/>
          <w:szCs w:val="28"/>
          <w:lang w:val="uk-UA" w:eastAsia="ru-RU"/>
        </w:rPr>
        <w:t xml:space="preserve"> України</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2</w:t>
      </w:r>
      <w:r w:rsidRPr="008F0066">
        <w:rPr>
          <w:rFonts w:ascii="Times New Roman" w:eastAsia="Times New Roman" w:hAnsi="Times New Roman" w:cs="Times New Roman"/>
          <w:color w:val="000000"/>
          <w:sz w:val="28"/>
          <w:szCs w:val="28"/>
          <w:lang w:eastAsia="ru-RU"/>
        </w:rPr>
        <w:t>. Об'єктами оподаткування є:</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2</w:t>
      </w:r>
      <w:r w:rsidRPr="008F0066">
        <w:rPr>
          <w:rFonts w:ascii="Times New Roman" w:eastAsia="Times New Roman" w:hAnsi="Times New Roman" w:cs="Times New Roman"/>
          <w:color w:val="000000"/>
          <w:sz w:val="28"/>
          <w:szCs w:val="28"/>
          <w:lang w:eastAsia="ru-RU"/>
        </w:rPr>
        <w:t>.1. земельні ділянки, які перебувають у власності або користуванні;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2</w:t>
      </w:r>
      <w:r w:rsidRPr="008F0066">
        <w:rPr>
          <w:rFonts w:ascii="Times New Roman" w:eastAsia="Times New Roman" w:hAnsi="Times New Roman" w:cs="Times New Roman"/>
          <w:color w:val="000000"/>
          <w:sz w:val="28"/>
          <w:szCs w:val="28"/>
          <w:lang w:eastAsia="ru-RU"/>
        </w:rPr>
        <w:t>.2. земельні частки (паї), які перебувають у власності.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3</w:t>
      </w:r>
      <w:r w:rsidRPr="008F0066">
        <w:rPr>
          <w:rFonts w:ascii="Times New Roman" w:eastAsia="Times New Roman" w:hAnsi="Times New Roman" w:cs="Times New Roman"/>
          <w:color w:val="000000"/>
          <w:sz w:val="28"/>
          <w:szCs w:val="28"/>
          <w:lang w:eastAsia="ru-RU"/>
        </w:rPr>
        <w:t>.1. Базою оподаткування є:</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3</w:t>
      </w:r>
      <w:r w:rsidRPr="008F0066">
        <w:rPr>
          <w:rFonts w:ascii="Times New Roman" w:eastAsia="Times New Roman" w:hAnsi="Times New Roman" w:cs="Times New Roman"/>
          <w:color w:val="000000"/>
          <w:sz w:val="28"/>
          <w:szCs w:val="28"/>
          <w:lang w:eastAsia="ru-RU"/>
        </w:rPr>
        <w:t>.1.1. нормативна грошова оцінка земельних ділянок з урахуванням коефіцієнта індексації, визначеного відповідно до порядку, встановленого цим розділом;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3</w:t>
      </w:r>
      <w:r w:rsidRPr="008F0066">
        <w:rPr>
          <w:rFonts w:ascii="Times New Roman" w:eastAsia="Times New Roman" w:hAnsi="Times New Roman" w:cs="Times New Roman"/>
          <w:color w:val="000000"/>
          <w:sz w:val="28"/>
          <w:szCs w:val="28"/>
          <w:lang w:eastAsia="ru-RU"/>
        </w:rPr>
        <w:t>.1.2. площа земельних ділянок, нормативну грошову оцінку яких не проведено.</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3</w:t>
      </w:r>
      <w:r w:rsidRPr="008F0066">
        <w:rPr>
          <w:rFonts w:ascii="Times New Roman" w:eastAsia="Times New Roman" w:hAnsi="Times New Roman" w:cs="Times New Roman"/>
          <w:color w:val="000000"/>
          <w:sz w:val="28"/>
          <w:szCs w:val="28"/>
          <w:lang w:eastAsia="ru-RU"/>
        </w:rPr>
        <w:t xml:space="preserve">.2. Рішення </w:t>
      </w:r>
      <w:r w:rsidRPr="008F0066">
        <w:rPr>
          <w:rFonts w:ascii="Times New Roman" w:eastAsia="Times New Roman" w:hAnsi="Times New Roman" w:cs="Times New Roman"/>
          <w:color w:val="000000"/>
          <w:sz w:val="28"/>
          <w:szCs w:val="28"/>
          <w:lang w:val="uk-UA" w:eastAsia="ru-RU"/>
        </w:rPr>
        <w:t>Зеленодольської міської ради</w:t>
      </w:r>
      <w:r w:rsidRPr="008F0066">
        <w:rPr>
          <w:rFonts w:ascii="Times New Roman" w:eastAsia="Times New Roman" w:hAnsi="Times New Roman" w:cs="Times New Roman"/>
          <w:color w:val="000000"/>
          <w:sz w:val="28"/>
          <w:szCs w:val="28"/>
          <w:lang w:eastAsia="ru-RU"/>
        </w:rPr>
        <w:t xml:space="preserve"> щодо нормативної грошової оцінки земельних ділянок, розташованих у межах населених пунктів, офіційно оприлюднюється відповідним органом місцевого самоврядування до 15 липня року, що передує бюджетному періоду, в якому планується застосування нормативної грошової оцінки земель або змін (плановий період). В іншому разі норми відповідних рішень застосовуються не раніше початку бюджетного періоду, що настає за плановим періодом.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4</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Оподаткування земельних ділянок, наданих на землях лісогосподарського призначення (незалежно від місцезнаходження), земельним податком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4</w:t>
      </w:r>
      <w:r w:rsidRPr="008F0066">
        <w:rPr>
          <w:rFonts w:ascii="Times New Roman" w:eastAsia="Times New Roman" w:hAnsi="Times New Roman" w:cs="Times New Roman"/>
          <w:color w:val="000000"/>
          <w:sz w:val="28"/>
          <w:szCs w:val="28"/>
          <w:lang w:eastAsia="ru-RU"/>
        </w:rPr>
        <w:t>.1. Податок за лісові землі справляється як складова рентної плати, що визначається податковим законодавством.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4.</w:t>
      </w:r>
      <w:r w:rsidRPr="008F0066">
        <w:rPr>
          <w:rFonts w:ascii="Times New Roman" w:eastAsia="Times New Roman" w:hAnsi="Times New Roman" w:cs="Times New Roman"/>
          <w:color w:val="000000"/>
          <w:sz w:val="28"/>
          <w:szCs w:val="28"/>
          <w:lang w:eastAsia="ru-RU"/>
        </w:rPr>
        <w:t xml:space="preserve">2. Ставки податку за один гектар нелісових земель, які надані у встановленому порядку та використовуються для потреб лісового господарства, встановлюються відповідно до </w:t>
      </w:r>
      <w:r w:rsidRPr="008F0066">
        <w:rPr>
          <w:rFonts w:ascii="Times New Roman" w:eastAsia="Times New Roman" w:hAnsi="Times New Roman" w:cs="Times New Roman"/>
          <w:color w:val="000000"/>
          <w:sz w:val="28"/>
          <w:szCs w:val="28"/>
          <w:lang w:val="uk-UA" w:eastAsia="ru-RU"/>
        </w:rPr>
        <w:t>пункту 5 цього Положення.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b/>
          <w:bCs/>
          <w:color w:val="000000"/>
          <w:sz w:val="28"/>
          <w:szCs w:val="28"/>
          <w:bdr w:val="none" w:sz="0" w:space="0" w:color="auto" w:frame="1"/>
          <w:lang w:val="uk-UA" w:eastAsia="ru-RU"/>
        </w:rPr>
        <w:t>5</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Ставка земельного податку за земельні ділянки, нормативну грошову оцінку яких проведено (незалежно від місцезнаходження)</w:t>
      </w:r>
      <w:r w:rsidRPr="008F0066">
        <w:rPr>
          <w:rFonts w:ascii="Times New Roman" w:eastAsia="Times New Roman" w:hAnsi="Times New Roman" w:cs="Times New Roman"/>
          <w:color w:val="000000"/>
          <w:sz w:val="28"/>
          <w:szCs w:val="28"/>
          <w:lang w:val="uk-UA" w:eastAsia="ru-RU"/>
        </w:rPr>
        <w:t>:</w:t>
      </w:r>
    </w:p>
    <w:p w:rsidR="004875F2" w:rsidRPr="008F0066" w:rsidRDefault="004875F2" w:rsidP="005A04A3">
      <w:pPr>
        <w:shd w:val="clear" w:color="auto" w:fill="FFFFFF"/>
        <w:spacing w:after="0" w:line="240" w:lineRule="auto"/>
        <w:ind w:left="142"/>
        <w:textAlignment w:val="baseline"/>
        <w:rPr>
          <w:rFonts w:ascii="Times New Roman" w:eastAsia="Times New Roman" w:hAnsi="Times New Roman" w:cs="Times New Roman"/>
          <w:color w:val="000000"/>
          <w:sz w:val="28"/>
          <w:szCs w:val="28"/>
          <w:lang w:val="uk-UA" w:eastAsia="ru-RU"/>
        </w:rPr>
      </w:pP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Таблиця 1</w:t>
      </w:r>
    </w:p>
    <w:p w:rsidR="004875F2" w:rsidRPr="008F0066" w:rsidRDefault="004875F2" w:rsidP="005A04A3">
      <w:pPr>
        <w:shd w:val="clear" w:color="auto" w:fill="FFFFFF"/>
        <w:autoSpaceDE w:val="0"/>
        <w:autoSpaceDN w:val="0"/>
        <w:adjustRightInd w:val="0"/>
        <w:spacing w:after="0" w:line="240" w:lineRule="auto"/>
        <w:ind w:left="142"/>
        <w:jc w:val="center"/>
        <w:rPr>
          <w:rFonts w:ascii="Times New Roman" w:eastAsia="Calibri" w:hAnsi="Times New Roman" w:cs="Times New Roman"/>
          <w:color w:val="000000"/>
          <w:sz w:val="28"/>
          <w:szCs w:val="28"/>
          <w:lang w:val="uk-UA"/>
        </w:rPr>
      </w:pPr>
      <w:r w:rsidRPr="008F0066">
        <w:rPr>
          <w:rFonts w:ascii="Times New Roman" w:eastAsia="Calibri" w:hAnsi="Times New Roman" w:cs="Times New Roman"/>
          <w:color w:val="000000"/>
          <w:sz w:val="28"/>
          <w:szCs w:val="28"/>
          <w:lang w:val="uk-UA"/>
        </w:rPr>
        <w:t xml:space="preserve">Ставка земельного податку за земельні ділянки різних категорій, які розміщені на території земель Зеленодольської міської ради (с.Мар’янське, с.Велика Костромка) на 2017 рік. </w:t>
      </w:r>
    </w:p>
    <w:tbl>
      <w:tblPr>
        <w:tblW w:w="11051" w:type="dxa"/>
        <w:jc w:val="center"/>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0"/>
        <w:gridCol w:w="995"/>
        <w:gridCol w:w="5808"/>
        <w:gridCol w:w="3258"/>
      </w:tblGrid>
      <w:tr w:rsidR="004875F2" w:rsidRPr="008F0066" w:rsidTr="00211707">
        <w:trPr>
          <w:cantSplit/>
          <w:trHeight w:val="20"/>
          <w:jc w:val="center"/>
        </w:trPr>
        <w:tc>
          <w:tcPr>
            <w:tcW w:w="1982" w:type="dxa"/>
            <w:gridSpan w:val="2"/>
            <w:tcBorders>
              <w:top w:val="single" w:sz="8" w:space="0" w:color="auto"/>
              <w:left w:val="single" w:sz="8" w:space="0" w:color="auto"/>
              <w:bottom w:val="single" w:sz="8" w:space="0" w:color="auto"/>
              <w:right w:val="single" w:sz="8" w:space="0" w:color="auto"/>
            </w:tcBorders>
            <w:vAlign w:val="center"/>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Код КВЦПЗ</w:t>
            </w:r>
          </w:p>
        </w:tc>
        <w:tc>
          <w:tcPr>
            <w:tcW w:w="5810" w:type="dxa"/>
            <w:tcBorders>
              <w:top w:val="single" w:sz="8" w:space="0" w:color="auto"/>
              <w:left w:val="single" w:sz="8" w:space="0" w:color="auto"/>
              <w:bottom w:val="single" w:sz="8" w:space="0" w:color="auto"/>
              <w:right w:val="single" w:sz="8" w:space="0" w:color="auto"/>
            </w:tcBorders>
            <w:vAlign w:val="center"/>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Цільове призначення земельної ділянки</w:t>
            </w:r>
          </w:p>
        </w:tc>
        <w:tc>
          <w:tcPr>
            <w:tcW w:w="3259" w:type="dxa"/>
            <w:tcBorders>
              <w:top w:val="single" w:sz="8" w:space="0" w:color="auto"/>
              <w:left w:val="single" w:sz="8" w:space="0" w:color="auto"/>
              <w:right w:val="single" w:sz="8" w:space="0" w:color="auto"/>
            </w:tcBorders>
          </w:tcPr>
          <w:p w:rsidR="004875F2" w:rsidRPr="008F0066" w:rsidRDefault="004875F2" w:rsidP="005A04A3">
            <w:pPr>
              <w:spacing w:after="0" w:line="240" w:lineRule="auto"/>
              <w:ind w:left="142"/>
              <w:jc w:val="center"/>
              <w:rPr>
                <w:rFonts w:ascii="Times New Roman" w:eastAsia="Calibri" w:hAnsi="Times New Roman" w:cs="Times New Roman"/>
                <w:i/>
                <w:color w:val="000000"/>
                <w:lang w:val="uk-UA"/>
              </w:rPr>
            </w:pPr>
            <w:r w:rsidRPr="008F0066">
              <w:rPr>
                <w:rFonts w:ascii="Times New Roman" w:eastAsia="Calibri" w:hAnsi="Times New Roman" w:cs="Times New Roman"/>
                <w:b/>
                <w:color w:val="000000"/>
                <w:lang w:val="uk-UA"/>
              </w:rPr>
              <w:t xml:space="preserve">Ставка,  </w:t>
            </w:r>
          </w:p>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r w:rsidRPr="008F0066">
              <w:rPr>
                <w:rFonts w:ascii="Times New Roman" w:eastAsia="Calibri" w:hAnsi="Times New Roman" w:cs="Times New Roman"/>
                <w:i/>
                <w:color w:val="000000"/>
                <w:lang w:val="uk-UA"/>
              </w:rPr>
              <w:t>(відсотки від нормативної грошової оцінки)</w:t>
            </w:r>
          </w:p>
        </w:tc>
      </w:tr>
      <w:tr w:rsidR="004875F2" w:rsidRPr="008F0066" w:rsidTr="00211707">
        <w:trPr>
          <w:cantSplit/>
          <w:trHeight w:val="20"/>
          <w:jc w:val="center"/>
        </w:trPr>
        <w:tc>
          <w:tcPr>
            <w:tcW w:w="987" w:type="dxa"/>
            <w:tcBorders>
              <w:top w:val="single" w:sz="8" w:space="0" w:color="auto"/>
              <w:left w:val="single" w:sz="8" w:space="0" w:color="auto"/>
              <w:bottom w:val="single" w:sz="4" w:space="0" w:color="auto"/>
              <w:right w:val="single" w:sz="8" w:space="0" w:color="auto"/>
            </w:tcBorders>
            <w:vAlign w:val="center"/>
          </w:tcPr>
          <w:p w:rsidR="004875F2" w:rsidRPr="008F0066" w:rsidRDefault="004875F2" w:rsidP="005A04A3">
            <w:pPr>
              <w:spacing w:after="0" w:line="240" w:lineRule="auto"/>
              <w:ind w:left="142"/>
              <w:jc w:val="center"/>
              <w:rPr>
                <w:rFonts w:ascii="Times New Roman" w:eastAsia="Calibri" w:hAnsi="Times New Roman" w:cs="Times New Roman"/>
                <w:color w:val="000000"/>
                <w:sz w:val="18"/>
                <w:szCs w:val="18"/>
                <w:lang w:val="uk-UA"/>
              </w:rPr>
            </w:pPr>
            <w:r w:rsidRPr="008F0066">
              <w:rPr>
                <w:rFonts w:ascii="Times New Roman" w:eastAsia="Calibri" w:hAnsi="Times New Roman" w:cs="Times New Roman"/>
                <w:color w:val="000000"/>
                <w:sz w:val="18"/>
                <w:szCs w:val="18"/>
                <w:lang w:val="uk-UA"/>
              </w:rPr>
              <w:t>Розділ</w:t>
            </w:r>
          </w:p>
        </w:tc>
        <w:tc>
          <w:tcPr>
            <w:tcW w:w="995" w:type="dxa"/>
            <w:tcBorders>
              <w:top w:val="single" w:sz="8" w:space="0" w:color="auto"/>
              <w:left w:val="single" w:sz="8" w:space="0" w:color="auto"/>
              <w:bottom w:val="single" w:sz="4" w:space="0" w:color="auto"/>
              <w:right w:val="single" w:sz="8"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sz w:val="18"/>
                <w:szCs w:val="18"/>
                <w:lang w:val="uk-UA"/>
              </w:rPr>
            </w:pPr>
            <w:r w:rsidRPr="008F0066">
              <w:rPr>
                <w:rFonts w:ascii="Times New Roman" w:eastAsia="Calibri" w:hAnsi="Times New Roman" w:cs="Times New Roman"/>
                <w:color w:val="000000"/>
                <w:sz w:val="18"/>
                <w:szCs w:val="18"/>
                <w:lang w:val="uk-UA"/>
              </w:rPr>
              <w:t>Підрозділ</w:t>
            </w:r>
          </w:p>
        </w:tc>
        <w:tc>
          <w:tcPr>
            <w:tcW w:w="5810" w:type="dxa"/>
            <w:tcBorders>
              <w:top w:val="single" w:sz="8" w:space="0" w:color="auto"/>
              <w:left w:val="single" w:sz="8" w:space="0" w:color="auto"/>
              <w:bottom w:val="single" w:sz="4" w:space="0" w:color="auto"/>
              <w:right w:val="single" w:sz="8"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3259" w:type="dxa"/>
            <w:tcBorders>
              <w:left w:val="single" w:sz="8" w:space="0" w:color="auto"/>
              <w:bottom w:val="single" w:sz="8" w:space="0" w:color="auto"/>
              <w:right w:val="single" w:sz="8"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01</w:t>
            </w: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b/>
                <w:color w:val="000000"/>
                <w:lang w:val="uk-UA"/>
              </w:rPr>
              <w:t>Землі сільськогосподарського призначення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Calibri" w:eastAsia="Calibri" w:hAnsi="Calibri" w:cs="Times New Roman"/>
                <w:color w:val="000000"/>
              </w:rPr>
              <w:t>Д</w:t>
            </w:r>
            <w:r w:rsidRPr="008F0066">
              <w:rPr>
                <w:rFonts w:ascii="Times New Roman" w:eastAsia="Calibri" w:hAnsi="Times New Roman" w:cs="Times New Roman"/>
                <w:color w:val="000000"/>
                <w:lang w:val="uk-UA"/>
              </w:rPr>
              <w:t>ля ведення  товарного сільськогосподарського виробництва</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w:t>
            </w:r>
          </w:p>
        </w:tc>
      </w:tr>
      <w:tr w:rsidR="00211707" w:rsidRPr="008F0066" w:rsidTr="00211707">
        <w:trPr>
          <w:cantSplit/>
          <w:trHeight w:val="407"/>
          <w:jc w:val="center"/>
        </w:trPr>
        <w:tc>
          <w:tcPr>
            <w:tcW w:w="990" w:type="dxa"/>
            <w:tcBorders>
              <w:top w:val="single" w:sz="4" w:space="0" w:color="auto"/>
              <w:left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2" w:type="dxa"/>
            <w:tcBorders>
              <w:top w:val="single" w:sz="4" w:space="0" w:color="auto"/>
              <w:left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01.03</w:t>
            </w:r>
          </w:p>
        </w:tc>
        <w:tc>
          <w:tcPr>
            <w:tcW w:w="5810" w:type="dxa"/>
            <w:tcBorders>
              <w:top w:val="single" w:sz="4" w:space="0" w:color="auto"/>
              <w:left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ведення особистого селянського господарства</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w:t>
            </w:r>
          </w:p>
        </w:tc>
      </w:tr>
      <w:tr w:rsidR="004875F2" w:rsidRPr="008F0066" w:rsidTr="00211707">
        <w:trPr>
          <w:cantSplit/>
          <w:trHeight w:val="495"/>
          <w:jc w:val="center"/>
        </w:trPr>
        <w:tc>
          <w:tcPr>
            <w:tcW w:w="987" w:type="dxa"/>
            <w:tcBorders>
              <w:top w:val="single" w:sz="4" w:space="0" w:color="auto"/>
              <w:left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01.12</w:t>
            </w:r>
          </w:p>
        </w:tc>
        <w:tc>
          <w:tcPr>
            <w:tcW w:w="5810" w:type="dxa"/>
            <w:tcBorders>
              <w:top w:val="single" w:sz="4" w:space="0" w:color="auto"/>
              <w:left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інфраструктури оптових ринків сільськогосподарської продукції</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01.13</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іншого сільськогосподарського призначення (рілля, пасовища, багаторічні насадження)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 0,3</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02</w:t>
            </w: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b/>
                <w:bCs/>
                <w:color w:val="000000"/>
                <w:lang w:val="uk-UA"/>
              </w:rPr>
              <w:t xml:space="preserve">Землі житлової забудови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02.01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Для будівництва і обслуговування житлового будинку, господарських будівель і споруд</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02.05</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Для будівництва індивідуальних гаражів</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03</w:t>
            </w: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Землі громадської забудови</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органів державно влади та місцевого самоврядування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en-US"/>
              </w:rPr>
              <w:t>0</w:t>
            </w:r>
            <w:r w:rsidRPr="008F0066">
              <w:rPr>
                <w:rFonts w:ascii="Times New Roman" w:eastAsia="Calibri" w:hAnsi="Times New Roman" w:cs="Times New Roman"/>
                <w:color w:val="000000"/>
              </w:rPr>
              <w:t>,</w:t>
            </w: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03.02</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закладів освіти</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03.03</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закладів охорони здоров’я та соціальної допомоги</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03.04</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громадських та релігійних організацій</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03.07</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Для будівництва та обслуговування будівель торгівлі</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 xml:space="preserve">3 </w:t>
            </w:r>
            <w:r w:rsidRPr="008F0066">
              <w:rPr>
                <w:rFonts w:ascii="Times New Roman" w:eastAsia="Calibri" w:hAnsi="Times New Roman" w:cs="Times New Roman"/>
                <w:color w:val="000000"/>
                <w:sz w:val="20"/>
                <w:szCs w:val="20"/>
                <w:lang w:val="uk-UA"/>
              </w:rPr>
              <w:t xml:space="preserve">(5 за земельні ділянки </w:t>
            </w:r>
            <w:r w:rsidRPr="008F0066">
              <w:rPr>
                <w:rFonts w:ascii="Times New Roman" w:eastAsia="Calibri" w:hAnsi="Times New Roman" w:cs="Times New Roman"/>
                <w:color w:val="000000"/>
                <w:sz w:val="20"/>
                <w:szCs w:val="20"/>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03.08</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об'єктів туристичної інфраструктури та закладів громадського харчування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3 (</w:t>
            </w:r>
            <w:r w:rsidRPr="008F0066">
              <w:rPr>
                <w:rFonts w:ascii="Times New Roman" w:eastAsia="Calibri" w:hAnsi="Times New Roman" w:cs="Times New Roman"/>
                <w:color w:val="000000"/>
                <w:sz w:val="20"/>
                <w:szCs w:val="20"/>
                <w:lang w:val="uk-UA"/>
              </w:rPr>
              <w:t xml:space="preserve">8 за земельні ділянки </w:t>
            </w:r>
            <w:r w:rsidRPr="008F0066">
              <w:rPr>
                <w:rFonts w:ascii="Times New Roman" w:eastAsia="Calibri" w:hAnsi="Times New Roman" w:cs="Times New Roman"/>
                <w:color w:val="000000"/>
                <w:sz w:val="20"/>
                <w:szCs w:val="20"/>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03.10</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ринкової інфраструктури</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3 (8 за земельні ділянки </w:t>
            </w:r>
            <w:r w:rsidRPr="008F0066">
              <w:rPr>
                <w:rFonts w:ascii="Times New Roman" w:eastAsia="Calibri" w:hAnsi="Times New Roman" w:cs="Times New Roman"/>
                <w:color w:val="000000"/>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03.12</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закладів комунального обслуговування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03.13</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та обслуговування будівель закладів побутового обслуговування (</w:t>
            </w:r>
            <w:r w:rsidRPr="008F0066">
              <w:rPr>
                <w:rFonts w:ascii="Times New Roman" w:eastAsia="Calibri" w:hAnsi="Times New Roman" w:cs="Times New Roman"/>
                <w:i/>
                <w:color w:val="000000"/>
                <w:lang w:val="uk-UA"/>
              </w:rPr>
              <w:t>Надання індивідуальних послуг</w:t>
            </w:r>
            <w:r w:rsidRPr="008F0066">
              <w:rPr>
                <w:rFonts w:ascii="Times New Roman" w:eastAsia="Calibri" w:hAnsi="Times New Roman" w:cs="Times New Roman"/>
                <w:color w:val="000000"/>
                <w:lang w:val="uk-UA"/>
              </w:rPr>
              <w:t>)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03.15</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Для будівництва та обслуговування інших будівель громадської забудови.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04</w:t>
            </w:r>
          </w:p>
        </w:tc>
        <w:tc>
          <w:tcPr>
            <w:tcW w:w="995"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nil"/>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b/>
                <w:color w:val="000000"/>
                <w:lang w:val="uk-UA"/>
              </w:rPr>
              <w:t>Землі природно-заповідного фонду та іншого природоохоронного призначення</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1982" w:type="dxa"/>
            <w:gridSpan w:val="2"/>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06</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Землі оздоровчого призначення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06.01</w:t>
            </w:r>
          </w:p>
        </w:tc>
        <w:tc>
          <w:tcPr>
            <w:tcW w:w="5810"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будівництва і обслуговування санаторно – оздоровчих закладів</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1982" w:type="dxa"/>
            <w:gridSpan w:val="2"/>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07</w:t>
            </w:r>
          </w:p>
        </w:tc>
        <w:tc>
          <w:tcPr>
            <w:tcW w:w="5810"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Землі рекреаційного призначення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07.01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Для будівництва та обслуговування об'єктів рекреаційного призначення, </w:t>
            </w:r>
            <w:r w:rsidRPr="008F0066">
              <w:rPr>
                <w:rFonts w:ascii="Times New Roman" w:eastAsia="Calibri" w:hAnsi="Times New Roman" w:cs="Times New Roman"/>
                <w:i/>
                <w:color w:val="000000"/>
                <w:lang w:val="uk-UA"/>
              </w:rPr>
              <w:t>крім будівництва та обслуговування будинків відпочинку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07.01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Будівництво та обслуговування будинків відпочинку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07.02</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Для будівництва та обслуговування об'єктів фізичної культури і спорту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07.03</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індивідуального дачного будівництва</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0,2</w:t>
            </w:r>
          </w:p>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1982" w:type="dxa"/>
            <w:gridSpan w:val="2"/>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08</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Землі історико-культурного призначення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1</w:t>
            </w:r>
          </w:p>
        </w:tc>
      </w:tr>
      <w:tr w:rsidR="004875F2" w:rsidRPr="008F0066" w:rsidTr="00211707">
        <w:trPr>
          <w:cantSplit/>
          <w:trHeight w:val="20"/>
          <w:jc w:val="center"/>
        </w:trPr>
        <w:tc>
          <w:tcPr>
            <w:tcW w:w="1982" w:type="dxa"/>
            <w:gridSpan w:val="2"/>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09</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Землі іншого лісогосподарського призначення</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3</w:t>
            </w:r>
          </w:p>
        </w:tc>
      </w:tr>
      <w:tr w:rsidR="004875F2" w:rsidRPr="008F0066" w:rsidTr="00211707">
        <w:trPr>
          <w:cantSplit/>
          <w:trHeight w:val="20"/>
          <w:jc w:val="center"/>
        </w:trPr>
        <w:tc>
          <w:tcPr>
            <w:tcW w:w="1982" w:type="dxa"/>
            <w:gridSpan w:val="2"/>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10</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highlight w:val="cyan"/>
                <w:lang w:val="uk-UA"/>
              </w:rPr>
            </w:pPr>
            <w:r w:rsidRPr="008F0066">
              <w:rPr>
                <w:rFonts w:ascii="Times New Roman" w:eastAsia="Calibri" w:hAnsi="Times New Roman" w:cs="Times New Roman"/>
                <w:b/>
                <w:color w:val="000000"/>
                <w:lang w:val="uk-UA"/>
              </w:rPr>
              <w:t xml:space="preserve">Землі водного фонду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b/>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10.01</w:t>
            </w:r>
          </w:p>
        </w:tc>
        <w:tc>
          <w:tcPr>
            <w:tcW w:w="5810"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Для експлуатації та догляду за водними об'єктами </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987"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10.02</w:t>
            </w:r>
          </w:p>
        </w:tc>
        <w:tc>
          <w:tcPr>
            <w:tcW w:w="5810"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Для облаштування та догляду за прибережними захисними смугами</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987"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10.06</w:t>
            </w:r>
          </w:p>
        </w:tc>
        <w:tc>
          <w:tcPr>
            <w:tcW w:w="5810"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Для рибогосподарських потреб </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10.07</w:t>
            </w:r>
          </w:p>
        </w:tc>
        <w:tc>
          <w:tcPr>
            <w:tcW w:w="5810"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Для культурно-оздоровчих потреб, рекреаційних, спортивних і туристичних цілей </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p w:rsidR="004875F2" w:rsidRPr="008F0066" w:rsidRDefault="004875F2" w:rsidP="005A04A3">
            <w:pPr>
              <w:spacing w:after="0" w:line="240" w:lineRule="auto"/>
              <w:ind w:left="142"/>
              <w:rPr>
                <w:rFonts w:ascii="Times New Roman" w:eastAsia="Calibri" w:hAnsi="Times New Roman" w:cs="Times New Roman"/>
                <w:color w:val="000000"/>
                <w:lang w:val="uk-UA"/>
              </w:rPr>
            </w:pPr>
          </w:p>
        </w:tc>
      </w:tr>
      <w:tr w:rsidR="004875F2" w:rsidRPr="008F0066" w:rsidTr="00211707">
        <w:trPr>
          <w:cantSplit/>
          <w:trHeight w:val="20"/>
          <w:jc w:val="center"/>
        </w:trPr>
        <w:tc>
          <w:tcPr>
            <w:tcW w:w="1982" w:type="dxa"/>
            <w:gridSpan w:val="2"/>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b/>
                <w:color w:val="000000"/>
                <w:lang w:val="uk-UA"/>
              </w:rPr>
              <w:t>Землі промисловості, транспорту, зв'язку, енергетики, оборони та іншого призначення</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highlight w:val="yellow"/>
                <w:lang w:val="uk-UA"/>
              </w:rPr>
            </w:pPr>
            <w:r w:rsidRPr="008F0066">
              <w:rPr>
                <w:rFonts w:ascii="Times New Roman" w:eastAsia="Calibri" w:hAnsi="Times New Roman" w:cs="Times New Roman"/>
                <w:b/>
                <w:color w:val="000000"/>
                <w:lang w:val="uk-UA"/>
              </w:rPr>
              <w:t>11</w:t>
            </w:r>
          </w:p>
        </w:tc>
        <w:tc>
          <w:tcPr>
            <w:tcW w:w="995"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11.01</w:t>
            </w:r>
          </w:p>
        </w:tc>
        <w:tc>
          <w:tcPr>
            <w:tcW w:w="5810"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highlight w:val="yellow"/>
                <w:lang w:val="uk-UA"/>
              </w:rPr>
            </w:pPr>
            <w:r w:rsidRPr="008F0066">
              <w:rPr>
                <w:rFonts w:ascii="Times New Roman" w:eastAsia="Calibri" w:hAnsi="Times New Roman" w:cs="Times New Roman"/>
                <w:color w:val="000000"/>
                <w:lang w:val="uk-UA"/>
              </w:rPr>
              <w:t xml:space="preserve">Для розміщення та експлуатації основних, підсобних і допоміжних будівель і споруд підприємствами, що пов’язані з користуванням надрами та переробкою, транспортуванням нафто-газової продукції </w:t>
            </w:r>
          </w:p>
        </w:tc>
        <w:tc>
          <w:tcPr>
            <w:tcW w:w="3259" w:type="dxa"/>
            <w:tcBorders>
              <w:top w:val="single" w:sz="4" w:space="0" w:color="auto"/>
              <w:left w:val="single" w:sz="4" w:space="0" w:color="auto"/>
              <w:bottom w:val="nil"/>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3 (</w:t>
            </w:r>
            <w:r w:rsidRPr="008F0066">
              <w:rPr>
                <w:rFonts w:ascii="Times New Roman" w:eastAsia="Calibri" w:hAnsi="Times New Roman" w:cs="Times New Roman"/>
                <w:color w:val="000000"/>
                <w:sz w:val="20"/>
                <w:szCs w:val="20"/>
                <w:lang w:val="uk-UA"/>
              </w:rPr>
              <w:t xml:space="preserve">10 за земельні ділянки </w:t>
            </w:r>
            <w:r w:rsidRPr="008F0066">
              <w:rPr>
                <w:rFonts w:ascii="Times New Roman" w:eastAsia="Calibri" w:hAnsi="Times New Roman" w:cs="Times New Roman"/>
                <w:color w:val="000000"/>
                <w:sz w:val="20"/>
                <w:szCs w:val="20"/>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11.02</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основних, підсобних і допоміжних будівель та споруд підприємств переробної, машинобудівної та іншої промисловості (</w:t>
            </w:r>
            <w:r w:rsidRPr="008F0066">
              <w:rPr>
                <w:rFonts w:ascii="Times New Roman" w:eastAsia="Calibri" w:hAnsi="Times New Roman" w:cs="Times New Roman"/>
                <w:i/>
                <w:color w:val="000000"/>
                <w:lang w:val="uk-UA"/>
              </w:rPr>
              <w:t>крім оброблення металевих відходів і брухту)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3</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11.02</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Оброблення металевих відходів і брухту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 xml:space="preserve">3 </w:t>
            </w:r>
            <w:r w:rsidRPr="008F0066">
              <w:rPr>
                <w:rFonts w:ascii="Times New Roman" w:eastAsia="Calibri" w:hAnsi="Times New Roman" w:cs="Times New Roman"/>
                <w:color w:val="000000"/>
                <w:sz w:val="20"/>
                <w:szCs w:val="20"/>
                <w:lang w:val="uk-UA"/>
              </w:rPr>
              <w:t xml:space="preserve">(10 за земельні ділянки </w:t>
            </w:r>
            <w:r w:rsidRPr="008F0066">
              <w:rPr>
                <w:rFonts w:ascii="Times New Roman" w:eastAsia="Calibri" w:hAnsi="Times New Roman" w:cs="Times New Roman"/>
                <w:color w:val="000000"/>
                <w:sz w:val="20"/>
                <w:szCs w:val="20"/>
                <w:shd w:val="clear" w:color="auto" w:fill="FFFFFF"/>
              </w:rPr>
              <w:t>які перебувають у постійному користуванні суб’єктів господарювання (крім державної та комунальної форми власності)</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11.03</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основних, підсобних і допоміжних будівель та споруд будівельних організацій та підприємств</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11.04</w:t>
            </w:r>
          </w:p>
          <w:p w:rsidR="004875F2" w:rsidRPr="008F0066" w:rsidRDefault="004875F2" w:rsidP="005A04A3">
            <w:pPr>
              <w:spacing w:after="0" w:line="240" w:lineRule="auto"/>
              <w:ind w:left="142"/>
              <w:rPr>
                <w:rFonts w:ascii="Times New Roman" w:eastAsia="Calibri" w:hAnsi="Times New Roman" w:cs="Times New Roman"/>
                <w:color w:val="000000"/>
                <w:lang w:val="uk-UA"/>
              </w:rPr>
            </w:pPr>
          </w:p>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основних, підсобних і допоміжних будівель та споруд технічної інфраструктури (постачання пари та гарячої води, збирання, очищення та розподілення води)</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12</w:t>
            </w: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 xml:space="preserve">Землі транспорту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12.01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будівель і споруд залізничного транспорту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12.04</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будівель і споруд автомобільного транспорту та дорожнього господарства</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12.06</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об</w:t>
            </w:r>
            <w:r w:rsidRPr="008F0066">
              <w:rPr>
                <w:rFonts w:ascii="Times New Roman" w:eastAsia="Calibri" w:hAnsi="Times New Roman" w:cs="Times New Roman"/>
                <w:color w:val="000000"/>
                <w:lang w:val="uk-UA"/>
              </w:rPr>
              <w:sym w:font="Symbol" w:char="F0A2"/>
            </w:r>
            <w:r w:rsidRPr="008F0066">
              <w:rPr>
                <w:rFonts w:ascii="Times New Roman" w:eastAsia="Calibri" w:hAnsi="Times New Roman" w:cs="Times New Roman"/>
                <w:color w:val="000000"/>
                <w:lang w:val="uk-UA"/>
              </w:rPr>
              <w:t xml:space="preserve">єктів трубопровідного транспорту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12.08</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будівель і споруд додаткових транспортних послуг та допоміжних операцій</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3</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12.09</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будівель і споруд іншого наземного транспорту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13</w:t>
            </w: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Землі зв'язку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13.01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об'єктів і споруд телекомунікацій, інших технічних засобів зв'язку.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3</w:t>
            </w:r>
          </w:p>
        </w:tc>
      </w:tr>
      <w:tr w:rsidR="004875F2" w:rsidRPr="008F0066" w:rsidTr="00211707">
        <w:trPr>
          <w:cantSplit/>
          <w:trHeight w:val="20"/>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13.02</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Для розміщення та експлуатації будівель та споруд об’єктів поштового зв’язку</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2</w:t>
            </w:r>
          </w:p>
        </w:tc>
      </w:tr>
      <w:tr w:rsidR="004875F2" w:rsidRPr="008F0066" w:rsidTr="00211707">
        <w:trPr>
          <w:cantSplit/>
          <w:trHeight w:val="394"/>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r w:rsidRPr="008F0066">
              <w:rPr>
                <w:rFonts w:ascii="Times New Roman" w:eastAsia="Calibri" w:hAnsi="Times New Roman" w:cs="Times New Roman"/>
                <w:b/>
                <w:color w:val="000000"/>
                <w:lang w:val="uk-UA"/>
              </w:rPr>
              <w:t>14</w:t>
            </w: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lang w:val="uk-UA"/>
              </w:rPr>
            </w:pP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lang w:val="uk-UA"/>
              </w:rPr>
            </w:pPr>
            <w:r w:rsidRPr="008F0066">
              <w:rPr>
                <w:rFonts w:ascii="Times New Roman" w:eastAsia="Calibri" w:hAnsi="Times New Roman" w:cs="Times New Roman"/>
                <w:b/>
                <w:color w:val="000000"/>
                <w:lang w:val="uk-UA"/>
              </w:rPr>
              <w:t>Землі енергетики</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p>
        </w:tc>
      </w:tr>
      <w:tr w:rsidR="004875F2" w:rsidRPr="008F0066" w:rsidTr="00211707">
        <w:trPr>
          <w:cantSplit/>
          <w:trHeight w:val="438"/>
          <w:jc w:val="center"/>
        </w:trPr>
        <w:tc>
          <w:tcPr>
            <w:tcW w:w="987"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b/>
                <w:color w:val="000000"/>
                <w:lang w:val="uk-UA"/>
              </w:rPr>
            </w:pPr>
          </w:p>
        </w:tc>
        <w:tc>
          <w:tcPr>
            <w:tcW w:w="995"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rPr>
                <w:rFonts w:ascii="Times New Roman" w:eastAsia="Calibri" w:hAnsi="Times New Roman" w:cs="Times New Roman"/>
                <w:color w:val="000000"/>
              </w:rPr>
            </w:pPr>
            <w:r w:rsidRPr="008F0066">
              <w:rPr>
                <w:rFonts w:ascii="Times New Roman" w:eastAsia="Calibri" w:hAnsi="Times New Roman" w:cs="Times New Roman"/>
                <w:color w:val="000000"/>
              </w:rPr>
              <w:t>1</w:t>
            </w:r>
            <w:r w:rsidRPr="008F0066">
              <w:rPr>
                <w:rFonts w:ascii="Times New Roman" w:eastAsia="Calibri" w:hAnsi="Times New Roman" w:cs="Times New Roman"/>
                <w:color w:val="000000"/>
                <w:lang w:val="uk-UA"/>
              </w:rPr>
              <w:t>4</w:t>
            </w:r>
            <w:r w:rsidRPr="008F0066">
              <w:rPr>
                <w:rFonts w:ascii="Times New Roman" w:eastAsia="Calibri" w:hAnsi="Times New Roman" w:cs="Times New Roman"/>
                <w:color w:val="000000"/>
              </w:rPr>
              <w:t>.01</w:t>
            </w:r>
          </w:p>
        </w:tc>
        <w:tc>
          <w:tcPr>
            <w:tcW w:w="5810" w:type="dxa"/>
            <w:tcBorders>
              <w:top w:val="single" w:sz="4" w:space="0" w:color="auto"/>
              <w:left w:val="single" w:sz="4" w:space="0" w:color="auto"/>
              <w:bottom w:val="single" w:sz="4" w:space="0" w:color="auto"/>
              <w:right w:val="single" w:sz="4" w:space="0" w:color="auto"/>
            </w:tcBorders>
            <w:vAlign w:val="center"/>
          </w:tcPr>
          <w:p w:rsidR="004875F2" w:rsidRPr="008F0066" w:rsidRDefault="004875F2" w:rsidP="005A04A3">
            <w:pPr>
              <w:spacing w:after="0" w:line="240" w:lineRule="auto"/>
              <w:ind w:left="142"/>
              <w:rPr>
                <w:rFonts w:ascii="Times New Roman" w:eastAsia="Calibri" w:hAnsi="Times New Roman" w:cs="Times New Roman"/>
                <w:color w:val="000000"/>
              </w:rPr>
            </w:pPr>
            <w:r w:rsidRPr="008F0066">
              <w:rPr>
                <w:rFonts w:ascii="Times New Roman" w:eastAsia="Calibri" w:hAnsi="Times New Roman" w:cs="Times New Roman"/>
                <w:color w:val="000000"/>
              </w:rPr>
              <w:t>Для розміщення</w:t>
            </w:r>
            <w:r w:rsidRPr="008F0066">
              <w:rPr>
                <w:rFonts w:ascii="Times New Roman" w:eastAsia="Calibri" w:hAnsi="Times New Roman" w:cs="Times New Roman"/>
                <w:color w:val="000000"/>
                <w:lang w:val="uk-UA"/>
              </w:rPr>
              <w:t>,</w:t>
            </w:r>
            <w:r w:rsidRPr="008F0066">
              <w:rPr>
                <w:rFonts w:ascii="Times New Roman" w:eastAsia="Calibri" w:hAnsi="Times New Roman" w:cs="Times New Roman"/>
                <w:color w:val="000000"/>
              </w:rPr>
              <w:t xml:space="preserve"> </w:t>
            </w:r>
            <w:r w:rsidRPr="008F0066">
              <w:rPr>
                <w:rFonts w:ascii="Times New Roman" w:eastAsia="Calibri" w:hAnsi="Times New Roman" w:cs="Times New Roman"/>
                <w:color w:val="000000"/>
                <w:lang w:val="uk-UA"/>
              </w:rPr>
              <w:t>будівництва,</w:t>
            </w:r>
            <w:r w:rsidRPr="008F0066">
              <w:rPr>
                <w:rFonts w:ascii="Times New Roman" w:eastAsia="Calibri" w:hAnsi="Times New Roman" w:cs="Times New Roman"/>
                <w:color w:val="000000"/>
              </w:rPr>
              <w:t xml:space="preserve"> експлуатації </w:t>
            </w:r>
            <w:r w:rsidRPr="008F0066">
              <w:rPr>
                <w:rFonts w:ascii="Times New Roman" w:eastAsia="Calibri" w:hAnsi="Times New Roman" w:cs="Times New Roman"/>
                <w:color w:val="000000"/>
                <w:lang w:val="uk-UA"/>
              </w:rPr>
              <w:t xml:space="preserve">та обслуговування </w:t>
            </w:r>
            <w:r w:rsidRPr="008F0066">
              <w:rPr>
                <w:rFonts w:ascii="Times New Roman" w:eastAsia="Calibri" w:hAnsi="Times New Roman" w:cs="Times New Roman"/>
                <w:color w:val="000000"/>
              </w:rPr>
              <w:t xml:space="preserve">будівель та споруд </w:t>
            </w:r>
            <w:r w:rsidRPr="008F0066">
              <w:rPr>
                <w:rFonts w:ascii="Times New Roman" w:eastAsia="Calibri" w:hAnsi="Times New Roman" w:cs="Times New Roman"/>
                <w:color w:val="000000"/>
                <w:lang w:val="uk-UA"/>
              </w:rPr>
              <w:t>об</w:t>
            </w:r>
            <w:r w:rsidRPr="008F0066">
              <w:rPr>
                <w:rFonts w:ascii="Times New Roman" w:eastAsia="Calibri" w:hAnsi="Times New Roman" w:cs="Times New Roman"/>
                <w:color w:val="000000"/>
                <w:lang w:val="uk-UA"/>
              </w:rPr>
              <w:sym w:font="Symbol" w:char="F0A2"/>
            </w:r>
            <w:r w:rsidRPr="008F0066">
              <w:rPr>
                <w:rFonts w:ascii="Times New Roman" w:eastAsia="Calibri" w:hAnsi="Times New Roman" w:cs="Times New Roman"/>
                <w:color w:val="000000"/>
                <w:lang w:val="uk-UA"/>
              </w:rPr>
              <w:t>єктів передачі електричної енергії, енергогенеруючих підприємств, установ і організацій.</w:t>
            </w:r>
            <w:r w:rsidRPr="008F0066">
              <w:rPr>
                <w:rFonts w:ascii="Times New Roman" w:eastAsia="Calibri" w:hAnsi="Times New Roman" w:cs="Times New Roman"/>
                <w:i/>
                <w:color w:val="000000"/>
                <w:lang w:val="uk-UA"/>
              </w:rPr>
              <w:t xml:space="preserve"> </w:t>
            </w:r>
          </w:p>
        </w:tc>
        <w:tc>
          <w:tcPr>
            <w:tcW w:w="3259" w:type="dxa"/>
            <w:tcBorders>
              <w:top w:val="single" w:sz="4" w:space="0" w:color="auto"/>
              <w:left w:val="single" w:sz="4" w:space="0" w:color="auto"/>
              <w:bottom w:val="single" w:sz="4" w:space="0" w:color="auto"/>
              <w:right w:val="single" w:sz="4" w:space="0" w:color="auto"/>
            </w:tcBorders>
          </w:tcPr>
          <w:p w:rsidR="004875F2" w:rsidRPr="008F0066" w:rsidRDefault="004875F2" w:rsidP="005A04A3">
            <w:pPr>
              <w:spacing w:after="0" w:line="240" w:lineRule="auto"/>
              <w:ind w:left="142"/>
              <w:jc w:val="center"/>
              <w:rPr>
                <w:rFonts w:ascii="Times New Roman" w:eastAsia="Calibri" w:hAnsi="Times New Roman" w:cs="Times New Roman"/>
                <w:color w:val="000000"/>
                <w:lang w:val="uk-UA"/>
              </w:rPr>
            </w:pPr>
            <w:r w:rsidRPr="008F0066">
              <w:rPr>
                <w:rFonts w:ascii="Times New Roman" w:eastAsia="Calibri" w:hAnsi="Times New Roman" w:cs="Times New Roman"/>
                <w:color w:val="000000"/>
                <w:lang w:val="uk-UA"/>
              </w:rPr>
              <w:t>3 (</w:t>
            </w:r>
            <w:r w:rsidRPr="008F0066">
              <w:rPr>
                <w:rFonts w:ascii="Times New Roman" w:eastAsia="Calibri" w:hAnsi="Times New Roman" w:cs="Times New Roman"/>
                <w:color w:val="000000"/>
                <w:sz w:val="20"/>
                <w:szCs w:val="20"/>
                <w:lang w:val="uk-UA"/>
              </w:rPr>
              <w:t xml:space="preserve">10 за земельні ділянки </w:t>
            </w:r>
            <w:r w:rsidRPr="008F0066">
              <w:rPr>
                <w:rFonts w:ascii="Times New Roman" w:eastAsia="Calibri" w:hAnsi="Times New Roman" w:cs="Times New Roman"/>
                <w:color w:val="000000"/>
                <w:sz w:val="20"/>
                <w:szCs w:val="20"/>
                <w:shd w:val="clear" w:color="auto" w:fill="FFFFFF"/>
              </w:rPr>
              <w:t>які перебувають у постійному користуванні суб’єктів господарювання (крім державної та комунальної форми власності)</w:t>
            </w:r>
          </w:p>
        </w:tc>
      </w:tr>
    </w:tbl>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b/>
          <w:bCs/>
          <w:color w:val="000000"/>
          <w:sz w:val="28"/>
          <w:szCs w:val="28"/>
          <w:bdr w:val="none" w:sz="0" w:space="0" w:color="auto" w:frame="1"/>
          <w:lang w:val="uk-UA" w:eastAsia="ru-RU"/>
        </w:rPr>
        <w:t>6</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Ставки земельного податку за земельні ділянки, розташовані за межами населених пунктів, нормативну грошову оцінку яких не проведено</w:t>
      </w:r>
      <w:r w:rsidRPr="008F0066">
        <w:rPr>
          <w:rFonts w:ascii="Times New Roman" w:eastAsia="Times New Roman" w:hAnsi="Times New Roman" w:cs="Times New Roman"/>
          <w:color w:val="000000"/>
          <w:sz w:val="28"/>
          <w:szCs w:val="28"/>
          <w:lang w:val="uk-UA" w:eastAsia="ru-RU"/>
        </w:rPr>
        <w:t xml:space="preserve"> для м.Зеленодольськ, с.Мала Костромка, с.Мар’янське та с.Велика Костромка </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6</w:t>
      </w:r>
      <w:r w:rsidRPr="008F0066">
        <w:rPr>
          <w:rFonts w:ascii="Times New Roman" w:eastAsia="Times New Roman" w:hAnsi="Times New Roman" w:cs="Times New Roman"/>
          <w:color w:val="000000"/>
          <w:sz w:val="28"/>
          <w:szCs w:val="28"/>
          <w:lang w:eastAsia="ru-RU"/>
        </w:rPr>
        <w:t>.1. Ставка податку за земельні ділянки, розташовані за межами населених пунктів, встановлюється у розмірі 5 відсотків від нормативної грошової оцінки одиниці площі ріллі по області.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6.2. Ставка податку за земельні ділянки, що відносятся до земель водного фонду, </w:t>
      </w:r>
      <w:r w:rsidRPr="008F0066">
        <w:rPr>
          <w:rFonts w:ascii="Times New Roman" w:eastAsia="Times New Roman" w:hAnsi="Times New Roman" w:cs="Times New Roman"/>
          <w:color w:val="000000"/>
          <w:sz w:val="28"/>
          <w:szCs w:val="28"/>
          <w:lang w:eastAsia="ru-RU"/>
        </w:rPr>
        <w:t>розташовані за межами населених пунктів, встановлюється у розмірі</w:t>
      </w:r>
      <w:r w:rsidRPr="008F0066">
        <w:rPr>
          <w:rFonts w:ascii="Times New Roman" w:eastAsia="Times New Roman" w:hAnsi="Times New Roman" w:cs="Times New Roman"/>
          <w:color w:val="000000"/>
          <w:sz w:val="28"/>
          <w:szCs w:val="28"/>
          <w:lang w:val="uk-UA" w:eastAsia="ru-RU"/>
        </w:rPr>
        <w:t xml:space="preserve"> 0,3% від нормативно-грошової оцінки </w:t>
      </w:r>
      <w:r w:rsidRPr="008F0066">
        <w:rPr>
          <w:rFonts w:ascii="Times New Roman" w:eastAsia="Times New Roman" w:hAnsi="Times New Roman" w:cs="Times New Roman"/>
          <w:color w:val="000000"/>
          <w:sz w:val="28"/>
          <w:szCs w:val="28"/>
          <w:lang w:eastAsia="ru-RU"/>
        </w:rPr>
        <w:t>одиниці площі ріллі по області</w:t>
      </w:r>
      <w:r w:rsidRPr="008F0066">
        <w:rPr>
          <w:rFonts w:ascii="Times New Roman" w:eastAsia="Times New Roman" w:hAnsi="Times New Roman" w:cs="Times New Roman"/>
          <w:color w:val="000000"/>
          <w:sz w:val="28"/>
          <w:szCs w:val="28"/>
          <w:lang w:val="uk-UA" w:eastAsia="ru-RU"/>
        </w:rPr>
        <w:t>.</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7</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Пільги щодо сплати земельного податку для фізичних осіб</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 Від сплати податку звільняються: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1.1. інваліди першої і другої групи;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.1.2. фізичні особи, які виховують трьох і більше дітей віком до 18 років;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.1.3. пенсіонери (за віком);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.1.4. ветерани війни та особи, на яких поширюється дія</w:t>
      </w:r>
      <w:r w:rsidRPr="008F0066">
        <w:rPr>
          <w:rFonts w:ascii="Times New Roman" w:eastAsia="Calibri" w:hAnsi="Times New Roman" w:cs="Times New Roman"/>
          <w:color w:val="000000"/>
          <w:sz w:val="28"/>
          <w:szCs w:val="28"/>
          <w:lang w:eastAsia="ru-RU"/>
        </w:rPr>
        <w:t> </w:t>
      </w:r>
      <w:hyperlink r:id="rId17" w:tgtFrame="_blank" w:history="1">
        <w:r w:rsidRPr="008F0066">
          <w:rPr>
            <w:rFonts w:ascii="Times New Roman" w:eastAsia="Times New Roman" w:hAnsi="Times New Roman" w:cs="Times New Roman"/>
            <w:color w:val="000000"/>
            <w:sz w:val="28"/>
            <w:szCs w:val="28"/>
            <w:u w:val="single"/>
            <w:bdr w:val="none" w:sz="0" w:space="0" w:color="auto" w:frame="1"/>
            <w:lang w:eastAsia="ru-RU"/>
          </w:rPr>
          <w:t>Закону України "Про статус ветеранів війни, гарантії їх соціального захисту"</w:t>
        </w:r>
      </w:hyperlink>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.1.5. фізичні особи, визнані законом особами, які постраждали внаслідок Чорнобильської катастрофи.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 xml:space="preserve">.2. Звільнення від сплати податку за земельні ділянки, передбачене для відповідної категорії фізичних осіб пунктом </w:t>
      </w: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 ц</w:t>
      </w:r>
      <w:r w:rsidRPr="008F0066">
        <w:rPr>
          <w:rFonts w:ascii="Times New Roman" w:eastAsia="Times New Roman" w:hAnsi="Times New Roman" w:cs="Times New Roman"/>
          <w:color w:val="000000"/>
          <w:sz w:val="28"/>
          <w:szCs w:val="28"/>
          <w:lang w:val="uk-UA" w:eastAsia="ru-RU"/>
        </w:rPr>
        <w:t>ього Положення</w:t>
      </w:r>
      <w:r w:rsidRPr="008F0066">
        <w:rPr>
          <w:rFonts w:ascii="Times New Roman" w:eastAsia="Times New Roman" w:hAnsi="Times New Roman" w:cs="Times New Roman"/>
          <w:color w:val="000000"/>
          <w:sz w:val="28"/>
          <w:szCs w:val="28"/>
          <w:lang w:eastAsia="ru-RU"/>
        </w:rPr>
        <w:t xml:space="preserve">і, поширюється </w:t>
      </w:r>
      <w:r w:rsidRPr="008F0066">
        <w:rPr>
          <w:rFonts w:ascii="Times New Roman" w:eastAsia="Times New Roman" w:hAnsi="Times New Roman" w:cs="Times New Roman"/>
          <w:color w:val="000000"/>
          <w:sz w:val="28"/>
          <w:szCs w:val="28"/>
          <w:lang w:eastAsia="ru-RU"/>
        </w:rPr>
        <w:lastRenderedPageBreak/>
        <w:t>на одну земельну ділянку за кожним видом використання у межах граничних норм: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 xml:space="preserve">2.1. для ведення особистого селянського господарства - у розмірі не більш як </w:t>
      </w:r>
      <w:smartTag w:uri="urn:schemas-microsoft-com:office:smarttags" w:element="metricconverter">
        <w:smartTagPr>
          <w:attr w:name="ProductID" w:val="2 гектари"/>
        </w:smartTagPr>
        <w:r w:rsidRPr="008F0066">
          <w:rPr>
            <w:rFonts w:ascii="Times New Roman" w:eastAsia="Times New Roman" w:hAnsi="Times New Roman" w:cs="Times New Roman"/>
            <w:color w:val="000000"/>
            <w:sz w:val="28"/>
            <w:szCs w:val="28"/>
            <w:lang w:eastAsia="ru-RU"/>
          </w:rPr>
          <w:t>2 гектари</w:t>
        </w:r>
      </w:smartTag>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.2.2. 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.2.3. для індивідуального дачного будівництва - не більш як 0,10 гектара;</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.2.4. для будівництва індивідуальних гаражів - не більш як 0,01 гектара;</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.2.5. для ведення садівництва - не більш як 0,12 гектара.</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.3. Від сплати податку звільняються на період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8</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Пільги щодо сплати податку для юридичних осіб</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8</w:t>
      </w:r>
      <w:r w:rsidRPr="008F0066">
        <w:rPr>
          <w:rFonts w:ascii="Times New Roman" w:eastAsia="Times New Roman" w:hAnsi="Times New Roman" w:cs="Times New Roman"/>
          <w:color w:val="000000"/>
          <w:sz w:val="28"/>
          <w:szCs w:val="28"/>
          <w:lang w:eastAsia="ru-RU"/>
        </w:rPr>
        <w:t>.1. Від сплати податку звільняються: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8</w:t>
      </w:r>
      <w:r w:rsidRPr="008F0066">
        <w:rPr>
          <w:rFonts w:ascii="Times New Roman" w:eastAsia="Times New Roman" w:hAnsi="Times New Roman" w:cs="Times New Roman"/>
          <w:color w:val="000000"/>
          <w:sz w:val="28"/>
          <w:szCs w:val="28"/>
          <w:lang w:eastAsia="ru-RU"/>
        </w:rPr>
        <w:t>.1.1. санаторно-курортні та оздоровчі заклади громадських організацій інвалідів, реабілітаційні установи громадських організацій інвалідів;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8</w:t>
      </w:r>
      <w:r w:rsidRPr="008F0066">
        <w:rPr>
          <w:rFonts w:ascii="Times New Roman" w:eastAsia="Times New Roman" w:hAnsi="Times New Roman" w:cs="Times New Roman"/>
          <w:color w:val="000000"/>
          <w:sz w:val="28"/>
          <w:szCs w:val="28"/>
          <w:lang w:eastAsia="ru-RU"/>
        </w:rPr>
        <w:t>.1.2. 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Зазначені підприємства та організації громадських організацій інвалідів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8F0066">
        <w:rPr>
          <w:rFonts w:ascii="Times New Roman" w:eastAsia="Calibri" w:hAnsi="Times New Roman" w:cs="Times New Roman"/>
          <w:color w:val="000000"/>
          <w:sz w:val="28"/>
          <w:szCs w:val="28"/>
          <w:lang w:eastAsia="ru-RU"/>
        </w:rPr>
        <w:t> </w:t>
      </w:r>
      <w:hyperlink r:id="rId18" w:tgtFrame="_blank" w:history="1">
        <w:r w:rsidRPr="008F0066">
          <w:rPr>
            <w:rFonts w:ascii="Times New Roman" w:eastAsia="Times New Roman" w:hAnsi="Times New Roman" w:cs="Times New Roman"/>
            <w:color w:val="000000"/>
            <w:sz w:val="28"/>
            <w:szCs w:val="28"/>
            <w:u w:val="single"/>
            <w:bdr w:val="none" w:sz="0" w:space="0" w:color="auto" w:frame="1"/>
            <w:lang w:eastAsia="ru-RU"/>
          </w:rPr>
          <w:t>Закону України</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"Про основи соціальної захищеності інвалідів в Україні".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У разі порушення вимог цієї норми зазначені громадські організації інвалідів,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8</w:t>
      </w:r>
      <w:r w:rsidRPr="008F0066">
        <w:rPr>
          <w:rFonts w:ascii="Times New Roman" w:eastAsia="Times New Roman" w:hAnsi="Times New Roman" w:cs="Times New Roman"/>
          <w:color w:val="000000"/>
          <w:sz w:val="28"/>
          <w:szCs w:val="28"/>
          <w:lang w:eastAsia="ru-RU"/>
        </w:rPr>
        <w:t>.1.3. бази олімпійської та паралімпійської підготовки,</w:t>
      </w:r>
      <w:r w:rsidRPr="008F0066">
        <w:rPr>
          <w:rFonts w:ascii="Times New Roman" w:eastAsia="Calibri" w:hAnsi="Times New Roman" w:cs="Times New Roman"/>
          <w:color w:val="000000"/>
          <w:sz w:val="28"/>
          <w:szCs w:val="28"/>
          <w:lang w:eastAsia="ru-RU"/>
        </w:rPr>
        <w:t> </w:t>
      </w:r>
      <w:hyperlink r:id="rId19" w:anchor="n9" w:tgtFrame="_blank" w:history="1">
        <w:r w:rsidRPr="008F0066">
          <w:rPr>
            <w:rFonts w:ascii="Times New Roman" w:eastAsia="Times New Roman" w:hAnsi="Times New Roman" w:cs="Times New Roman"/>
            <w:color w:val="000000"/>
            <w:sz w:val="28"/>
            <w:szCs w:val="28"/>
            <w:u w:val="single"/>
            <w:bdr w:val="none" w:sz="0" w:space="0" w:color="auto" w:frame="1"/>
            <w:lang w:eastAsia="ru-RU"/>
          </w:rPr>
          <w:t>перелік</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яких затверджується Кабінетом Міністрів України.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8</w:t>
      </w:r>
      <w:r w:rsidRPr="008F0066">
        <w:rPr>
          <w:rFonts w:ascii="Times New Roman" w:eastAsia="Times New Roman" w:hAnsi="Times New Roman" w:cs="Times New Roman"/>
          <w:color w:val="000000"/>
          <w:sz w:val="28"/>
          <w:szCs w:val="28"/>
          <w:lang w:eastAsia="ru-RU"/>
        </w:rPr>
        <w:t>.1.4. дошкільні та загальноосвітні навчальні заклади незалежно від форми власності і джерел фінансування, заклади культури, науки,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9</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Земельні ділянки, які не підлягають оподаткуванню земельним податком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 Не сплачується податок за:</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 хімічно забруднених сільськогосподарських угідь, на які запроваджено обмеження щодо ведення сільського господарства;</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lastRenderedPageBreak/>
        <w:t>9</w:t>
      </w:r>
      <w:r w:rsidRPr="008F0066">
        <w:rPr>
          <w:rFonts w:ascii="Times New Roman" w:eastAsia="Times New Roman" w:hAnsi="Times New Roman" w:cs="Times New Roman"/>
          <w:color w:val="000000"/>
          <w:sz w:val="28"/>
          <w:szCs w:val="28"/>
          <w:lang w:eastAsia="ru-RU"/>
        </w:rPr>
        <w:t>.1.2. землі сільськогосподарських угідь, що перебувають у тимчасовій консервації або у стадії сільськогосподарського освоєння;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.1.3. земельні ділянки державних сортовипробувальних станцій і сортодільниць, які використовуються для випробування сортів сільськогосподарських культур;</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.1.4. 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підприємств або власності господарських товариств, у статутному капіталі яких 100 відсотків акцій (часток, паїв) належить державі;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.1.5. земельні ділянки сільськогосподарських підприємств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.1.6. земельні ділянки кладовищ, крематоріїв та колумбаріїв.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на безоплатній основі.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9.</w:t>
      </w:r>
      <w:r w:rsidRPr="008F0066">
        <w:rPr>
          <w:rFonts w:ascii="Times New Roman" w:eastAsia="Times New Roman" w:hAnsi="Times New Roman" w:cs="Times New Roman"/>
          <w:color w:val="000000"/>
          <w:sz w:val="28"/>
          <w:szCs w:val="28"/>
          <w:lang w:eastAsia="ru-RU"/>
        </w:rPr>
        <w:t>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4875F2" w:rsidRPr="008F0066" w:rsidRDefault="004875F2" w:rsidP="005A04A3">
      <w:pPr>
        <w:shd w:val="clear" w:color="auto" w:fill="FFFFFF"/>
        <w:tabs>
          <w:tab w:val="left" w:pos="5483"/>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10</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Особливості оподаткування платою за землю</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10.</w:t>
      </w:r>
      <w:r w:rsidRPr="008F0066">
        <w:rPr>
          <w:rFonts w:ascii="Times New Roman" w:eastAsia="Times New Roman" w:hAnsi="Times New Roman" w:cs="Times New Roman"/>
          <w:color w:val="000000"/>
          <w:sz w:val="28"/>
          <w:szCs w:val="28"/>
          <w:lang w:eastAsia="ru-RU"/>
        </w:rPr>
        <w:t>1</w:t>
      </w:r>
      <w:r w:rsidRPr="008F0066">
        <w:rPr>
          <w:rFonts w:ascii="Times New Roman" w:eastAsia="Times New Roman" w:hAnsi="Times New Roman" w:cs="Times New Roman"/>
          <w:color w:val="000000"/>
          <w:sz w:val="28"/>
          <w:szCs w:val="28"/>
          <w:lang w:val="uk-UA" w:eastAsia="ru-RU"/>
        </w:rPr>
        <w:t>Зеленодольська міська рада встановлює</w:t>
      </w:r>
      <w:r w:rsidRPr="008F0066">
        <w:rPr>
          <w:rFonts w:ascii="Times New Roman" w:eastAsia="Times New Roman" w:hAnsi="Times New Roman" w:cs="Times New Roman"/>
          <w:color w:val="000000"/>
          <w:sz w:val="28"/>
          <w:szCs w:val="28"/>
          <w:lang w:eastAsia="ru-RU"/>
        </w:rPr>
        <w:t xml:space="preserve"> ставки плати за землю та пільги щодо земельного податку, що сплачується на відповідній території.</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Зеленодольська міська рада</w:t>
      </w:r>
      <w:r w:rsidRPr="008F0066">
        <w:rPr>
          <w:rFonts w:ascii="Times New Roman" w:eastAsia="Times New Roman" w:hAnsi="Times New Roman" w:cs="Times New Roman"/>
          <w:color w:val="000000"/>
          <w:sz w:val="28"/>
          <w:szCs w:val="28"/>
          <w:lang w:eastAsia="ru-RU"/>
        </w:rPr>
        <w:t xml:space="preserve"> до 25 грудня року, що передує звітному, подають відповідному контролюючому органу за місцезнаходженням земельної ділянки рішення щодо ставок земельного податку та наданих пільг зі сплати земельного податку юридичним та/або фізичним особам.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Нові зміни щодо зазначеної інформації надаються до 1 числа першого місяця кварталу, що настає за звітним кварталом, у якому відбулися зазначені зміни.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10</w:t>
      </w:r>
      <w:r w:rsidRPr="008F0066">
        <w:rPr>
          <w:rFonts w:ascii="Times New Roman" w:eastAsia="Times New Roman" w:hAnsi="Times New Roman" w:cs="Times New Roman"/>
          <w:color w:val="000000"/>
          <w:sz w:val="28"/>
          <w:szCs w:val="28"/>
          <w:lang w:eastAsia="ru-RU"/>
        </w:rPr>
        <w:t xml:space="preserve">.2. Якщо право на пільгу у платника виникає протягом року, то він звільняється від сплати податку починаючи з місяця, що настає за місяцем, у якому виникло це право. У разі втрати права на пільгу протягом року податок </w:t>
      </w:r>
      <w:r w:rsidRPr="008F0066">
        <w:rPr>
          <w:rFonts w:ascii="Times New Roman" w:eastAsia="Times New Roman" w:hAnsi="Times New Roman" w:cs="Times New Roman"/>
          <w:color w:val="000000"/>
          <w:sz w:val="28"/>
          <w:szCs w:val="28"/>
          <w:lang w:eastAsia="ru-RU"/>
        </w:rPr>
        <w:lastRenderedPageBreak/>
        <w:t>сплачується починаючи з місяця, що настає за місяцем, у якому втрачено це право.</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10</w:t>
      </w:r>
      <w:r w:rsidRPr="008F0066">
        <w:rPr>
          <w:rFonts w:ascii="Times New Roman" w:eastAsia="Times New Roman" w:hAnsi="Times New Roman" w:cs="Times New Roman"/>
          <w:color w:val="000000"/>
          <w:sz w:val="28"/>
          <w:szCs w:val="28"/>
          <w:lang w:eastAsia="ru-RU"/>
        </w:rPr>
        <w:t>.3. Якщо платники податку, які користуються пільгами з цього податку, надають в оренду земельні ділянки, окремі будівлі, споруди або їх частини, податок за такі земельні ділянки та земельні ділянки під такими будівлями (їх частинами) сплачується на загальних підставах з урахуванням прибудинкової території.</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Ця норма не поширюється на бюджетні установи у разі надання ними будівель, споруд (їх частин) в тимчасове користування (оренду) іншим бюджетним установам, дошкільним, загальноосвітнім навчальним закладам незалежно від форм власності і джерел фінансування.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11</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Податковий період для плати за землю</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11</w:t>
      </w:r>
      <w:r w:rsidRPr="008F0066">
        <w:rPr>
          <w:rFonts w:ascii="Times New Roman" w:eastAsia="Times New Roman" w:hAnsi="Times New Roman" w:cs="Times New Roman"/>
          <w:color w:val="000000"/>
          <w:sz w:val="28"/>
          <w:szCs w:val="28"/>
          <w:lang w:eastAsia="ru-RU"/>
        </w:rPr>
        <w:t>.1. Базовим податковим (звітним) періодом для плати за землю є календарний рік.</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11</w:t>
      </w:r>
      <w:r w:rsidRPr="008F0066">
        <w:rPr>
          <w:rFonts w:ascii="Times New Roman" w:eastAsia="Times New Roman" w:hAnsi="Times New Roman" w:cs="Times New Roman"/>
          <w:color w:val="000000"/>
          <w:sz w:val="28"/>
          <w:szCs w:val="28"/>
          <w:lang w:eastAsia="ru-RU"/>
        </w:rPr>
        <w:t>.2.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12</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Порядок обчислення плати за землю</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12</w:t>
      </w:r>
      <w:r w:rsidRPr="008F0066">
        <w:rPr>
          <w:rFonts w:ascii="Times New Roman" w:eastAsia="Times New Roman" w:hAnsi="Times New Roman" w:cs="Times New Roman"/>
          <w:color w:val="000000"/>
          <w:sz w:val="28"/>
          <w:szCs w:val="28"/>
          <w:lang w:eastAsia="ru-RU"/>
        </w:rPr>
        <w:t>.1. Підставою для нарахування земельного податку є дані державного земельного кадастру.</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Центральні органи виконавчої влади, що реалізують державну політику у сфері земельних відносин та у сфері державної реєстрації речових прав на нерухоме майно у сфері будівництва щомісяця, але не пізніше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Міністрів України.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12.</w:t>
      </w:r>
      <w:r w:rsidRPr="008F0066">
        <w:rPr>
          <w:rFonts w:ascii="Times New Roman" w:eastAsia="Times New Roman" w:hAnsi="Times New Roman" w:cs="Times New Roman"/>
          <w:color w:val="000000"/>
          <w:sz w:val="28"/>
          <w:szCs w:val="28"/>
          <w:lang w:eastAsia="ru-RU"/>
        </w:rPr>
        <w:t>2. Платники плати за землю (крім фізичних осіб) самостійно обчислюють суму податку щороку станом на 1 січня і не пізніше 20 лютого поточного року подають відповідному контролюючому органу за місцезнаходженням земельної ділянки</w:t>
      </w:r>
      <w:r w:rsidRPr="008F0066">
        <w:rPr>
          <w:rFonts w:ascii="Times New Roman" w:eastAsia="Calibri" w:hAnsi="Times New Roman" w:cs="Times New Roman"/>
          <w:color w:val="000000"/>
          <w:sz w:val="28"/>
          <w:szCs w:val="28"/>
          <w:lang w:eastAsia="ru-RU"/>
        </w:rPr>
        <w:t> </w:t>
      </w:r>
      <w:hyperlink r:id="rId20" w:anchor="n16" w:tgtFrame="_blank" w:history="1">
        <w:r w:rsidRPr="008F0066">
          <w:rPr>
            <w:rFonts w:ascii="Times New Roman" w:eastAsia="Times New Roman" w:hAnsi="Times New Roman" w:cs="Times New Roman"/>
            <w:color w:val="000000"/>
            <w:sz w:val="28"/>
            <w:szCs w:val="28"/>
            <w:u w:val="single"/>
            <w:bdr w:val="none" w:sz="0" w:space="0" w:color="auto" w:frame="1"/>
            <w:lang w:eastAsia="ru-RU"/>
          </w:rPr>
          <w:t>податкову декларацію</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на поточний рік за формою, встановленою у порядку, передбаченому</w:t>
      </w:r>
      <w:r w:rsidRPr="008F0066">
        <w:rPr>
          <w:rFonts w:ascii="Times New Roman" w:eastAsia="Calibri" w:hAnsi="Times New Roman" w:cs="Times New Roman"/>
          <w:color w:val="000000"/>
          <w:sz w:val="28"/>
          <w:szCs w:val="28"/>
          <w:lang w:eastAsia="ru-RU"/>
        </w:rPr>
        <w:t> </w:t>
      </w:r>
      <w:hyperlink r:id="rId21" w:anchor="n1144" w:history="1">
        <w:r w:rsidRPr="008F0066">
          <w:rPr>
            <w:rFonts w:ascii="Times New Roman" w:eastAsia="Times New Roman" w:hAnsi="Times New Roman" w:cs="Times New Roman"/>
            <w:color w:val="000000"/>
            <w:sz w:val="28"/>
            <w:szCs w:val="28"/>
            <w:u w:val="single"/>
            <w:bdr w:val="none" w:sz="0" w:space="0" w:color="auto" w:frame="1"/>
            <w:lang w:eastAsia="ru-RU"/>
          </w:rPr>
          <w:t>статтею 46</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Податкового</w:t>
      </w:r>
      <w:r w:rsidRPr="008F0066">
        <w:rPr>
          <w:rFonts w:ascii="Times New Roman" w:eastAsia="Times New Roman" w:hAnsi="Times New Roman" w:cs="Times New Roman"/>
          <w:color w:val="000000"/>
          <w:sz w:val="28"/>
          <w:szCs w:val="28"/>
          <w:lang w:eastAsia="ru-RU"/>
        </w:rPr>
        <w:t xml:space="preserve"> Кодексу</w:t>
      </w:r>
      <w:r w:rsidRPr="008F0066">
        <w:rPr>
          <w:rFonts w:ascii="Times New Roman" w:eastAsia="Times New Roman" w:hAnsi="Times New Roman" w:cs="Times New Roman"/>
          <w:color w:val="000000"/>
          <w:sz w:val="28"/>
          <w:szCs w:val="28"/>
          <w:lang w:val="uk-UA" w:eastAsia="ru-RU"/>
        </w:rPr>
        <w:t xml:space="preserve"> України</w:t>
      </w:r>
      <w:r w:rsidRPr="008F0066">
        <w:rPr>
          <w:rFonts w:ascii="Times New Roman" w:eastAsia="Times New Roman" w:hAnsi="Times New Roman" w:cs="Times New Roman"/>
          <w:color w:val="000000"/>
          <w:sz w:val="28"/>
          <w:szCs w:val="28"/>
          <w:lang w:eastAsia="ru-RU"/>
        </w:rPr>
        <w:t>, з розбивкою річної суми рівними частками за місяцями. Подання такої декларації звільняє</w:t>
      </w:r>
      <w:r w:rsidRPr="008F0066">
        <w:rPr>
          <w:rFonts w:ascii="Times New Roman" w:eastAsia="Times New Roman" w:hAnsi="Times New Roman" w:cs="Times New Roman"/>
          <w:color w:val="000000"/>
          <w:sz w:val="28"/>
          <w:szCs w:val="28"/>
          <w:lang w:val="uk-UA" w:eastAsia="ru-RU"/>
        </w:rPr>
        <w:t xml:space="preserve"> </w:t>
      </w:r>
      <w:r w:rsidRPr="008F0066">
        <w:rPr>
          <w:rFonts w:ascii="Times New Roman" w:eastAsia="Times New Roman" w:hAnsi="Times New Roman" w:cs="Times New Roman"/>
          <w:color w:val="000000"/>
          <w:sz w:val="28"/>
          <w:szCs w:val="28"/>
          <w:lang w:eastAsia="ru-RU"/>
        </w:rPr>
        <w:t xml:space="preserve">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 довідка (витяг) про розмір нормативної грошової оцінки земельної ділянки, а надалі така довідка подається у разі затвердження нової нормативної грошової оцінки землі.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12</w:t>
      </w:r>
      <w:r w:rsidRPr="008F0066">
        <w:rPr>
          <w:rFonts w:ascii="Times New Roman" w:eastAsia="Times New Roman" w:hAnsi="Times New Roman" w:cs="Times New Roman"/>
          <w:color w:val="000000"/>
          <w:sz w:val="28"/>
          <w:szCs w:val="28"/>
          <w:lang w:eastAsia="ru-RU"/>
        </w:rPr>
        <w:t>.3. 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12.</w:t>
      </w:r>
      <w:r w:rsidRPr="008F0066">
        <w:rPr>
          <w:rFonts w:ascii="Times New Roman" w:eastAsia="Times New Roman" w:hAnsi="Times New Roman" w:cs="Times New Roman"/>
          <w:color w:val="000000"/>
          <w:sz w:val="28"/>
          <w:szCs w:val="28"/>
          <w:lang w:eastAsia="ru-RU"/>
        </w:rPr>
        <w:t>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місяця, що настає за звітним.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У разі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lastRenderedPageBreak/>
        <w:t>12</w:t>
      </w:r>
      <w:r w:rsidRPr="008F0066">
        <w:rPr>
          <w:rFonts w:ascii="Times New Roman" w:eastAsia="Times New Roman" w:hAnsi="Times New Roman" w:cs="Times New Roman"/>
          <w:color w:val="000000"/>
          <w:sz w:val="28"/>
          <w:szCs w:val="28"/>
          <w:lang w:eastAsia="ru-RU"/>
        </w:rPr>
        <w:t>.5. Нарахування фізичним особам сум податку проводиться контролюючими органами, які видають платникові до 1 липня поточного року податкове повідомлення-рішення про внесення податку за формою, встановленою у порядку визначеному</w:t>
      </w:r>
      <w:r w:rsidRPr="008F0066">
        <w:rPr>
          <w:rFonts w:ascii="Times New Roman" w:eastAsia="Calibri" w:hAnsi="Times New Roman" w:cs="Times New Roman"/>
          <w:color w:val="000000"/>
          <w:sz w:val="28"/>
          <w:szCs w:val="28"/>
          <w:lang w:eastAsia="ru-RU"/>
        </w:rPr>
        <w:t> </w:t>
      </w:r>
      <w:hyperlink r:id="rId22" w:anchor="n1398" w:history="1">
        <w:r w:rsidRPr="008F0066">
          <w:rPr>
            <w:rFonts w:ascii="Times New Roman" w:eastAsia="Times New Roman" w:hAnsi="Times New Roman" w:cs="Times New Roman"/>
            <w:color w:val="000000"/>
            <w:sz w:val="28"/>
            <w:szCs w:val="28"/>
            <w:u w:val="single"/>
            <w:bdr w:val="none" w:sz="0" w:space="0" w:color="auto" w:frame="1"/>
            <w:lang w:eastAsia="ru-RU"/>
          </w:rPr>
          <w:t>статтею 58</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Податкового</w:t>
      </w:r>
      <w:r w:rsidRPr="008F0066">
        <w:rPr>
          <w:rFonts w:ascii="Times New Roman" w:eastAsia="Times New Roman" w:hAnsi="Times New Roman" w:cs="Times New Roman"/>
          <w:color w:val="000000"/>
          <w:sz w:val="28"/>
          <w:szCs w:val="28"/>
          <w:lang w:eastAsia="ru-RU"/>
        </w:rPr>
        <w:t xml:space="preserve"> Кодексу</w:t>
      </w:r>
      <w:r w:rsidRPr="008F0066">
        <w:rPr>
          <w:rFonts w:ascii="Times New Roman" w:eastAsia="Times New Roman" w:hAnsi="Times New Roman" w:cs="Times New Roman"/>
          <w:color w:val="000000"/>
          <w:sz w:val="28"/>
          <w:szCs w:val="28"/>
          <w:lang w:val="uk-UA" w:eastAsia="ru-RU"/>
        </w:rPr>
        <w:t xml:space="preserve"> України</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У разі переходу права власності на земельну ділянку від одного власника до іншого протягом календарного року податок сплачується попереднім власником за період з 1 січня цього року до початку того місяця, в якому він втратив право власності на зазначену земельну ділянку, а новим власником - починаючи з місяця, в якому у нового власника виникло право власності.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У разі переходу права власності на земельну ділянку від одного власника до іншого протягом календарного року контролюючий орган надсилає податкове повідомлення-рішення новому власнику після отримання інформації про перехід права власності.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12</w:t>
      </w:r>
      <w:r w:rsidRPr="008F0066">
        <w:rPr>
          <w:rFonts w:ascii="Times New Roman" w:eastAsia="Times New Roman" w:hAnsi="Times New Roman" w:cs="Times New Roman"/>
          <w:color w:val="000000"/>
          <w:sz w:val="28"/>
          <w:szCs w:val="28"/>
          <w:lang w:eastAsia="ru-RU"/>
        </w:rPr>
        <w:t>.6.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2) пропорційно належній частці кожної особи - якщо будівля перебуває у спільній частковій власності;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3) пропорційно належній частці кожної особи - якщо будівля перебуває у спільній сумісній власності і поділена в натурі.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12</w:t>
      </w:r>
      <w:r w:rsidRPr="008F0066">
        <w:rPr>
          <w:rFonts w:ascii="Times New Roman" w:eastAsia="Times New Roman" w:hAnsi="Times New Roman" w:cs="Times New Roman"/>
          <w:color w:val="000000"/>
          <w:sz w:val="28"/>
          <w:szCs w:val="28"/>
          <w:lang w:eastAsia="ru-RU"/>
        </w:rPr>
        <w:t>.7. Юридична особа зменшує податкові зобов'язання із земельного податку на суму пільг, які надаються фізичним особам відповідно до</w:t>
      </w:r>
      <w:r w:rsidRPr="008F0066">
        <w:rPr>
          <w:rFonts w:ascii="Times New Roman" w:eastAsia="Calibri" w:hAnsi="Times New Roman" w:cs="Times New Roman"/>
          <w:color w:val="000000"/>
          <w:sz w:val="28"/>
          <w:szCs w:val="28"/>
          <w:lang w:eastAsia="ru-RU"/>
        </w:rPr>
        <w:t> </w:t>
      </w:r>
      <w:hyperlink r:id="rId23" w:anchor="n6824" w:history="1">
        <w:r w:rsidRPr="008F0066">
          <w:rPr>
            <w:rFonts w:ascii="Times New Roman" w:eastAsia="Times New Roman" w:hAnsi="Times New Roman" w:cs="Times New Roman"/>
            <w:color w:val="000000"/>
            <w:sz w:val="28"/>
            <w:szCs w:val="28"/>
            <w:u w:val="single"/>
            <w:bdr w:val="none" w:sz="0" w:space="0" w:color="auto" w:frame="1"/>
            <w:lang w:eastAsia="ru-RU"/>
          </w:rPr>
          <w:t>пункту 281.1</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 xml:space="preserve">статті 281 </w:t>
      </w:r>
      <w:r w:rsidRPr="008F0066">
        <w:rPr>
          <w:rFonts w:ascii="Times New Roman" w:eastAsia="Times New Roman" w:hAnsi="Times New Roman" w:cs="Times New Roman"/>
          <w:color w:val="000000"/>
          <w:sz w:val="28"/>
          <w:szCs w:val="28"/>
          <w:lang w:val="uk-UA" w:eastAsia="ru-RU"/>
        </w:rPr>
        <w:t>Податкового</w:t>
      </w:r>
      <w:r w:rsidRPr="008F0066">
        <w:rPr>
          <w:rFonts w:ascii="Times New Roman" w:eastAsia="Times New Roman" w:hAnsi="Times New Roman" w:cs="Times New Roman"/>
          <w:color w:val="000000"/>
          <w:sz w:val="28"/>
          <w:szCs w:val="28"/>
          <w:lang w:eastAsia="ru-RU"/>
        </w:rPr>
        <w:t xml:space="preserve"> Кодексу</w:t>
      </w:r>
      <w:r w:rsidRPr="008F0066">
        <w:rPr>
          <w:rFonts w:ascii="Times New Roman" w:eastAsia="Times New Roman" w:hAnsi="Times New Roman" w:cs="Times New Roman"/>
          <w:color w:val="000000"/>
          <w:sz w:val="28"/>
          <w:szCs w:val="28"/>
          <w:lang w:val="uk-UA" w:eastAsia="ru-RU"/>
        </w:rPr>
        <w:t xml:space="preserve"> України</w:t>
      </w:r>
      <w:r w:rsidRPr="008F0066">
        <w:rPr>
          <w:rFonts w:ascii="Times New Roman" w:eastAsia="Times New Roman" w:hAnsi="Times New Roman" w:cs="Times New Roman"/>
          <w:color w:val="000000"/>
          <w:sz w:val="28"/>
          <w:szCs w:val="28"/>
          <w:lang w:eastAsia="ru-RU"/>
        </w:rPr>
        <w:t xml:space="preserve"> за земельні ділянки, що знаходяться у їх власності або постійному користуванні і входять до складу земельних ділянок такої юридичної особи.</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hyperlink r:id="rId24" w:tgtFrame="_blank" w:history="1">
        <w:r w:rsidRPr="008F0066">
          <w:rPr>
            <w:rFonts w:ascii="Times New Roman" w:eastAsia="Times New Roman" w:hAnsi="Times New Roman" w:cs="Times New Roman"/>
            <w:color w:val="000000"/>
            <w:sz w:val="28"/>
            <w:szCs w:val="28"/>
            <w:u w:val="single"/>
            <w:bdr w:val="none" w:sz="0" w:space="0" w:color="auto" w:frame="1"/>
            <w:lang w:eastAsia="ru-RU"/>
          </w:rPr>
          <w:t>Законом України "Про основи соціальної захищеності інвалідів в Україні"</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для безоплатного паркування (зберігання) легкових автомобілів, якими керують інваліди з ураженням опорно-рухового апарату, члени їх сімей, яким відповідно до порядку забезпечення інвалідів автомобілями передано право керування автомобілем, та законні представники недієздатних інвалідів або дітей-інвалідів, які перевозять інвалідів (дітей-інвалідів) з ураженням опорно-рухового апарату.</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b/>
          <w:bCs/>
          <w:color w:val="000000"/>
          <w:sz w:val="28"/>
          <w:szCs w:val="28"/>
          <w:bdr w:val="none" w:sz="0" w:space="0" w:color="auto" w:frame="1"/>
          <w:lang w:val="uk-UA" w:eastAsia="ru-RU"/>
        </w:rPr>
        <w:t>13</w:t>
      </w:r>
      <w:r w:rsidRPr="008F0066">
        <w:rPr>
          <w:rFonts w:ascii="Times New Roman" w:eastAsia="Times New Roman" w:hAnsi="Times New Roman" w:cs="Times New Roman"/>
          <w:b/>
          <w:bCs/>
          <w:color w:val="000000"/>
          <w:sz w:val="28"/>
          <w:szCs w:val="28"/>
          <w:bdr w:val="none" w:sz="0" w:space="0" w:color="auto" w:frame="1"/>
          <w:lang w:eastAsia="ru-RU"/>
        </w:rPr>
        <w:t>.</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Строк сплати плати за землю</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.1. Власники землі та землекористувачі сплачують плату за землю з дня виникнення права власності або права користування земельною ділянкою.</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У разі припинення права власності або права користування земельною ділянкою плата за землю сплачується за фактичний період перебування землі у власності або користуванні у поточному році.</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.2. Облік фізичних осіб - платників податку і нарахування відповідних сум проводяться щороку до 1 травня.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lastRenderedPageBreak/>
        <w:t>13</w:t>
      </w:r>
      <w:r w:rsidRPr="008F0066">
        <w:rPr>
          <w:rFonts w:ascii="Times New Roman" w:eastAsia="Times New Roman" w:hAnsi="Times New Roman" w:cs="Times New Roman"/>
          <w:color w:val="000000"/>
          <w:sz w:val="28"/>
          <w:szCs w:val="28"/>
          <w:lang w:eastAsia="ru-RU"/>
        </w:rPr>
        <w:t>.3. Податкове зобов'язання щодо плати за землю, визначене у податковій декларації на поточний рік,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.4. 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місяця.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.5. Податок фізичними особами сплачується протягом 60 днів з дня вручення податкового повідомлення-рішення.</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 xml:space="preserve">Фізичними особами у сільській та селищній місцевості земельний податок може сплачуватися через каси </w:t>
      </w:r>
      <w:r w:rsidRPr="008F0066">
        <w:rPr>
          <w:rFonts w:ascii="Times New Roman" w:eastAsia="Times New Roman" w:hAnsi="Times New Roman" w:cs="Times New Roman"/>
          <w:color w:val="000000"/>
          <w:sz w:val="28"/>
          <w:szCs w:val="28"/>
          <w:lang w:val="uk-UA" w:eastAsia="ru-RU"/>
        </w:rPr>
        <w:t xml:space="preserve">Зеленодольської міської ради, </w:t>
      </w:r>
      <w:r w:rsidRPr="008F0066">
        <w:rPr>
          <w:rFonts w:ascii="Times New Roman" w:eastAsia="Times New Roman" w:hAnsi="Times New Roman" w:cs="Times New Roman"/>
          <w:color w:val="000000"/>
          <w:sz w:val="28"/>
          <w:szCs w:val="28"/>
          <w:lang w:eastAsia="ru-RU"/>
        </w:rPr>
        <w:t>за квитанцією про приймання податкових платежів.</w:t>
      </w:r>
      <w:r w:rsidRPr="008F0066">
        <w:rPr>
          <w:rFonts w:ascii="Times New Roman" w:eastAsia="Calibri" w:hAnsi="Times New Roman" w:cs="Times New Roman"/>
          <w:color w:val="000000"/>
          <w:sz w:val="28"/>
          <w:szCs w:val="28"/>
          <w:lang w:eastAsia="ru-RU"/>
        </w:rPr>
        <w:t> </w:t>
      </w:r>
      <w:hyperlink r:id="rId25" w:anchor="n15" w:tgtFrame="_blank" w:history="1">
        <w:r w:rsidRPr="008F0066">
          <w:rPr>
            <w:rFonts w:ascii="Times New Roman" w:eastAsia="Times New Roman" w:hAnsi="Times New Roman" w:cs="Times New Roman"/>
            <w:color w:val="000000"/>
            <w:sz w:val="28"/>
            <w:szCs w:val="28"/>
            <w:u w:val="single"/>
            <w:bdr w:val="none" w:sz="0" w:space="0" w:color="auto" w:frame="1"/>
            <w:lang w:eastAsia="ru-RU"/>
          </w:rPr>
          <w:t>Форма квитанції</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встановлюється у порядку, передбаченому</w:t>
      </w:r>
      <w:r w:rsidRPr="008F0066">
        <w:rPr>
          <w:rFonts w:ascii="Times New Roman" w:eastAsia="Calibri" w:hAnsi="Times New Roman" w:cs="Times New Roman"/>
          <w:color w:val="000000"/>
          <w:sz w:val="28"/>
          <w:szCs w:val="28"/>
          <w:lang w:eastAsia="ru-RU"/>
        </w:rPr>
        <w:t> </w:t>
      </w:r>
      <w:hyperlink r:id="rId26" w:anchor="n1144" w:history="1">
        <w:r w:rsidRPr="008F0066">
          <w:rPr>
            <w:rFonts w:ascii="Times New Roman" w:eastAsia="Times New Roman" w:hAnsi="Times New Roman" w:cs="Times New Roman"/>
            <w:color w:val="000000"/>
            <w:sz w:val="28"/>
            <w:szCs w:val="28"/>
            <w:u w:val="single"/>
            <w:bdr w:val="none" w:sz="0" w:space="0" w:color="auto" w:frame="1"/>
            <w:lang w:eastAsia="ru-RU"/>
          </w:rPr>
          <w:t>статтею 46</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Податкового</w:t>
      </w:r>
      <w:r w:rsidRPr="008F0066">
        <w:rPr>
          <w:rFonts w:ascii="Times New Roman" w:eastAsia="Times New Roman" w:hAnsi="Times New Roman" w:cs="Times New Roman"/>
          <w:color w:val="000000"/>
          <w:sz w:val="28"/>
          <w:szCs w:val="28"/>
          <w:lang w:eastAsia="ru-RU"/>
        </w:rPr>
        <w:t xml:space="preserve"> Кодексу</w:t>
      </w:r>
      <w:r w:rsidRPr="008F0066">
        <w:rPr>
          <w:rFonts w:ascii="Times New Roman" w:eastAsia="Times New Roman" w:hAnsi="Times New Roman" w:cs="Times New Roman"/>
          <w:color w:val="000000"/>
          <w:sz w:val="28"/>
          <w:szCs w:val="28"/>
          <w:lang w:val="uk-UA" w:eastAsia="ru-RU"/>
        </w:rPr>
        <w:t xml:space="preserve"> України</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.6. 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7. У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13</w:t>
      </w:r>
      <w:r w:rsidRPr="008F0066">
        <w:rPr>
          <w:rFonts w:ascii="Times New Roman" w:eastAsia="Times New Roman" w:hAnsi="Times New Roman" w:cs="Times New Roman"/>
          <w:color w:val="000000"/>
          <w:sz w:val="28"/>
          <w:szCs w:val="28"/>
          <w:lang w:eastAsia="ru-RU"/>
        </w:rPr>
        <w:t>.8. Власник нежилого приміщення (його частини) у багатоквартирному жилому будинку сплачує до бюджету податок за площі під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4875F2" w:rsidRPr="008F0066" w:rsidRDefault="004875F2" w:rsidP="005A04A3">
      <w:pPr>
        <w:spacing w:after="0" w:line="240" w:lineRule="auto"/>
        <w:ind w:left="142"/>
        <w:jc w:val="center"/>
        <w:rPr>
          <w:rFonts w:ascii="Times New Roman" w:eastAsia="Calibri" w:hAnsi="Times New Roman" w:cs="Times New Roman"/>
          <w:color w:val="000000"/>
          <w:sz w:val="28"/>
          <w:szCs w:val="28"/>
          <w:lang w:val="uk-UA"/>
        </w:rPr>
      </w:pPr>
    </w:p>
    <w:p w:rsidR="004875F2" w:rsidRPr="006F462F" w:rsidRDefault="004875F2" w:rsidP="005A04A3">
      <w:pPr>
        <w:spacing w:after="0" w:line="240" w:lineRule="auto"/>
        <w:ind w:left="142"/>
        <w:jc w:val="center"/>
        <w:rPr>
          <w:rFonts w:ascii="Times New Roman" w:eastAsia="Calibri" w:hAnsi="Times New Roman" w:cs="Times New Roman"/>
          <w:b/>
          <w:color w:val="000000"/>
          <w:sz w:val="24"/>
          <w:szCs w:val="24"/>
          <w:lang w:val="uk-UA"/>
        </w:rPr>
      </w:pPr>
      <w:r w:rsidRPr="006F462F">
        <w:rPr>
          <w:rFonts w:ascii="Times New Roman" w:eastAsia="Calibri" w:hAnsi="Times New Roman" w:cs="Times New Roman"/>
          <w:b/>
          <w:color w:val="000000"/>
          <w:sz w:val="24"/>
          <w:szCs w:val="24"/>
          <w:lang w:val="uk-UA"/>
        </w:rPr>
        <w:t>Секретар ради                             О.М.Ярошенко</w:t>
      </w:r>
    </w:p>
    <w:p w:rsidR="004875F2" w:rsidRPr="008F0066" w:rsidRDefault="004875F2" w:rsidP="005A04A3">
      <w:pPr>
        <w:spacing w:after="0" w:line="240" w:lineRule="auto"/>
        <w:ind w:left="142"/>
        <w:jc w:val="right"/>
        <w:textAlignment w:val="baseline"/>
        <w:rPr>
          <w:rFonts w:ascii="Times New Roman" w:eastAsia="Times New Roman" w:hAnsi="Times New Roman" w:cs="Times New Roman"/>
          <w:color w:val="000000"/>
          <w:sz w:val="28"/>
          <w:szCs w:val="28"/>
          <w:lang w:val="uk-UA" w:eastAsia="ru-RU"/>
        </w:rPr>
      </w:pPr>
    </w:p>
    <w:p w:rsidR="004875F2" w:rsidRPr="006F462F" w:rsidRDefault="004875F2" w:rsidP="005A04A3">
      <w:pPr>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Додаток 2</w:t>
      </w:r>
    </w:p>
    <w:p w:rsidR="004875F2" w:rsidRPr="006F462F"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 xml:space="preserve">До рішення  </w:t>
      </w:r>
    </w:p>
    <w:p w:rsidR="004875F2" w:rsidRPr="006F462F"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Зеленодольської міської ради</w:t>
      </w:r>
    </w:p>
    <w:p w:rsidR="004875F2" w:rsidRPr="006F462F"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від 24.03.2017 №408</w:t>
      </w:r>
    </w:p>
    <w:p w:rsidR="004875F2" w:rsidRPr="006F462F" w:rsidRDefault="004875F2" w:rsidP="005A04A3">
      <w:pPr>
        <w:shd w:val="clear" w:color="auto" w:fill="EEEEEE"/>
        <w:spacing w:after="0" w:line="240" w:lineRule="auto"/>
        <w:ind w:left="142"/>
        <w:jc w:val="right"/>
        <w:rPr>
          <w:rFonts w:ascii="Times New Roman" w:eastAsia="Times New Roman" w:hAnsi="Times New Roman" w:cs="Times New Roman"/>
          <w:color w:val="000000"/>
          <w:sz w:val="24"/>
          <w:szCs w:val="24"/>
          <w:lang w:val="uk-UA" w:eastAsia="ru-RU"/>
        </w:rPr>
      </w:pPr>
    </w:p>
    <w:p w:rsidR="004875F2" w:rsidRPr="006F462F" w:rsidRDefault="004875F2" w:rsidP="005A04A3">
      <w:pPr>
        <w:shd w:val="clear" w:color="auto" w:fill="EEEEEE"/>
        <w:spacing w:after="0" w:line="240" w:lineRule="auto"/>
        <w:ind w:left="142"/>
        <w:jc w:val="right"/>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Додаток 4</w:t>
      </w:r>
    </w:p>
    <w:p w:rsidR="004875F2" w:rsidRPr="006F462F"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 xml:space="preserve">до рішення  </w:t>
      </w:r>
    </w:p>
    <w:p w:rsidR="004875F2" w:rsidRPr="006F462F"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Зеленодольської міської ради</w:t>
      </w:r>
    </w:p>
    <w:p w:rsidR="004875F2" w:rsidRPr="006F462F"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sz w:val="24"/>
          <w:szCs w:val="24"/>
          <w:lang w:val="uk-UA" w:eastAsia="ru-RU"/>
        </w:rPr>
      </w:pPr>
      <w:r w:rsidRPr="006F462F">
        <w:rPr>
          <w:rFonts w:ascii="Times New Roman" w:eastAsia="Times New Roman" w:hAnsi="Times New Roman" w:cs="Times New Roman"/>
          <w:color w:val="000000"/>
          <w:sz w:val="24"/>
          <w:szCs w:val="24"/>
          <w:lang w:val="uk-UA" w:eastAsia="ru-RU"/>
        </w:rPr>
        <w:t>від 24.06.2017 №193</w:t>
      </w: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b/>
          <w:color w:val="000000"/>
          <w:sz w:val="28"/>
          <w:szCs w:val="28"/>
          <w:lang w:val="uk-UA" w:eastAsia="ru-RU"/>
        </w:rPr>
      </w:pPr>
    </w:p>
    <w:p w:rsidR="004875F2" w:rsidRPr="008F0066" w:rsidRDefault="004875F2" w:rsidP="005A04A3">
      <w:pPr>
        <w:shd w:val="clear" w:color="auto" w:fill="FFFFFF"/>
        <w:spacing w:after="0" w:line="240" w:lineRule="auto"/>
        <w:ind w:left="142"/>
        <w:jc w:val="right"/>
        <w:textAlignment w:val="baseline"/>
        <w:rPr>
          <w:rFonts w:ascii="Times New Roman" w:eastAsia="Times New Roman" w:hAnsi="Times New Roman" w:cs="Times New Roman"/>
          <w:color w:val="000000"/>
          <w:lang w:val="uk-UA" w:eastAsia="ru-RU"/>
        </w:rPr>
      </w:pPr>
    </w:p>
    <w:p w:rsidR="004875F2" w:rsidRPr="008F0066" w:rsidRDefault="004875F2" w:rsidP="005A04A3">
      <w:pPr>
        <w:shd w:val="clear" w:color="auto" w:fill="FFFFFF"/>
        <w:spacing w:after="0" w:line="240" w:lineRule="auto"/>
        <w:ind w:left="142"/>
        <w:jc w:val="center"/>
        <w:textAlignment w:val="baseline"/>
        <w:rPr>
          <w:rFonts w:ascii="Times New Roman" w:eastAsia="Times New Roman" w:hAnsi="Times New Roman" w:cs="Times New Roman"/>
          <w:b/>
          <w:color w:val="000000"/>
          <w:sz w:val="28"/>
          <w:szCs w:val="28"/>
          <w:lang w:val="uk-UA" w:eastAsia="ru-RU"/>
        </w:rPr>
      </w:pPr>
      <w:r w:rsidRPr="008F0066">
        <w:rPr>
          <w:rFonts w:ascii="Times New Roman" w:eastAsia="Times New Roman" w:hAnsi="Times New Roman" w:cs="Times New Roman"/>
          <w:b/>
          <w:color w:val="000000"/>
          <w:sz w:val="28"/>
          <w:szCs w:val="28"/>
          <w:lang w:val="uk-UA" w:eastAsia="ru-RU"/>
        </w:rPr>
        <w:t>ПОЛОЖЕННЯ</w:t>
      </w:r>
    </w:p>
    <w:p w:rsidR="004875F2" w:rsidRPr="008F0066" w:rsidRDefault="004875F2" w:rsidP="005A04A3">
      <w:pPr>
        <w:shd w:val="clear" w:color="auto" w:fill="FFFFFF"/>
        <w:spacing w:after="0" w:line="240" w:lineRule="auto"/>
        <w:ind w:left="142"/>
        <w:jc w:val="center"/>
        <w:textAlignment w:val="baseline"/>
        <w:rPr>
          <w:rFonts w:ascii="Times New Roman" w:eastAsia="Times New Roman" w:hAnsi="Times New Roman" w:cs="Times New Roman"/>
          <w:b/>
          <w:color w:val="000000"/>
          <w:sz w:val="28"/>
          <w:szCs w:val="28"/>
          <w:lang w:val="uk-UA" w:eastAsia="ru-RU"/>
        </w:rPr>
      </w:pPr>
      <w:r w:rsidRPr="008F0066">
        <w:rPr>
          <w:rFonts w:ascii="Times New Roman" w:eastAsia="Times New Roman" w:hAnsi="Times New Roman" w:cs="Times New Roman"/>
          <w:b/>
          <w:color w:val="000000"/>
          <w:sz w:val="28"/>
          <w:szCs w:val="28"/>
          <w:lang w:val="uk-UA" w:eastAsia="ru-RU"/>
        </w:rPr>
        <w:t>Про єдиний податок для платників першої та другої груп на 2017 рік</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1.Платники для яких встановлено ставки єдиного податку на 2017 рік:</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lastRenderedPageBreak/>
        <w:t>1.1 перша група - фізичні особи - підприємці, які не використовують працю найманих осіб, здійснюють виключно роздрібний продаж товарів з торговельних місць на ринках та/або провадять господарську діяльність з надання побутових послуг населенню і обсяг доходу яких протягом календарного року не перевищує 300000 гривень;</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1.2  друга група - фізичні особи - підприємці, які здійснюють господарську діяльність з надання послуг, у тому числі побутових, платникам єдиного податку та/або населенню, виробництво та/або продаж товарів, діяльність у сфері ресторанного господарства, за умови, що протягом календарного року відповідають сукупності таких критеріїв:</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w:t>
      </w:r>
      <w:r w:rsidRPr="008F0066">
        <w:rPr>
          <w:rFonts w:ascii="Times New Roman" w:eastAsia="Times New Roman" w:hAnsi="Times New Roman" w:cs="Times New Roman"/>
          <w:color w:val="000000"/>
          <w:sz w:val="28"/>
          <w:szCs w:val="28"/>
          <w:lang w:eastAsia="ru-RU"/>
        </w:rPr>
        <w:t>не використовують працю найманих осіб або кількість осіб, які перебувають з ними у трудових відносинах, одночасно не перевищує 10 осіб;</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 </w:t>
      </w:r>
      <w:r w:rsidRPr="008F0066">
        <w:rPr>
          <w:rFonts w:ascii="Times New Roman" w:eastAsia="Times New Roman" w:hAnsi="Times New Roman" w:cs="Times New Roman"/>
          <w:color w:val="000000"/>
          <w:sz w:val="28"/>
          <w:szCs w:val="28"/>
          <w:lang w:eastAsia="ru-RU"/>
        </w:rPr>
        <w:t>обсяг доходу не перевищує 1500000 гривень.</w:t>
      </w:r>
    </w:p>
    <w:p w:rsidR="004875F2" w:rsidRPr="008F0066" w:rsidRDefault="004875F2" w:rsidP="005A04A3">
      <w:pPr>
        <w:shd w:val="clear" w:color="auto" w:fill="FFFFFF"/>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2.</w:t>
      </w:r>
      <w:r w:rsidRPr="008F0066">
        <w:rPr>
          <w:rFonts w:ascii="Times New Roman" w:eastAsia="Times New Roman" w:hAnsi="Times New Roman" w:cs="Times New Roman"/>
          <w:color w:val="000000"/>
          <w:sz w:val="28"/>
          <w:szCs w:val="28"/>
          <w:shd w:val="clear" w:color="auto" w:fill="FFFFFF"/>
          <w:lang w:eastAsia="ru-RU"/>
        </w:rPr>
        <w:t xml:space="preserve"> Ставки єдиного податку для платників першої - другої груп</w:t>
      </w:r>
      <w:r w:rsidRPr="008F0066">
        <w:rPr>
          <w:rFonts w:ascii="Times New Roman" w:eastAsia="Times New Roman" w:hAnsi="Times New Roman" w:cs="Times New Roman"/>
          <w:color w:val="000000"/>
          <w:sz w:val="28"/>
          <w:szCs w:val="28"/>
          <w:shd w:val="clear" w:color="auto" w:fill="FFFFFF"/>
          <w:lang w:val="uk-UA" w:eastAsia="ru-RU"/>
        </w:rPr>
        <w:t xml:space="preserve"> на 2017 рік:</w:t>
      </w:r>
    </w:p>
    <w:p w:rsidR="004875F2" w:rsidRPr="008F0066" w:rsidRDefault="004875F2" w:rsidP="005A04A3">
      <w:pPr>
        <w:tabs>
          <w:tab w:val="left" w:pos="142"/>
        </w:tabs>
        <w:autoSpaceDE w:val="0"/>
        <w:autoSpaceDN w:val="0"/>
        <w:spacing w:after="0" w:line="240" w:lineRule="auto"/>
        <w:ind w:left="142"/>
        <w:jc w:val="center"/>
        <w:rPr>
          <w:rFonts w:ascii="Times New Roman" w:eastAsia="Times New Roman" w:hAnsi="Times New Roman" w:cs="Times New Roman"/>
          <w:b/>
          <w:color w:val="000000"/>
          <w:sz w:val="28"/>
          <w:szCs w:val="28"/>
          <w:lang w:val="uk-UA" w:eastAsia="ru-RU"/>
        </w:rPr>
      </w:pPr>
      <w:r w:rsidRPr="008F0066">
        <w:rPr>
          <w:rFonts w:ascii="Times New Roman" w:eastAsia="Times New Roman" w:hAnsi="Times New Roman" w:cs="Times New Roman"/>
          <w:b/>
          <w:color w:val="000000"/>
          <w:sz w:val="28"/>
          <w:szCs w:val="28"/>
          <w:lang w:val="uk-UA" w:eastAsia="ru-RU"/>
        </w:rPr>
        <w:t xml:space="preserve">Розміри фіксованих ставок єдиного податку  для фізичних осіб - підприємців, які здійснюють господарську діяльність, залежно від виду господарської діяльності </w:t>
      </w:r>
    </w:p>
    <w:tbl>
      <w:tblPr>
        <w:tblW w:w="10372"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3"/>
        <w:gridCol w:w="6175"/>
        <w:gridCol w:w="1693"/>
        <w:gridCol w:w="1561"/>
      </w:tblGrid>
      <w:tr w:rsidR="004875F2" w:rsidRPr="008F0066" w:rsidTr="00211707">
        <w:trPr>
          <w:trHeight w:val="1218"/>
        </w:trPr>
        <w:tc>
          <w:tcPr>
            <w:tcW w:w="943" w:type="dxa"/>
            <w:vMerge w:val="restart"/>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Код за КВЕД</w:t>
            </w:r>
          </w:p>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згідно ДК 009-2010*</w:t>
            </w:r>
          </w:p>
        </w:tc>
        <w:tc>
          <w:tcPr>
            <w:tcW w:w="6379" w:type="dxa"/>
            <w:vMerge w:val="restart"/>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Найменування</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 xml:space="preserve">Розмір у відсотках </w:t>
            </w:r>
            <w:r w:rsidRPr="008F0066">
              <w:rPr>
                <w:rFonts w:ascii="Times New Roman" w:eastAsia="Calibri" w:hAnsi="Times New Roman" w:cs="Times New Roman"/>
                <w:color w:val="000000"/>
                <w:shd w:val="clear" w:color="auto" w:fill="FFFFFF"/>
              </w:rPr>
              <w:t>до розміру прожиткового мінімуму для працездатних осіб</w:t>
            </w:r>
            <w:r w:rsidRPr="008F0066">
              <w:rPr>
                <w:rFonts w:ascii="Times New Roman" w:eastAsia="Times New Roman" w:hAnsi="Times New Roman" w:cs="Times New Roman"/>
                <w:color w:val="000000"/>
                <w:lang w:val="uk-UA" w:eastAsia="ru-RU"/>
              </w:rPr>
              <w:t xml:space="preserve"> з розрахунку на календарний місяць</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Розмір у відсотках до розміру мінімальної заробітної плати з розрахунку на календарний місяць</w:t>
            </w:r>
          </w:p>
        </w:tc>
      </w:tr>
      <w:tr w:rsidR="004875F2" w:rsidRPr="008F0066" w:rsidTr="00211707">
        <w:trPr>
          <w:trHeight w:val="537"/>
        </w:trPr>
        <w:tc>
          <w:tcPr>
            <w:tcW w:w="943" w:type="dxa"/>
            <w:vMerge/>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6379" w:type="dxa"/>
            <w:vMerge/>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перша група платників</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друга група платників</w:t>
            </w:r>
          </w:p>
        </w:tc>
      </w:tr>
      <w:tr w:rsidR="004875F2" w:rsidRPr="008F0066" w:rsidTr="00211707">
        <w:trPr>
          <w:trHeight w:val="26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01.1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Вирощування однорічних і дворічних культур</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0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01.2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Вирощування багаторічних культур</w:t>
            </w:r>
            <w:r w:rsidRPr="008F0066">
              <w:rPr>
                <w:rFonts w:ascii="Times New Roman" w:eastAsia="Times New Roman" w:hAnsi="Times New Roman" w:cs="Times New Roman"/>
                <w:color w:val="000000"/>
                <w:lang w:val="uk-UA" w:eastAsia="ru-RU"/>
              </w:rPr>
              <w:t xml:space="preserve">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7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01.4</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Тваринництво</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8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01.6</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Допоміжна діяльність у сільському господарстві та післяурожайна діяльність</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6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03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Рибне господарство</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329"/>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03.1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Рибальство</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3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03.2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Рибництво (аквакультура)</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5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Виробництво харчових продуктів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2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14</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Виробництво одягу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1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16.23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Виробництво інших дерев'яних будівельних конструкцій і столярних виробів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559"/>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18.1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Поліграфічна діяльність і надання пов'язаних із нею послуг</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0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22.1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Виробництво гумових виробів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1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22.2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Виробництво пластмасових виробів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6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23.6</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Виготовлення виробів із бетону, гіпсу та цементу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2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25</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Виробництво готових металевих виробів, крім машин і устатковання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6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31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Виробництво меблів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3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32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color w:val="000000"/>
                <w:lang w:val="uk-UA" w:eastAsia="ru-RU"/>
              </w:rPr>
              <w:t>Виробництво іншої продукції</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2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33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Ремонт і монтаж машин і устатковання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5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38.1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Збирання відходів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1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lastRenderedPageBreak/>
              <w:t>38.2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Оброблення та видалення відходів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17"/>
        </w:trPr>
        <w:tc>
          <w:tcPr>
            <w:tcW w:w="943" w:type="dxa"/>
          </w:tcPr>
          <w:p w:rsidR="004875F2" w:rsidRPr="008F0066" w:rsidRDefault="004875F2" w:rsidP="005A04A3">
            <w:pPr>
              <w:tabs>
                <w:tab w:val="left" w:pos="142"/>
              </w:tabs>
              <w:autoSpaceDE w:val="0"/>
              <w:autoSpaceDN w:val="0"/>
              <w:spacing w:after="0" w:line="240" w:lineRule="auto"/>
              <w:ind w:left="142"/>
              <w:outlineLvl w:val="0"/>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39.0</w:t>
            </w:r>
          </w:p>
        </w:tc>
        <w:tc>
          <w:tcPr>
            <w:tcW w:w="6379" w:type="dxa"/>
          </w:tcPr>
          <w:p w:rsidR="004875F2" w:rsidRPr="008F0066" w:rsidRDefault="004875F2" w:rsidP="005A04A3">
            <w:pPr>
              <w:tabs>
                <w:tab w:val="left" w:pos="142"/>
              </w:tabs>
              <w:autoSpaceDE w:val="0"/>
              <w:autoSpaceDN w:val="0"/>
              <w:spacing w:after="0" w:line="240" w:lineRule="auto"/>
              <w:ind w:left="142"/>
              <w:outlineLvl w:val="0"/>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Інша діяльність щодо поводження з відходами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9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41.2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Будівництво житлових і нежитлових будівель</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1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Будівництво споруд</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8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43.13</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Розвідувальне буріння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5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43.2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Електромонтажні, водопровідні та інші будівельно-монтажні роботи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7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43.3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Роботи із завершення будівництва</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7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43.9</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Інші спеціалізовані будівельні роботи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1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45</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i/>
                <w:color w:val="000000"/>
                <w:lang w:val="uk-UA" w:eastAsia="ru-RU"/>
              </w:rPr>
              <w:t>Оптова та роздрібна торгівля автотранспортними засобами та мотоциклами, їх ремонт</w:t>
            </w:r>
            <w:r w:rsidRPr="008F0066">
              <w:rPr>
                <w:rFonts w:ascii="Times New Roman" w:eastAsia="Times New Roman" w:hAnsi="Times New Roman" w:cs="Times New Roman"/>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31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45.1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Торгівля автотранспортними засобами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3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45.20</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Технічне обслуговування та ремонт автотранспортних засобів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0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45.3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i/>
                <w:color w:val="000000"/>
                <w:lang w:val="uk-UA" w:eastAsia="ru-RU"/>
              </w:rPr>
              <w:t>Торгівля деталями та приладдям для автотранспортних засобів</w:t>
            </w:r>
            <w:r w:rsidRPr="008F0066">
              <w:rPr>
                <w:rFonts w:ascii="Times New Roman" w:eastAsia="Times New Roman" w:hAnsi="Times New Roman" w:cs="Times New Roman"/>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33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45.31</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Оптова торгівля деталями та приладдям для автотранспортних засобів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4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45.32</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Роздрібна торгівля деталями та приладдям для автотранспортних засобів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1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45.40</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Торгівля мотоциклами, деталями та приладдям до них, технічне обслуговування і ремонт мотоциклів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2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46</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Оптова торгівля, крім торгівлі автотранспортними засобами та мотоциклами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49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47</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Роздрібна торгівля, крім торгівлі автотранспортними засобами та мотоциклами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91"/>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47.61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bCs/>
                <w:color w:val="000000"/>
                <w:lang w:val="uk-UA" w:eastAsia="ru-RU"/>
              </w:rPr>
              <w:t>Роздрібна торгівля книгами в спеціалізованих магазинах</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19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47.82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bCs/>
                <w:color w:val="000000"/>
                <w:lang w:val="uk-UA" w:eastAsia="ru-RU"/>
              </w:rPr>
              <w:t>Роздрібна торгівля з лотків на ринках</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49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49.31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Пасажирський наземний транспорт міського та приміського сполучення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7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49.32</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Надання послуг таксі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5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49.39</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Інший пасажирський наземний транспорт, н. в. і. у.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0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49.4</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i/>
                <w:color w:val="000000"/>
                <w:lang w:val="uk-UA" w:eastAsia="ru-RU"/>
              </w:rPr>
              <w:t>Вантажний автомобільний транспорт, надання послуг перевезення речей</w:t>
            </w:r>
            <w:r w:rsidRPr="008F0066">
              <w:rPr>
                <w:rFonts w:ascii="Times New Roman" w:eastAsia="Times New Roman" w:hAnsi="Times New Roman" w:cs="Times New Roman"/>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24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49.41</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Вантажний автомобільний транспорт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1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49.42</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Надання послуг перевезення речей (переїзду)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6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52.2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Допоміжна діяльність у сфері транспорту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2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55</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Тимчасове розміщування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8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56</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із забезпечення стравами та напоями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42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62.0</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Комп'ютерне програмування, консультування та пов'язана з ними діяльність</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9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Надання інформаційних послуг</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492"/>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65</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Страхування, перестрахування та недержавне пенсійне забезпечення, крім обов'язкового соціального страхування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48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66.1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i/>
                <w:color w:val="000000"/>
                <w:lang w:val="uk-UA" w:eastAsia="ru-RU"/>
              </w:rPr>
              <w:t>Допоміжна діяльність у сфері фінансових послуг, крім страхування та пенсійного забезпечення</w:t>
            </w:r>
            <w:r w:rsidRPr="008F0066">
              <w:rPr>
                <w:rFonts w:ascii="Times New Roman" w:eastAsia="Times New Roman" w:hAnsi="Times New Roman" w:cs="Times New Roman"/>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31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66.11</w:t>
            </w:r>
          </w:p>
        </w:tc>
        <w:tc>
          <w:tcPr>
            <w:tcW w:w="6379" w:type="dxa"/>
          </w:tcPr>
          <w:p w:rsidR="004875F2" w:rsidRPr="008F0066" w:rsidRDefault="004875F2" w:rsidP="005A04A3">
            <w:pPr>
              <w:tabs>
                <w:tab w:val="left" w:pos="-819"/>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color w:val="000000"/>
                <w:lang w:val="uk-UA" w:eastAsia="ru-RU"/>
              </w:rPr>
              <w:t>Управління фінансовими ринками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5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66.19</w:t>
            </w:r>
          </w:p>
        </w:tc>
        <w:tc>
          <w:tcPr>
            <w:tcW w:w="6379" w:type="dxa"/>
          </w:tcPr>
          <w:p w:rsidR="004875F2" w:rsidRPr="008F0066" w:rsidRDefault="004875F2" w:rsidP="005A04A3">
            <w:pPr>
              <w:tabs>
                <w:tab w:val="left" w:pos="-819"/>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color w:val="000000"/>
                <w:lang w:val="uk-UA" w:eastAsia="ru-RU"/>
              </w:rPr>
              <w:t>Інша допоміжна діяльність у сфері фінансових послуг, крім страхування та пенсійного забезпечення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0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66.2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bCs/>
                <w:color w:val="000000"/>
                <w:lang w:val="uk-UA" w:eastAsia="ru-RU"/>
              </w:rPr>
              <w:t>Допоміжна діяльність у сфері страхування та пенсійного забезпечення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4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68</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Операції з нерухомим майном (крім 68.31)</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2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69</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i/>
                <w:color w:val="000000"/>
                <w:lang w:val="uk-UA" w:eastAsia="ru-RU"/>
              </w:rPr>
              <w:t>Діяльність у сферах права та бухгалтерського обліку</w:t>
            </w:r>
            <w:r w:rsidRPr="008F0066">
              <w:rPr>
                <w:rFonts w:ascii="Times New Roman" w:eastAsia="Times New Roman" w:hAnsi="Times New Roman" w:cs="Times New Roman"/>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22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69.10</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у сфері права</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41"/>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69.20</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у сфері бухгалтерського обліку й аудиту; консультування з питань оподаткування (крім діяльності у сфері аудиту)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8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70.2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Консультування з питань керування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401"/>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lastRenderedPageBreak/>
              <w:t>71.1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bCs/>
                <w:color w:val="000000"/>
                <w:lang w:val="uk-UA" w:eastAsia="ru-RU"/>
              </w:rPr>
              <w:t>Діяльність у сферах архітектури та інжинірингу, надання послуг технічного консультування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9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71.2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Технічні випробування та дослідження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80"/>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Рекламна діяльність і дослідження кон'юнктури ринку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5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74.1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Спеціалізована діяльність із дизайну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61"/>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74.2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у сфері фотографії</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0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75.00</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Ветеринарна діяльність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7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77</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Оренда, прокат і лізинг</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4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78</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із працевлаштування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09"/>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79.1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туристичних агентств і туристичних операторів</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7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80.1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приватних охоронних служб</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04"/>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80.2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Обслуговування систем безпеки</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7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80.3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Проведення розслідувань</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2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Обслуговування будинків і територій</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25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82.1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color w:val="000000"/>
                <w:lang w:val="uk-UA" w:eastAsia="ru-RU"/>
              </w:rPr>
              <w:t>Адміністративна та допоміжна офісна діяльність</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4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82.9</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Надання допоміжних комерційних послуг, н. в. і. 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51"/>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85.6</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Допоміжна діяльність у сфері освіти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6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86.2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Медична та стоматологічна практика</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6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86.9</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Інша діяльність у сфері охорони здоров'я</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5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90.0</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у сфері творчості, мистецтва та розваг</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5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93.1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Діяльність у сфері спорту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5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93.13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bCs/>
                <w:color w:val="000000"/>
                <w:lang w:val="uk-UA" w:eastAsia="ru-RU"/>
              </w:rPr>
              <w:t>Діяльність спортивних клубів</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15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93.2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Організування відпочинку та розваг</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38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95</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
                <w:i/>
                <w:color w:val="000000"/>
                <w:lang w:val="uk-UA" w:eastAsia="ru-RU"/>
              </w:rPr>
            </w:pPr>
            <w:r w:rsidRPr="008F0066">
              <w:rPr>
                <w:rFonts w:ascii="Times New Roman" w:eastAsia="Times New Roman" w:hAnsi="Times New Roman" w:cs="Times New Roman"/>
                <w:b/>
                <w:bCs/>
                <w:i/>
                <w:color w:val="000000"/>
                <w:lang w:val="uk-UA" w:eastAsia="ru-RU"/>
              </w:rPr>
              <w:t>Ремонт комп'ютерів, побутових виробів і предметів особистого вжитку</w:t>
            </w:r>
            <w:r w:rsidRPr="008F0066">
              <w:rPr>
                <w:rFonts w:ascii="Times New Roman" w:eastAsia="Times New Roman" w:hAnsi="Times New Roman" w:cs="Times New Roman"/>
                <w:b/>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19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95.11</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Ремонт комп'ютерів і периферійного устаткування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2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95.12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Ремонт обладнання зв'язку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4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95.2</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bCs/>
                <w:color w:val="000000"/>
                <w:lang w:val="uk-UA" w:eastAsia="ru-RU"/>
              </w:rPr>
              <w:t>Ремонт побутових виробів і предметів особистого вжитку</w:t>
            </w:r>
            <w:r w:rsidRPr="008F0066">
              <w:rPr>
                <w:rFonts w:ascii="Times New Roman" w:eastAsia="Times New Roman" w:hAnsi="Times New Roman" w:cs="Times New Roman"/>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19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95.23</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bCs/>
                <w:color w:val="000000"/>
                <w:lang w:val="uk-UA" w:eastAsia="ru-RU"/>
              </w:rPr>
            </w:pPr>
            <w:r w:rsidRPr="008F0066">
              <w:rPr>
                <w:rFonts w:ascii="Times New Roman" w:eastAsia="Times New Roman" w:hAnsi="Times New Roman" w:cs="Times New Roman"/>
                <w:bCs/>
                <w:color w:val="000000"/>
                <w:lang w:val="uk-UA" w:eastAsia="ru-RU"/>
              </w:rPr>
              <w:t>Ремонт взуття та шкіряних виробів</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highlight w:val="yellow"/>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11"/>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i/>
                <w:color w:val="000000"/>
                <w:lang w:val="uk-UA" w:eastAsia="ru-RU"/>
              </w:rPr>
              <w:t>96.0</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i/>
                <w:color w:val="000000"/>
                <w:lang w:val="uk-UA" w:eastAsia="ru-RU"/>
              </w:rPr>
            </w:pPr>
            <w:r w:rsidRPr="008F0066">
              <w:rPr>
                <w:rFonts w:ascii="Times New Roman" w:eastAsia="Times New Roman" w:hAnsi="Times New Roman" w:cs="Times New Roman"/>
                <w:bCs/>
                <w:i/>
                <w:color w:val="000000"/>
                <w:lang w:val="uk-UA" w:eastAsia="ru-RU"/>
              </w:rPr>
              <w:t>Надання інших індивідуальних послуг</w:t>
            </w:r>
            <w:r w:rsidRPr="008F0066">
              <w:rPr>
                <w:rFonts w:ascii="Times New Roman" w:eastAsia="Times New Roman" w:hAnsi="Times New Roman" w:cs="Times New Roman"/>
                <w:i/>
                <w:color w:val="000000"/>
                <w:lang w:val="uk-UA" w:eastAsia="ru-RU"/>
              </w:rPr>
              <w:t>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p>
        </w:tc>
      </w:tr>
      <w:tr w:rsidR="004875F2" w:rsidRPr="008F0066" w:rsidTr="00211707">
        <w:trPr>
          <w:trHeight w:val="217"/>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96.01</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Прання та хімічне чищення текстильних і хутряних виробів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236"/>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96.02</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Надання послуг перукарнями та салонами краси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5</w:t>
            </w:r>
          </w:p>
        </w:tc>
      </w:tr>
      <w:tr w:rsidR="004875F2" w:rsidRPr="008F0066" w:rsidTr="00211707">
        <w:trPr>
          <w:trHeight w:val="278"/>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96.03</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Організування поховань і надання суміжних послуг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75"/>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96.04</w:t>
            </w:r>
          </w:p>
        </w:tc>
        <w:tc>
          <w:tcPr>
            <w:tcW w:w="6379" w:type="dxa"/>
          </w:tcPr>
          <w:p w:rsidR="004875F2" w:rsidRPr="008F0066" w:rsidRDefault="004875F2" w:rsidP="005A04A3">
            <w:pPr>
              <w:tabs>
                <w:tab w:val="left" w:pos="142"/>
              </w:tabs>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Діяльність із забезпечення фізичного комфорту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r w:rsidR="004875F2" w:rsidRPr="008F0066" w:rsidTr="00211707">
        <w:trPr>
          <w:trHeight w:val="233"/>
        </w:trPr>
        <w:tc>
          <w:tcPr>
            <w:tcW w:w="943"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96.09</w:t>
            </w:r>
          </w:p>
        </w:tc>
        <w:tc>
          <w:tcPr>
            <w:tcW w:w="637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Надання інших індивідуальних послуг, н. в. і. у. </w:t>
            </w:r>
          </w:p>
        </w:tc>
        <w:tc>
          <w:tcPr>
            <w:tcW w:w="1551"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c>
          <w:tcPr>
            <w:tcW w:w="1499" w:type="dxa"/>
          </w:tcPr>
          <w:p w:rsidR="004875F2" w:rsidRPr="008F0066" w:rsidRDefault="004875F2" w:rsidP="005A04A3">
            <w:pPr>
              <w:tabs>
                <w:tab w:val="left" w:pos="142"/>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10</w:t>
            </w:r>
          </w:p>
        </w:tc>
      </w:tr>
    </w:tbl>
    <w:p w:rsidR="004875F2" w:rsidRPr="008F0066" w:rsidRDefault="004875F2" w:rsidP="005A04A3">
      <w:pPr>
        <w:tabs>
          <w:tab w:val="left" w:pos="-851"/>
        </w:tabs>
        <w:autoSpaceDE w:val="0"/>
        <w:autoSpaceDN w:val="0"/>
        <w:spacing w:after="0" w:line="240" w:lineRule="auto"/>
        <w:ind w:left="142"/>
        <w:rPr>
          <w:rFonts w:ascii="Times New Roman" w:eastAsia="Times New Roman" w:hAnsi="Times New Roman" w:cs="Times New Roman"/>
          <w:color w:val="000000"/>
          <w:lang w:val="uk-UA" w:eastAsia="ru-RU"/>
        </w:rPr>
      </w:pPr>
      <w:r w:rsidRPr="008F0066">
        <w:rPr>
          <w:rFonts w:ascii="Times New Roman" w:eastAsia="Times New Roman" w:hAnsi="Times New Roman" w:cs="Times New Roman"/>
          <w:color w:val="000000"/>
          <w:lang w:val="uk-UA" w:eastAsia="ru-RU"/>
        </w:rPr>
        <w:t xml:space="preserve">  </w:t>
      </w:r>
    </w:p>
    <w:p w:rsidR="004875F2" w:rsidRPr="008F0066" w:rsidRDefault="004875F2" w:rsidP="005A04A3">
      <w:pPr>
        <w:tabs>
          <w:tab w:val="left" w:pos="-426"/>
        </w:tabs>
        <w:autoSpaceDE w:val="0"/>
        <w:autoSpaceDN w:val="0"/>
        <w:spacing w:after="0" w:line="240" w:lineRule="auto"/>
        <w:ind w:left="142"/>
        <w:rPr>
          <w:rFonts w:ascii="Times New Roman" w:eastAsia="Times New Roman" w:hAnsi="Times New Roman" w:cs="Times New Roman"/>
          <w:b/>
          <w:color w:val="000000"/>
          <w:lang w:val="uk-UA" w:eastAsia="ru-RU"/>
        </w:rPr>
      </w:pPr>
      <w:r w:rsidRPr="008F0066">
        <w:rPr>
          <w:rFonts w:ascii="Times New Roman" w:eastAsia="Times New Roman" w:hAnsi="Times New Roman" w:cs="Times New Roman"/>
          <w:b/>
          <w:color w:val="000000"/>
          <w:lang w:val="uk-UA" w:eastAsia="ru-RU"/>
        </w:rPr>
        <w:t xml:space="preserve">  * Примітка. У Державному класифікаторі ДК 009:2010 види діяльності об’єднані у розділи, розділи у групи, групи у класи. Якщо фіксована ставка встановлена для класу, групи або розділу, то ця ставка діє для всіх видів діяльності, які входять до відповідного класу, групи або розділу.</w:t>
      </w:r>
      <w:r w:rsidRPr="008F0066">
        <w:rPr>
          <w:rFonts w:ascii="Calibri" w:eastAsia="Calibri" w:hAnsi="Calibri" w:cs="Times New Roman"/>
        </w:rPr>
        <w:t xml:space="preserve"> </w:t>
      </w:r>
      <w:r w:rsidRPr="008F0066">
        <w:rPr>
          <w:rFonts w:ascii="Times New Roman" w:eastAsia="Times New Roman" w:hAnsi="Times New Roman" w:cs="Times New Roman"/>
          <w:b/>
          <w:color w:val="000000"/>
          <w:lang w:val="uk-UA" w:eastAsia="ru-RU"/>
        </w:rPr>
        <w:t>Фіксована ставка, встановлена у графі для першої групи платників у додатку 4, діє тільки для тих видів діяльності, якими у Податковому Кодексі України дозволено займатись платникам першої групи</w:t>
      </w:r>
    </w:p>
    <w:p w:rsidR="004875F2" w:rsidRPr="008F0066" w:rsidRDefault="004875F2" w:rsidP="005A04A3">
      <w:pPr>
        <w:tabs>
          <w:tab w:val="left" w:pos="-426"/>
        </w:tabs>
        <w:autoSpaceDE w:val="0"/>
        <w:autoSpaceDN w:val="0"/>
        <w:spacing w:after="0" w:line="240" w:lineRule="auto"/>
        <w:ind w:left="142"/>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3.Податковий період</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shd w:val="clear" w:color="auto" w:fill="FFFFFF"/>
          <w:lang w:val="uk-UA" w:eastAsia="ru-RU"/>
        </w:rPr>
        <w:t>3</w:t>
      </w:r>
      <w:r w:rsidRPr="008F0066">
        <w:rPr>
          <w:rFonts w:ascii="Times New Roman" w:eastAsia="Times New Roman" w:hAnsi="Times New Roman" w:cs="Times New Roman"/>
          <w:color w:val="000000"/>
          <w:sz w:val="28"/>
          <w:szCs w:val="28"/>
          <w:shd w:val="clear" w:color="auto" w:fill="FFFFFF"/>
          <w:lang w:eastAsia="ru-RU"/>
        </w:rPr>
        <w:t>.1. Податковим (звітним) періодом для платників єдиного податку першої, другої та четвертої груп є календарний рік.</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shd w:val="clear" w:color="auto" w:fill="FFFFFF"/>
          <w:lang w:val="uk-UA" w:eastAsia="ru-RU"/>
        </w:rPr>
        <w:t xml:space="preserve">3.2 </w:t>
      </w:r>
      <w:r w:rsidRPr="008F0066">
        <w:rPr>
          <w:rFonts w:ascii="Times New Roman" w:eastAsia="Times New Roman" w:hAnsi="Times New Roman" w:cs="Times New Roman"/>
          <w:color w:val="000000"/>
          <w:sz w:val="28"/>
          <w:szCs w:val="28"/>
          <w:lang w:eastAsia="ru-RU"/>
        </w:rPr>
        <w:t>Податковий (звітний) період починається з першого числа першого місяця податкового (звітного) періоду і закінчується останнім календарним днем останнього місяця податкового (звітного) періоду.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eastAsia="ru-RU"/>
        </w:rPr>
        <w:t>Попередній податковий (звітний) рік для новоутворених сільськогосподарських товаровиробників - період з дня державної реєстрації до 31 грудня того ж року.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lang w:val="uk-UA" w:eastAsia="ru-RU"/>
        </w:rPr>
        <w:t xml:space="preserve">3.3 </w:t>
      </w:r>
      <w:r w:rsidRPr="008F0066">
        <w:rPr>
          <w:rFonts w:ascii="Times New Roman" w:eastAsia="Times New Roman" w:hAnsi="Times New Roman" w:cs="Times New Roman"/>
          <w:color w:val="000000"/>
          <w:sz w:val="28"/>
          <w:szCs w:val="28"/>
          <w:shd w:val="clear" w:color="auto" w:fill="FFFFFF"/>
          <w:lang w:eastAsia="ru-RU"/>
        </w:rPr>
        <w:t>Для суб'єктів господарювання, які перейшли на сплату єдиного податку із сплати інших податків і зборів, встановлених цим Кодексом, перший податковий (звітний) період починається з першого числа місяця, що настає за наступним податковим (звітним) кварталом, у якому особу зареєстровано платником єдиного податку, і закінчується останнім календарним днем останнього місяця такого періоду.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shd w:val="clear" w:color="auto" w:fill="FFFFFF"/>
          <w:lang w:val="uk-UA" w:eastAsia="ru-RU"/>
        </w:rPr>
        <w:lastRenderedPageBreak/>
        <w:t xml:space="preserve">3.4 </w:t>
      </w:r>
      <w:r w:rsidRPr="008F0066">
        <w:rPr>
          <w:rFonts w:ascii="Times New Roman" w:eastAsia="Times New Roman" w:hAnsi="Times New Roman" w:cs="Times New Roman"/>
          <w:color w:val="000000"/>
          <w:sz w:val="28"/>
          <w:szCs w:val="28"/>
          <w:shd w:val="clear" w:color="auto" w:fill="FFFFFF"/>
          <w:lang w:eastAsia="ru-RU"/>
        </w:rPr>
        <w:t>Для зареєстрованих в установленому порядку фізичних осіб - підприємців, які до закінчення місяця, в якому відбулася державна реєстрація, подали заяву щодо обрання спрощеної системи оподаткування та ставки єдиного податку, встановленої для першої або другої групи, перший податковий (звітний) період починається з першого числа місяця, наступного за місяцем, у якому особу зареєстровано платником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3.5 Для суб'єктів господарювання, які утворюються в результаті реорганізації (крім перетворення) будь-якого платника податку, що має непогашені податкові зобов'язання чи податковий борг, які виникли до такої реорганізації, перший податковий (звітний) період починається з першого числа місяця, наступного за податковим (звітним) кварталом, у якому погашено такі податкові зобов'язання чи податковий борг і подано заяву щодо обрання спрощеної системи оподаткування.</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3.6. У разі державної реєстрації припинення юридичних осіб та державної реєстрації припинення підприємницької діяльності фізичної особи - підприємця, які є платниками єдиного податку, останнім податковим (звітним) періодом вважається період, у якому подано до контролюючого органу заяву щодо відмови від спрощеної системи оподаткування у зв'язку з припиненням провадження господарської діяльності.</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3</w:t>
      </w:r>
      <w:r w:rsidRPr="008F0066">
        <w:rPr>
          <w:rFonts w:ascii="Times New Roman" w:eastAsia="Times New Roman" w:hAnsi="Times New Roman" w:cs="Times New Roman"/>
          <w:color w:val="000000"/>
          <w:sz w:val="28"/>
          <w:szCs w:val="28"/>
          <w:lang w:eastAsia="ru-RU"/>
        </w:rPr>
        <w:t>.7. У разі зміни податкової адреси платника єдиного податку останнім податковим (звітним) періодом за такою адресою вважається період, у якому подано до контролюючого органу заяву щодо зміни податкової адреси.</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shd w:val="clear" w:color="auto" w:fill="FFFFFF"/>
          <w:lang w:val="uk-UA" w:eastAsia="ru-RU"/>
        </w:rPr>
        <w:t xml:space="preserve">4. </w:t>
      </w:r>
      <w:r w:rsidRPr="008F0066">
        <w:rPr>
          <w:rFonts w:ascii="Times New Roman" w:eastAsia="Times New Roman" w:hAnsi="Times New Roman" w:cs="Times New Roman"/>
          <w:color w:val="000000"/>
          <w:sz w:val="28"/>
          <w:szCs w:val="28"/>
          <w:shd w:val="clear" w:color="auto" w:fill="FFFFFF"/>
          <w:lang w:eastAsia="ru-RU"/>
        </w:rPr>
        <w:t>Порядок нарахування та строки сплати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 xml:space="preserve">4.1 </w:t>
      </w:r>
      <w:r w:rsidRPr="008F0066">
        <w:rPr>
          <w:rFonts w:ascii="Times New Roman" w:eastAsia="Times New Roman" w:hAnsi="Times New Roman" w:cs="Times New Roman"/>
          <w:color w:val="000000"/>
          <w:sz w:val="28"/>
          <w:szCs w:val="28"/>
          <w:lang w:eastAsia="ru-RU"/>
        </w:rPr>
        <w:t>Платники єдиного податку першої і другої груп сплачують єдиний податок шляхом здійснення авансового внеску не пізніше 20 числа (включно) поточного місяця.</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Такі платники єдиного податку можуть здійснити сплату єдиного податку авансовим внеском за весь податковий (звітний) період (квартал, рік), але не більш як до кінця поточного звітного року.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 xml:space="preserve">У разі якщо </w:t>
      </w:r>
      <w:r w:rsidRPr="008F0066">
        <w:rPr>
          <w:rFonts w:ascii="Times New Roman" w:eastAsia="Times New Roman" w:hAnsi="Times New Roman" w:cs="Times New Roman"/>
          <w:color w:val="000000"/>
          <w:sz w:val="28"/>
          <w:szCs w:val="28"/>
          <w:lang w:val="uk-UA" w:eastAsia="ru-RU"/>
        </w:rPr>
        <w:t xml:space="preserve">Зеленодольська </w:t>
      </w:r>
      <w:r w:rsidRPr="008F0066">
        <w:rPr>
          <w:rFonts w:ascii="Times New Roman" w:eastAsia="Times New Roman" w:hAnsi="Times New Roman" w:cs="Times New Roman"/>
          <w:color w:val="000000"/>
          <w:sz w:val="28"/>
          <w:szCs w:val="28"/>
          <w:lang w:eastAsia="ru-RU"/>
        </w:rPr>
        <w:t xml:space="preserve"> міська рада приймає рішення щодо зміни раніше встановлених ставок єдиного податку, єдиний податок сплачується за такими ставками у порядку та строки, визначені</w:t>
      </w:r>
      <w:r w:rsidRPr="008F0066">
        <w:rPr>
          <w:rFonts w:ascii="Times New Roman" w:eastAsia="Calibri" w:hAnsi="Times New Roman" w:cs="Times New Roman"/>
          <w:color w:val="000000"/>
          <w:sz w:val="28"/>
          <w:szCs w:val="28"/>
          <w:lang w:eastAsia="ru-RU"/>
        </w:rPr>
        <w:t> </w:t>
      </w:r>
      <w:hyperlink r:id="rId27" w:anchor="n241" w:history="1">
        <w:r w:rsidRPr="008F0066">
          <w:rPr>
            <w:rFonts w:ascii="Times New Roman" w:eastAsia="Times New Roman" w:hAnsi="Times New Roman" w:cs="Times New Roman"/>
            <w:color w:val="000000"/>
            <w:sz w:val="28"/>
            <w:szCs w:val="28"/>
            <w:u w:val="single"/>
            <w:bdr w:val="none" w:sz="0" w:space="0" w:color="auto" w:frame="1"/>
            <w:lang w:eastAsia="ru-RU"/>
          </w:rPr>
          <w:t>підпунктом 12.3.4</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 xml:space="preserve">пункту 12.3 статті 12 </w:t>
      </w:r>
      <w:r w:rsidRPr="008F0066">
        <w:rPr>
          <w:rFonts w:ascii="Times New Roman" w:eastAsia="Times New Roman" w:hAnsi="Times New Roman" w:cs="Times New Roman"/>
          <w:color w:val="000000"/>
          <w:sz w:val="28"/>
          <w:szCs w:val="28"/>
          <w:lang w:val="uk-UA" w:eastAsia="ru-RU"/>
        </w:rPr>
        <w:t>Податкового Кодексу України</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4</w:t>
      </w:r>
      <w:r w:rsidRPr="008F0066">
        <w:rPr>
          <w:rFonts w:ascii="Times New Roman" w:eastAsia="Times New Roman" w:hAnsi="Times New Roman" w:cs="Times New Roman"/>
          <w:color w:val="000000"/>
          <w:sz w:val="28"/>
          <w:szCs w:val="28"/>
          <w:lang w:eastAsia="ru-RU"/>
        </w:rPr>
        <w:t>.2. Нарахування авансових внесків для платників єдиного податку першої і другої груп здійснюється контролюючими органами на підставі заяви такого платника єдиного податку щодо розміру обраної ставки єдиного податку, заяви щодо періоду щорічної відпустки та/або заяви щодо терміну тимчасової втрати працездатності.</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lang w:val="uk-UA" w:eastAsia="ru-RU"/>
        </w:rPr>
        <w:t xml:space="preserve">4.3 </w:t>
      </w:r>
      <w:r w:rsidRPr="008F0066">
        <w:rPr>
          <w:rFonts w:ascii="Times New Roman" w:eastAsia="Times New Roman" w:hAnsi="Times New Roman" w:cs="Times New Roman"/>
          <w:color w:val="000000"/>
          <w:sz w:val="28"/>
          <w:szCs w:val="28"/>
          <w:shd w:val="clear" w:color="auto" w:fill="FFFFFF"/>
          <w:lang w:eastAsia="ru-RU"/>
        </w:rPr>
        <w:t xml:space="preserve">Сплата єдиного податку платниками першої - </w:t>
      </w:r>
      <w:r w:rsidRPr="008F0066">
        <w:rPr>
          <w:rFonts w:ascii="Times New Roman" w:eastAsia="Times New Roman" w:hAnsi="Times New Roman" w:cs="Times New Roman"/>
          <w:color w:val="000000"/>
          <w:sz w:val="28"/>
          <w:szCs w:val="28"/>
          <w:shd w:val="clear" w:color="auto" w:fill="FFFFFF"/>
          <w:lang w:val="uk-UA" w:eastAsia="ru-RU"/>
        </w:rPr>
        <w:t>другої</w:t>
      </w:r>
      <w:r w:rsidRPr="008F0066">
        <w:rPr>
          <w:rFonts w:ascii="Times New Roman" w:eastAsia="Times New Roman" w:hAnsi="Times New Roman" w:cs="Times New Roman"/>
          <w:color w:val="000000"/>
          <w:sz w:val="28"/>
          <w:szCs w:val="28"/>
          <w:shd w:val="clear" w:color="auto" w:fill="FFFFFF"/>
          <w:lang w:eastAsia="ru-RU"/>
        </w:rPr>
        <w:t xml:space="preserve"> груп здійснюється за місцем податкової адреси.</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shd w:val="clear" w:color="auto" w:fill="FFFFFF"/>
          <w:lang w:val="uk-UA" w:eastAsia="ru-RU"/>
        </w:rPr>
        <w:t>4.4 Платники єдиного податку першої і другої груп, які не використовують працю найманих осіб, звільняються від сплати єдиного податку протягом одного календарного місяця на рік на час відпустки, а також за період хвороби, підтвердженої копією листка (листків) непрацездатності, якщо вона триває 30 і більше календарних днів.</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shd w:val="clear" w:color="auto" w:fill="FFFFFF"/>
          <w:lang w:val="uk-UA" w:eastAsia="ru-RU"/>
        </w:rPr>
        <w:t xml:space="preserve">4.5 </w:t>
      </w:r>
      <w:r w:rsidRPr="008F0066">
        <w:rPr>
          <w:rFonts w:ascii="Times New Roman" w:eastAsia="Times New Roman" w:hAnsi="Times New Roman" w:cs="Times New Roman"/>
          <w:color w:val="000000"/>
          <w:sz w:val="28"/>
          <w:szCs w:val="28"/>
          <w:lang w:val="uk-UA" w:eastAsia="ru-RU"/>
        </w:rPr>
        <w:t>Суми єдиного податку, сплачені відповідно до</w:t>
      </w:r>
      <w:r w:rsidRPr="008F0066">
        <w:rPr>
          <w:rFonts w:ascii="Times New Roman" w:eastAsia="Calibri" w:hAnsi="Times New Roman" w:cs="Times New Roman"/>
          <w:color w:val="000000"/>
          <w:sz w:val="28"/>
          <w:szCs w:val="28"/>
          <w:lang w:eastAsia="ru-RU"/>
        </w:rPr>
        <w:t> </w:t>
      </w:r>
      <w:hyperlink r:id="rId28" w:anchor="n7145" w:history="1">
        <w:r w:rsidRPr="008F0066">
          <w:rPr>
            <w:rFonts w:ascii="Times New Roman" w:eastAsia="Times New Roman" w:hAnsi="Times New Roman" w:cs="Times New Roman"/>
            <w:color w:val="000000"/>
            <w:sz w:val="28"/>
            <w:szCs w:val="28"/>
            <w:u w:val="single"/>
            <w:bdr w:val="none" w:sz="0" w:space="0" w:color="auto" w:frame="1"/>
            <w:lang w:val="uk-UA" w:eastAsia="ru-RU"/>
          </w:rPr>
          <w:t>абзацу другого пункту 4.1</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і пункту 4.5 цього Положення, підлягають зарахуванню в рахунок майбутніх платежів з цього податку за заявою платника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lastRenderedPageBreak/>
        <w:t xml:space="preserve">Помилково та/або надміру сплачені суми єдиного податку підлягають поверненню платнику в порядку, встановленому </w:t>
      </w:r>
      <w:r w:rsidRPr="008F0066">
        <w:rPr>
          <w:rFonts w:ascii="Times New Roman" w:eastAsia="Times New Roman" w:hAnsi="Times New Roman" w:cs="Times New Roman"/>
          <w:color w:val="000000"/>
          <w:sz w:val="28"/>
          <w:szCs w:val="28"/>
          <w:lang w:val="uk-UA" w:eastAsia="ru-RU"/>
        </w:rPr>
        <w:t>Податковим</w:t>
      </w:r>
      <w:r w:rsidRPr="008F0066">
        <w:rPr>
          <w:rFonts w:ascii="Times New Roman" w:eastAsia="Times New Roman" w:hAnsi="Times New Roman" w:cs="Times New Roman"/>
          <w:color w:val="000000"/>
          <w:sz w:val="28"/>
          <w:szCs w:val="28"/>
          <w:lang w:eastAsia="ru-RU"/>
        </w:rPr>
        <w:t xml:space="preserve"> Кодексом</w:t>
      </w:r>
      <w:r w:rsidRPr="008F0066">
        <w:rPr>
          <w:rFonts w:ascii="Times New Roman" w:eastAsia="Times New Roman" w:hAnsi="Times New Roman" w:cs="Times New Roman"/>
          <w:color w:val="000000"/>
          <w:sz w:val="28"/>
          <w:szCs w:val="28"/>
          <w:lang w:val="uk-UA" w:eastAsia="ru-RU"/>
        </w:rPr>
        <w:t xml:space="preserve"> України</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4.6</w:t>
      </w:r>
      <w:r w:rsidRPr="008F0066">
        <w:rPr>
          <w:rFonts w:ascii="Times New Roman" w:eastAsia="Times New Roman" w:hAnsi="Times New Roman" w:cs="Times New Roman"/>
          <w:color w:val="000000"/>
          <w:sz w:val="28"/>
          <w:szCs w:val="28"/>
          <w:lang w:eastAsia="ru-RU"/>
        </w:rPr>
        <w:t>. Єдиний податок, нарахований за перевищення обсягу доходу, сплачується протягом 10 календарних днів після граничного строку подання податкової декларації за податковий (звітний) квартал.</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4.7</w:t>
      </w:r>
      <w:r w:rsidRPr="008F0066">
        <w:rPr>
          <w:rFonts w:ascii="Times New Roman" w:eastAsia="Times New Roman" w:hAnsi="Times New Roman" w:cs="Times New Roman"/>
          <w:color w:val="000000"/>
          <w:sz w:val="28"/>
          <w:szCs w:val="28"/>
          <w:lang w:eastAsia="ru-RU"/>
        </w:rPr>
        <w:t>. У разі припинення платником єдиного податку провадження господарської діяльності податкові зобов’язання із сплати єдиного податку нараховуються такому платнику до останнього дня (включно) календарного місяця, в якому до контролюючого органу подано заяву щодо відмови від спрощеної системи оподаткування у зв’язку з припиненням провадження господарської діяльності або анульовано реєстрацію за рішенням контролюючого органу на підставі отриманого від державного реєстратора повідомлення про проведення державної реєстрації припинення підприємницької діяльності.</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eastAsia="ru-RU"/>
        </w:rPr>
        <w:t>У разі анулювання реєстрації платника єдиного податку за рішенням контролюючого органу податкові зобов’язання із сплати єдиного податку нараховуються такому платнику до останнього дня (включно) календарного місяця, в якому проведено анулювання реєстрації.</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 xml:space="preserve">5. </w:t>
      </w:r>
      <w:r w:rsidRPr="008F0066">
        <w:rPr>
          <w:rFonts w:ascii="Times New Roman" w:eastAsia="Times New Roman" w:hAnsi="Times New Roman" w:cs="Times New Roman"/>
          <w:color w:val="000000"/>
          <w:sz w:val="28"/>
          <w:szCs w:val="28"/>
          <w:lang w:eastAsia="ru-RU"/>
        </w:rPr>
        <w:t>Ведення обліку і складення звітності платниками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Calibri"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5</w:t>
      </w:r>
      <w:r w:rsidRPr="008F0066">
        <w:rPr>
          <w:rFonts w:ascii="Times New Roman" w:eastAsia="Times New Roman" w:hAnsi="Times New Roman" w:cs="Times New Roman"/>
          <w:color w:val="000000"/>
          <w:sz w:val="28"/>
          <w:szCs w:val="28"/>
          <w:lang w:eastAsia="ru-RU"/>
        </w:rPr>
        <w:t xml:space="preserve">.1. Платники єдиного податку першої - </w:t>
      </w:r>
      <w:r w:rsidRPr="008F0066">
        <w:rPr>
          <w:rFonts w:ascii="Times New Roman" w:eastAsia="Times New Roman" w:hAnsi="Times New Roman" w:cs="Times New Roman"/>
          <w:color w:val="000000"/>
          <w:sz w:val="28"/>
          <w:szCs w:val="28"/>
          <w:lang w:val="uk-UA" w:eastAsia="ru-RU"/>
        </w:rPr>
        <w:t>другої</w:t>
      </w:r>
      <w:r w:rsidRPr="008F0066">
        <w:rPr>
          <w:rFonts w:ascii="Times New Roman" w:eastAsia="Times New Roman" w:hAnsi="Times New Roman" w:cs="Times New Roman"/>
          <w:color w:val="000000"/>
          <w:sz w:val="28"/>
          <w:szCs w:val="28"/>
          <w:lang w:eastAsia="ru-RU"/>
        </w:rPr>
        <w:t xml:space="preserve"> груп ведуть облік у порядку, визначеному підпунктами </w:t>
      </w:r>
      <w:r w:rsidRPr="008F0066">
        <w:rPr>
          <w:rFonts w:ascii="Times New Roman" w:eastAsia="Times New Roman" w:hAnsi="Times New Roman" w:cs="Times New Roman"/>
          <w:color w:val="000000"/>
          <w:sz w:val="28"/>
          <w:szCs w:val="28"/>
          <w:lang w:val="uk-UA" w:eastAsia="ru-RU"/>
        </w:rPr>
        <w:t>5</w:t>
      </w:r>
      <w:r w:rsidRPr="008F0066">
        <w:rPr>
          <w:rFonts w:ascii="Times New Roman" w:eastAsia="Times New Roman" w:hAnsi="Times New Roman" w:cs="Times New Roman"/>
          <w:color w:val="000000"/>
          <w:sz w:val="28"/>
          <w:szCs w:val="28"/>
          <w:lang w:eastAsia="ru-RU"/>
        </w:rPr>
        <w:t>.1.1-</w:t>
      </w:r>
      <w:r w:rsidRPr="008F0066">
        <w:rPr>
          <w:rFonts w:ascii="Times New Roman" w:eastAsia="Times New Roman" w:hAnsi="Times New Roman" w:cs="Times New Roman"/>
          <w:color w:val="000000"/>
          <w:sz w:val="28"/>
          <w:szCs w:val="28"/>
          <w:lang w:val="uk-UA" w:eastAsia="ru-RU"/>
        </w:rPr>
        <w:t>5.</w:t>
      </w:r>
      <w:r w:rsidRPr="008F0066">
        <w:rPr>
          <w:rFonts w:ascii="Times New Roman" w:eastAsia="Times New Roman" w:hAnsi="Times New Roman" w:cs="Times New Roman"/>
          <w:color w:val="000000"/>
          <w:sz w:val="28"/>
          <w:szCs w:val="28"/>
          <w:lang w:eastAsia="ru-RU"/>
        </w:rPr>
        <w:t xml:space="preserve">1.3 цього </w:t>
      </w:r>
      <w:r w:rsidRPr="008F0066">
        <w:rPr>
          <w:rFonts w:ascii="Times New Roman" w:eastAsia="Times New Roman" w:hAnsi="Times New Roman" w:cs="Times New Roman"/>
          <w:color w:val="000000"/>
          <w:sz w:val="28"/>
          <w:szCs w:val="28"/>
          <w:lang w:val="uk-UA" w:eastAsia="ru-RU"/>
        </w:rPr>
        <w:t>Положення</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5</w:t>
      </w:r>
      <w:r w:rsidRPr="008F0066">
        <w:rPr>
          <w:rFonts w:ascii="Times New Roman" w:eastAsia="Times New Roman" w:hAnsi="Times New Roman" w:cs="Times New Roman"/>
          <w:color w:val="000000"/>
          <w:sz w:val="28"/>
          <w:szCs w:val="28"/>
          <w:lang w:eastAsia="ru-RU"/>
        </w:rPr>
        <w:t>.1.1. Платники єдиного податку першої і другої груп та платники єдиного податку третьої групи (фізичні особи - підприємці), які не є платниками податку на додану вартість, ведуть Книгу обліку доходів шляхом щоденного, за підсумками робочого дня, відображення отриманих доходів.</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lang w:val="uk-UA" w:eastAsia="ru-RU"/>
        </w:rPr>
        <w:t>5.1.2</w:t>
      </w:r>
      <w:r w:rsidRPr="008F0066">
        <w:rPr>
          <w:rFonts w:ascii="Times New Roman" w:eastAsia="Times New Roman" w:hAnsi="Times New Roman" w:cs="Times New Roman"/>
          <w:color w:val="000000"/>
          <w:sz w:val="28"/>
          <w:szCs w:val="28"/>
          <w:lang w:eastAsia="ru-RU"/>
        </w:rPr>
        <w:t xml:space="preserve"> </w:t>
      </w:r>
      <w:hyperlink r:id="rId29" w:anchor="n20" w:tgtFrame="_blank" w:history="1">
        <w:r w:rsidRPr="008F0066">
          <w:rPr>
            <w:rFonts w:ascii="Times New Roman" w:eastAsia="Times New Roman" w:hAnsi="Times New Roman" w:cs="Times New Roman"/>
            <w:color w:val="000000"/>
            <w:sz w:val="28"/>
            <w:szCs w:val="28"/>
            <w:u w:val="single"/>
            <w:bdr w:val="none" w:sz="0" w:space="0" w:color="auto" w:frame="1"/>
            <w:shd w:val="clear" w:color="auto" w:fill="FFFFFF"/>
            <w:lang w:eastAsia="ru-RU"/>
          </w:rPr>
          <w:t>Форма книги обліку доходів</w:t>
        </w:r>
      </w:hyperlink>
      <w:r w:rsidRPr="008F0066">
        <w:rPr>
          <w:rFonts w:ascii="Times New Roman" w:eastAsia="Times New Roman" w:hAnsi="Times New Roman" w:cs="Times New Roman"/>
          <w:color w:val="000000"/>
          <w:sz w:val="28"/>
          <w:szCs w:val="28"/>
          <w:shd w:val="clear" w:color="auto" w:fill="FFFFFF"/>
          <w:lang w:eastAsia="ru-RU"/>
        </w:rPr>
        <w:t>,</w:t>
      </w:r>
      <w:r w:rsidRPr="008F0066">
        <w:rPr>
          <w:rFonts w:ascii="Times New Roman" w:eastAsia="Calibri" w:hAnsi="Times New Roman" w:cs="Times New Roman"/>
          <w:color w:val="000000"/>
          <w:sz w:val="28"/>
          <w:szCs w:val="28"/>
          <w:shd w:val="clear" w:color="auto" w:fill="FFFFFF"/>
          <w:lang w:eastAsia="ru-RU"/>
        </w:rPr>
        <w:t> </w:t>
      </w:r>
      <w:hyperlink r:id="rId30" w:anchor="n26" w:tgtFrame="_blank" w:history="1">
        <w:r w:rsidRPr="008F0066">
          <w:rPr>
            <w:rFonts w:ascii="Times New Roman" w:eastAsia="Times New Roman" w:hAnsi="Times New Roman" w:cs="Times New Roman"/>
            <w:color w:val="000000"/>
            <w:sz w:val="28"/>
            <w:szCs w:val="28"/>
            <w:u w:val="single"/>
            <w:bdr w:val="none" w:sz="0" w:space="0" w:color="auto" w:frame="1"/>
            <w:shd w:val="clear" w:color="auto" w:fill="FFFFFF"/>
            <w:lang w:eastAsia="ru-RU"/>
          </w:rPr>
          <w:t>порядок її ведення</w:t>
        </w:r>
      </w:hyperlink>
      <w:r w:rsidRPr="008F0066">
        <w:rPr>
          <w:rFonts w:ascii="Times New Roman" w:eastAsia="Calibri" w:hAnsi="Times New Roman" w:cs="Times New Roman"/>
          <w:color w:val="000000"/>
          <w:sz w:val="28"/>
          <w:szCs w:val="28"/>
          <w:shd w:val="clear" w:color="auto" w:fill="FFFFFF"/>
          <w:lang w:eastAsia="ru-RU"/>
        </w:rPr>
        <w:t> </w:t>
      </w:r>
      <w:r w:rsidRPr="008F0066">
        <w:rPr>
          <w:rFonts w:ascii="Times New Roman" w:eastAsia="Times New Roman" w:hAnsi="Times New Roman" w:cs="Times New Roman"/>
          <w:color w:val="000000"/>
          <w:sz w:val="28"/>
          <w:szCs w:val="28"/>
          <w:shd w:val="clear" w:color="auto" w:fill="FFFFFF"/>
          <w:lang w:eastAsia="ru-RU"/>
        </w:rPr>
        <w:t>затверджуються центральним органом виконавчої влади, що забезпечує формування та реалізує державну податкову і митну політику. Для реєстрації Книги обліку доходів такі платники єдиного податку подають до контролюючого органу за місцем обліку примірник Книги, у разі обрання способу ведення Книги у паперовому вигляді.</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shd w:val="clear" w:color="auto" w:fill="FFFFFF"/>
          <w:lang w:val="uk-UA" w:eastAsia="ru-RU"/>
        </w:rPr>
        <w:t xml:space="preserve">5.1.3 </w:t>
      </w:r>
      <w:r w:rsidRPr="008F0066">
        <w:rPr>
          <w:rFonts w:ascii="Times New Roman" w:eastAsia="Times New Roman" w:hAnsi="Times New Roman" w:cs="Times New Roman"/>
          <w:color w:val="000000"/>
          <w:sz w:val="28"/>
          <w:szCs w:val="28"/>
          <w:shd w:val="clear" w:color="auto" w:fill="FFFFFF"/>
          <w:lang w:eastAsia="ru-RU"/>
        </w:rPr>
        <w:t>Платники єдиного податку першої та другої груп подають до контролюючого органу податкову декларацію платника єдиного податку у строк, встановлений для річного податкового (звітного) періоду, в якій відображаються обсяг отриманого доходу, щомісячні авансові внески, визначені</w:t>
      </w:r>
      <w:r w:rsidRPr="008F0066">
        <w:rPr>
          <w:rFonts w:ascii="Times New Roman" w:eastAsia="Calibri" w:hAnsi="Times New Roman" w:cs="Times New Roman"/>
          <w:color w:val="000000"/>
          <w:sz w:val="28"/>
          <w:szCs w:val="28"/>
          <w:shd w:val="clear" w:color="auto" w:fill="FFFFFF"/>
          <w:lang w:eastAsia="ru-RU"/>
        </w:rPr>
        <w:t> </w:t>
      </w:r>
      <w:hyperlink r:id="rId31" w:anchor="n7146" w:history="1">
        <w:r w:rsidRPr="008F0066">
          <w:rPr>
            <w:rFonts w:ascii="Times New Roman" w:eastAsia="Times New Roman" w:hAnsi="Times New Roman" w:cs="Times New Roman"/>
            <w:color w:val="000000"/>
            <w:sz w:val="28"/>
            <w:szCs w:val="28"/>
            <w:u w:val="single"/>
            <w:bdr w:val="none" w:sz="0" w:space="0" w:color="auto" w:frame="1"/>
            <w:shd w:val="clear" w:color="auto" w:fill="FFFFFF"/>
            <w:lang w:eastAsia="ru-RU"/>
          </w:rPr>
          <w:t>п</w:t>
        </w:r>
        <w:r w:rsidRPr="008F0066">
          <w:rPr>
            <w:rFonts w:ascii="Times New Roman" w:eastAsia="Times New Roman" w:hAnsi="Times New Roman" w:cs="Times New Roman"/>
            <w:color w:val="000000"/>
            <w:sz w:val="28"/>
            <w:szCs w:val="28"/>
            <w:u w:val="single"/>
            <w:bdr w:val="none" w:sz="0" w:space="0" w:color="auto" w:frame="1"/>
            <w:shd w:val="clear" w:color="auto" w:fill="FFFFFF"/>
            <w:lang w:val="uk-UA" w:eastAsia="ru-RU"/>
          </w:rPr>
          <w:t>п.4</w:t>
        </w:r>
        <w:r w:rsidRPr="008F0066">
          <w:rPr>
            <w:rFonts w:ascii="Times New Roman" w:eastAsia="Times New Roman" w:hAnsi="Times New Roman" w:cs="Times New Roman"/>
            <w:color w:val="000000"/>
            <w:sz w:val="28"/>
            <w:szCs w:val="28"/>
            <w:u w:val="single"/>
            <w:bdr w:val="none" w:sz="0" w:space="0" w:color="auto" w:frame="1"/>
            <w:shd w:val="clear" w:color="auto" w:fill="FFFFFF"/>
            <w:lang w:eastAsia="ru-RU"/>
          </w:rPr>
          <w:t>.1</w:t>
        </w:r>
      </w:hyperlink>
      <w:r w:rsidRPr="008F0066">
        <w:rPr>
          <w:rFonts w:ascii="Times New Roman" w:eastAsia="Calibri" w:hAnsi="Times New Roman" w:cs="Times New Roman"/>
          <w:color w:val="000000"/>
          <w:sz w:val="28"/>
          <w:szCs w:val="28"/>
          <w:shd w:val="clear" w:color="auto" w:fill="FFFFFF"/>
          <w:lang w:eastAsia="ru-RU"/>
        </w:rPr>
        <w:t> </w:t>
      </w:r>
      <w:r w:rsidRPr="008F0066">
        <w:rPr>
          <w:rFonts w:ascii="Times New Roman" w:eastAsia="Times New Roman" w:hAnsi="Times New Roman" w:cs="Times New Roman"/>
          <w:color w:val="000000"/>
          <w:sz w:val="28"/>
          <w:szCs w:val="28"/>
          <w:shd w:val="clear" w:color="auto" w:fill="FFFFFF"/>
          <w:lang w:val="uk-UA" w:eastAsia="ru-RU"/>
        </w:rPr>
        <w:t>п.</w:t>
      </w:r>
      <w:r w:rsidRPr="008F0066">
        <w:rPr>
          <w:rFonts w:ascii="Times New Roman" w:eastAsia="Times New Roman" w:hAnsi="Times New Roman" w:cs="Times New Roman"/>
          <w:color w:val="000000"/>
          <w:sz w:val="28"/>
          <w:szCs w:val="28"/>
          <w:shd w:val="clear" w:color="auto" w:fill="FFFFFF"/>
          <w:lang w:eastAsia="ru-RU"/>
        </w:rPr>
        <w:t xml:space="preserve"> </w:t>
      </w:r>
      <w:r w:rsidRPr="008F0066">
        <w:rPr>
          <w:rFonts w:ascii="Times New Roman" w:eastAsia="Times New Roman" w:hAnsi="Times New Roman" w:cs="Times New Roman"/>
          <w:color w:val="000000"/>
          <w:sz w:val="28"/>
          <w:szCs w:val="28"/>
          <w:shd w:val="clear" w:color="auto" w:fill="FFFFFF"/>
          <w:lang w:val="uk-UA" w:eastAsia="ru-RU"/>
        </w:rPr>
        <w:t>4</w:t>
      </w:r>
      <w:r w:rsidRPr="008F0066">
        <w:rPr>
          <w:rFonts w:ascii="Times New Roman" w:eastAsia="Times New Roman" w:hAnsi="Times New Roman" w:cs="Times New Roman"/>
          <w:color w:val="000000"/>
          <w:sz w:val="28"/>
          <w:szCs w:val="28"/>
          <w:shd w:val="clear" w:color="auto" w:fill="FFFFFF"/>
          <w:lang w:eastAsia="ru-RU"/>
        </w:rPr>
        <w:t xml:space="preserve"> цього </w:t>
      </w:r>
      <w:r w:rsidRPr="008F0066">
        <w:rPr>
          <w:rFonts w:ascii="Times New Roman" w:eastAsia="Times New Roman" w:hAnsi="Times New Roman" w:cs="Times New Roman"/>
          <w:color w:val="000000"/>
          <w:sz w:val="28"/>
          <w:szCs w:val="28"/>
          <w:shd w:val="clear" w:color="auto" w:fill="FFFFFF"/>
          <w:lang w:val="uk-UA" w:eastAsia="ru-RU"/>
        </w:rPr>
        <w:t>Положення.</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shd w:val="clear" w:color="auto" w:fill="FFFFFF"/>
          <w:lang w:eastAsia="ru-RU"/>
        </w:rPr>
        <w:t>Така податкова декларація подається, якщо платник єдиного податку не допустив перевищення протягом року обсягу доходу, визначеного у</w:t>
      </w:r>
      <w:r w:rsidRPr="008F0066">
        <w:rPr>
          <w:rFonts w:ascii="Times New Roman" w:eastAsia="Times New Roman" w:hAnsi="Times New Roman" w:cs="Times New Roman"/>
          <w:color w:val="000000"/>
          <w:sz w:val="28"/>
          <w:szCs w:val="28"/>
          <w:shd w:val="clear" w:color="auto" w:fill="FFFFFF"/>
          <w:lang w:val="uk-UA" w:eastAsia="ru-RU"/>
        </w:rPr>
        <w:t xml:space="preserve"> пп.</w:t>
      </w:r>
      <w:r w:rsidRPr="008F0066">
        <w:rPr>
          <w:rFonts w:ascii="Times New Roman" w:eastAsia="Calibri" w:hAnsi="Times New Roman" w:cs="Times New Roman"/>
          <w:color w:val="000000"/>
          <w:sz w:val="28"/>
          <w:szCs w:val="28"/>
          <w:shd w:val="clear" w:color="auto" w:fill="FFFFFF"/>
          <w:lang w:eastAsia="ru-RU"/>
        </w:rPr>
        <w:t> </w:t>
      </w:r>
      <w:hyperlink r:id="rId32" w:anchor="n6950" w:history="1">
        <w:r w:rsidRPr="008F0066">
          <w:rPr>
            <w:rFonts w:ascii="Times New Roman" w:eastAsia="Times New Roman" w:hAnsi="Times New Roman" w:cs="Times New Roman"/>
            <w:color w:val="000000"/>
            <w:sz w:val="28"/>
            <w:szCs w:val="28"/>
            <w:u w:val="single"/>
            <w:bdr w:val="none" w:sz="0" w:space="0" w:color="auto" w:frame="1"/>
            <w:shd w:val="clear" w:color="auto" w:fill="FFFFFF"/>
            <w:lang w:eastAsia="ru-RU"/>
          </w:rPr>
          <w:t>1.</w:t>
        </w:r>
        <w:r w:rsidRPr="008F0066">
          <w:rPr>
            <w:rFonts w:ascii="Times New Roman" w:eastAsia="Times New Roman" w:hAnsi="Times New Roman" w:cs="Times New Roman"/>
            <w:color w:val="000000"/>
            <w:sz w:val="28"/>
            <w:szCs w:val="28"/>
            <w:u w:val="single"/>
            <w:bdr w:val="none" w:sz="0" w:space="0" w:color="auto" w:frame="1"/>
            <w:shd w:val="clear" w:color="auto" w:fill="FFFFFF"/>
            <w:lang w:val="uk-UA" w:eastAsia="ru-RU"/>
          </w:rPr>
          <w:t>1</w:t>
        </w:r>
      </w:hyperlink>
      <w:r w:rsidRPr="008F0066">
        <w:rPr>
          <w:rFonts w:ascii="Times New Roman" w:eastAsia="Calibri" w:hAnsi="Times New Roman" w:cs="Times New Roman"/>
          <w:color w:val="000000"/>
          <w:sz w:val="28"/>
          <w:szCs w:val="28"/>
          <w:shd w:val="clear" w:color="auto" w:fill="FFFFFF"/>
          <w:lang w:eastAsia="ru-RU"/>
        </w:rPr>
        <w:t> </w:t>
      </w:r>
      <w:r w:rsidRPr="008F0066">
        <w:rPr>
          <w:rFonts w:ascii="Times New Roman" w:eastAsia="Calibri" w:hAnsi="Times New Roman" w:cs="Times New Roman"/>
          <w:color w:val="000000"/>
          <w:sz w:val="28"/>
          <w:szCs w:val="28"/>
          <w:shd w:val="clear" w:color="auto" w:fill="FFFFFF"/>
          <w:lang w:val="uk-UA" w:eastAsia="ru-RU"/>
        </w:rPr>
        <w:t>п.</w:t>
      </w:r>
      <w:r w:rsidRPr="008F0066">
        <w:rPr>
          <w:rFonts w:ascii="Times New Roman" w:eastAsia="Times New Roman" w:hAnsi="Times New Roman" w:cs="Times New Roman"/>
          <w:color w:val="000000"/>
          <w:sz w:val="28"/>
          <w:szCs w:val="28"/>
          <w:shd w:val="clear" w:color="auto" w:fill="FFFFFF"/>
          <w:lang w:eastAsia="ru-RU"/>
        </w:rPr>
        <w:t xml:space="preserve">1 цього </w:t>
      </w:r>
      <w:r w:rsidRPr="008F0066">
        <w:rPr>
          <w:rFonts w:ascii="Times New Roman" w:eastAsia="Times New Roman" w:hAnsi="Times New Roman" w:cs="Times New Roman"/>
          <w:color w:val="000000"/>
          <w:sz w:val="28"/>
          <w:szCs w:val="28"/>
          <w:shd w:val="clear" w:color="auto" w:fill="FFFFFF"/>
          <w:lang w:val="uk-UA" w:eastAsia="ru-RU"/>
        </w:rPr>
        <w:t>Положення</w:t>
      </w:r>
      <w:r w:rsidRPr="008F0066">
        <w:rPr>
          <w:rFonts w:ascii="Times New Roman" w:eastAsia="Times New Roman" w:hAnsi="Times New Roman" w:cs="Times New Roman"/>
          <w:color w:val="000000"/>
          <w:sz w:val="28"/>
          <w:szCs w:val="28"/>
          <w:shd w:val="clear" w:color="auto" w:fill="FFFFFF"/>
          <w:lang w:eastAsia="ru-RU"/>
        </w:rPr>
        <w:t>, та/або самостійно не перейшов на сплату єдиного податку за ставками, встановленими для платників єдиного податку другої, третьої або п'ятої групи.</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 xml:space="preserve">5.1.4 </w:t>
      </w:r>
      <w:r w:rsidRPr="008F0066">
        <w:rPr>
          <w:rFonts w:ascii="Times New Roman" w:eastAsia="Times New Roman" w:hAnsi="Times New Roman" w:cs="Times New Roman"/>
          <w:color w:val="000000"/>
          <w:sz w:val="28"/>
          <w:szCs w:val="28"/>
          <w:lang w:eastAsia="ru-RU"/>
        </w:rPr>
        <w:t>Податкова декларація подається до контролюючого органу за місцем податкової адреси.</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w:t>
      </w:r>
      <w:r w:rsidRPr="008F0066">
        <w:rPr>
          <w:rFonts w:ascii="Times New Roman" w:eastAsia="Times New Roman" w:hAnsi="Times New Roman" w:cs="Times New Roman"/>
          <w:color w:val="000000"/>
          <w:sz w:val="28"/>
          <w:szCs w:val="28"/>
          <w:lang w:eastAsia="ru-RU"/>
        </w:rPr>
        <w:t xml:space="preserve"> Отримані протягом податкового (звітного) періоду доходи, що перевищують обсяги доходів, встановлених</w:t>
      </w:r>
      <w:r w:rsidRPr="008F0066">
        <w:rPr>
          <w:rFonts w:ascii="Times New Roman" w:eastAsia="Calibri" w:hAnsi="Times New Roman" w:cs="Times New Roman"/>
          <w:color w:val="000000"/>
          <w:sz w:val="28"/>
          <w:szCs w:val="28"/>
          <w:lang w:eastAsia="ru-RU"/>
        </w:rPr>
        <w:t> </w:t>
      </w:r>
      <w:hyperlink r:id="rId33" w:anchor="n6950" w:history="1">
        <w:r w:rsidRPr="008F0066">
          <w:rPr>
            <w:rFonts w:ascii="Times New Roman" w:eastAsia="Times New Roman" w:hAnsi="Times New Roman" w:cs="Times New Roman"/>
            <w:color w:val="000000"/>
            <w:sz w:val="28"/>
            <w:szCs w:val="28"/>
            <w:u w:val="single"/>
            <w:bdr w:val="none" w:sz="0" w:space="0" w:color="auto" w:frame="1"/>
            <w:lang w:eastAsia="ru-RU"/>
          </w:rPr>
          <w:t>п</w:t>
        </w:r>
        <w:r w:rsidRPr="008F0066">
          <w:rPr>
            <w:rFonts w:ascii="Times New Roman" w:eastAsia="Times New Roman" w:hAnsi="Times New Roman" w:cs="Times New Roman"/>
            <w:color w:val="000000"/>
            <w:sz w:val="28"/>
            <w:szCs w:val="28"/>
            <w:u w:val="single"/>
            <w:bdr w:val="none" w:sz="0" w:space="0" w:color="auto" w:frame="1"/>
            <w:lang w:val="uk-UA" w:eastAsia="ru-RU"/>
          </w:rPr>
          <w:t>п.4.1</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п.</w:t>
      </w:r>
      <w:r w:rsidRPr="008F0066">
        <w:rPr>
          <w:rFonts w:ascii="Times New Roman" w:eastAsia="Times New Roman" w:hAnsi="Times New Roman" w:cs="Times New Roman"/>
          <w:color w:val="000000"/>
          <w:sz w:val="28"/>
          <w:szCs w:val="28"/>
          <w:lang w:eastAsia="ru-RU"/>
        </w:rPr>
        <w:t xml:space="preserve"> </w:t>
      </w:r>
      <w:r w:rsidRPr="008F0066">
        <w:rPr>
          <w:rFonts w:ascii="Times New Roman" w:eastAsia="Times New Roman" w:hAnsi="Times New Roman" w:cs="Times New Roman"/>
          <w:color w:val="000000"/>
          <w:sz w:val="28"/>
          <w:szCs w:val="28"/>
          <w:lang w:val="uk-UA" w:eastAsia="ru-RU"/>
        </w:rPr>
        <w:t>4</w:t>
      </w:r>
      <w:r w:rsidRPr="008F0066">
        <w:rPr>
          <w:rFonts w:ascii="Times New Roman" w:eastAsia="Times New Roman" w:hAnsi="Times New Roman" w:cs="Times New Roman"/>
          <w:color w:val="000000"/>
          <w:sz w:val="28"/>
          <w:szCs w:val="28"/>
          <w:lang w:eastAsia="ru-RU"/>
        </w:rPr>
        <w:t xml:space="preserve"> </w:t>
      </w:r>
      <w:r w:rsidRPr="008F0066">
        <w:rPr>
          <w:rFonts w:ascii="Times New Roman" w:eastAsia="Times New Roman" w:hAnsi="Times New Roman" w:cs="Times New Roman"/>
          <w:color w:val="000000"/>
          <w:sz w:val="28"/>
          <w:szCs w:val="28"/>
          <w:lang w:val="uk-UA" w:eastAsia="ru-RU"/>
        </w:rPr>
        <w:t>цього Положень</w:t>
      </w:r>
      <w:r w:rsidRPr="008F0066">
        <w:rPr>
          <w:rFonts w:ascii="Times New Roman" w:eastAsia="Times New Roman" w:hAnsi="Times New Roman" w:cs="Times New Roman"/>
          <w:color w:val="000000"/>
          <w:sz w:val="28"/>
          <w:szCs w:val="28"/>
          <w:lang w:eastAsia="ru-RU"/>
        </w:rPr>
        <w:t xml:space="preserve">, відображаються платниками єдиного податку в податковій декларації з урахуванням особливостей, визначених підпунктами 5.1-5.5 </w:t>
      </w:r>
      <w:r w:rsidRPr="008F0066">
        <w:rPr>
          <w:rFonts w:ascii="Times New Roman" w:eastAsia="Times New Roman" w:hAnsi="Times New Roman" w:cs="Times New Roman"/>
          <w:color w:val="000000"/>
          <w:sz w:val="28"/>
          <w:szCs w:val="28"/>
          <w:lang w:val="uk-UA" w:eastAsia="ru-RU"/>
        </w:rPr>
        <w:t>цього Положення</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w:t>
      </w:r>
      <w:r w:rsidRPr="008F0066">
        <w:rPr>
          <w:rFonts w:ascii="Times New Roman" w:eastAsia="Times New Roman" w:hAnsi="Times New Roman" w:cs="Times New Roman"/>
          <w:color w:val="000000"/>
          <w:sz w:val="28"/>
          <w:szCs w:val="28"/>
          <w:lang w:eastAsia="ru-RU"/>
        </w:rPr>
        <w:t>.1. Платники єдиного податку першої та другої груп подають до контролюючого органу податкову декларацію у строки, встановлені для квартального податкового (звітного) періоду, у разі перевищення протягом року обсягу доходу, визначеного у</w:t>
      </w:r>
      <w:r w:rsidRPr="008F0066">
        <w:rPr>
          <w:rFonts w:ascii="Times New Roman" w:eastAsia="Calibri" w:hAnsi="Times New Roman" w:cs="Times New Roman"/>
          <w:color w:val="000000"/>
          <w:sz w:val="28"/>
          <w:szCs w:val="28"/>
          <w:lang w:eastAsia="ru-RU"/>
        </w:rPr>
        <w:t> </w:t>
      </w:r>
      <w:hyperlink r:id="rId34" w:anchor="n6950" w:history="1">
        <w:r w:rsidRPr="008F0066">
          <w:rPr>
            <w:rFonts w:ascii="Times New Roman" w:eastAsia="Times New Roman" w:hAnsi="Times New Roman" w:cs="Times New Roman"/>
            <w:color w:val="000000"/>
            <w:sz w:val="28"/>
            <w:szCs w:val="28"/>
            <w:u w:val="single"/>
            <w:bdr w:val="none" w:sz="0" w:space="0" w:color="auto" w:frame="1"/>
            <w:lang w:eastAsia="ru-RU"/>
          </w:rPr>
          <w:t>п</w:t>
        </w:r>
        <w:r w:rsidRPr="008F0066">
          <w:rPr>
            <w:rFonts w:ascii="Times New Roman" w:eastAsia="Times New Roman" w:hAnsi="Times New Roman" w:cs="Times New Roman"/>
            <w:color w:val="000000"/>
            <w:sz w:val="28"/>
            <w:szCs w:val="28"/>
            <w:u w:val="single"/>
            <w:bdr w:val="none" w:sz="0" w:space="0" w:color="auto" w:frame="1"/>
            <w:lang w:val="uk-UA" w:eastAsia="ru-RU"/>
          </w:rPr>
          <w:t>п.4</w:t>
        </w:r>
        <w:r w:rsidRPr="008F0066">
          <w:rPr>
            <w:rFonts w:ascii="Times New Roman" w:eastAsia="Times New Roman" w:hAnsi="Times New Roman" w:cs="Times New Roman"/>
            <w:color w:val="000000"/>
            <w:sz w:val="28"/>
            <w:szCs w:val="28"/>
            <w:u w:val="single"/>
            <w:bdr w:val="none" w:sz="0" w:space="0" w:color="auto" w:frame="1"/>
            <w:lang w:eastAsia="ru-RU"/>
          </w:rPr>
          <w:t>.</w:t>
        </w:r>
        <w:r w:rsidRPr="008F0066">
          <w:rPr>
            <w:rFonts w:ascii="Times New Roman" w:eastAsia="Times New Roman" w:hAnsi="Times New Roman" w:cs="Times New Roman"/>
            <w:color w:val="000000"/>
            <w:sz w:val="28"/>
            <w:szCs w:val="28"/>
            <w:u w:val="single"/>
            <w:bdr w:val="none" w:sz="0" w:space="0" w:color="auto" w:frame="1"/>
            <w:lang w:val="uk-UA" w:eastAsia="ru-RU"/>
          </w:rPr>
          <w:t>1</w:t>
        </w:r>
        <w:r w:rsidRPr="008F0066">
          <w:rPr>
            <w:rFonts w:ascii="Times New Roman" w:eastAsia="Times New Roman" w:hAnsi="Times New Roman" w:cs="Times New Roman"/>
            <w:color w:val="000000"/>
            <w:sz w:val="28"/>
            <w:szCs w:val="28"/>
            <w:u w:val="single"/>
            <w:bdr w:val="none" w:sz="0" w:space="0" w:color="auto" w:frame="1"/>
            <w:lang w:eastAsia="ru-RU"/>
          </w:rPr>
          <w:t xml:space="preserve"> </w:t>
        </w:r>
        <w:r w:rsidRPr="008F0066">
          <w:rPr>
            <w:rFonts w:ascii="Times New Roman" w:eastAsia="Times New Roman" w:hAnsi="Times New Roman" w:cs="Times New Roman"/>
            <w:color w:val="000000"/>
            <w:sz w:val="28"/>
            <w:szCs w:val="28"/>
            <w:u w:val="single"/>
            <w:bdr w:val="none" w:sz="0" w:space="0" w:color="auto" w:frame="1"/>
            <w:lang w:val="uk-UA" w:eastAsia="ru-RU"/>
          </w:rPr>
          <w:t>п.4</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 xml:space="preserve">цього Кодексу, або самостійного </w:t>
      </w:r>
      <w:r w:rsidRPr="008F0066">
        <w:rPr>
          <w:rFonts w:ascii="Times New Roman" w:eastAsia="Times New Roman" w:hAnsi="Times New Roman" w:cs="Times New Roman"/>
          <w:color w:val="000000"/>
          <w:sz w:val="28"/>
          <w:szCs w:val="28"/>
          <w:lang w:eastAsia="ru-RU"/>
        </w:rPr>
        <w:lastRenderedPageBreak/>
        <w:t>прийняття рішення про перехід на сплату податку за ставками, встановленими для платників єдиного податку другої або третьої (фізичні особи - підприємці) груп.</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При цьому у податковій декларації окремо відображаються обсяг доходу, оподаткований за ставками, визначеними для платників єдиного податку першої та другої груп, обсяг доходу, оподаткований за ставкою 15 відсотків, обсяг доходу, оподаткований за новою ставкою єдиного податку, обраною згідно з умовами, визначеними цієї главою, авансові внески, встановлені</w:t>
      </w:r>
      <w:r w:rsidRPr="008F0066">
        <w:rPr>
          <w:rFonts w:ascii="Times New Roman" w:eastAsia="Times New Roman" w:hAnsi="Times New Roman" w:cs="Times New Roman"/>
          <w:color w:val="000000"/>
          <w:sz w:val="28"/>
          <w:szCs w:val="28"/>
          <w:lang w:val="uk-UA" w:eastAsia="ru-RU"/>
        </w:rPr>
        <w:t xml:space="preserve"> пп.4.1 п.4 цього Положення</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Подання податкової декларації у строки, встановлені для квартального податкового (звітного) періоду, звільняє таких платників від обов'язку подання податкової декларації у строк, встановлений для річного податкового (звітного) періоду.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w:t>
      </w:r>
      <w:r w:rsidRPr="008F0066">
        <w:rPr>
          <w:rFonts w:ascii="Times New Roman" w:eastAsia="Times New Roman" w:hAnsi="Times New Roman" w:cs="Times New Roman"/>
          <w:color w:val="000000"/>
          <w:sz w:val="28"/>
          <w:szCs w:val="28"/>
          <w:lang w:eastAsia="ru-RU"/>
        </w:rPr>
        <w:t>.2. Платники єдиного податку другої групи у податковій декларації окремо відображають:</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 xml:space="preserve">1) щомісячні авансові внески, визначені </w:t>
      </w:r>
      <w:r w:rsidRPr="008F0066">
        <w:rPr>
          <w:rFonts w:ascii="Times New Roman" w:eastAsia="Times New Roman" w:hAnsi="Times New Roman" w:cs="Times New Roman"/>
          <w:color w:val="000000"/>
          <w:sz w:val="28"/>
          <w:szCs w:val="28"/>
          <w:lang w:val="uk-UA" w:eastAsia="ru-RU"/>
        </w:rPr>
        <w:t>пп.4.1 п.4 цього Положення</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2) обсяг доходу, оподаткований за кожною з обраних ними ставок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3) обсяг доходу, оподаткований за ставкою 15 відсотків (у разі перевищення обсягу доходу).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shd w:val="clear" w:color="auto" w:fill="FFFFFF"/>
          <w:lang w:val="uk-UA" w:eastAsia="ru-RU"/>
        </w:rPr>
      </w:pPr>
      <w:r w:rsidRPr="008F0066">
        <w:rPr>
          <w:rFonts w:ascii="Times New Roman" w:eastAsia="Times New Roman" w:hAnsi="Times New Roman" w:cs="Times New Roman"/>
          <w:color w:val="000000"/>
          <w:sz w:val="28"/>
          <w:szCs w:val="28"/>
          <w:lang w:val="uk-UA" w:eastAsia="ru-RU"/>
        </w:rPr>
        <w:t xml:space="preserve">6.3 </w:t>
      </w:r>
      <w:r w:rsidRPr="008F0066">
        <w:rPr>
          <w:rFonts w:ascii="Times New Roman" w:eastAsia="Times New Roman" w:hAnsi="Times New Roman" w:cs="Times New Roman"/>
          <w:color w:val="000000"/>
          <w:sz w:val="28"/>
          <w:szCs w:val="28"/>
          <w:shd w:val="clear" w:color="auto" w:fill="FFFFFF"/>
          <w:lang w:eastAsia="ru-RU"/>
        </w:rPr>
        <w:t>У разі застосування іншого способу розрахунків, ніж зазначений у цій главі, здійснення видів діяльності, які не дають права застосовувати спрощену систему оподаткування, провадження діяльності, не зазначеної у реєстрі платників єдиного податку першої і другої груп, платники єдиного податку в податковій декларації додатково відображають окремо доходи, отримані від здійснення таких операцій.</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Сума перевищення обсягу доходу відображається у податковій декларації за податковий (звітний) період, у якому відбулося таке перевищення.</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При цьому отримана сума перевищення доходу, встановленого для платників єдиного податку першої і другої груп, не включається до обсягу доходу, з якого сплачується наступна обрана ставка такими платниками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6.4</w:t>
      </w:r>
      <w:r w:rsidRPr="008F0066">
        <w:rPr>
          <w:rFonts w:ascii="Times New Roman" w:eastAsia="Times New Roman" w:hAnsi="Times New Roman" w:cs="Times New Roman"/>
          <w:color w:val="000000"/>
          <w:sz w:val="28"/>
          <w:szCs w:val="28"/>
          <w:lang w:eastAsia="ru-RU"/>
        </w:rPr>
        <w:t xml:space="preserve"> Податкова декларація складається наростаючим підсумком з урахуванням норм пунктів</w:t>
      </w:r>
      <w:r w:rsidRPr="008F0066">
        <w:rPr>
          <w:rFonts w:ascii="Times New Roman" w:eastAsia="Times New Roman" w:hAnsi="Times New Roman" w:cs="Times New Roman"/>
          <w:color w:val="000000"/>
          <w:sz w:val="28"/>
          <w:szCs w:val="28"/>
          <w:lang w:val="uk-UA" w:eastAsia="ru-RU"/>
        </w:rPr>
        <w:t xml:space="preserve"> </w:t>
      </w:r>
      <w:r w:rsidRPr="008F0066">
        <w:rPr>
          <w:rFonts w:ascii="Times New Roman" w:eastAsia="Times New Roman" w:hAnsi="Times New Roman" w:cs="Times New Roman"/>
          <w:color w:val="000000"/>
          <w:sz w:val="28"/>
          <w:szCs w:val="28"/>
          <w:lang w:eastAsia="ru-RU"/>
        </w:rPr>
        <w:t xml:space="preserve">5 і 6 </w:t>
      </w:r>
      <w:r w:rsidRPr="008F0066">
        <w:rPr>
          <w:rFonts w:ascii="Times New Roman" w:eastAsia="Times New Roman" w:hAnsi="Times New Roman" w:cs="Times New Roman"/>
          <w:color w:val="000000"/>
          <w:sz w:val="28"/>
          <w:szCs w:val="28"/>
          <w:lang w:val="uk-UA" w:eastAsia="ru-RU"/>
        </w:rPr>
        <w:t>цього Положення</w:t>
      </w:r>
      <w:r w:rsidRPr="008F0066">
        <w:rPr>
          <w:rFonts w:ascii="Times New Roman" w:eastAsia="Times New Roman" w:hAnsi="Times New Roman" w:cs="Times New Roman"/>
          <w:color w:val="000000"/>
          <w:sz w:val="28"/>
          <w:szCs w:val="28"/>
          <w:lang w:eastAsia="ru-RU"/>
        </w:rPr>
        <w:t>. Уточнююча податкова декларація подається у порядку, встановленому цим Кодексом.</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6.5</w:t>
      </w:r>
      <w:r w:rsidRPr="008F0066">
        <w:rPr>
          <w:rFonts w:ascii="Times New Roman" w:eastAsia="Times New Roman" w:hAnsi="Times New Roman" w:cs="Times New Roman"/>
          <w:color w:val="000000"/>
          <w:sz w:val="28"/>
          <w:szCs w:val="28"/>
          <w:lang w:eastAsia="ru-RU"/>
        </w:rPr>
        <w:t xml:space="preserve"> Платники єдиного податку для отримання довідки про доходи мають право подати до контролюючого органу податкову декларацію за інший, ніж квартальний (річний) податковий (звітний) період, що не звільняє такого платника податку від обов'язку подання податкової декларації у строк, встановлений для квартального (річного) податкового (звітного) періоду.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Така податкова декларація складається з урахуванням норм пунктів 5 і 6 ц</w:t>
      </w:r>
      <w:r w:rsidRPr="008F0066">
        <w:rPr>
          <w:rFonts w:ascii="Times New Roman" w:eastAsia="Times New Roman" w:hAnsi="Times New Roman" w:cs="Times New Roman"/>
          <w:color w:val="000000"/>
          <w:sz w:val="28"/>
          <w:szCs w:val="28"/>
          <w:lang w:val="uk-UA" w:eastAsia="ru-RU"/>
        </w:rPr>
        <w:t>ього Положення</w:t>
      </w:r>
      <w:r w:rsidRPr="008F0066">
        <w:rPr>
          <w:rFonts w:ascii="Times New Roman" w:eastAsia="Times New Roman" w:hAnsi="Times New Roman" w:cs="Times New Roman"/>
          <w:color w:val="000000"/>
          <w:sz w:val="28"/>
          <w:szCs w:val="28"/>
          <w:lang w:eastAsia="ru-RU"/>
        </w:rPr>
        <w:t xml:space="preserve"> та не є підставою для нарахування та/або сплати податкового зобов'язання.</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6.6</w:t>
      </w:r>
      <w:r w:rsidRPr="008F0066">
        <w:rPr>
          <w:rFonts w:ascii="Times New Roman" w:eastAsia="Times New Roman" w:hAnsi="Times New Roman" w:cs="Times New Roman"/>
          <w:color w:val="000000"/>
          <w:sz w:val="28"/>
          <w:szCs w:val="28"/>
          <w:lang w:eastAsia="ru-RU"/>
        </w:rPr>
        <w:t>.</w:t>
      </w:r>
      <w:r w:rsidRPr="008F0066">
        <w:rPr>
          <w:rFonts w:ascii="Times New Roman" w:eastAsia="Calibri" w:hAnsi="Times New Roman" w:cs="Times New Roman"/>
          <w:color w:val="000000"/>
          <w:sz w:val="28"/>
          <w:szCs w:val="28"/>
          <w:lang w:eastAsia="ru-RU"/>
        </w:rPr>
        <w:t> </w:t>
      </w:r>
      <w:hyperlink r:id="rId35" w:tgtFrame="_blank" w:history="1">
        <w:r w:rsidRPr="008F0066">
          <w:rPr>
            <w:rFonts w:ascii="Times New Roman" w:eastAsia="Times New Roman" w:hAnsi="Times New Roman" w:cs="Times New Roman"/>
            <w:color w:val="000000"/>
            <w:sz w:val="28"/>
            <w:szCs w:val="28"/>
            <w:u w:val="single"/>
            <w:bdr w:val="none" w:sz="0" w:space="0" w:color="auto" w:frame="1"/>
            <w:lang w:eastAsia="ru-RU"/>
          </w:rPr>
          <w:t>Форми податкових декларацій</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eastAsia="ru-RU"/>
        </w:rPr>
        <w:t>платника єдиного податку, визначених</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 xml:space="preserve">пп.6.1 </w:t>
      </w:r>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п.6</w:t>
      </w:r>
      <w:r w:rsidRPr="008F0066">
        <w:rPr>
          <w:rFonts w:ascii="Times New Roman" w:eastAsia="Times New Roman" w:hAnsi="Times New Roman" w:cs="Times New Roman"/>
          <w:color w:val="000000"/>
          <w:sz w:val="28"/>
          <w:szCs w:val="28"/>
          <w:lang w:eastAsia="ru-RU"/>
        </w:rPr>
        <w:t xml:space="preserve">, затверджуються в порядку, встановленому статтею 46 </w:t>
      </w:r>
      <w:r w:rsidRPr="008F0066">
        <w:rPr>
          <w:rFonts w:ascii="Times New Roman" w:eastAsia="Times New Roman" w:hAnsi="Times New Roman" w:cs="Times New Roman"/>
          <w:color w:val="000000"/>
          <w:sz w:val="28"/>
          <w:szCs w:val="28"/>
          <w:lang w:val="uk-UA" w:eastAsia="ru-RU"/>
        </w:rPr>
        <w:t xml:space="preserve">Податкового </w:t>
      </w:r>
      <w:r w:rsidRPr="008F0066">
        <w:rPr>
          <w:rFonts w:ascii="Times New Roman" w:eastAsia="Times New Roman" w:hAnsi="Times New Roman" w:cs="Times New Roman"/>
          <w:color w:val="000000"/>
          <w:sz w:val="28"/>
          <w:szCs w:val="28"/>
          <w:lang w:eastAsia="ru-RU"/>
        </w:rPr>
        <w:t>Кодексу.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6.7</w:t>
      </w:r>
      <w:r w:rsidRPr="008F0066">
        <w:rPr>
          <w:rFonts w:ascii="Times New Roman" w:eastAsia="Times New Roman" w:hAnsi="Times New Roman" w:cs="Times New Roman"/>
          <w:color w:val="000000"/>
          <w:sz w:val="28"/>
          <w:szCs w:val="28"/>
          <w:lang w:eastAsia="ru-RU"/>
        </w:rPr>
        <w:t xml:space="preserve"> Реєстратори розрахункових операцій не застосовуються платниками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першої групи;</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eastAsia="ru-RU"/>
        </w:rPr>
        <w:lastRenderedPageBreak/>
        <w:t>другої груп</w:t>
      </w:r>
      <w:r w:rsidRPr="008F0066">
        <w:rPr>
          <w:rFonts w:ascii="Times New Roman" w:eastAsia="Times New Roman" w:hAnsi="Times New Roman" w:cs="Times New Roman"/>
          <w:color w:val="000000"/>
          <w:sz w:val="28"/>
          <w:szCs w:val="28"/>
          <w:lang w:val="uk-UA" w:eastAsia="ru-RU"/>
        </w:rPr>
        <w:t>и</w:t>
      </w:r>
      <w:r w:rsidRPr="008F0066">
        <w:rPr>
          <w:rFonts w:ascii="Times New Roman" w:eastAsia="Times New Roman" w:hAnsi="Times New Roman" w:cs="Times New Roman"/>
          <w:color w:val="000000"/>
          <w:sz w:val="28"/>
          <w:szCs w:val="28"/>
          <w:lang w:eastAsia="ru-RU"/>
        </w:rPr>
        <w:t xml:space="preserve"> (фізичні особи - підприємці) незалежно від обраного виду діяльності, обсяг доходу яких протягом календарного року не перевищує 1000000 гривень. У разі перевищення в календарному році обсягу доходу понад 1000000 гривень застосування реєстратора розрахункових операцій для такого платника єдиного податку є обов’язковим. Застосування реєстратора розрахункових операцій розпочинається з першого числа першого місяця кварталу, наступного за виникненням такого перевищення, та продовжується у всіх наступних податкових періодах протягом дії свідоцтва платника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7.О</w:t>
      </w:r>
      <w:r w:rsidRPr="008F0066">
        <w:rPr>
          <w:rFonts w:ascii="Times New Roman" w:eastAsia="Times New Roman" w:hAnsi="Times New Roman" w:cs="Times New Roman"/>
          <w:color w:val="000000"/>
          <w:sz w:val="28"/>
          <w:szCs w:val="28"/>
          <w:lang w:eastAsia="ru-RU"/>
        </w:rPr>
        <w:t>собливості нарахування, сплати та подання звітності з окремих податків і зборів платниками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.1. Платники єдиного податку звільняються від обов'язку нарахування, сплати та подання податкової звітності з таких податків і зборів:</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1) податку на прибуток підприємств;</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 xml:space="preserve">2) податку на доходи фізичних осіб у частині доходів (об’єкта оподаткування), що отримані в результаті господарської діяльності платника єдиного податку першої - </w:t>
      </w:r>
      <w:r w:rsidRPr="008F0066">
        <w:rPr>
          <w:rFonts w:ascii="Times New Roman" w:eastAsia="Times New Roman" w:hAnsi="Times New Roman" w:cs="Times New Roman"/>
          <w:color w:val="000000"/>
          <w:sz w:val="28"/>
          <w:szCs w:val="28"/>
          <w:lang w:val="uk-UA" w:eastAsia="ru-RU"/>
        </w:rPr>
        <w:t>другої</w:t>
      </w:r>
      <w:r w:rsidRPr="008F0066">
        <w:rPr>
          <w:rFonts w:ascii="Times New Roman" w:eastAsia="Times New Roman" w:hAnsi="Times New Roman" w:cs="Times New Roman"/>
          <w:color w:val="000000"/>
          <w:sz w:val="28"/>
          <w:szCs w:val="28"/>
          <w:lang w:eastAsia="ru-RU"/>
        </w:rPr>
        <w:t xml:space="preserve"> групи (фізичної особи) та оподатковані згідно з ц</w:t>
      </w:r>
      <w:r w:rsidRPr="008F0066">
        <w:rPr>
          <w:rFonts w:ascii="Times New Roman" w:eastAsia="Times New Roman" w:hAnsi="Times New Roman" w:cs="Times New Roman"/>
          <w:color w:val="000000"/>
          <w:sz w:val="28"/>
          <w:szCs w:val="28"/>
          <w:lang w:val="uk-UA" w:eastAsia="ru-RU"/>
        </w:rPr>
        <w:t>им</w:t>
      </w:r>
      <w:r w:rsidRPr="008F0066">
        <w:rPr>
          <w:rFonts w:ascii="Times New Roman" w:eastAsia="Times New Roman" w:hAnsi="Times New Roman" w:cs="Times New Roman"/>
          <w:color w:val="000000"/>
          <w:sz w:val="28"/>
          <w:szCs w:val="28"/>
          <w:lang w:eastAsia="ru-RU"/>
        </w:rPr>
        <w:t xml:space="preserve"> </w:t>
      </w:r>
      <w:r w:rsidRPr="008F0066">
        <w:rPr>
          <w:rFonts w:ascii="Times New Roman" w:eastAsia="Times New Roman" w:hAnsi="Times New Roman" w:cs="Times New Roman"/>
          <w:color w:val="000000"/>
          <w:sz w:val="28"/>
          <w:szCs w:val="28"/>
          <w:lang w:val="uk-UA" w:eastAsia="ru-RU"/>
        </w:rPr>
        <w:t>Положенням</w:t>
      </w:r>
      <w:r w:rsidRPr="008F0066">
        <w:rPr>
          <w:rFonts w:ascii="Times New Roman" w:eastAsia="Times New Roman" w:hAnsi="Times New Roman" w:cs="Times New Roman"/>
          <w:color w:val="000000"/>
          <w:sz w:val="28"/>
          <w:szCs w:val="28"/>
          <w:lang w:eastAsia="ru-RU"/>
        </w:rPr>
        <w:t>;</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3</w:t>
      </w:r>
      <w:r w:rsidRPr="008F0066">
        <w:rPr>
          <w:rFonts w:ascii="Times New Roman" w:eastAsia="Times New Roman" w:hAnsi="Times New Roman" w:cs="Times New Roman"/>
          <w:color w:val="000000"/>
          <w:sz w:val="28"/>
          <w:szCs w:val="28"/>
          <w:lang w:eastAsia="ru-RU"/>
        </w:rPr>
        <w:t>) податку на майно (в частині земельного податку), крім земельного податку за земельні ділянки, що не використовуються платниками єдиного податку першої - третьої груп для провадження господарської діяльності та платниками єдиного податку четвертої групи для ведення сільськогосподарського товаровиробництва;</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.2. Нарахування, сплата та подання звітності з податків і зборів інших, ніж зазначені у</w:t>
      </w:r>
      <w:r w:rsidRPr="008F0066">
        <w:rPr>
          <w:rFonts w:ascii="Times New Roman" w:eastAsia="Times New Roman" w:hAnsi="Times New Roman" w:cs="Times New Roman"/>
          <w:color w:val="000000"/>
          <w:sz w:val="28"/>
          <w:szCs w:val="28"/>
          <w:lang w:val="uk-UA" w:eastAsia="ru-RU"/>
        </w:rPr>
        <w:t xml:space="preserve"> </w:t>
      </w:r>
      <w:hyperlink r:id="rId36" w:anchor="n7201" w:history="1">
        <w:r w:rsidRPr="008F0066">
          <w:rPr>
            <w:rFonts w:ascii="Times New Roman" w:eastAsia="Calibri" w:hAnsi="Times New Roman" w:cs="Times New Roman"/>
            <w:color w:val="000000"/>
            <w:sz w:val="28"/>
            <w:szCs w:val="28"/>
            <w:u w:val="single"/>
            <w:bdr w:val="none" w:sz="0" w:space="0" w:color="auto" w:frame="1"/>
            <w:lang w:val="uk-UA" w:eastAsia="ru-RU"/>
          </w:rPr>
          <w:t xml:space="preserve"> пп.</w:t>
        </w:r>
        <w:r w:rsidRPr="008F0066">
          <w:rPr>
            <w:rFonts w:ascii="Times New Roman" w:eastAsia="Calibri" w:hAnsi="Times New Roman" w:cs="Times New Roman"/>
            <w:color w:val="000000"/>
            <w:sz w:val="28"/>
            <w:szCs w:val="28"/>
            <w:u w:val="single"/>
            <w:bdr w:val="none" w:sz="0" w:space="0" w:color="auto" w:frame="1"/>
            <w:lang w:eastAsia="ru-RU"/>
          </w:rPr>
          <w:t>7.1</w:t>
        </w:r>
      </w:hyperlink>
      <w:r w:rsidRPr="008F0066">
        <w:rPr>
          <w:rFonts w:ascii="Times New Roman" w:eastAsia="Calibri" w:hAnsi="Times New Roman" w:cs="Times New Roman"/>
          <w:color w:val="000000"/>
          <w:sz w:val="28"/>
          <w:szCs w:val="28"/>
          <w:lang w:eastAsia="ru-RU"/>
        </w:rPr>
        <w:t> </w:t>
      </w:r>
      <w:r w:rsidRPr="008F0066">
        <w:rPr>
          <w:rFonts w:ascii="Times New Roman" w:eastAsia="Times New Roman" w:hAnsi="Times New Roman" w:cs="Times New Roman"/>
          <w:color w:val="000000"/>
          <w:sz w:val="28"/>
          <w:szCs w:val="28"/>
          <w:lang w:val="uk-UA" w:eastAsia="ru-RU"/>
        </w:rPr>
        <w:t>п.7</w:t>
      </w:r>
      <w:r w:rsidRPr="008F0066">
        <w:rPr>
          <w:rFonts w:ascii="Times New Roman" w:eastAsia="Times New Roman" w:hAnsi="Times New Roman" w:cs="Times New Roman"/>
          <w:color w:val="000000"/>
          <w:sz w:val="28"/>
          <w:szCs w:val="28"/>
          <w:lang w:eastAsia="ru-RU"/>
        </w:rPr>
        <w:t>, здійснюються платниками єдиного податку в порядку, розмірах та у строки, встановлені цим Кодексом.</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eastAsia="ru-RU"/>
        </w:rPr>
        <w:t>У разі ввезення товарів на митну територію України податки і збори та митні платежі сплачуються платником єдиного податку на загальних підставах відповідно до закону.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7</w:t>
      </w:r>
      <w:r w:rsidRPr="008F0066">
        <w:rPr>
          <w:rFonts w:ascii="Times New Roman" w:eastAsia="Times New Roman" w:hAnsi="Times New Roman" w:cs="Times New Roman"/>
          <w:color w:val="000000"/>
          <w:sz w:val="28"/>
          <w:szCs w:val="28"/>
          <w:lang w:eastAsia="ru-RU"/>
        </w:rPr>
        <w:t xml:space="preserve">.3. Платник єдиного податку виконує передбачені </w:t>
      </w:r>
      <w:r w:rsidRPr="008F0066">
        <w:rPr>
          <w:rFonts w:ascii="Times New Roman" w:eastAsia="Times New Roman" w:hAnsi="Times New Roman" w:cs="Times New Roman"/>
          <w:color w:val="000000"/>
          <w:sz w:val="28"/>
          <w:szCs w:val="28"/>
          <w:lang w:val="uk-UA" w:eastAsia="ru-RU"/>
        </w:rPr>
        <w:t>Податковим Кодексом України</w:t>
      </w:r>
      <w:r w:rsidRPr="008F0066">
        <w:rPr>
          <w:rFonts w:ascii="Times New Roman" w:eastAsia="Times New Roman" w:hAnsi="Times New Roman" w:cs="Times New Roman"/>
          <w:color w:val="000000"/>
          <w:sz w:val="28"/>
          <w:szCs w:val="28"/>
          <w:lang w:eastAsia="ru-RU"/>
        </w:rPr>
        <w:t xml:space="preserve"> функції податкового агента у разі нарахування (виплати, надання) оподатковуваних податком на доходи фізичних осіб доходів на користь фізичної особи, яка перебуває з ним у трудових або цивільно-правових відносинах.</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val="uk-UA" w:eastAsia="ru-RU"/>
        </w:rPr>
      </w:pPr>
      <w:r w:rsidRPr="008F0066">
        <w:rPr>
          <w:rFonts w:ascii="Times New Roman" w:eastAsia="Times New Roman" w:hAnsi="Times New Roman" w:cs="Times New Roman"/>
          <w:color w:val="000000"/>
          <w:sz w:val="28"/>
          <w:szCs w:val="28"/>
          <w:lang w:val="uk-UA" w:eastAsia="ru-RU"/>
        </w:rPr>
        <w:t xml:space="preserve">8. </w:t>
      </w:r>
      <w:r w:rsidRPr="008F0066">
        <w:rPr>
          <w:rFonts w:ascii="Times New Roman" w:eastAsia="Times New Roman" w:hAnsi="Times New Roman" w:cs="Times New Roman"/>
          <w:color w:val="000000"/>
          <w:sz w:val="28"/>
          <w:szCs w:val="28"/>
          <w:lang w:eastAsia="ru-RU"/>
        </w:rPr>
        <w:t>Відповідальність платника єдиного податку</w:t>
      </w:r>
    </w:p>
    <w:p w:rsidR="004875F2" w:rsidRPr="008F0066" w:rsidRDefault="004875F2" w:rsidP="005A04A3">
      <w:pPr>
        <w:shd w:val="clear" w:color="auto" w:fill="FFFFFF"/>
        <w:tabs>
          <w:tab w:val="left" w:pos="-426"/>
        </w:tabs>
        <w:spacing w:after="0" w:line="240" w:lineRule="auto"/>
        <w:ind w:left="142"/>
        <w:jc w:val="both"/>
        <w:textAlignment w:val="baseline"/>
        <w:rPr>
          <w:rFonts w:ascii="Times New Roman" w:eastAsia="Times New Roman" w:hAnsi="Times New Roman" w:cs="Times New Roman"/>
          <w:color w:val="000000"/>
          <w:sz w:val="28"/>
          <w:szCs w:val="28"/>
          <w:lang w:eastAsia="ru-RU"/>
        </w:rPr>
      </w:pPr>
      <w:r w:rsidRPr="008F0066">
        <w:rPr>
          <w:rFonts w:ascii="Times New Roman" w:eastAsia="Times New Roman" w:hAnsi="Times New Roman" w:cs="Times New Roman"/>
          <w:color w:val="000000"/>
          <w:sz w:val="28"/>
          <w:szCs w:val="28"/>
          <w:lang w:val="uk-UA" w:eastAsia="ru-RU"/>
        </w:rPr>
        <w:t>8</w:t>
      </w:r>
      <w:r w:rsidRPr="008F0066">
        <w:rPr>
          <w:rFonts w:ascii="Times New Roman" w:eastAsia="Times New Roman" w:hAnsi="Times New Roman" w:cs="Times New Roman"/>
          <w:color w:val="000000"/>
          <w:sz w:val="28"/>
          <w:szCs w:val="28"/>
          <w:lang w:eastAsia="ru-RU"/>
        </w:rPr>
        <w:t>.1. Платники єдиного податку несуть відповідальність відповідно до</w:t>
      </w:r>
      <w:r w:rsidRPr="008F0066">
        <w:rPr>
          <w:rFonts w:ascii="Times New Roman" w:eastAsia="Times New Roman" w:hAnsi="Times New Roman" w:cs="Times New Roman"/>
          <w:color w:val="000000"/>
          <w:sz w:val="28"/>
          <w:szCs w:val="28"/>
          <w:lang w:val="uk-UA" w:eastAsia="ru-RU"/>
        </w:rPr>
        <w:t xml:space="preserve"> Податкового</w:t>
      </w:r>
      <w:r w:rsidRPr="008F0066">
        <w:rPr>
          <w:rFonts w:ascii="Times New Roman" w:eastAsia="Times New Roman" w:hAnsi="Times New Roman" w:cs="Times New Roman"/>
          <w:color w:val="000000"/>
          <w:sz w:val="28"/>
          <w:szCs w:val="28"/>
          <w:lang w:eastAsia="ru-RU"/>
        </w:rPr>
        <w:t xml:space="preserve"> Кодексу </w:t>
      </w:r>
      <w:r w:rsidRPr="008F0066">
        <w:rPr>
          <w:rFonts w:ascii="Times New Roman" w:eastAsia="Times New Roman" w:hAnsi="Times New Roman" w:cs="Times New Roman"/>
          <w:color w:val="000000"/>
          <w:sz w:val="28"/>
          <w:szCs w:val="28"/>
          <w:lang w:val="uk-UA" w:eastAsia="ru-RU"/>
        </w:rPr>
        <w:t xml:space="preserve">України </w:t>
      </w:r>
      <w:r w:rsidRPr="008F0066">
        <w:rPr>
          <w:rFonts w:ascii="Times New Roman" w:eastAsia="Times New Roman" w:hAnsi="Times New Roman" w:cs="Times New Roman"/>
          <w:color w:val="000000"/>
          <w:sz w:val="28"/>
          <w:szCs w:val="28"/>
          <w:lang w:eastAsia="ru-RU"/>
        </w:rPr>
        <w:t>за правильність обчислення, своєчасність та повноту сплати сум єдиного податку, а також за своєчасність подання податкових декларацій.</w:t>
      </w:r>
    </w:p>
    <w:p w:rsidR="004875F2" w:rsidRPr="00207CBB" w:rsidRDefault="004875F2" w:rsidP="005A04A3">
      <w:pPr>
        <w:tabs>
          <w:tab w:val="left" w:pos="-426"/>
        </w:tabs>
        <w:spacing w:after="0" w:line="240" w:lineRule="auto"/>
        <w:ind w:left="142"/>
        <w:jc w:val="center"/>
        <w:rPr>
          <w:rFonts w:ascii="Times New Roman" w:eastAsia="Calibri" w:hAnsi="Times New Roman" w:cs="Times New Roman"/>
          <w:b/>
          <w:sz w:val="28"/>
          <w:szCs w:val="28"/>
          <w:lang w:val="uk-UA"/>
        </w:rPr>
      </w:pPr>
      <w:r w:rsidRPr="00207CBB">
        <w:rPr>
          <w:rFonts w:ascii="Times New Roman" w:eastAsia="Calibri" w:hAnsi="Times New Roman" w:cs="Times New Roman"/>
          <w:b/>
          <w:sz w:val="28"/>
          <w:szCs w:val="28"/>
          <w:lang w:val="uk-UA"/>
        </w:rPr>
        <w:t>Секретар ради                                         О.М.Ярошенко</w:t>
      </w:r>
    </w:p>
    <w:p w:rsidR="008F0066" w:rsidRPr="008F0066" w:rsidRDefault="008F0066" w:rsidP="009E10CF">
      <w:pPr>
        <w:tabs>
          <w:tab w:val="left" w:pos="284"/>
        </w:tabs>
        <w:autoSpaceDE w:val="0"/>
        <w:autoSpaceDN w:val="0"/>
        <w:adjustRightInd w:val="0"/>
        <w:spacing w:after="0" w:line="240" w:lineRule="auto"/>
        <w:ind w:left="142"/>
        <w:contextualSpacing/>
        <w:rPr>
          <w:rFonts w:ascii="Times New Roman" w:eastAsia="Calibri" w:hAnsi="Times New Roman" w:cs="Times New Roman"/>
          <w:sz w:val="28"/>
          <w:szCs w:val="28"/>
          <w:lang w:val="uk-UA"/>
        </w:rPr>
      </w:pPr>
    </w:p>
    <w:p w:rsidR="008F0066" w:rsidRPr="008F0066" w:rsidRDefault="008F0066" w:rsidP="005A04A3">
      <w:pPr>
        <w:keepNext/>
        <w:spacing w:after="0" w:line="240" w:lineRule="auto"/>
        <w:ind w:left="142"/>
        <w:jc w:val="center"/>
        <w:outlineLvl w:val="0"/>
        <w:rPr>
          <w:rFonts w:ascii="Times New Roman" w:eastAsia="Times New Roman" w:hAnsi="Times New Roman" w:cs="Times New Roman"/>
          <w:sz w:val="32"/>
          <w:szCs w:val="20"/>
          <w:lang w:val="uk-UA" w:eastAsia="uk-UA"/>
        </w:rPr>
      </w:pPr>
      <w:r w:rsidRPr="008F0066">
        <w:rPr>
          <w:rFonts w:ascii="Times New Roman" w:eastAsia="Times New Roman" w:hAnsi="Times New Roman" w:cs="Times New Roman"/>
          <w:sz w:val="32"/>
          <w:szCs w:val="20"/>
          <w:lang w:val="uk-UA" w:eastAsia="uk-UA"/>
        </w:rPr>
        <w:t>Р І Ш Е Н Н Я</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eastAsia="ru-RU"/>
        </w:rPr>
        <w:t>Зеленодольської</w:t>
      </w:r>
      <w:r w:rsidRPr="008F0066">
        <w:rPr>
          <w:rFonts w:ascii="Times New Roman" w:eastAsia="Times New Roman" w:hAnsi="Times New Roman" w:cs="Times New Roman"/>
          <w:b/>
          <w:sz w:val="28"/>
          <w:szCs w:val="28"/>
          <w:lang w:val="uk-UA" w:eastAsia="ru-RU"/>
        </w:rPr>
        <w:t xml:space="preserve"> </w:t>
      </w:r>
      <w:r w:rsidRPr="008F0066">
        <w:rPr>
          <w:rFonts w:ascii="Times New Roman" w:eastAsia="Times New Roman" w:hAnsi="Times New Roman" w:cs="Times New Roman"/>
          <w:b/>
          <w:sz w:val="28"/>
          <w:szCs w:val="28"/>
          <w:lang w:eastAsia="ru-RU"/>
        </w:rPr>
        <w:t>міської ради</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 xml:space="preserve">26 сесії </w:t>
      </w:r>
      <w:r w:rsidRPr="008F0066">
        <w:rPr>
          <w:rFonts w:ascii="Times New Roman" w:eastAsia="Times New Roman" w:hAnsi="Times New Roman" w:cs="Times New Roman"/>
          <w:b/>
          <w:sz w:val="28"/>
          <w:szCs w:val="28"/>
          <w:lang w:val="en-US" w:eastAsia="ru-RU"/>
        </w:rPr>
        <w:t>VII</w:t>
      </w:r>
      <w:r w:rsidRPr="008F0066">
        <w:rPr>
          <w:rFonts w:ascii="Times New Roman" w:eastAsia="Times New Roman" w:hAnsi="Times New Roman" w:cs="Times New Roman"/>
          <w:b/>
          <w:sz w:val="28"/>
          <w:szCs w:val="28"/>
          <w:lang w:val="uk-UA" w:eastAsia="ru-RU"/>
        </w:rPr>
        <w:t xml:space="preserve"> скликання</w:t>
      </w: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24 березня 2017 року                                                                        № 409</w:t>
      </w:r>
    </w:p>
    <w:p w:rsidR="008F0066" w:rsidRPr="008F0066" w:rsidRDefault="008F0066" w:rsidP="005A04A3">
      <w:pPr>
        <w:spacing w:after="0" w:line="240" w:lineRule="auto"/>
        <w:ind w:left="142"/>
        <w:jc w:val="both"/>
        <w:rPr>
          <w:rFonts w:ascii="Times New Roman" w:eastAsia="Times New Roman" w:hAnsi="Times New Roman" w:cs="Times New Roman"/>
          <w:b/>
          <w:i/>
          <w:sz w:val="28"/>
          <w:szCs w:val="28"/>
          <w:lang w:val="uk-UA"/>
        </w:rPr>
      </w:pPr>
    </w:p>
    <w:p w:rsidR="008F0066" w:rsidRPr="008F0066" w:rsidRDefault="008F0066" w:rsidP="005A04A3">
      <w:pPr>
        <w:spacing w:after="0" w:line="240" w:lineRule="auto"/>
        <w:ind w:left="142"/>
        <w:jc w:val="both"/>
        <w:rPr>
          <w:rFonts w:ascii="Times New Roman" w:eastAsia="Times New Roman" w:hAnsi="Times New Roman" w:cs="Times New Roman"/>
          <w:b/>
          <w:i/>
          <w:sz w:val="28"/>
          <w:szCs w:val="28"/>
          <w:lang w:val="uk-UA"/>
        </w:rPr>
      </w:pPr>
      <w:r w:rsidRPr="008F0066">
        <w:rPr>
          <w:rFonts w:ascii="Times New Roman" w:eastAsia="Times New Roman" w:hAnsi="Times New Roman" w:cs="Times New Roman"/>
          <w:b/>
          <w:i/>
          <w:sz w:val="28"/>
          <w:szCs w:val="28"/>
          <w:lang w:val="uk-UA"/>
        </w:rPr>
        <w:t xml:space="preserve">Про звіт щодо виконання фінансового плану </w:t>
      </w:r>
    </w:p>
    <w:p w:rsidR="008F0066" w:rsidRPr="008F0066" w:rsidRDefault="008F0066" w:rsidP="005A04A3">
      <w:pPr>
        <w:spacing w:after="0" w:line="240" w:lineRule="auto"/>
        <w:ind w:left="142"/>
        <w:jc w:val="both"/>
        <w:rPr>
          <w:rFonts w:ascii="Times New Roman" w:eastAsia="Times New Roman" w:hAnsi="Times New Roman" w:cs="Times New Roman"/>
          <w:sz w:val="28"/>
          <w:szCs w:val="28"/>
          <w:lang w:val="uk-UA" w:eastAsia="ru-RU"/>
        </w:rPr>
      </w:pPr>
      <w:r w:rsidRPr="008F0066">
        <w:rPr>
          <w:rFonts w:ascii="Times New Roman" w:eastAsia="Times New Roman" w:hAnsi="Times New Roman" w:cs="Times New Roman"/>
          <w:b/>
          <w:i/>
          <w:sz w:val="28"/>
          <w:szCs w:val="28"/>
          <w:lang w:val="uk-UA"/>
        </w:rPr>
        <w:t>за 2016 рік КП «Ринок</w:t>
      </w:r>
    </w:p>
    <w:p w:rsidR="008F0066" w:rsidRPr="008F0066" w:rsidRDefault="008F0066" w:rsidP="005A04A3">
      <w:pPr>
        <w:spacing w:after="0" w:line="240" w:lineRule="auto"/>
        <w:ind w:left="142"/>
        <w:jc w:val="both"/>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sz w:val="28"/>
          <w:szCs w:val="28"/>
          <w:lang w:val="uk-UA" w:eastAsia="ru-RU"/>
        </w:rPr>
        <w:lastRenderedPageBreak/>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ВИРІШИЛА:</w:t>
      </w:r>
    </w:p>
    <w:p w:rsidR="008F0066" w:rsidRPr="008F0066" w:rsidRDefault="008F0066" w:rsidP="005A04A3">
      <w:pPr>
        <w:numPr>
          <w:ilvl w:val="0"/>
          <w:numId w:val="2"/>
        </w:numPr>
        <w:tabs>
          <w:tab w:val="left" w:pos="993"/>
        </w:tabs>
        <w:spacing w:after="0" w:line="240" w:lineRule="auto"/>
        <w:ind w:left="142" w:firstLine="0"/>
        <w:jc w:val="both"/>
        <w:rPr>
          <w:rFonts w:ascii="Times New Roman" w:eastAsia="Times New Roman" w:hAnsi="Times New Roman" w:cs="Times New Roman"/>
          <w:sz w:val="28"/>
          <w:szCs w:val="28"/>
          <w:lang w:val="uk-UA" w:eastAsia="ru-RU"/>
        </w:rPr>
      </w:pPr>
      <w:r w:rsidRPr="008F0066">
        <w:rPr>
          <w:rFonts w:ascii="Times New Roman" w:eastAsia="Times New Roman" w:hAnsi="Times New Roman" w:cs="Times New Roman"/>
          <w:sz w:val="28"/>
          <w:szCs w:val="28"/>
          <w:lang w:val="uk-UA" w:eastAsia="ru-RU"/>
        </w:rPr>
        <w:t>Звіт про виконання фінансового плану комунального підприємства «Ринок» за 2016 рік прийняти до відома (Додається).</w:t>
      </w:r>
    </w:p>
    <w:p w:rsidR="008F0066" w:rsidRPr="008F0066" w:rsidRDefault="008F0066" w:rsidP="005A04A3">
      <w:pPr>
        <w:numPr>
          <w:ilvl w:val="0"/>
          <w:numId w:val="2"/>
        </w:numPr>
        <w:tabs>
          <w:tab w:val="left" w:pos="993"/>
        </w:tabs>
        <w:spacing w:after="0" w:line="240" w:lineRule="auto"/>
        <w:ind w:left="142" w:firstLine="0"/>
        <w:jc w:val="both"/>
        <w:rPr>
          <w:rFonts w:ascii="Times New Roman" w:eastAsia="Times New Roman" w:hAnsi="Times New Roman" w:cs="Times New Roman"/>
          <w:sz w:val="28"/>
          <w:szCs w:val="28"/>
          <w:lang w:val="uk-UA" w:eastAsia="ru-RU"/>
        </w:rPr>
      </w:pPr>
      <w:r w:rsidRPr="008F0066">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8F0066" w:rsidRPr="008F0066" w:rsidRDefault="008F0066" w:rsidP="005A04A3">
      <w:pPr>
        <w:shd w:val="clear" w:color="auto" w:fill="FFFFFF"/>
        <w:tabs>
          <w:tab w:val="left" w:pos="142"/>
        </w:tabs>
        <w:spacing w:after="0" w:line="240" w:lineRule="auto"/>
        <w:ind w:left="142"/>
        <w:jc w:val="center"/>
        <w:rPr>
          <w:rFonts w:ascii="Times New Roman" w:eastAsia="Times New Roman" w:hAnsi="Times New Roman" w:cs="Times New Roman"/>
          <w:b/>
          <w:noProof/>
          <w:sz w:val="28"/>
          <w:szCs w:val="28"/>
          <w:lang w:val="uk-UA" w:eastAsia="ru-RU"/>
        </w:rPr>
      </w:pPr>
      <w:r w:rsidRPr="008F0066">
        <w:rPr>
          <w:rFonts w:ascii="Times New Roman" w:eastAsia="Times New Roman" w:hAnsi="Times New Roman" w:cs="Times New Roman"/>
          <w:b/>
          <w:noProof/>
          <w:sz w:val="28"/>
          <w:szCs w:val="28"/>
          <w:lang w:val="uk-UA" w:eastAsia="ru-RU"/>
        </w:rPr>
        <w:t>Міський голова                            А.В.Савченко</w:t>
      </w:r>
    </w:p>
    <w:p w:rsidR="009E10CF" w:rsidRPr="008F0066" w:rsidRDefault="009E10CF" w:rsidP="009E10CF">
      <w:pPr>
        <w:spacing w:after="0" w:line="240" w:lineRule="auto"/>
        <w:ind w:left="142"/>
        <w:rPr>
          <w:rFonts w:ascii="Times New Roman" w:eastAsia="Calibri" w:hAnsi="Times New Roman" w:cs="Times New Roman"/>
          <w:sz w:val="28"/>
          <w:szCs w:val="28"/>
          <w:lang w:val="uk-UA"/>
        </w:rPr>
      </w:pPr>
    </w:p>
    <w:p w:rsidR="008F0066" w:rsidRPr="008F0066" w:rsidRDefault="008F0066" w:rsidP="005A04A3">
      <w:pPr>
        <w:spacing w:after="0" w:line="240" w:lineRule="auto"/>
        <w:ind w:left="142"/>
        <w:jc w:val="center"/>
        <w:rPr>
          <w:rFonts w:ascii="Times New Roman" w:eastAsia="Calibri" w:hAnsi="Times New Roman" w:cs="Times New Roman"/>
          <w:sz w:val="28"/>
          <w:szCs w:val="28"/>
          <w:lang w:val="uk-UA"/>
        </w:rPr>
      </w:pPr>
    </w:p>
    <w:p w:rsidR="008F0066" w:rsidRPr="008F0066" w:rsidRDefault="008F0066" w:rsidP="005A04A3">
      <w:pPr>
        <w:keepNext/>
        <w:spacing w:after="0" w:line="240" w:lineRule="auto"/>
        <w:ind w:left="142"/>
        <w:jc w:val="center"/>
        <w:outlineLvl w:val="0"/>
        <w:rPr>
          <w:rFonts w:ascii="Times New Roman" w:eastAsia="Times New Roman" w:hAnsi="Times New Roman" w:cs="Times New Roman"/>
          <w:sz w:val="32"/>
          <w:szCs w:val="20"/>
          <w:lang w:val="uk-UA" w:eastAsia="uk-UA"/>
        </w:rPr>
      </w:pPr>
      <w:r w:rsidRPr="008F0066">
        <w:rPr>
          <w:rFonts w:ascii="Times New Roman" w:eastAsia="Times New Roman" w:hAnsi="Times New Roman" w:cs="Times New Roman"/>
          <w:sz w:val="32"/>
          <w:szCs w:val="20"/>
          <w:lang w:val="uk-UA" w:eastAsia="uk-UA"/>
        </w:rPr>
        <w:t>Р І Ш Е Н Н Я</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eastAsia="ru-RU"/>
        </w:rPr>
        <w:t>Зеленодольської</w:t>
      </w:r>
      <w:r w:rsidRPr="008F0066">
        <w:rPr>
          <w:rFonts w:ascii="Times New Roman" w:eastAsia="Times New Roman" w:hAnsi="Times New Roman" w:cs="Times New Roman"/>
          <w:b/>
          <w:sz w:val="28"/>
          <w:szCs w:val="28"/>
          <w:lang w:val="uk-UA" w:eastAsia="ru-RU"/>
        </w:rPr>
        <w:t xml:space="preserve"> </w:t>
      </w:r>
      <w:r w:rsidRPr="008F0066">
        <w:rPr>
          <w:rFonts w:ascii="Times New Roman" w:eastAsia="Times New Roman" w:hAnsi="Times New Roman" w:cs="Times New Roman"/>
          <w:b/>
          <w:sz w:val="28"/>
          <w:szCs w:val="28"/>
          <w:lang w:eastAsia="ru-RU"/>
        </w:rPr>
        <w:t>міської ради</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 xml:space="preserve">26 сесії </w:t>
      </w:r>
      <w:r w:rsidRPr="008F0066">
        <w:rPr>
          <w:rFonts w:ascii="Times New Roman" w:eastAsia="Times New Roman" w:hAnsi="Times New Roman" w:cs="Times New Roman"/>
          <w:b/>
          <w:sz w:val="28"/>
          <w:szCs w:val="28"/>
          <w:lang w:val="en-US" w:eastAsia="ru-RU"/>
        </w:rPr>
        <w:t>VII</w:t>
      </w:r>
      <w:r w:rsidRPr="008F0066">
        <w:rPr>
          <w:rFonts w:ascii="Times New Roman" w:eastAsia="Times New Roman" w:hAnsi="Times New Roman" w:cs="Times New Roman"/>
          <w:b/>
          <w:sz w:val="28"/>
          <w:szCs w:val="28"/>
          <w:lang w:val="uk-UA" w:eastAsia="ru-RU"/>
        </w:rPr>
        <w:t xml:space="preserve"> скликання</w:t>
      </w: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p>
    <w:p w:rsidR="008F0066" w:rsidRPr="008F0066" w:rsidRDefault="008F0066" w:rsidP="005A04A3">
      <w:pPr>
        <w:spacing w:after="0" w:line="240" w:lineRule="auto"/>
        <w:ind w:left="142"/>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24 березня 2017 року                                                                        № 410</w:t>
      </w:r>
    </w:p>
    <w:p w:rsidR="008F0066" w:rsidRPr="008F0066" w:rsidRDefault="008F0066" w:rsidP="005A04A3">
      <w:pPr>
        <w:spacing w:after="0" w:line="240" w:lineRule="auto"/>
        <w:ind w:left="142"/>
        <w:jc w:val="both"/>
        <w:rPr>
          <w:rFonts w:ascii="Times New Roman" w:eastAsia="Times New Roman" w:hAnsi="Times New Roman" w:cs="Times New Roman"/>
          <w:b/>
          <w:i/>
          <w:sz w:val="28"/>
          <w:szCs w:val="28"/>
          <w:lang w:val="uk-UA"/>
        </w:rPr>
      </w:pPr>
    </w:p>
    <w:p w:rsidR="008F0066" w:rsidRPr="008F0066" w:rsidRDefault="008F0066" w:rsidP="005A04A3">
      <w:pPr>
        <w:spacing w:after="0" w:line="240" w:lineRule="auto"/>
        <w:ind w:left="142"/>
        <w:jc w:val="both"/>
        <w:rPr>
          <w:rFonts w:ascii="Times New Roman" w:eastAsia="Times New Roman" w:hAnsi="Times New Roman" w:cs="Times New Roman"/>
          <w:b/>
          <w:i/>
          <w:sz w:val="28"/>
          <w:szCs w:val="28"/>
          <w:lang w:val="uk-UA"/>
        </w:rPr>
      </w:pPr>
      <w:r w:rsidRPr="008F0066">
        <w:rPr>
          <w:rFonts w:ascii="Times New Roman" w:eastAsia="Times New Roman" w:hAnsi="Times New Roman" w:cs="Times New Roman"/>
          <w:b/>
          <w:i/>
          <w:sz w:val="28"/>
          <w:szCs w:val="28"/>
          <w:lang w:val="uk-UA"/>
        </w:rPr>
        <w:t xml:space="preserve">Про звіт щодо виконання фінансового плану </w:t>
      </w:r>
    </w:p>
    <w:p w:rsidR="008F0066" w:rsidRPr="008F0066" w:rsidRDefault="008F0066" w:rsidP="005A04A3">
      <w:pPr>
        <w:spacing w:after="0" w:line="240" w:lineRule="auto"/>
        <w:ind w:left="142"/>
        <w:jc w:val="both"/>
        <w:rPr>
          <w:rFonts w:ascii="Times New Roman" w:eastAsia="Times New Roman" w:hAnsi="Times New Roman" w:cs="Times New Roman"/>
          <w:sz w:val="28"/>
          <w:szCs w:val="28"/>
          <w:lang w:val="uk-UA" w:eastAsia="ru-RU"/>
        </w:rPr>
      </w:pPr>
      <w:r w:rsidRPr="008F0066">
        <w:rPr>
          <w:rFonts w:ascii="Times New Roman" w:eastAsia="Times New Roman" w:hAnsi="Times New Roman" w:cs="Times New Roman"/>
          <w:b/>
          <w:i/>
          <w:sz w:val="28"/>
          <w:szCs w:val="28"/>
          <w:lang w:val="uk-UA"/>
        </w:rPr>
        <w:t>за 2016 рік КП «Зеленодольський міський водоканал»</w:t>
      </w:r>
    </w:p>
    <w:p w:rsidR="008F0066" w:rsidRPr="008F0066" w:rsidRDefault="008F0066" w:rsidP="005A04A3">
      <w:pPr>
        <w:spacing w:after="0" w:line="240" w:lineRule="auto"/>
        <w:ind w:left="142"/>
        <w:jc w:val="both"/>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sz w:val="28"/>
          <w:szCs w:val="28"/>
          <w:lang w:val="uk-UA" w:eastAsia="ru-RU"/>
        </w:rPr>
        <w:t xml:space="preserve">На підставі ст. 25 Закону України «Про місцеве самоврядування в Україні», відповідно до Порядку складання, затвердження, контролю виконання фінансових планів підприємств міста комунальної форми власності, затвердженого рішенням Зеленодольської міської ради від 26.04.13 № 564/01-1 , Зеленодольська міська рада </w:t>
      </w:r>
    </w:p>
    <w:p w:rsidR="008F0066" w:rsidRPr="008F0066" w:rsidRDefault="008F0066" w:rsidP="005A04A3">
      <w:pPr>
        <w:spacing w:after="0" w:line="240" w:lineRule="auto"/>
        <w:ind w:left="142"/>
        <w:jc w:val="center"/>
        <w:rPr>
          <w:rFonts w:ascii="Times New Roman" w:eastAsia="Times New Roman" w:hAnsi="Times New Roman" w:cs="Times New Roman"/>
          <w:b/>
          <w:sz w:val="28"/>
          <w:szCs w:val="28"/>
          <w:lang w:val="uk-UA" w:eastAsia="ru-RU"/>
        </w:rPr>
      </w:pPr>
      <w:r w:rsidRPr="008F0066">
        <w:rPr>
          <w:rFonts w:ascii="Times New Roman" w:eastAsia="Times New Roman" w:hAnsi="Times New Roman" w:cs="Times New Roman"/>
          <w:b/>
          <w:sz w:val="28"/>
          <w:szCs w:val="28"/>
          <w:lang w:val="uk-UA" w:eastAsia="ru-RU"/>
        </w:rPr>
        <w:t>ВИРІШИЛА:</w:t>
      </w:r>
    </w:p>
    <w:p w:rsidR="00360B35" w:rsidRDefault="008F0066" w:rsidP="005A04A3">
      <w:pPr>
        <w:numPr>
          <w:ilvl w:val="0"/>
          <w:numId w:val="3"/>
        </w:numPr>
        <w:tabs>
          <w:tab w:val="left" w:pos="993"/>
        </w:tabs>
        <w:spacing w:after="0" w:line="240" w:lineRule="auto"/>
        <w:ind w:left="142" w:firstLine="0"/>
        <w:jc w:val="both"/>
        <w:rPr>
          <w:rFonts w:ascii="Times New Roman" w:eastAsia="Times New Roman" w:hAnsi="Times New Roman" w:cs="Times New Roman"/>
          <w:sz w:val="28"/>
          <w:szCs w:val="28"/>
          <w:lang w:val="uk-UA" w:eastAsia="ru-RU"/>
        </w:rPr>
      </w:pPr>
      <w:r w:rsidRPr="008F0066">
        <w:rPr>
          <w:rFonts w:ascii="Times New Roman" w:eastAsia="Times New Roman" w:hAnsi="Times New Roman" w:cs="Times New Roman"/>
          <w:sz w:val="28"/>
          <w:szCs w:val="28"/>
          <w:lang w:val="uk-UA" w:eastAsia="ru-RU"/>
        </w:rPr>
        <w:t>Звіт про виконання фінансового плану комунального підприємства «</w:t>
      </w:r>
      <w:r w:rsidRPr="008F0066">
        <w:rPr>
          <w:rFonts w:ascii="Times New Roman" w:eastAsia="Times New Roman" w:hAnsi="Times New Roman" w:cs="Times New Roman"/>
          <w:sz w:val="28"/>
          <w:szCs w:val="28"/>
          <w:lang w:val="uk-UA"/>
        </w:rPr>
        <w:t>Зеленодольський міський водоканал</w:t>
      </w:r>
      <w:r w:rsidRPr="008F0066">
        <w:rPr>
          <w:rFonts w:ascii="Times New Roman" w:eastAsia="Times New Roman" w:hAnsi="Times New Roman" w:cs="Times New Roman"/>
          <w:sz w:val="28"/>
          <w:szCs w:val="28"/>
          <w:lang w:val="uk-UA" w:eastAsia="ru-RU"/>
        </w:rPr>
        <w:t>» за 2016 рік прийняти до відома(Додається).</w:t>
      </w:r>
    </w:p>
    <w:p w:rsidR="008F0066" w:rsidRPr="00360B35" w:rsidRDefault="00360B35" w:rsidP="005A04A3">
      <w:pPr>
        <w:numPr>
          <w:ilvl w:val="0"/>
          <w:numId w:val="3"/>
        </w:numPr>
        <w:tabs>
          <w:tab w:val="left" w:pos="993"/>
        </w:tabs>
        <w:spacing w:after="0" w:line="240" w:lineRule="auto"/>
        <w:ind w:left="142" w:firstLine="0"/>
        <w:jc w:val="both"/>
        <w:rPr>
          <w:rFonts w:ascii="Times New Roman" w:eastAsia="Times New Roman" w:hAnsi="Times New Roman" w:cs="Times New Roman"/>
          <w:sz w:val="28"/>
          <w:szCs w:val="28"/>
          <w:lang w:val="uk-UA" w:eastAsia="ru-RU"/>
        </w:rPr>
      </w:pPr>
      <w:r w:rsidRPr="00360B35">
        <w:rPr>
          <w:rFonts w:ascii="Times New Roman" w:eastAsia="Times New Roman" w:hAnsi="Times New Roman" w:cs="Times New Roman"/>
          <w:sz w:val="28"/>
          <w:szCs w:val="28"/>
          <w:lang w:val="uk-UA" w:eastAsia="ru-RU"/>
        </w:rPr>
        <w:t xml:space="preserve"> </w:t>
      </w:r>
      <w:r w:rsidR="008F0066" w:rsidRPr="00360B35">
        <w:rPr>
          <w:rFonts w:ascii="Times New Roman" w:eastAsia="Times New Roman" w:hAnsi="Times New Roman" w:cs="Times New Roman"/>
          <w:sz w:val="28"/>
          <w:szCs w:val="28"/>
          <w:lang w:val="uk-UA" w:eastAsia="ru-RU"/>
        </w:rPr>
        <w:t>Контроль за виконанням цього рішення покласти на постійну комісію з питань соціально-економічного розвитку міста, планування бюджету, фінансів, підприємництва та торгівлі.</w:t>
      </w:r>
    </w:p>
    <w:p w:rsidR="008F0066" w:rsidRPr="008F0066" w:rsidRDefault="008F0066" w:rsidP="005A04A3">
      <w:pPr>
        <w:shd w:val="clear" w:color="auto" w:fill="FFFFFF"/>
        <w:tabs>
          <w:tab w:val="left" w:pos="142"/>
        </w:tabs>
        <w:spacing w:after="0" w:line="240" w:lineRule="auto"/>
        <w:ind w:left="142"/>
        <w:jc w:val="center"/>
        <w:rPr>
          <w:rFonts w:ascii="Times New Roman" w:eastAsia="Times New Roman" w:hAnsi="Times New Roman" w:cs="Times New Roman"/>
          <w:b/>
          <w:noProof/>
          <w:sz w:val="28"/>
          <w:szCs w:val="28"/>
          <w:lang w:val="uk-UA" w:eastAsia="ru-RU"/>
        </w:rPr>
      </w:pPr>
      <w:r w:rsidRPr="008F0066">
        <w:rPr>
          <w:rFonts w:ascii="Times New Roman" w:eastAsia="Times New Roman" w:hAnsi="Times New Roman" w:cs="Times New Roman"/>
          <w:b/>
          <w:noProof/>
          <w:sz w:val="28"/>
          <w:szCs w:val="28"/>
          <w:lang w:val="uk-UA" w:eastAsia="ru-RU"/>
        </w:rPr>
        <w:t>Міський голова                             А.В.Савченко</w:t>
      </w:r>
    </w:p>
    <w:p w:rsidR="008F0066" w:rsidRPr="008F0066" w:rsidRDefault="008F0066" w:rsidP="005A04A3">
      <w:pPr>
        <w:spacing w:after="0" w:line="240" w:lineRule="auto"/>
        <w:ind w:left="142"/>
        <w:rPr>
          <w:rFonts w:ascii="Calibri" w:eastAsia="Calibri" w:hAnsi="Calibri" w:cs="Times New Roman"/>
          <w:lang w:val="uk-UA"/>
        </w:rPr>
      </w:pPr>
    </w:p>
    <w:p w:rsidR="00EB7CF2" w:rsidRPr="00EB7CF2" w:rsidRDefault="00EB7CF2" w:rsidP="009E10CF">
      <w:pPr>
        <w:widowControl w:val="0"/>
        <w:autoSpaceDE w:val="0"/>
        <w:autoSpaceDN w:val="0"/>
        <w:adjustRightInd w:val="0"/>
        <w:spacing w:after="0" w:line="240" w:lineRule="auto"/>
        <w:rPr>
          <w:rFonts w:ascii="Times New Roman" w:eastAsia="Times New Roman" w:hAnsi="Times New Roman" w:cs="Times New Roman"/>
          <w:sz w:val="28"/>
          <w:szCs w:val="28"/>
          <w:lang w:val="uk-UA" w:eastAsia="ru-RU"/>
        </w:rPr>
      </w:pPr>
    </w:p>
    <w:p w:rsidR="00EB7CF2" w:rsidRPr="00EB7CF2" w:rsidRDefault="00EB7CF2" w:rsidP="005A04A3">
      <w:pPr>
        <w:keepNext/>
        <w:spacing w:before="240" w:after="60" w:line="240" w:lineRule="auto"/>
        <w:ind w:left="142"/>
        <w:jc w:val="center"/>
        <w:outlineLvl w:val="0"/>
        <w:rPr>
          <w:rFonts w:ascii="Times New Roman" w:eastAsia="Times New Roman" w:hAnsi="Times New Roman" w:cs="Times New Roman"/>
          <w:bCs/>
          <w:kern w:val="32"/>
          <w:sz w:val="32"/>
          <w:szCs w:val="32"/>
          <w:lang w:eastAsia="ru-RU"/>
        </w:rPr>
      </w:pPr>
      <w:r w:rsidRPr="00EB7CF2">
        <w:rPr>
          <w:rFonts w:ascii="Times New Roman" w:eastAsia="Times New Roman" w:hAnsi="Times New Roman" w:cs="Times New Roman"/>
          <w:bCs/>
          <w:kern w:val="32"/>
          <w:sz w:val="32"/>
          <w:szCs w:val="32"/>
          <w:lang w:eastAsia="ru-RU"/>
        </w:rPr>
        <w:t>Р І Ш Е Н Н Я</w:t>
      </w:r>
    </w:p>
    <w:p w:rsidR="00EB7CF2" w:rsidRPr="00EB7CF2" w:rsidRDefault="00EB7CF2" w:rsidP="005A04A3">
      <w:pPr>
        <w:widowControl w:val="0"/>
        <w:autoSpaceDE w:val="0"/>
        <w:autoSpaceDN w:val="0"/>
        <w:adjustRightInd w:val="0"/>
        <w:spacing w:after="0" w:line="240" w:lineRule="auto"/>
        <w:ind w:left="142"/>
        <w:jc w:val="center"/>
        <w:rPr>
          <w:rFonts w:ascii="Times New Roman" w:eastAsia="Times New Roman" w:hAnsi="Times New Roman" w:cs="Times New Roman"/>
          <w:b/>
          <w:sz w:val="24"/>
          <w:szCs w:val="24"/>
          <w:lang w:val="uk-UA" w:eastAsia="ru-RU"/>
        </w:rPr>
      </w:pPr>
      <w:r w:rsidRPr="00EB7CF2">
        <w:rPr>
          <w:rFonts w:ascii="Times New Roman" w:eastAsia="Times New Roman" w:hAnsi="Times New Roman" w:cs="Times New Roman"/>
          <w:sz w:val="28"/>
          <w:szCs w:val="24"/>
          <w:lang w:val="uk-UA" w:eastAsia="ru-RU"/>
        </w:rPr>
        <w:t xml:space="preserve">    </w:t>
      </w:r>
      <w:r w:rsidRPr="00EB7CF2">
        <w:rPr>
          <w:rFonts w:ascii="Times New Roman" w:eastAsia="Times New Roman" w:hAnsi="Times New Roman" w:cs="Times New Roman"/>
          <w:sz w:val="28"/>
          <w:szCs w:val="24"/>
          <w:lang w:eastAsia="ru-RU"/>
        </w:rPr>
        <w:t xml:space="preserve">Зеленодольської </w:t>
      </w:r>
      <w:r w:rsidRPr="00EB7CF2">
        <w:rPr>
          <w:rFonts w:ascii="Times New Roman" w:eastAsia="Times New Roman" w:hAnsi="Times New Roman" w:cs="Times New Roman"/>
          <w:sz w:val="28"/>
          <w:szCs w:val="24"/>
          <w:lang w:val="uk-UA" w:eastAsia="ru-RU"/>
        </w:rPr>
        <w:t>міської</w:t>
      </w:r>
      <w:r w:rsidRPr="00EB7CF2">
        <w:rPr>
          <w:rFonts w:ascii="Times New Roman" w:eastAsia="Times New Roman" w:hAnsi="Times New Roman" w:cs="Times New Roman"/>
          <w:sz w:val="28"/>
          <w:szCs w:val="24"/>
          <w:lang w:eastAsia="ru-RU"/>
        </w:rPr>
        <w:t xml:space="preserve"> ради</w:t>
      </w:r>
    </w:p>
    <w:p w:rsidR="00EB7CF2" w:rsidRPr="00EB7CF2" w:rsidRDefault="00EB7CF2" w:rsidP="005A04A3">
      <w:pPr>
        <w:widowControl w:val="0"/>
        <w:autoSpaceDE w:val="0"/>
        <w:autoSpaceDN w:val="0"/>
        <w:adjustRightInd w:val="0"/>
        <w:spacing w:after="0" w:line="240" w:lineRule="auto"/>
        <w:ind w:left="142"/>
        <w:rPr>
          <w:rFonts w:ascii="Times New Roman" w:eastAsia="Times New Roman" w:hAnsi="Times New Roman" w:cs="Times New Roman"/>
          <w:sz w:val="28"/>
          <w:szCs w:val="28"/>
          <w:lang w:val="uk-UA" w:eastAsia="ru-RU"/>
        </w:rPr>
      </w:pPr>
      <w:r w:rsidRPr="00EB7CF2">
        <w:rPr>
          <w:rFonts w:ascii="Times New Roman" w:eastAsia="Times New Roman" w:hAnsi="Times New Roman" w:cs="Times New Roman"/>
          <w:b/>
          <w:sz w:val="24"/>
          <w:szCs w:val="24"/>
          <w:lang w:eastAsia="ru-RU"/>
        </w:rPr>
        <w:t xml:space="preserve">                                                     </w:t>
      </w:r>
      <w:r w:rsidRPr="00EB7CF2">
        <w:rPr>
          <w:rFonts w:ascii="Times New Roman" w:eastAsia="Times New Roman" w:hAnsi="Times New Roman" w:cs="Times New Roman"/>
          <w:b/>
          <w:sz w:val="24"/>
          <w:szCs w:val="24"/>
          <w:lang w:val="uk-UA" w:eastAsia="ru-RU"/>
        </w:rPr>
        <w:t xml:space="preserve">      </w:t>
      </w:r>
      <w:r w:rsidRPr="00EB7CF2">
        <w:rPr>
          <w:rFonts w:ascii="Times New Roman" w:eastAsia="Times New Roman" w:hAnsi="Times New Roman" w:cs="Times New Roman"/>
          <w:sz w:val="28"/>
          <w:szCs w:val="28"/>
          <w:lang w:eastAsia="ru-RU"/>
        </w:rPr>
        <w:t>26 се</w:t>
      </w:r>
      <w:r w:rsidRPr="00EB7CF2">
        <w:rPr>
          <w:rFonts w:ascii="Times New Roman" w:eastAsia="Times New Roman" w:hAnsi="Times New Roman" w:cs="Times New Roman"/>
          <w:sz w:val="28"/>
          <w:szCs w:val="28"/>
          <w:lang w:val="uk-UA" w:eastAsia="ru-RU"/>
        </w:rPr>
        <w:t xml:space="preserve">сії </w:t>
      </w:r>
      <w:r w:rsidRPr="00EB7CF2">
        <w:rPr>
          <w:rFonts w:ascii="Times New Roman" w:eastAsia="Times New Roman" w:hAnsi="Times New Roman" w:cs="Times New Roman"/>
          <w:sz w:val="28"/>
          <w:szCs w:val="28"/>
          <w:lang w:val="en-US" w:eastAsia="ru-RU"/>
        </w:rPr>
        <w:t>VI</w:t>
      </w:r>
      <w:r w:rsidRPr="00EB7CF2">
        <w:rPr>
          <w:rFonts w:ascii="Times New Roman" w:eastAsia="Times New Roman" w:hAnsi="Times New Roman" w:cs="Times New Roman"/>
          <w:sz w:val="28"/>
          <w:szCs w:val="28"/>
          <w:lang w:val="uk-UA" w:eastAsia="ru-RU"/>
        </w:rPr>
        <w:t xml:space="preserve"> скликання</w:t>
      </w:r>
    </w:p>
    <w:p w:rsidR="00EB7CF2" w:rsidRPr="00EB7CF2" w:rsidRDefault="00EB7CF2" w:rsidP="005A04A3">
      <w:pPr>
        <w:widowControl w:val="0"/>
        <w:autoSpaceDE w:val="0"/>
        <w:autoSpaceDN w:val="0"/>
        <w:adjustRightInd w:val="0"/>
        <w:spacing w:after="0" w:line="240" w:lineRule="auto"/>
        <w:ind w:left="142"/>
        <w:rPr>
          <w:rFonts w:ascii="Times New Roman" w:eastAsia="Times New Roman" w:hAnsi="Times New Roman" w:cs="Times New Roman"/>
          <w:sz w:val="28"/>
          <w:szCs w:val="28"/>
          <w:lang w:val="uk-UA" w:eastAsia="ru-RU"/>
        </w:rPr>
      </w:pPr>
    </w:p>
    <w:tbl>
      <w:tblPr>
        <w:tblW w:w="0" w:type="auto"/>
        <w:jc w:val="center"/>
        <w:tblInd w:w="-139" w:type="dxa"/>
        <w:tblLook w:val="01E0" w:firstRow="1" w:lastRow="1" w:firstColumn="1" w:lastColumn="1" w:noHBand="0" w:noVBand="0"/>
      </w:tblPr>
      <w:tblGrid>
        <w:gridCol w:w="3164"/>
        <w:gridCol w:w="3026"/>
        <w:gridCol w:w="3026"/>
      </w:tblGrid>
      <w:tr w:rsidR="00EB7CF2" w:rsidRPr="00EB7CF2" w:rsidTr="0027723F">
        <w:trPr>
          <w:trHeight w:val="301"/>
          <w:jc w:val="center"/>
        </w:trPr>
        <w:tc>
          <w:tcPr>
            <w:tcW w:w="3164" w:type="dxa"/>
          </w:tcPr>
          <w:p w:rsidR="00EB7CF2" w:rsidRPr="00EB7CF2" w:rsidRDefault="00EB7CF2" w:rsidP="005A04A3">
            <w:pPr>
              <w:widowControl w:val="0"/>
              <w:autoSpaceDE w:val="0"/>
              <w:autoSpaceDN w:val="0"/>
              <w:adjustRightInd w:val="0"/>
              <w:spacing w:after="0" w:line="360" w:lineRule="auto"/>
              <w:ind w:left="142"/>
              <w:rPr>
                <w:rFonts w:ascii="Times New Roman" w:eastAsia="Times New Roman" w:hAnsi="Times New Roman" w:cs="Times New Roman"/>
                <w:b/>
                <w:sz w:val="28"/>
                <w:szCs w:val="28"/>
                <w:lang w:val="uk-UA" w:eastAsia="ru-RU"/>
              </w:rPr>
            </w:pPr>
            <w:r w:rsidRPr="00EB7CF2">
              <w:rPr>
                <w:rFonts w:ascii="Times New Roman" w:eastAsia="Times New Roman" w:hAnsi="Times New Roman" w:cs="Times New Roman"/>
                <w:b/>
                <w:sz w:val="28"/>
                <w:szCs w:val="28"/>
                <w:lang w:val="uk-UA" w:eastAsia="ru-RU"/>
              </w:rPr>
              <w:t>24 березня 2017 року</w:t>
            </w:r>
          </w:p>
        </w:tc>
        <w:tc>
          <w:tcPr>
            <w:tcW w:w="3026" w:type="dxa"/>
          </w:tcPr>
          <w:p w:rsidR="00EB7CF2" w:rsidRPr="00EB7CF2" w:rsidRDefault="00EB7CF2" w:rsidP="005A04A3">
            <w:pPr>
              <w:widowControl w:val="0"/>
              <w:autoSpaceDE w:val="0"/>
              <w:autoSpaceDN w:val="0"/>
              <w:adjustRightInd w:val="0"/>
              <w:spacing w:after="0" w:line="360" w:lineRule="auto"/>
              <w:ind w:left="142"/>
              <w:jc w:val="center"/>
              <w:rPr>
                <w:rFonts w:ascii="Times New Roman" w:eastAsia="Times New Roman" w:hAnsi="Times New Roman" w:cs="Times New Roman"/>
                <w:b/>
                <w:sz w:val="28"/>
                <w:szCs w:val="28"/>
                <w:lang w:val="uk-UA" w:eastAsia="ru-RU"/>
              </w:rPr>
            </w:pPr>
          </w:p>
        </w:tc>
        <w:tc>
          <w:tcPr>
            <w:tcW w:w="3026" w:type="dxa"/>
          </w:tcPr>
          <w:p w:rsidR="00EB7CF2" w:rsidRPr="00EB7CF2" w:rsidRDefault="00EB7CF2" w:rsidP="005A04A3">
            <w:pPr>
              <w:widowControl w:val="0"/>
              <w:autoSpaceDE w:val="0"/>
              <w:autoSpaceDN w:val="0"/>
              <w:adjustRightInd w:val="0"/>
              <w:spacing w:after="0" w:line="360" w:lineRule="auto"/>
              <w:ind w:left="142"/>
              <w:jc w:val="center"/>
              <w:rPr>
                <w:rFonts w:ascii="Times New Roman" w:eastAsia="Times New Roman" w:hAnsi="Times New Roman" w:cs="Times New Roman"/>
                <w:b/>
                <w:sz w:val="28"/>
                <w:szCs w:val="28"/>
                <w:lang w:val="uk-UA" w:eastAsia="ru-RU"/>
              </w:rPr>
            </w:pPr>
            <w:r w:rsidRPr="00EB7CF2">
              <w:rPr>
                <w:rFonts w:ascii="Times New Roman" w:eastAsia="Times New Roman" w:hAnsi="Times New Roman" w:cs="Times New Roman"/>
                <w:b/>
                <w:sz w:val="28"/>
                <w:szCs w:val="28"/>
                <w:lang w:eastAsia="ru-RU"/>
              </w:rPr>
              <w:t>№ 411</w:t>
            </w:r>
          </w:p>
        </w:tc>
      </w:tr>
    </w:tbl>
    <w:p w:rsidR="00EB7CF2" w:rsidRPr="00EB7CF2" w:rsidRDefault="00EB7CF2" w:rsidP="005A04A3">
      <w:pPr>
        <w:widowControl w:val="0"/>
        <w:autoSpaceDE w:val="0"/>
        <w:autoSpaceDN w:val="0"/>
        <w:adjustRightInd w:val="0"/>
        <w:spacing w:after="0" w:line="240" w:lineRule="auto"/>
        <w:ind w:left="142"/>
        <w:rPr>
          <w:rFonts w:ascii="Times New Roman" w:eastAsia="Times New Roman" w:hAnsi="Times New Roman" w:cs="Times New Roman"/>
          <w:b/>
          <w:i/>
          <w:sz w:val="24"/>
          <w:szCs w:val="24"/>
          <w:lang w:val="uk-UA" w:eastAsia="ru-RU"/>
        </w:rPr>
      </w:pPr>
      <w:r w:rsidRPr="00EB7CF2">
        <w:rPr>
          <w:rFonts w:ascii="Times New Roman" w:eastAsia="Times New Roman" w:hAnsi="Times New Roman" w:cs="Times New Roman"/>
          <w:b/>
          <w:i/>
          <w:sz w:val="24"/>
          <w:szCs w:val="24"/>
          <w:lang w:val="uk-UA" w:eastAsia="ru-RU"/>
        </w:rPr>
        <w:t>Про затвердження Положення про проведення конкурсу для придбання житла за кошти місцевого бюджету</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b/>
          <w:i/>
          <w:sz w:val="24"/>
          <w:szCs w:val="24"/>
          <w:lang w:val="uk-UA" w:eastAsia="ru-RU"/>
        </w:rPr>
      </w:pPr>
      <w:r w:rsidRPr="00EB7CF2">
        <w:rPr>
          <w:rFonts w:ascii="Times New Roman" w:eastAsia="Times New Roman" w:hAnsi="Times New Roman" w:cs="Times New Roman"/>
          <w:b/>
          <w:i/>
          <w:sz w:val="24"/>
          <w:szCs w:val="24"/>
          <w:lang w:val="uk-UA" w:eastAsia="ru-RU"/>
        </w:rPr>
        <w:t xml:space="preserve">     </w:t>
      </w:r>
    </w:p>
    <w:p w:rsidR="00EB7CF2" w:rsidRDefault="00EB7CF2" w:rsidP="005A04A3">
      <w:pPr>
        <w:keepNext/>
        <w:spacing w:after="0" w:line="240" w:lineRule="auto"/>
        <w:ind w:left="142" w:right="-1"/>
        <w:jc w:val="both"/>
        <w:outlineLvl w:val="1"/>
        <w:rPr>
          <w:rFonts w:ascii="Times New Roman" w:eastAsia="Times New Roman" w:hAnsi="Times New Roman" w:cs="Times New Roman"/>
          <w:color w:val="000000"/>
          <w:sz w:val="24"/>
          <w:szCs w:val="24"/>
          <w:shd w:val="clear" w:color="auto" w:fill="FFFFFF"/>
          <w:lang w:val="uk-UA" w:eastAsia="ru-RU"/>
        </w:rPr>
      </w:pPr>
      <w:r w:rsidRPr="00EB7CF2">
        <w:rPr>
          <w:rFonts w:ascii="Times New Roman" w:eastAsia="Times New Roman" w:hAnsi="Times New Roman" w:cs="Times New Roman"/>
          <w:b/>
          <w:i/>
          <w:sz w:val="24"/>
          <w:szCs w:val="24"/>
          <w:lang w:val="uk-UA" w:eastAsia="ru-RU"/>
        </w:rPr>
        <w:t xml:space="preserve">      </w:t>
      </w:r>
      <w:r w:rsidRPr="00EB7CF2">
        <w:rPr>
          <w:rFonts w:ascii="Times New Roman" w:eastAsia="Times New Roman" w:hAnsi="Times New Roman" w:cs="Times New Roman"/>
          <w:color w:val="000000"/>
          <w:sz w:val="24"/>
          <w:szCs w:val="24"/>
          <w:shd w:val="clear" w:color="auto" w:fill="FFFFFF"/>
          <w:lang w:val="uk-UA" w:eastAsia="ru-RU"/>
        </w:rPr>
        <w:t xml:space="preserve"> З метою ефективного використання коштів, виділених виконавчому комітету Зеленодольської міської ради, як розпоряднику бюджетних коштів нижчого рівня, відповідно </w:t>
      </w:r>
      <w:r w:rsidRPr="00EB7CF2">
        <w:rPr>
          <w:rFonts w:ascii="Times New Roman" w:eastAsia="Times New Roman" w:hAnsi="Times New Roman" w:cs="Times New Roman"/>
          <w:color w:val="000000"/>
          <w:sz w:val="24"/>
          <w:szCs w:val="24"/>
          <w:shd w:val="clear" w:color="auto" w:fill="FFFFFF"/>
          <w:lang w:val="uk-UA" w:eastAsia="ru-RU"/>
        </w:rPr>
        <w:lastRenderedPageBreak/>
        <w:t xml:space="preserve">до рішення Зеленодольської міської ради № 382від 22.02.2017, керуючись. п.п. 19, 20 ч. 4 ст. 42 Закону України “Про місцеве самоврядування в Україні”, Зеленодольська міська рада </w:t>
      </w:r>
    </w:p>
    <w:p w:rsidR="00EB7CF2" w:rsidRPr="00EB7CF2" w:rsidRDefault="00EB7CF2" w:rsidP="005A04A3">
      <w:pPr>
        <w:keepNext/>
        <w:spacing w:after="0" w:line="240" w:lineRule="auto"/>
        <w:ind w:left="142" w:right="-1"/>
        <w:jc w:val="both"/>
        <w:outlineLvl w:val="1"/>
        <w:rPr>
          <w:rFonts w:ascii="Times New Roman" w:eastAsia="Times New Roman" w:hAnsi="Times New Roman" w:cs="Times New Roman"/>
          <w:color w:val="000000"/>
          <w:sz w:val="24"/>
          <w:szCs w:val="24"/>
          <w:shd w:val="clear" w:color="auto" w:fill="FFFFFF"/>
          <w:lang w:val="uk-UA" w:eastAsia="ru-RU"/>
        </w:rPr>
      </w:pPr>
      <w:r w:rsidRPr="00EB7CF2">
        <w:rPr>
          <w:rFonts w:ascii="Times New Roman" w:eastAsia="Times New Roman" w:hAnsi="Times New Roman" w:cs="Times New Roman"/>
          <w:color w:val="000000"/>
          <w:sz w:val="24"/>
          <w:szCs w:val="24"/>
          <w:shd w:val="clear" w:color="auto" w:fill="FFFFFF"/>
          <w:lang w:val="uk-UA" w:eastAsia="ru-RU"/>
        </w:rPr>
        <w:t xml:space="preserve">                                                                      </w:t>
      </w:r>
      <w:r w:rsidRPr="00EB7CF2">
        <w:rPr>
          <w:rFonts w:ascii="Times New Roman" w:eastAsia="Times New Roman" w:hAnsi="Times New Roman" w:cs="Times New Roman"/>
          <w:b/>
          <w:sz w:val="28"/>
          <w:szCs w:val="20"/>
          <w:lang w:val="uk-UA" w:eastAsia="ru-RU"/>
        </w:rPr>
        <w:t>ВИРІШИЛА</w:t>
      </w:r>
    </w:p>
    <w:p w:rsidR="00EB7CF2" w:rsidRPr="00EB7CF2" w:rsidRDefault="00EB7CF2" w:rsidP="005A04A3">
      <w:pPr>
        <w:keepNext/>
        <w:spacing w:after="0" w:line="240" w:lineRule="auto"/>
        <w:ind w:left="142" w:right="-1"/>
        <w:jc w:val="both"/>
        <w:outlineLvl w:val="1"/>
        <w:rPr>
          <w:rFonts w:ascii="Times New Roman" w:eastAsia="Times New Roman" w:hAnsi="Times New Roman" w:cs="Times New Roman"/>
          <w:color w:val="000000"/>
          <w:sz w:val="24"/>
          <w:szCs w:val="24"/>
          <w:shd w:val="clear" w:color="auto" w:fill="FFFFFF"/>
          <w:lang w:val="uk-UA" w:eastAsia="ru-RU"/>
        </w:rPr>
      </w:pPr>
      <w:r w:rsidRPr="00EB7CF2">
        <w:rPr>
          <w:rFonts w:ascii="Times New Roman" w:eastAsia="Times New Roman" w:hAnsi="Times New Roman" w:cs="Times New Roman"/>
          <w:color w:val="000000"/>
          <w:sz w:val="24"/>
          <w:szCs w:val="24"/>
          <w:shd w:val="clear" w:color="auto" w:fill="FFFFFF"/>
          <w:lang w:val="uk-UA" w:eastAsia="ru-RU"/>
        </w:rPr>
        <w:t xml:space="preserve">1. Затвердити Положення про проведення конкурсу для придбання житла за кошти місцевого бюджету (додається). </w:t>
      </w:r>
    </w:p>
    <w:p w:rsidR="00EB7CF2" w:rsidRPr="00EB7CF2" w:rsidRDefault="00EB7CF2" w:rsidP="005A04A3">
      <w:pPr>
        <w:keepNext/>
        <w:spacing w:after="0" w:line="240" w:lineRule="auto"/>
        <w:ind w:left="142" w:right="-1"/>
        <w:jc w:val="both"/>
        <w:outlineLvl w:val="1"/>
        <w:rPr>
          <w:rFonts w:ascii="Times New Roman" w:eastAsia="Times New Roman" w:hAnsi="Times New Roman" w:cs="Times New Roman"/>
          <w:color w:val="000000"/>
          <w:sz w:val="24"/>
          <w:szCs w:val="24"/>
          <w:shd w:val="clear" w:color="auto" w:fill="FFFFFF"/>
          <w:lang w:val="uk-UA" w:eastAsia="ru-RU"/>
        </w:rPr>
      </w:pPr>
      <w:r w:rsidRPr="00EB7CF2">
        <w:rPr>
          <w:rFonts w:ascii="Times New Roman" w:eastAsia="Times New Roman" w:hAnsi="Times New Roman" w:cs="Times New Roman"/>
          <w:color w:val="000000"/>
          <w:sz w:val="24"/>
          <w:szCs w:val="24"/>
          <w:shd w:val="clear" w:color="auto" w:fill="FFFFFF"/>
          <w:lang w:val="uk-UA" w:eastAsia="ru-RU"/>
        </w:rPr>
        <w:t>2. Контроль за виконанням даного рішення покласти на першого заступника міського голови Котка К.І.</w:t>
      </w:r>
    </w:p>
    <w:p w:rsidR="00EB7CF2" w:rsidRPr="00EB7CF2" w:rsidRDefault="00EB7CF2" w:rsidP="005A04A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142"/>
        <w:jc w:val="both"/>
        <w:rPr>
          <w:rFonts w:ascii="Times New Roman" w:eastAsia="Times New Roman" w:hAnsi="Times New Roman" w:cs="Times New Roman"/>
          <w:sz w:val="24"/>
          <w:szCs w:val="24"/>
          <w:lang w:val="uk-UA" w:eastAsia="ru-RU"/>
        </w:rPr>
      </w:pPr>
      <w:r w:rsidRPr="00EB7CF2">
        <w:rPr>
          <w:rFonts w:ascii="Times New Roman" w:eastAsia="Times New Roman" w:hAnsi="Times New Roman" w:cs="Times New Roman"/>
          <w:sz w:val="24"/>
          <w:szCs w:val="24"/>
          <w:lang w:val="uk-UA" w:eastAsia="ru-RU"/>
        </w:rPr>
        <w:t xml:space="preserve">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b/>
          <w:sz w:val="28"/>
          <w:szCs w:val="28"/>
          <w:lang w:val="uk-UA" w:eastAsia="ru-RU"/>
        </w:rPr>
      </w:pPr>
      <w:r w:rsidRPr="00EB7CF2">
        <w:rPr>
          <w:rFonts w:ascii="Arial" w:eastAsia="Times New Roman" w:hAnsi="Arial" w:cs="Arial"/>
          <w:sz w:val="24"/>
          <w:szCs w:val="24"/>
          <w:lang w:val="uk-UA" w:eastAsia="ru-RU"/>
        </w:rPr>
        <w:t xml:space="preserve"> </w:t>
      </w:r>
      <w:r w:rsidRPr="00EB7CF2">
        <w:rPr>
          <w:rFonts w:ascii="Times New Roman" w:eastAsia="Times New Roman" w:hAnsi="Times New Roman" w:cs="Times New Roman"/>
          <w:b/>
          <w:sz w:val="28"/>
          <w:szCs w:val="28"/>
          <w:lang w:val="uk-UA" w:eastAsia="ru-RU"/>
        </w:rPr>
        <w:t>Міський  голова                                                                   А.В.Савченко</w:t>
      </w:r>
    </w:p>
    <w:p w:rsidR="00EB7CF2" w:rsidRPr="00EB7CF2" w:rsidRDefault="00EB7CF2" w:rsidP="005A04A3">
      <w:pPr>
        <w:widowControl w:val="0"/>
        <w:autoSpaceDE w:val="0"/>
        <w:autoSpaceDN w:val="0"/>
        <w:adjustRightInd w:val="0"/>
        <w:spacing w:after="0" w:line="240" w:lineRule="auto"/>
        <w:ind w:left="142"/>
        <w:rPr>
          <w:rFonts w:ascii="Times New Roman" w:eastAsia="Times New Roman" w:hAnsi="Times New Roman" w:cs="Times New Roman"/>
          <w:sz w:val="24"/>
          <w:szCs w:val="24"/>
          <w:lang w:val="uk-UA" w:eastAsia="ru-RU"/>
        </w:rPr>
      </w:pPr>
    </w:p>
    <w:p w:rsidR="00EB7CF2" w:rsidRPr="00EB7CF2" w:rsidRDefault="00EB7CF2" w:rsidP="005A04A3">
      <w:pPr>
        <w:widowControl w:val="0"/>
        <w:autoSpaceDE w:val="0"/>
        <w:autoSpaceDN w:val="0"/>
        <w:adjustRightInd w:val="0"/>
        <w:spacing w:after="0" w:line="240" w:lineRule="auto"/>
        <w:ind w:left="142"/>
        <w:jc w:val="right"/>
        <w:rPr>
          <w:rFonts w:ascii="Times New Roman" w:eastAsia="Times New Roman" w:hAnsi="Times New Roman" w:cs="Times New Roman"/>
          <w:sz w:val="24"/>
          <w:szCs w:val="24"/>
          <w:lang w:val="uk-UA" w:eastAsia="ru-RU"/>
        </w:rPr>
      </w:pPr>
      <w:r w:rsidRPr="00EB7CF2">
        <w:rPr>
          <w:rFonts w:ascii="Times New Roman" w:eastAsia="Times New Roman" w:hAnsi="Times New Roman" w:cs="Times New Roman"/>
          <w:sz w:val="24"/>
          <w:szCs w:val="24"/>
          <w:lang w:val="uk-UA" w:eastAsia="ru-RU"/>
        </w:rPr>
        <w:t>Додаток 1</w:t>
      </w:r>
    </w:p>
    <w:p w:rsidR="00EB7CF2" w:rsidRPr="00EB7CF2" w:rsidRDefault="00EB7CF2" w:rsidP="005A04A3">
      <w:pPr>
        <w:widowControl w:val="0"/>
        <w:autoSpaceDE w:val="0"/>
        <w:autoSpaceDN w:val="0"/>
        <w:adjustRightInd w:val="0"/>
        <w:spacing w:after="0" w:line="240" w:lineRule="auto"/>
        <w:ind w:left="142"/>
        <w:jc w:val="right"/>
        <w:rPr>
          <w:rFonts w:ascii="Times New Roman" w:eastAsia="Times New Roman" w:hAnsi="Times New Roman" w:cs="Times New Roman"/>
          <w:sz w:val="20"/>
          <w:szCs w:val="20"/>
          <w:lang w:val="uk-UA" w:eastAsia="ru-RU"/>
        </w:rPr>
      </w:pPr>
      <w:r w:rsidRPr="00EB7CF2">
        <w:rPr>
          <w:rFonts w:ascii="Times New Roman" w:eastAsia="Times New Roman" w:hAnsi="Times New Roman" w:cs="Times New Roman"/>
          <w:color w:val="000000"/>
          <w:sz w:val="20"/>
          <w:szCs w:val="20"/>
          <w:lang w:val="uk-UA" w:eastAsia="ru-RU"/>
        </w:rPr>
        <w:t>ЗАТВЕРДЖЕННО</w:t>
      </w:r>
      <w:r w:rsidRPr="00EB7CF2">
        <w:rPr>
          <w:rFonts w:ascii="Times New Roman" w:eastAsia="Times New Roman" w:hAnsi="Times New Roman" w:cs="Times New Roman"/>
          <w:color w:val="000000"/>
          <w:sz w:val="20"/>
          <w:szCs w:val="20"/>
          <w:lang w:val="uk-UA" w:eastAsia="ru-RU"/>
        </w:rPr>
        <w:br/>
        <w:t>рішенням Зеленодольської</w:t>
      </w:r>
      <w:r w:rsidRPr="00EB7CF2">
        <w:rPr>
          <w:rFonts w:ascii="Times New Roman" w:eastAsia="Times New Roman" w:hAnsi="Times New Roman" w:cs="Times New Roman"/>
          <w:color w:val="000000"/>
          <w:sz w:val="20"/>
          <w:szCs w:val="20"/>
          <w:lang w:val="uk-UA" w:eastAsia="ru-RU"/>
        </w:rPr>
        <w:br/>
        <w:t>міської ради</w:t>
      </w:r>
      <w:r w:rsidRPr="00EB7CF2">
        <w:rPr>
          <w:rFonts w:ascii="Times New Roman" w:eastAsia="Times New Roman" w:hAnsi="Times New Roman" w:cs="Times New Roman"/>
          <w:color w:val="000000"/>
          <w:sz w:val="20"/>
          <w:szCs w:val="20"/>
          <w:lang w:val="uk-UA" w:eastAsia="ru-RU"/>
        </w:rPr>
        <w:br/>
        <w:t>від 24 березня 2017</w:t>
      </w:r>
      <w:r w:rsidRPr="00EB7CF2">
        <w:rPr>
          <w:rFonts w:ascii="Times New Roman" w:eastAsia="Times New Roman" w:hAnsi="Times New Roman" w:cs="Times New Roman"/>
          <w:color w:val="000000"/>
          <w:sz w:val="20"/>
          <w:szCs w:val="20"/>
          <w:lang w:val="uk-UA" w:eastAsia="ru-RU"/>
        </w:rPr>
        <w:br/>
        <w:t>№ 411</w:t>
      </w:r>
    </w:p>
    <w:p w:rsidR="00EB7CF2" w:rsidRPr="00EB7CF2" w:rsidRDefault="00EB7CF2" w:rsidP="005A04A3">
      <w:pPr>
        <w:widowControl w:val="0"/>
        <w:autoSpaceDE w:val="0"/>
        <w:autoSpaceDN w:val="0"/>
        <w:adjustRightInd w:val="0"/>
        <w:spacing w:after="0" w:line="240" w:lineRule="auto"/>
        <w:ind w:left="142"/>
        <w:rPr>
          <w:rFonts w:ascii="Times New Roman" w:eastAsia="Times New Roman" w:hAnsi="Times New Roman" w:cs="Times New Roman"/>
          <w:b/>
          <w:lang w:eastAsia="ru-RU"/>
        </w:rPr>
      </w:pPr>
      <w:r w:rsidRPr="00EB7CF2">
        <w:rPr>
          <w:rFonts w:ascii="Times New Roman" w:eastAsia="Times New Roman" w:hAnsi="Times New Roman" w:cs="Times New Roman"/>
          <w:color w:val="000000"/>
          <w:sz w:val="20"/>
          <w:szCs w:val="20"/>
          <w:lang w:val="uk-UA" w:eastAsia="ru-RU"/>
        </w:rPr>
        <w:br/>
      </w:r>
      <w:r w:rsidRPr="00EB7CF2">
        <w:rPr>
          <w:rFonts w:ascii="Times New Roman" w:eastAsia="Times New Roman" w:hAnsi="Times New Roman" w:cs="Times New Roman"/>
          <w:color w:val="000000"/>
          <w:lang w:val="uk-UA" w:eastAsia="ru-RU"/>
        </w:rPr>
        <w:br/>
      </w:r>
      <w:r w:rsidRPr="00EB7CF2">
        <w:rPr>
          <w:rFonts w:ascii="Times New Roman" w:eastAsia="Times New Roman" w:hAnsi="Times New Roman" w:cs="Times New Roman"/>
          <w:b/>
          <w:lang w:val="uk-UA" w:eastAsia="ru-RU"/>
        </w:rPr>
        <w:t xml:space="preserve">                                                                                </w:t>
      </w:r>
      <w:r w:rsidRPr="00EB7CF2">
        <w:rPr>
          <w:rFonts w:ascii="Times New Roman" w:eastAsia="Times New Roman" w:hAnsi="Times New Roman" w:cs="Times New Roman"/>
          <w:b/>
          <w:color w:val="000000"/>
          <w:lang w:eastAsia="ru-RU"/>
        </w:rPr>
        <w:t>ПОЛОЖЕННЯ</w:t>
      </w:r>
      <w:r w:rsidRPr="00EB7CF2">
        <w:rPr>
          <w:rFonts w:ascii="Times New Roman" w:eastAsia="Times New Roman" w:hAnsi="Times New Roman" w:cs="Times New Roman"/>
          <w:b/>
          <w:color w:val="000000"/>
          <w:lang w:eastAsia="ru-RU"/>
        </w:rPr>
        <w:br/>
      </w:r>
      <w:r w:rsidRPr="00EB7CF2">
        <w:rPr>
          <w:rFonts w:ascii="Times New Roman" w:eastAsia="Times New Roman" w:hAnsi="Times New Roman" w:cs="Times New Roman"/>
          <w:b/>
          <w:color w:val="000000"/>
          <w:lang w:val="uk-UA" w:eastAsia="ru-RU"/>
        </w:rPr>
        <w:t xml:space="preserve">      </w:t>
      </w:r>
      <w:r w:rsidRPr="00EB7CF2">
        <w:rPr>
          <w:rFonts w:ascii="Times New Roman" w:eastAsia="Times New Roman" w:hAnsi="Times New Roman" w:cs="Times New Roman"/>
          <w:b/>
          <w:color w:val="000000"/>
          <w:lang w:eastAsia="ru-RU"/>
        </w:rPr>
        <w:t xml:space="preserve">              </w:t>
      </w:r>
      <w:r w:rsidRPr="00EB7CF2">
        <w:rPr>
          <w:rFonts w:ascii="Times New Roman" w:eastAsia="Times New Roman" w:hAnsi="Times New Roman" w:cs="Times New Roman"/>
          <w:b/>
          <w:color w:val="000000"/>
          <w:lang w:val="uk-UA" w:eastAsia="ru-RU"/>
        </w:rPr>
        <w:t xml:space="preserve">  </w:t>
      </w:r>
      <w:r w:rsidRPr="00EB7CF2">
        <w:rPr>
          <w:rFonts w:ascii="Times New Roman" w:eastAsia="Times New Roman" w:hAnsi="Times New Roman" w:cs="Times New Roman"/>
          <w:b/>
          <w:color w:val="000000"/>
          <w:lang w:eastAsia="ru-RU"/>
        </w:rPr>
        <w:t xml:space="preserve">про проведення конкурсу для придбання житла за кошти місцевого бюджету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b/>
          <w:color w:val="000000"/>
          <w:shd w:val="clear" w:color="auto" w:fill="FFFFFF"/>
          <w:lang w:val="uk-UA" w:eastAsia="ru-RU"/>
        </w:rPr>
      </w:pPr>
      <w:r w:rsidRPr="00EB7CF2">
        <w:rPr>
          <w:rFonts w:ascii="Times New Roman" w:eastAsia="Times New Roman" w:hAnsi="Times New Roman" w:cs="Times New Roman"/>
          <w:color w:val="000000"/>
          <w:lang w:eastAsia="ru-RU"/>
        </w:rPr>
        <w:br/>
      </w:r>
      <w:r w:rsidRPr="00EB7CF2">
        <w:rPr>
          <w:rFonts w:ascii="Times New Roman" w:eastAsia="Times New Roman" w:hAnsi="Times New Roman" w:cs="Times New Roman"/>
          <w:b/>
          <w:color w:val="000000"/>
          <w:shd w:val="clear" w:color="auto" w:fill="FFFFFF"/>
          <w:lang w:val="uk-UA" w:eastAsia="ru-RU"/>
        </w:rPr>
        <w:t xml:space="preserve">                                                 </w:t>
      </w:r>
      <w:r w:rsidRPr="00EB7CF2">
        <w:rPr>
          <w:rFonts w:ascii="Times New Roman" w:eastAsia="Times New Roman" w:hAnsi="Times New Roman" w:cs="Times New Roman"/>
          <w:b/>
          <w:color w:val="000000"/>
          <w:shd w:val="clear" w:color="auto" w:fill="FFFFFF"/>
          <w:lang w:eastAsia="ru-RU"/>
        </w:rPr>
        <w:t xml:space="preserve">                   </w:t>
      </w:r>
      <w:r w:rsidRPr="00EB7CF2">
        <w:rPr>
          <w:rFonts w:ascii="Times New Roman" w:eastAsia="Times New Roman" w:hAnsi="Times New Roman" w:cs="Times New Roman"/>
          <w:b/>
          <w:color w:val="000000"/>
          <w:shd w:val="clear" w:color="auto" w:fill="FFFFFF"/>
          <w:lang w:val="uk-UA" w:eastAsia="ru-RU"/>
        </w:rPr>
        <w:t xml:space="preserve"> 1. ОСНОВНІ ПОЛОЖЕННЯ</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1.1. Тимчасова конкурсна комісія утворюється при виконавчому комітеті Зеленодольської міської ради для придбання житла за кошти місцевого бюджету.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1.2. Комісія у своїй діяльності керується Конституцією, законами України, актами Президента України та Кабінету Міністрів України та цим Положенням.</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1.3. Склад комісії формується з числа посадових осіб виконавчого комітету Зеленодольської міської ради та представників постійних комісій Зеленодольської міської ради.</w:t>
      </w:r>
    </w:p>
    <w:p w:rsidR="00EB7CF2" w:rsidRPr="00EB7CF2" w:rsidRDefault="00EB7CF2" w:rsidP="005A04A3">
      <w:pPr>
        <w:spacing w:after="0" w:line="240" w:lineRule="auto"/>
        <w:ind w:left="142"/>
        <w:contextualSpacing/>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1.4. Тимчасова конкурсна комісія при виконавчому комітеті Зеленодольської міської ради оголошує конкурс на закупівлю житла  за кошти місцевого бюджету відповідно до рішення Зеленодольської міської ради № ____ від 24.02.2017 .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b/>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w:t>
      </w:r>
      <w:r w:rsidRPr="00EB7CF2">
        <w:rPr>
          <w:rFonts w:ascii="Times New Roman" w:eastAsia="Times New Roman" w:hAnsi="Times New Roman" w:cs="Times New Roman"/>
          <w:b/>
          <w:color w:val="000000"/>
          <w:shd w:val="clear" w:color="auto" w:fill="FFFFFF"/>
          <w:lang w:val="uk-UA" w:eastAsia="ru-RU"/>
        </w:rPr>
        <w:t xml:space="preserve"> 2. ПОДАННЯ КОНКУРСНОЇ ПРОПОЗИЦІЇ</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2.1. Тимчасова конкурсна комісія подає оголошення (не пізніше ніж за 10 днів до дати проведення конкурсу) в засобах масової інформації, де зазначається: дата та місце проведення конкурсу, вимоги до житла, що буде придбане та умови проведення конкурсу.</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2.2. Учасники, які бажають запропонувати житло для продажу на конкурсі, повинні надіслати (надати) інформацію до відділу житлово-комунального господарства, власності, інфраструктури Зеленодольської міської ради.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2.3. Учасник конкурсної пропозиції несе відповідальність за достовірність наданих документів.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b/>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w:t>
      </w:r>
      <w:r w:rsidRPr="00EB7CF2">
        <w:rPr>
          <w:rFonts w:ascii="Times New Roman" w:eastAsia="Times New Roman" w:hAnsi="Times New Roman" w:cs="Times New Roman"/>
          <w:color w:val="000000"/>
          <w:shd w:val="clear" w:color="auto" w:fill="FFFFFF"/>
          <w:lang w:eastAsia="ru-RU"/>
        </w:rPr>
        <w:t xml:space="preserve">                    </w:t>
      </w:r>
      <w:r w:rsidRPr="00EB7CF2">
        <w:rPr>
          <w:rFonts w:ascii="Times New Roman" w:eastAsia="Times New Roman" w:hAnsi="Times New Roman" w:cs="Times New Roman"/>
          <w:color w:val="000000"/>
          <w:shd w:val="clear" w:color="auto" w:fill="FFFFFF"/>
          <w:lang w:val="uk-UA" w:eastAsia="ru-RU"/>
        </w:rPr>
        <w:t xml:space="preserve">  </w:t>
      </w:r>
      <w:r w:rsidRPr="00EB7CF2">
        <w:rPr>
          <w:rFonts w:ascii="Times New Roman" w:eastAsia="Times New Roman" w:hAnsi="Times New Roman" w:cs="Times New Roman"/>
          <w:b/>
          <w:color w:val="000000"/>
          <w:shd w:val="clear" w:color="auto" w:fill="FFFFFF"/>
          <w:lang w:val="uk-UA" w:eastAsia="ru-RU"/>
        </w:rPr>
        <w:t>3. УМОВИ КОНКУРСУ</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3.1. Запропоноване житло (квартира) має відповідати наступним технічним вимогам:</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w:t>
      </w:r>
      <w:r w:rsidRPr="00EB7CF2">
        <w:rPr>
          <w:rFonts w:ascii="Times New Roman" w:eastAsia="Times New Roman" w:hAnsi="Times New Roman" w:cs="Times New Roman"/>
          <w:color w:val="000000"/>
          <w:shd w:val="clear" w:color="auto" w:fill="FFFFFF"/>
          <w:lang w:eastAsia="ru-RU"/>
        </w:rPr>
        <w:t xml:space="preserve"> </w:t>
      </w:r>
      <w:r w:rsidRPr="00EB7CF2">
        <w:rPr>
          <w:rFonts w:ascii="Times New Roman" w:eastAsia="Times New Roman" w:hAnsi="Times New Roman" w:cs="Times New Roman"/>
          <w:color w:val="000000"/>
          <w:shd w:val="clear" w:color="auto" w:fill="FFFFFF"/>
          <w:lang w:val="uk-UA" w:eastAsia="ru-RU"/>
        </w:rPr>
        <w:t>квартира повинна бути запропонована у житлових будинках, введених в експлуатацію або які перебувають на вторинному ринку м.Зеленодольська.</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квартира повинна бути придатною для проживання, благоустроєною та відповідати встановленим санітарно-технічним вимогам;</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будинок, в якому знаходиться квартира, не повинен бути визнаним аварійним або таким, що підлягає зносу, не повинно бути самовільних переобладнань;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квартира повинна бути обладнана каналізацією, мати систему опалення, водопостачання та енергопостачання;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квартира повинна бути без заборгованостей по комунальним послугам, та інших платежам;</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квартира повинна бути однокімнатною, не готельного типу;</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технічний паспорт на квартиру має бути оформлений відповідно до чинного законодавства.</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3.2. У разі якщо пропозицію учасника буде визнано такою, що відповідає всім вимогам, на момент укладання договору купівлі-продажу, він повинен мати оригінали наступних документів:</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для учасників-юридичних осіб: у випадку, якщо договір укладає керівник – копія довідки ЄДРПОУ та копія наказу про призначення керівника, якщо інша особа – копія документа, що засвідчує право підпису договорів, або оригінал довіреності на підписання договору та копії документів, які підтверджують повноваження особи на підписання довіреності;</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для учасників-фізичних осіб: копія паспорта, копія довідки про присвоєння ідентифікаційного коду (крім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w:t>
      </w:r>
      <w:r w:rsidRPr="00EB7CF2">
        <w:rPr>
          <w:rFonts w:ascii="Times New Roman" w:eastAsia="Times New Roman" w:hAnsi="Times New Roman" w:cs="Times New Roman"/>
          <w:color w:val="000000"/>
          <w:shd w:val="clear" w:color="auto" w:fill="FFFFFF"/>
          <w:lang w:val="uk-UA" w:eastAsia="ru-RU"/>
        </w:rPr>
        <w:lastRenderedPageBreak/>
        <w:t>податкової служби і мають відмітку у паспорті);</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оригінали документів, які підтверджують право вчинення правочинів щодо продажу житла (квартири);</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у разі пропонування квартири в житловому будинку, введеному в експлуатацію, надається витяг про державну реєстрацію прав власності;</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у разі запропонування житла ( квартири) на вторинному ринку надаються:</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правоустановчі документи (договір купівлі-продажу, обміну, дарування, довічного утримання тощо), та/або свідоцтво про право власності, надане органом приватизації, та/або свідоцтво про право власності, надане органом місцевого самоврядування, та/або рішення суду, третейського суду про визнання права власності на об’єкт нерухомого майна, та /або свідоцтво про право на спадщину, надане нотаріусом тощо;</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технічний паспорт на житло ( квартиру);</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 витяг з </w:t>
      </w:r>
      <w:r w:rsidRPr="00EB7CF2">
        <w:rPr>
          <w:rFonts w:ascii="Times New Roman" w:eastAsia="Times New Roman" w:hAnsi="Times New Roman" w:cs="Times New Roman"/>
          <w:color w:val="000000"/>
          <w:lang w:eastAsia="ru-RU"/>
        </w:rPr>
        <w:t>Єдин</w:t>
      </w:r>
      <w:r w:rsidRPr="00EB7CF2">
        <w:rPr>
          <w:rFonts w:ascii="Times New Roman" w:eastAsia="Times New Roman" w:hAnsi="Times New Roman" w:cs="Times New Roman"/>
          <w:color w:val="000000"/>
          <w:lang w:val="uk-UA" w:eastAsia="ru-RU"/>
        </w:rPr>
        <w:t>ого</w:t>
      </w:r>
      <w:r w:rsidRPr="00EB7CF2">
        <w:rPr>
          <w:rFonts w:ascii="Times New Roman" w:eastAsia="Times New Roman" w:hAnsi="Times New Roman" w:cs="Times New Roman"/>
          <w:color w:val="000000"/>
          <w:lang w:eastAsia="ru-RU"/>
        </w:rPr>
        <w:t xml:space="preserve"> реєстр</w:t>
      </w:r>
      <w:r w:rsidRPr="00EB7CF2">
        <w:rPr>
          <w:rFonts w:ascii="Times New Roman" w:eastAsia="Times New Roman" w:hAnsi="Times New Roman" w:cs="Times New Roman"/>
          <w:color w:val="000000"/>
          <w:lang w:val="uk-UA" w:eastAsia="ru-RU"/>
        </w:rPr>
        <w:t>у</w:t>
      </w:r>
      <w:r w:rsidRPr="00EB7CF2">
        <w:rPr>
          <w:rFonts w:ascii="Times New Roman" w:eastAsia="Times New Roman" w:hAnsi="Times New Roman" w:cs="Times New Roman"/>
          <w:color w:val="000000"/>
          <w:lang w:eastAsia="ru-RU"/>
        </w:rPr>
        <w:t xml:space="preserve"> заборон відчуження об'єктів нерухомого майна</w:t>
      </w:r>
      <w:r w:rsidRPr="00EB7CF2">
        <w:rPr>
          <w:rFonts w:ascii="Times New Roman" w:eastAsia="Times New Roman" w:hAnsi="Times New Roman" w:cs="Times New Roman"/>
          <w:color w:val="000000"/>
          <w:lang w:val="uk-UA" w:eastAsia="ru-RU"/>
        </w:rPr>
        <w:t>;</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звіт про незалежну оцінку майна;</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довідка з про зареєстрованих осіб в квартирі;</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довідка  опікунської ради ( в разі потреби);</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довідка про відсутність заборгованості по сплаті житлово-комунальних послуг, чинна на дату подання документів;</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довідка з обслуговуючого банку про наявність рахунку (з чітко визначеними реквізитами) на ім’я учасника (продавця об’єкта) для перерахування (покупцем об’єкта) коштів за придбання житла, чинна на дату подання документів.</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 xml:space="preserve">3.3. Оплата послуг по оформленню договору купівлі-продажу покладається на продавця. </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3.4. Конкурсні пропозиції оцінюються на предмет відповідності поданого оголошення, за результатами чого визначається переможець конкурсу. Конкурсні пропозиції, надіслані після кінцевого строку їх подання або надіслані з порушенням вимог, визначених у оголошенні, не приймаються та не розглядаються.</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3.5. Розгляд конкурсних пропозицій здійснюється протягом п’яти робочих днів з дати кінцевого терміну їх подання. За результатами аналізу конкурсних пропозицій складається протокол, в якому зазначаються результати конкурсу.</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color w:val="000000"/>
          <w:shd w:val="clear" w:color="auto" w:fill="FFFFFF"/>
          <w:lang w:val="uk-UA" w:eastAsia="ru-RU"/>
        </w:rPr>
      </w:pPr>
      <w:r w:rsidRPr="00EB7CF2">
        <w:rPr>
          <w:rFonts w:ascii="Times New Roman" w:eastAsia="Times New Roman" w:hAnsi="Times New Roman" w:cs="Times New Roman"/>
          <w:color w:val="000000"/>
          <w:shd w:val="clear" w:color="auto" w:fill="FFFFFF"/>
          <w:lang w:val="uk-UA" w:eastAsia="ru-RU"/>
        </w:rPr>
        <w:t>3.6. Підписаний протокол є підставою для укладання виконавчим комітетом Зеленодольської міської ради договору на придбання житла ( квартири).</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lang w:val="uk-UA" w:eastAsia="ru-RU"/>
        </w:rPr>
      </w:pPr>
      <w:r w:rsidRPr="00EB7CF2">
        <w:rPr>
          <w:rFonts w:ascii="Times New Roman" w:eastAsia="Times New Roman" w:hAnsi="Times New Roman" w:cs="Times New Roman"/>
          <w:color w:val="000000"/>
          <w:shd w:val="clear" w:color="auto" w:fill="FFFFFF"/>
          <w:lang w:val="uk-UA" w:eastAsia="ru-RU"/>
        </w:rPr>
        <w:t>3.7. Результати проведення конкурсу повідомляються всім учасникам, що брали участь у конкурсі.</w:t>
      </w:r>
    </w:p>
    <w:p w:rsidR="00EB7CF2" w:rsidRPr="00EB7CF2" w:rsidRDefault="00EB7CF2" w:rsidP="005A04A3">
      <w:pPr>
        <w:widowControl w:val="0"/>
        <w:autoSpaceDE w:val="0"/>
        <w:autoSpaceDN w:val="0"/>
        <w:adjustRightInd w:val="0"/>
        <w:spacing w:after="0" w:line="240" w:lineRule="auto"/>
        <w:ind w:left="142"/>
        <w:jc w:val="both"/>
        <w:rPr>
          <w:rFonts w:ascii="Times New Roman" w:eastAsia="Times New Roman" w:hAnsi="Times New Roman" w:cs="Times New Roman"/>
          <w:lang w:val="uk-UA" w:eastAsia="ru-RU"/>
        </w:rPr>
      </w:pPr>
    </w:p>
    <w:p w:rsidR="006B4580" w:rsidRPr="006B4580" w:rsidRDefault="00EB7CF2" w:rsidP="005A04A3">
      <w:pPr>
        <w:keepNext/>
        <w:spacing w:after="0" w:line="240" w:lineRule="auto"/>
        <w:ind w:left="142" w:right="-765"/>
        <w:outlineLvl w:val="1"/>
        <w:rPr>
          <w:rFonts w:ascii="Times New Roman" w:eastAsia="Times New Roman" w:hAnsi="Times New Roman" w:cs="Times New Roman"/>
          <w:sz w:val="24"/>
          <w:szCs w:val="24"/>
          <w:lang w:val="uk-UA" w:eastAsia="ru-RU"/>
        </w:rPr>
      </w:pPr>
      <w:r w:rsidRPr="00EB7CF2">
        <w:rPr>
          <w:rFonts w:ascii="Times New Roman" w:eastAsia="Times New Roman" w:hAnsi="Times New Roman" w:cs="Times New Roman"/>
          <w:b/>
          <w:lang w:val="uk-UA" w:eastAsia="ru-RU"/>
        </w:rPr>
        <w:t>Міський  голова                                                                                                                      А.В.Савченко</w:t>
      </w:r>
    </w:p>
    <w:p w:rsidR="006B4580" w:rsidRPr="006B4580" w:rsidRDefault="006B4580" w:rsidP="005A04A3">
      <w:pPr>
        <w:spacing w:after="0" w:line="240" w:lineRule="auto"/>
        <w:ind w:left="142"/>
        <w:jc w:val="center"/>
        <w:rPr>
          <w:rFonts w:ascii="Times New Roman" w:eastAsia="Times New Roman" w:hAnsi="Times New Roman" w:cs="Times New Roman"/>
          <w:sz w:val="28"/>
          <w:szCs w:val="24"/>
          <w:lang w:val="uk-UA" w:eastAsia="ru-RU"/>
        </w:rPr>
      </w:pPr>
    </w:p>
    <w:p w:rsidR="006B4580" w:rsidRPr="006B4580" w:rsidRDefault="006B4580" w:rsidP="005A04A3">
      <w:pPr>
        <w:keepNext/>
        <w:spacing w:after="0" w:line="240" w:lineRule="auto"/>
        <w:ind w:left="142"/>
        <w:jc w:val="center"/>
        <w:outlineLvl w:val="0"/>
        <w:rPr>
          <w:rFonts w:ascii="Times New Roman" w:eastAsia="Times New Roman" w:hAnsi="Times New Roman" w:cs="Times New Roman"/>
          <w:sz w:val="32"/>
          <w:szCs w:val="20"/>
          <w:lang w:val="uk-UA" w:eastAsia="ru-RU"/>
        </w:rPr>
      </w:pPr>
      <w:r w:rsidRPr="006B4580">
        <w:rPr>
          <w:rFonts w:ascii="Times New Roman" w:eastAsia="Times New Roman" w:hAnsi="Times New Roman" w:cs="Times New Roman"/>
          <w:sz w:val="32"/>
          <w:szCs w:val="20"/>
          <w:lang w:val="uk-UA" w:eastAsia="ru-RU"/>
        </w:rPr>
        <w:t>Р І Ш Е Н Н Я</w:t>
      </w:r>
    </w:p>
    <w:p w:rsidR="006B4580" w:rsidRPr="006B4580" w:rsidRDefault="006B4580" w:rsidP="005A04A3">
      <w:pPr>
        <w:spacing w:after="0" w:line="240" w:lineRule="auto"/>
        <w:ind w:left="142"/>
        <w:rPr>
          <w:rFonts w:ascii="Times New Roman" w:eastAsia="Times New Roman" w:hAnsi="Times New Roman" w:cs="Times New Roman"/>
          <w:sz w:val="32"/>
          <w:szCs w:val="24"/>
          <w:lang w:val="uk-UA" w:eastAsia="ru-RU"/>
        </w:rPr>
      </w:pPr>
      <w:r w:rsidRPr="006B4580">
        <w:rPr>
          <w:rFonts w:ascii="Times New Roman" w:eastAsia="Times New Roman" w:hAnsi="Times New Roman" w:cs="Times New Roman"/>
          <w:sz w:val="32"/>
          <w:szCs w:val="24"/>
          <w:lang w:val="uk-UA" w:eastAsia="ru-RU"/>
        </w:rPr>
        <w:t xml:space="preserve">                                Зеленодольської міської ради </w:t>
      </w:r>
    </w:p>
    <w:p w:rsidR="006B4580" w:rsidRPr="006B4580" w:rsidRDefault="006B4580" w:rsidP="005A04A3">
      <w:pPr>
        <w:spacing w:after="0" w:line="240" w:lineRule="auto"/>
        <w:ind w:left="142"/>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4"/>
          <w:szCs w:val="24"/>
          <w:lang w:val="uk-UA" w:eastAsia="ru-RU"/>
        </w:rPr>
        <w:t xml:space="preserve">                                             </w:t>
      </w:r>
      <w:r w:rsidRPr="006B4580">
        <w:rPr>
          <w:rFonts w:ascii="Times New Roman" w:eastAsia="Times New Roman" w:hAnsi="Times New Roman" w:cs="Times New Roman"/>
          <w:sz w:val="28"/>
          <w:szCs w:val="28"/>
          <w:lang w:val="uk-UA" w:eastAsia="ru-RU"/>
        </w:rPr>
        <w:t>___26____сесія_</w:t>
      </w:r>
      <w:r w:rsidRPr="006B4580">
        <w:rPr>
          <w:rFonts w:ascii="Times New Roman" w:eastAsia="Times New Roman" w:hAnsi="Times New Roman" w:cs="Times New Roman"/>
          <w:sz w:val="28"/>
          <w:szCs w:val="28"/>
          <w:lang w:val="en-US" w:eastAsia="ru-RU"/>
        </w:rPr>
        <w:t>VI</w:t>
      </w:r>
      <w:r w:rsidRPr="006B4580">
        <w:rPr>
          <w:rFonts w:ascii="Times New Roman" w:eastAsia="Times New Roman" w:hAnsi="Times New Roman" w:cs="Times New Roman"/>
          <w:sz w:val="28"/>
          <w:szCs w:val="28"/>
          <w:lang w:val="uk-UA" w:eastAsia="ru-RU"/>
        </w:rPr>
        <w:t>І_ скликання</w:t>
      </w:r>
    </w:p>
    <w:p w:rsidR="006B4580" w:rsidRPr="006B4580" w:rsidRDefault="006B4580" w:rsidP="005A04A3">
      <w:pPr>
        <w:spacing w:after="0" w:line="240" w:lineRule="auto"/>
        <w:ind w:left="142"/>
        <w:rPr>
          <w:rFonts w:ascii="Times New Roman" w:eastAsia="Times New Roman" w:hAnsi="Times New Roman" w:cs="Times New Roman"/>
          <w:sz w:val="24"/>
          <w:szCs w:val="24"/>
          <w:lang w:val="uk-UA" w:eastAsia="ru-RU"/>
        </w:rPr>
      </w:pPr>
    </w:p>
    <w:p w:rsidR="006B4580" w:rsidRPr="006B4580" w:rsidRDefault="006B4580" w:rsidP="005A04A3">
      <w:pPr>
        <w:spacing w:after="0" w:line="240" w:lineRule="auto"/>
        <w:ind w:left="142"/>
        <w:rPr>
          <w:rFonts w:ascii="Times New Roman" w:eastAsia="Times New Roman" w:hAnsi="Times New Roman" w:cs="Times New Roman"/>
          <w:sz w:val="24"/>
          <w:szCs w:val="24"/>
          <w:lang w:val="uk-UA" w:eastAsia="ru-RU"/>
        </w:rPr>
      </w:pPr>
      <w:r w:rsidRPr="006B4580">
        <w:rPr>
          <w:rFonts w:ascii="Times New Roman" w:eastAsia="Times New Roman" w:hAnsi="Times New Roman" w:cs="Times New Roman"/>
          <w:sz w:val="24"/>
          <w:szCs w:val="24"/>
          <w:lang w:val="uk-UA" w:eastAsia="ru-RU"/>
        </w:rPr>
        <w:t xml:space="preserve">   </w:t>
      </w:r>
      <w:r w:rsidRPr="006B4580">
        <w:rPr>
          <w:rFonts w:ascii="Times New Roman" w:eastAsia="Times New Roman" w:hAnsi="Times New Roman" w:cs="Times New Roman"/>
          <w:sz w:val="28"/>
          <w:szCs w:val="28"/>
          <w:lang w:val="uk-UA" w:eastAsia="ru-RU"/>
        </w:rPr>
        <w:t>24 березня 2017  року                                                                         №  412</w:t>
      </w:r>
    </w:p>
    <w:p w:rsidR="006B4580" w:rsidRPr="006B4580" w:rsidRDefault="006B4580" w:rsidP="005A04A3">
      <w:pPr>
        <w:spacing w:after="0" w:line="240" w:lineRule="auto"/>
        <w:ind w:left="142"/>
        <w:rPr>
          <w:rFonts w:ascii="Times New Roman" w:eastAsia="Times New Roman" w:hAnsi="Times New Roman" w:cs="Times New Roman"/>
          <w:i/>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i/>
          <w:sz w:val="28"/>
          <w:szCs w:val="28"/>
          <w:lang w:val="uk-UA" w:eastAsia="ru-RU"/>
        </w:rPr>
        <w:t xml:space="preserve">Про преміювання </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1. Преміювати першого заступника міського голови Котка К.І. за березень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lastRenderedPageBreak/>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6B4580" w:rsidRDefault="006B4580" w:rsidP="005A04A3">
      <w:pPr>
        <w:spacing w:after="0" w:line="240" w:lineRule="auto"/>
        <w:ind w:left="142"/>
        <w:jc w:val="both"/>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sz w:val="28"/>
          <w:szCs w:val="28"/>
          <w:lang w:val="uk-UA" w:eastAsia="ru-RU"/>
        </w:rPr>
        <w:t xml:space="preserve">                </w:t>
      </w:r>
      <w:r w:rsidRPr="006B4580">
        <w:rPr>
          <w:rFonts w:ascii="Times New Roman" w:eastAsia="Times New Roman" w:hAnsi="Times New Roman" w:cs="Times New Roman"/>
          <w:b/>
          <w:sz w:val="28"/>
          <w:szCs w:val="28"/>
          <w:lang w:val="uk-UA" w:eastAsia="ru-RU"/>
        </w:rPr>
        <w:t>Міський голова                                                А.В.Савченко</w:t>
      </w:r>
    </w:p>
    <w:p w:rsidR="006B4580" w:rsidRDefault="006B4580" w:rsidP="005A04A3">
      <w:pPr>
        <w:spacing w:after="0" w:line="240" w:lineRule="auto"/>
        <w:ind w:left="142"/>
        <w:jc w:val="both"/>
        <w:rPr>
          <w:rFonts w:ascii="Times New Roman" w:eastAsia="Times New Roman" w:hAnsi="Times New Roman" w:cs="Times New Roman"/>
          <w:b/>
          <w:sz w:val="28"/>
          <w:szCs w:val="28"/>
          <w:lang w:val="uk-UA" w:eastAsia="ru-RU"/>
        </w:rPr>
      </w:pPr>
    </w:p>
    <w:p w:rsidR="006B4580" w:rsidRDefault="006B4580" w:rsidP="005A04A3">
      <w:pPr>
        <w:spacing w:after="0" w:line="240" w:lineRule="auto"/>
        <w:ind w:left="142"/>
        <w:rPr>
          <w:rFonts w:ascii="Times New Roman" w:eastAsia="Times New Roman" w:hAnsi="Times New Roman" w:cs="Times New Roman"/>
          <w:sz w:val="24"/>
          <w:szCs w:val="24"/>
          <w:lang w:val="uk-UA" w:eastAsia="ru-RU"/>
        </w:rPr>
      </w:pPr>
    </w:p>
    <w:p w:rsidR="006B4580" w:rsidRPr="006B4580" w:rsidRDefault="006B4580" w:rsidP="009E10CF">
      <w:pPr>
        <w:spacing w:after="0" w:line="240" w:lineRule="auto"/>
        <w:rPr>
          <w:rFonts w:ascii="Times New Roman" w:eastAsia="Times New Roman" w:hAnsi="Times New Roman" w:cs="Times New Roman"/>
          <w:sz w:val="28"/>
          <w:szCs w:val="24"/>
          <w:lang w:val="uk-UA" w:eastAsia="ru-RU"/>
        </w:rPr>
      </w:pPr>
    </w:p>
    <w:p w:rsidR="006B4580" w:rsidRPr="006B4580" w:rsidRDefault="006B4580" w:rsidP="005A04A3">
      <w:pPr>
        <w:keepNext/>
        <w:spacing w:after="0" w:line="240" w:lineRule="auto"/>
        <w:ind w:left="142"/>
        <w:jc w:val="center"/>
        <w:outlineLvl w:val="0"/>
        <w:rPr>
          <w:rFonts w:ascii="Times New Roman" w:eastAsia="Times New Roman" w:hAnsi="Times New Roman" w:cs="Times New Roman"/>
          <w:sz w:val="32"/>
          <w:szCs w:val="20"/>
          <w:lang w:val="uk-UA" w:eastAsia="ru-RU"/>
        </w:rPr>
      </w:pPr>
      <w:r w:rsidRPr="006B4580">
        <w:rPr>
          <w:rFonts w:ascii="Times New Roman" w:eastAsia="Times New Roman" w:hAnsi="Times New Roman" w:cs="Times New Roman"/>
          <w:sz w:val="32"/>
          <w:szCs w:val="20"/>
          <w:lang w:val="uk-UA" w:eastAsia="ru-RU"/>
        </w:rPr>
        <w:t>Р І Ш Е Н Н Я</w:t>
      </w:r>
    </w:p>
    <w:p w:rsidR="006B4580" w:rsidRPr="006B4580" w:rsidRDefault="006B4580" w:rsidP="005A04A3">
      <w:pPr>
        <w:spacing w:after="0" w:line="240" w:lineRule="auto"/>
        <w:ind w:left="142"/>
        <w:rPr>
          <w:rFonts w:ascii="Times New Roman" w:eastAsia="Times New Roman" w:hAnsi="Times New Roman" w:cs="Times New Roman"/>
          <w:sz w:val="32"/>
          <w:szCs w:val="24"/>
          <w:lang w:val="uk-UA" w:eastAsia="ru-RU"/>
        </w:rPr>
      </w:pPr>
      <w:r w:rsidRPr="006B4580">
        <w:rPr>
          <w:rFonts w:ascii="Times New Roman" w:eastAsia="Times New Roman" w:hAnsi="Times New Roman" w:cs="Times New Roman"/>
          <w:sz w:val="32"/>
          <w:szCs w:val="24"/>
          <w:lang w:val="uk-UA" w:eastAsia="ru-RU"/>
        </w:rPr>
        <w:t xml:space="preserve">                                Зеленодольської міської ради </w:t>
      </w:r>
    </w:p>
    <w:p w:rsidR="006B4580" w:rsidRPr="006B4580" w:rsidRDefault="006B4580" w:rsidP="005A04A3">
      <w:pPr>
        <w:spacing w:after="0" w:line="240" w:lineRule="auto"/>
        <w:ind w:left="142"/>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4"/>
          <w:szCs w:val="24"/>
          <w:lang w:val="uk-UA" w:eastAsia="ru-RU"/>
        </w:rPr>
        <w:t xml:space="preserve">                                             </w:t>
      </w:r>
      <w:r w:rsidRPr="006B4580">
        <w:rPr>
          <w:rFonts w:ascii="Times New Roman" w:eastAsia="Times New Roman" w:hAnsi="Times New Roman" w:cs="Times New Roman"/>
          <w:sz w:val="28"/>
          <w:szCs w:val="28"/>
          <w:lang w:val="uk-UA" w:eastAsia="ru-RU"/>
        </w:rPr>
        <w:t>____26___сесія_</w:t>
      </w:r>
      <w:r w:rsidRPr="006B4580">
        <w:rPr>
          <w:rFonts w:ascii="Times New Roman" w:eastAsia="Times New Roman" w:hAnsi="Times New Roman" w:cs="Times New Roman"/>
          <w:sz w:val="28"/>
          <w:szCs w:val="28"/>
          <w:lang w:val="en-US" w:eastAsia="ru-RU"/>
        </w:rPr>
        <w:t>VI</w:t>
      </w:r>
      <w:r w:rsidRPr="006B4580">
        <w:rPr>
          <w:rFonts w:ascii="Times New Roman" w:eastAsia="Times New Roman" w:hAnsi="Times New Roman" w:cs="Times New Roman"/>
          <w:sz w:val="28"/>
          <w:szCs w:val="28"/>
          <w:lang w:val="uk-UA" w:eastAsia="ru-RU"/>
        </w:rPr>
        <w:t>І_ скликання</w:t>
      </w:r>
    </w:p>
    <w:p w:rsidR="006B4580" w:rsidRPr="006B4580" w:rsidRDefault="006B4580" w:rsidP="005A04A3">
      <w:pPr>
        <w:spacing w:after="0" w:line="240" w:lineRule="auto"/>
        <w:ind w:left="142"/>
        <w:rPr>
          <w:rFonts w:ascii="Times New Roman" w:eastAsia="Times New Roman" w:hAnsi="Times New Roman" w:cs="Times New Roman"/>
          <w:sz w:val="24"/>
          <w:szCs w:val="24"/>
          <w:lang w:val="uk-UA" w:eastAsia="ru-RU"/>
        </w:rPr>
      </w:pPr>
    </w:p>
    <w:p w:rsidR="006B4580" w:rsidRPr="006B4580" w:rsidRDefault="006B4580" w:rsidP="005A04A3">
      <w:pPr>
        <w:spacing w:after="0" w:line="240" w:lineRule="auto"/>
        <w:ind w:left="142"/>
        <w:rPr>
          <w:rFonts w:ascii="Times New Roman" w:eastAsia="Times New Roman" w:hAnsi="Times New Roman" w:cs="Times New Roman"/>
          <w:sz w:val="24"/>
          <w:szCs w:val="24"/>
          <w:lang w:val="uk-UA" w:eastAsia="ru-RU"/>
        </w:rPr>
      </w:pPr>
      <w:r w:rsidRPr="006B4580">
        <w:rPr>
          <w:rFonts w:ascii="Times New Roman" w:eastAsia="Times New Roman" w:hAnsi="Times New Roman" w:cs="Times New Roman"/>
          <w:sz w:val="24"/>
          <w:szCs w:val="24"/>
          <w:lang w:val="uk-UA" w:eastAsia="ru-RU"/>
        </w:rPr>
        <w:t xml:space="preserve">   </w:t>
      </w:r>
      <w:r w:rsidRPr="006B4580">
        <w:rPr>
          <w:rFonts w:ascii="Times New Roman" w:eastAsia="Times New Roman" w:hAnsi="Times New Roman" w:cs="Times New Roman"/>
          <w:sz w:val="28"/>
          <w:szCs w:val="28"/>
          <w:lang w:val="uk-UA" w:eastAsia="ru-RU"/>
        </w:rPr>
        <w:t>24 березня 2017  року                                                                         №  412/1</w:t>
      </w:r>
    </w:p>
    <w:p w:rsidR="006B4580" w:rsidRPr="006B4580" w:rsidRDefault="006B4580" w:rsidP="005A04A3">
      <w:pPr>
        <w:spacing w:after="0" w:line="240" w:lineRule="auto"/>
        <w:ind w:left="142"/>
        <w:rPr>
          <w:rFonts w:ascii="Times New Roman" w:eastAsia="Times New Roman" w:hAnsi="Times New Roman" w:cs="Times New Roman"/>
          <w:i/>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b/>
          <w:i/>
          <w:sz w:val="28"/>
          <w:szCs w:val="28"/>
          <w:lang w:val="uk-UA" w:eastAsia="ru-RU"/>
        </w:rPr>
        <w:t xml:space="preserve">Про преміювання </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 Зеленодольська міська рада вирішила:</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1. Преміювати заступника міського голови з фінансових питань діяльності виконавчих органів ради – головного бухгалтера Чудак Л.Ф. за березень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6B4580" w:rsidRDefault="006B4580" w:rsidP="005A04A3">
      <w:pPr>
        <w:spacing w:after="0" w:line="240" w:lineRule="auto"/>
        <w:ind w:left="142"/>
        <w:jc w:val="both"/>
        <w:rPr>
          <w:rFonts w:ascii="Times New Roman" w:eastAsia="Times New Roman" w:hAnsi="Times New Roman" w:cs="Times New Roman"/>
          <w:b/>
          <w:sz w:val="28"/>
          <w:szCs w:val="28"/>
          <w:lang w:val="uk-UA" w:eastAsia="ru-RU"/>
        </w:rPr>
      </w:pPr>
      <w:r w:rsidRPr="006B4580">
        <w:rPr>
          <w:rFonts w:ascii="Times New Roman" w:eastAsia="Times New Roman" w:hAnsi="Times New Roman" w:cs="Times New Roman"/>
          <w:sz w:val="28"/>
          <w:szCs w:val="28"/>
          <w:lang w:val="uk-UA" w:eastAsia="ru-RU"/>
        </w:rPr>
        <w:t xml:space="preserve">                </w:t>
      </w:r>
      <w:r w:rsidRPr="006B4580">
        <w:rPr>
          <w:rFonts w:ascii="Times New Roman" w:eastAsia="Times New Roman" w:hAnsi="Times New Roman" w:cs="Times New Roman"/>
          <w:b/>
          <w:sz w:val="28"/>
          <w:szCs w:val="28"/>
          <w:lang w:val="uk-UA" w:eastAsia="ru-RU"/>
        </w:rPr>
        <w:t>Міський голова                                                А.В.Савченко</w:t>
      </w:r>
    </w:p>
    <w:p w:rsidR="006B4580" w:rsidRPr="006B4580" w:rsidRDefault="006B4580" w:rsidP="005A04A3">
      <w:pPr>
        <w:spacing w:after="0" w:line="240" w:lineRule="auto"/>
        <w:ind w:left="142"/>
        <w:rPr>
          <w:rFonts w:ascii="Times New Roman" w:eastAsia="Times New Roman" w:hAnsi="Times New Roman" w:cs="Times New Roman"/>
          <w:sz w:val="32"/>
          <w:szCs w:val="20"/>
          <w:lang w:val="uk-UA" w:eastAsia="ru-RU"/>
        </w:rPr>
      </w:pPr>
    </w:p>
    <w:p w:rsidR="00FE7802" w:rsidRDefault="006B4580" w:rsidP="005A04A3">
      <w:pPr>
        <w:spacing w:after="0" w:line="240" w:lineRule="auto"/>
        <w:ind w:left="142"/>
        <w:rPr>
          <w:rFonts w:ascii="Times New Roman" w:eastAsia="Times New Roman" w:hAnsi="Times New Roman" w:cs="Times New Roman"/>
          <w:sz w:val="32"/>
          <w:szCs w:val="20"/>
          <w:lang w:val="uk-UA" w:eastAsia="ru-RU"/>
        </w:rPr>
      </w:pPr>
      <w:r w:rsidRPr="006B4580">
        <w:rPr>
          <w:rFonts w:ascii="Times New Roman" w:eastAsia="Times New Roman" w:hAnsi="Times New Roman" w:cs="Times New Roman"/>
          <w:sz w:val="32"/>
          <w:szCs w:val="20"/>
          <w:lang w:val="uk-UA" w:eastAsia="ru-RU"/>
        </w:rPr>
        <w:t xml:space="preserve">                                              </w:t>
      </w:r>
    </w:p>
    <w:p w:rsidR="006B4580" w:rsidRPr="006B4580" w:rsidRDefault="006B4580" w:rsidP="005A04A3">
      <w:pPr>
        <w:spacing w:after="0" w:line="240" w:lineRule="auto"/>
        <w:ind w:left="142"/>
        <w:jc w:val="center"/>
        <w:rPr>
          <w:rFonts w:ascii="Times New Roman" w:eastAsia="Times New Roman" w:hAnsi="Times New Roman" w:cs="Times New Roman"/>
          <w:sz w:val="28"/>
          <w:szCs w:val="24"/>
          <w:lang w:val="uk-UA" w:eastAsia="ru-RU"/>
        </w:rPr>
      </w:pPr>
    </w:p>
    <w:p w:rsidR="006B4580" w:rsidRPr="006B4580" w:rsidRDefault="006B4580" w:rsidP="005A04A3">
      <w:pPr>
        <w:keepNext/>
        <w:spacing w:after="0" w:line="240" w:lineRule="auto"/>
        <w:ind w:left="142"/>
        <w:jc w:val="center"/>
        <w:outlineLvl w:val="0"/>
        <w:rPr>
          <w:rFonts w:ascii="Times New Roman" w:eastAsia="Times New Roman" w:hAnsi="Times New Roman" w:cs="Times New Roman"/>
          <w:sz w:val="32"/>
          <w:szCs w:val="20"/>
          <w:lang w:val="uk-UA" w:eastAsia="ru-RU"/>
        </w:rPr>
      </w:pPr>
      <w:r w:rsidRPr="006B4580">
        <w:rPr>
          <w:rFonts w:ascii="Times New Roman" w:eastAsia="Times New Roman" w:hAnsi="Times New Roman" w:cs="Times New Roman"/>
          <w:sz w:val="32"/>
          <w:szCs w:val="20"/>
          <w:lang w:val="uk-UA" w:eastAsia="ru-RU"/>
        </w:rPr>
        <w:t>Р І Ш Е Н Н Я</w:t>
      </w:r>
    </w:p>
    <w:p w:rsidR="006B4580" w:rsidRPr="006B4580" w:rsidRDefault="006B4580" w:rsidP="005A04A3">
      <w:pPr>
        <w:spacing w:after="0" w:line="240" w:lineRule="auto"/>
        <w:ind w:left="142"/>
        <w:rPr>
          <w:rFonts w:ascii="Times New Roman" w:eastAsia="Times New Roman" w:hAnsi="Times New Roman" w:cs="Times New Roman"/>
          <w:sz w:val="32"/>
          <w:szCs w:val="24"/>
          <w:lang w:val="uk-UA" w:eastAsia="ru-RU"/>
        </w:rPr>
      </w:pPr>
      <w:r w:rsidRPr="006B4580">
        <w:rPr>
          <w:rFonts w:ascii="Times New Roman" w:eastAsia="Times New Roman" w:hAnsi="Times New Roman" w:cs="Times New Roman"/>
          <w:sz w:val="32"/>
          <w:szCs w:val="24"/>
          <w:lang w:val="uk-UA" w:eastAsia="ru-RU"/>
        </w:rPr>
        <w:t xml:space="preserve">                                Зеленодольської міської ради </w:t>
      </w:r>
    </w:p>
    <w:p w:rsidR="006B4580" w:rsidRPr="006B4580" w:rsidRDefault="006B4580" w:rsidP="005A04A3">
      <w:pPr>
        <w:spacing w:after="0" w:line="240" w:lineRule="auto"/>
        <w:ind w:left="142"/>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4"/>
          <w:szCs w:val="24"/>
          <w:lang w:val="uk-UA" w:eastAsia="ru-RU"/>
        </w:rPr>
        <w:t xml:space="preserve">                                             </w:t>
      </w:r>
      <w:r w:rsidRPr="006B4580">
        <w:rPr>
          <w:rFonts w:ascii="Times New Roman" w:eastAsia="Times New Roman" w:hAnsi="Times New Roman" w:cs="Times New Roman"/>
          <w:sz w:val="28"/>
          <w:szCs w:val="28"/>
          <w:lang w:val="uk-UA" w:eastAsia="ru-RU"/>
        </w:rPr>
        <w:t>____26___сесія_</w:t>
      </w:r>
      <w:r w:rsidRPr="006B4580">
        <w:rPr>
          <w:rFonts w:ascii="Times New Roman" w:eastAsia="Times New Roman" w:hAnsi="Times New Roman" w:cs="Times New Roman"/>
          <w:sz w:val="28"/>
          <w:szCs w:val="28"/>
          <w:lang w:val="en-US" w:eastAsia="ru-RU"/>
        </w:rPr>
        <w:t>VI</w:t>
      </w:r>
      <w:r w:rsidRPr="006B4580">
        <w:rPr>
          <w:rFonts w:ascii="Times New Roman" w:eastAsia="Times New Roman" w:hAnsi="Times New Roman" w:cs="Times New Roman"/>
          <w:sz w:val="28"/>
          <w:szCs w:val="28"/>
          <w:lang w:val="uk-UA" w:eastAsia="ru-RU"/>
        </w:rPr>
        <w:t>І_ скликання</w:t>
      </w:r>
    </w:p>
    <w:p w:rsidR="006B4580" w:rsidRPr="006B4580" w:rsidRDefault="006B4580" w:rsidP="005A04A3">
      <w:pPr>
        <w:spacing w:after="0" w:line="240" w:lineRule="auto"/>
        <w:ind w:left="142"/>
        <w:rPr>
          <w:rFonts w:ascii="Times New Roman" w:eastAsia="Times New Roman" w:hAnsi="Times New Roman" w:cs="Times New Roman"/>
          <w:sz w:val="24"/>
          <w:szCs w:val="24"/>
          <w:lang w:val="uk-UA" w:eastAsia="ru-RU"/>
        </w:rPr>
      </w:pPr>
    </w:p>
    <w:p w:rsidR="006B4580" w:rsidRPr="006B4580" w:rsidRDefault="006B4580" w:rsidP="005A04A3">
      <w:pPr>
        <w:spacing w:after="0" w:line="240" w:lineRule="auto"/>
        <w:ind w:left="142"/>
        <w:rPr>
          <w:rFonts w:ascii="Times New Roman" w:eastAsia="Times New Roman" w:hAnsi="Times New Roman" w:cs="Times New Roman"/>
          <w:sz w:val="24"/>
          <w:szCs w:val="24"/>
          <w:lang w:val="uk-UA" w:eastAsia="ru-RU"/>
        </w:rPr>
      </w:pPr>
      <w:r w:rsidRPr="006B4580">
        <w:rPr>
          <w:rFonts w:ascii="Times New Roman" w:eastAsia="Times New Roman" w:hAnsi="Times New Roman" w:cs="Times New Roman"/>
          <w:sz w:val="24"/>
          <w:szCs w:val="24"/>
          <w:lang w:val="uk-UA" w:eastAsia="ru-RU"/>
        </w:rPr>
        <w:t xml:space="preserve">   </w:t>
      </w:r>
      <w:r w:rsidRPr="006B4580">
        <w:rPr>
          <w:rFonts w:ascii="Times New Roman" w:eastAsia="Times New Roman" w:hAnsi="Times New Roman" w:cs="Times New Roman"/>
          <w:sz w:val="28"/>
          <w:szCs w:val="28"/>
          <w:lang w:val="uk-UA" w:eastAsia="ru-RU"/>
        </w:rPr>
        <w:t>24 березня 2017  року                                                                         № 412/2</w:t>
      </w:r>
    </w:p>
    <w:p w:rsidR="006B4580" w:rsidRPr="006B4580" w:rsidRDefault="006B4580" w:rsidP="005A04A3">
      <w:pPr>
        <w:spacing w:after="0" w:line="240" w:lineRule="auto"/>
        <w:ind w:left="142"/>
        <w:rPr>
          <w:rFonts w:ascii="Times New Roman" w:eastAsia="Times New Roman" w:hAnsi="Times New Roman" w:cs="Times New Roman"/>
          <w:i/>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b/>
          <w:i/>
          <w:sz w:val="28"/>
          <w:szCs w:val="28"/>
          <w:lang w:val="uk-UA" w:eastAsia="ru-RU"/>
        </w:rPr>
        <w:t xml:space="preserve">Про преміювання </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На підставі п.5 ст. 26 Закону України «Про місцеве самоврядування в Україні», ст.21  Закону України «Про службу в органах місцевого самоврядування», ст.101 КЗпП України, Постанови КМУ від 09.03 2006 р.№ 268 «Про упорядкування структури та умов оплати праці працівників апарату органів виконавчої влади, органів прокуратури, судів та інших органів»  (із змінами), Положення про преміювання працівників виконавчого комітету Зеленодольської міської ради, </w:t>
      </w:r>
      <w:r w:rsidRPr="006B4580">
        <w:rPr>
          <w:rFonts w:ascii="Times New Roman" w:eastAsia="Times New Roman" w:hAnsi="Times New Roman" w:cs="Times New Roman"/>
          <w:sz w:val="28"/>
          <w:szCs w:val="28"/>
          <w:lang w:val="uk-UA" w:eastAsia="ru-RU"/>
        </w:rPr>
        <w:lastRenderedPageBreak/>
        <w:t>затвердженого рішенням Зеленодольської міської ради від 25.01.17 р. № 371, Зеленодольська міська рада вирішила:</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1. Преміювати  міського голову Савченка А.В. за березень 2017 р. в розмірі, визначеному в пп.3.2  п.3 Положення про преміювання працівників виконавчого комітету Зеленодольської міської ради, затвердженого рішенням Зеленодольської міської ради від 25.01.17 р. № 371.</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2. Контроль за виконанням цього рішення покласти на заступника міського голови з фінансових питань діяльності виконавчих органів ради – головного бухгалтера Чудак Л.Ф.                  </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r w:rsidRPr="006B4580">
        <w:rPr>
          <w:rFonts w:ascii="Times New Roman" w:eastAsia="Times New Roman" w:hAnsi="Times New Roman" w:cs="Times New Roman"/>
          <w:sz w:val="28"/>
          <w:szCs w:val="28"/>
          <w:lang w:val="uk-UA" w:eastAsia="ru-RU"/>
        </w:rPr>
        <w:t xml:space="preserve">                </w:t>
      </w:r>
      <w:r w:rsidRPr="006B4580">
        <w:rPr>
          <w:rFonts w:ascii="Times New Roman" w:eastAsia="Times New Roman" w:hAnsi="Times New Roman" w:cs="Times New Roman"/>
          <w:b/>
          <w:sz w:val="28"/>
          <w:szCs w:val="28"/>
          <w:lang w:val="uk-UA" w:eastAsia="ru-RU"/>
        </w:rPr>
        <w:t>Міський голова                                                А.В.Савченко</w:t>
      </w:r>
    </w:p>
    <w:p w:rsidR="006B4580" w:rsidRPr="006B4580" w:rsidRDefault="006B4580" w:rsidP="005A04A3">
      <w:pPr>
        <w:spacing w:after="0" w:line="240" w:lineRule="auto"/>
        <w:ind w:left="142"/>
        <w:jc w:val="both"/>
        <w:rPr>
          <w:rFonts w:ascii="Times New Roman" w:eastAsia="Times New Roman" w:hAnsi="Times New Roman" w:cs="Times New Roman"/>
          <w:sz w:val="28"/>
          <w:szCs w:val="28"/>
          <w:lang w:val="uk-UA" w:eastAsia="ru-RU"/>
        </w:rPr>
      </w:pPr>
    </w:p>
    <w:p w:rsidR="006B4580" w:rsidRPr="006B4580" w:rsidRDefault="006B4580" w:rsidP="005A04A3">
      <w:pPr>
        <w:spacing w:after="0" w:line="240" w:lineRule="auto"/>
        <w:ind w:left="142"/>
        <w:rPr>
          <w:rFonts w:ascii="Times New Roman" w:eastAsia="Times New Roman" w:hAnsi="Times New Roman" w:cs="Times New Roman"/>
          <w:lang w:val="uk-UA" w:eastAsia="ru-RU"/>
        </w:rPr>
      </w:pPr>
    </w:p>
    <w:p w:rsidR="00EB7CF2" w:rsidRDefault="00EB7CF2" w:rsidP="005A04A3">
      <w:pPr>
        <w:spacing w:after="0" w:line="240" w:lineRule="auto"/>
        <w:ind w:left="142"/>
        <w:jc w:val="center"/>
        <w:rPr>
          <w:rFonts w:ascii="Times New Roman" w:eastAsia="Times New Roman" w:hAnsi="Times New Roman" w:cs="Times New Roman"/>
          <w:sz w:val="24"/>
          <w:szCs w:val="24"/>
          <w:lang w:val="uk-UA" w:eastAsia="ru-RU"/>
        </w:rPr>
      </w:pPr>
    </w:p>
    <w:p w:rsidR="006B4580" w:rsidRDefault="006B4580" w:rsidP="005A04A3">
      <w:pPr>
        <w:spacing w:after="0" w:line="240" w:lineRule="auto"/>
        <w:ind w:left="142"/>
        <w:rPr>
          <w:rFonts w:ascii="Times New Roman" w:eastAsia="Times New Roman" w:hAnsi="Times New Roman" w:cs="Times New Roman"/>
          <w:sz w:val="24"/>
          <w:szCs w:val="24"/>
          <w:lang w:val="uk-UA" w:eastAsia="ru-RU"/>
        </w:rPr>
      </w:pPr>
    </w:p>
    <w:p w:rsidR="00EB7CF2" w:rsidRPr="00EB7CF2" w:rsidRDefault="00EB7CF2"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EB7CF2">
        <w:rPr>
          <w:rFonts w:ascii="Times New Roman" w:eastAsia="Times New Roman" w:hAnsi="Times New Roman" w:cs="Arial"/>
          <w:bCs/>
          <w:kern w:val="32"/>
          <w:sz w:val="32"/>
          <w:szCs w:val="32"/>
          <w:lang w:eastAsia="ru-RU"/>
        </w:rPr>
        <w:t xml:space="preserve">Р І Ш Е Н </w:t>
      </w:r>
      <w:proofErr w:type="gramStart"/>
      <w:r w:rsidRPr="00EB7CF2">
        <w:rPr>
          <w:rFonts w:ascii="Times New Roman" w:eastAsia="Times New Roman" w:hAnsi="Times New Roman" w:cs="Arial"/>
          <w:bCs/>
          <w:kern w:val="32"/>
          <w:sz w:val="32"/>
          <w:szCs w:val="32"/>
          <w:lang w:eastAsia="ru-RU"/>
        </w:rPr>
        <w:t>Н</w:t>
      </w:r>
      <w:proofErr w:type="gramEnd"/>
      <w:r w:rsidRPr="00EB7CF2">
        <w:rPr>
          <w:rFonts w:ascii="Times New Roman" w:eastAsia="Times New Roman" w:hAnsi="Times New Roman" w:cs="Arial"/>
          <w:bCs/>
          <w:kern w:val="32"/>
          <w:sz w:val="32"/>
          <w:szCs w:val="32"/>
          <w:lang w:eastAsia="ru-RU"/>
        </w:rPr>
        <w:t xml:space="preserve"> Я</w:t>
      </w:r>
    </w:p>
    <w:p w:rsidR="00EB7CF2" w:rsidRPr="00EB7CF2" w:rsidRDefault="00EB7CF2" w:rsidP="005A04A3">
      <w:pPr>
        <w:spacing w:after="0" w:line="240" w:lineRule="auto"/>
        <w:ind w:left="142"/>
        <w:jc w:val="center"/>
        <w:rPr>
          <w:rFonts w:ascii="Times New Roman" w:eastAsia="Times New Roman" w:hAnsi="Times New Roman" w:cs="Times New Roman"/>
          <w:b/>
          <w:sz w:val="28"/>
          <w:szCs w:val="24"/>
          <w:lang w:val="uk-UA" w:eastAsia="ru-RU"/>
        </w:rPr>
      </w:pPr>
      <w:r w:rsidRPr="00EB7CF2">
        <w:rPr>
          <w:rFonts w:ascii="Times New Roman" w:eastAsia="Times New Roman" w:hAnsi="Times New Roman" w:cs="Times New Roman"/>
          <w:b/>
          <w:sz w:val="28"/>
          <w:szCs w:val="24"/>
          <w:lang w:val="uk-UA" w:eastAsia="ru-RU"/>
        </w:rPr>
        <w:t xml:space="preserve">    </w:t>
      </w:r>
      <w:r w:rsidRPr="00EB7CF2">
        <w:rPr>
          <w:rFonts w:ascii="Times New Roman" w:eastAsia="Times New Roman" w:hAnsi="Times New Roman" w:cs="Times New Roman"/>
          <w:b/>
          <w:sz w:val="28"/>
          <w:szCs w:val="24"/>
          <w:lang w:eastAsia="ru-RU"/>
        </w:rPr>
        <w:t xml:space="preserve">Зеленодольської </w:t>
      </w:r>
      <w:r w:rsidRPr="00EB7CF2">
        <w:rPr>
          <w:rFonts w:ascii="Times New Roman" w:eastAsia="Times New Roman" w:hAnsi="Times New Roman" w:cs="Times New Roman"/>
          <w:b/>
          <w:sz w:val="28"/>
          <w:szCs w:val="24"/>
          <w:lang w:val="uk-UA" w:eastAsia="ru-RU"/>
        </w:rPr>
        <w:t>міської</w:t>
      </w:r>
      <w:r w:rsidRPr="00EB7CF2">
        <w:rPr>
          <w:rFonts w:ascii="Times New Roman" w:eastAsia="Times New Roman" w:hAnsi="Times New Roman" w:cs="Times New Roman"/>
          <w:b/>
          <w:sz w:val="28"/>
          <w:szCs w:val="24"/>
          <w:lang w:eastAsia="ru-RU"/>
        </w:rPr>
        <w:t xml:space="preserve"> ради</w:t>
      </w:r>
    </w:p>
    <w:p w:rsidR="00360B35" w:rsidRDefault="00EB7CF2" w:rsidP="005A04A3">
      <w:pPr>
        <w:spacing w:after="0" w:line="240" w:lineRule="auto"/>
        <w:ind w:left="142"/>
        <w:jc w:val="center"/>
        <w:rPr>
          <w:rFonts w:ascii="Times New Roman" w:eastAsia="Times New Roman" w:hAnsi="Times New Roman" w:cs="Times New Roman"/>
          <w:b/>
          <w:sz w:val="28"/>
          <w:szCs w:val="24"/>
          <w:lang w:val="uk-UA" w:eastAsia="ru-RU"/>
        </w:rPr>
      </w:pPr>
      <w:r w:rsidRPr="00EB7CF2">
        <w:rPr>
          <w:rFonts w:ascii="Times New Roman" w:eastAsia="Times New Roman" w:hAnsi="Times New Roman" w:cs="Times New Roman"/>
          <w:b/>
          <w:sz w:val="28"/>
          <w:szCs w:val="24"/>
          <w:lang w:val="uk-UA" w:eastAsia="ru-RU"/>
        </w:rPr>
        <w:t xml:space="preserve">26 сесії </w:t>
      </w:r>
      <w:r w:rsidRPr="00EB7CF2">
        <w:rPr>
          <w:rFonts w:ascii="Times New Roman" w:eastAsia="Times New Roman" w:hAnsi="Times New Roman" w:cs="Times New Roman"/>
          <w:b/>
          <w:sz w:val="28"/>
          <w:szCs w:val="24"/>
          <w:lang w:val="en-US" w:eastAsia="ru-RU"/>
        </w:rPr>
        <w:t>VII</w:t>
      </w:r>
      <w:r w:rsidRPr="00EB7CF2">
        <w:rPr>
          <w:rFonts w:ascii="Times New Roman" w:eastAsia="Times New Roman" w:hAnsi="Times New Roman" w:cs="Times New Roman"/>
          <w:b/>
          <w:sz w:val="28"/>
          <w:szCs w:val="24"/>
          <w:lang w:val="uk-UA" w:eastAsia="ru-RU"/>
        </w:rPr>
        <w:t xml:space="preserve"> скликання</w:t>
      </w:r>
    </w:p>
    <w:p w:rsidR="002B55D1" w:rsidRDefault="002B55D1" w:rsidP="005A04A3">
      <w:pPr>
        <w:spacing w:after="0" w:line="240" w:lineRule="auto"/>
        <w:ind w:left="142"/>
        <w:jc w:val="center"/>
        <w:rPr>
          <w:rFonts w:ascii="Times New Roman" w:eastAsia="Times New Roman" w:hAnsi="Times New Roman" w:cs="Times New Roman"/>
          <w:b/>
          <w:sz w:val="28"/>
          <w:szCs w:val="24"/>
          <w:lang w:val="uk-UA" w:eastAsia="ru-RU"/>
        </w:rPr>
      </w:pPr>
    </w:p>
    <w:p w:rsidR="00EB7CF2" w:rsidRPr="00EB7CF2" w:rsidRDefault="009E10CF" w:rsidP="005A04A3">
      <w:pPr>
        <w:spacing w:after="0" w:line="240" w:lineRule="auto"/>
        <w:ind w:left="142"/>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8"/>
          <w:szCs w:val="24"/>
          <w:lang w:val="uk-UA" w:eastAsia="ru-RU"/>
        </w:rPr>
        <w:t xml:space="preserve">    </w:t>
      </w:r>
      <w:r w:rsidR="002B55D1">
        <w:rPr>
          <w:rFonts w:ascii="Times New Roman" w:eastAsia="Times New Roman" w:hAnsi="Times New Roman" w:cs="Times New Roman"/>
          <w:b/>
          <w:sz w:val="28"/>
          <w:szCs w:val="24"/>
          <w:lang w:val="uk-UA" w:eastAsia="ru-RU"/>
        </w:rPr>
        <w:t xml:space="preserve">24 березня 2017 року                          </w:t>
      </w:r>
      <w:r>
        <w:rPr>
          <w:rFonts w:ascii="Times New Roman" w:eastAsia="Times New Roman" w:hAnsi="Times New Roman" w:cs="Times New Roman"/>
          <w:b/>
          <w:sz w:val="28"/>
          <w:szCs w:val="24"/>
          <w:lang w:val="uk-UA" w:eastAsia="ru-RU"/>
        </w:rPr>
        <w:t xml:space="preserve">                                                       </w:t>
      </w:r>
      <w:r w:rsidR="002B55D1">
        <w:rPr>
          <w:rFonts w:ascii="Times New Roman" w:eastAsia="Times New Roman" w:hAnsi="Times New Roman" w:cs="Times New Roman"/>
          <w:b/>
          <w:sz w:val="28"/>
          <w:szCs w:val="24"/>
          <w:lang w:val="uk-UA" w:eastAsia="ru-RU"/>
        </w:rPr>
        <w:t>№413</w:t>
      </w:r>
      <w:r w:rsidR="00EB7CF2" w:rsidRPr="00EB7CF2">
        <w:rPr>
          <w:rFonts w:ascii="Times New Roman" w:eastAsia="Times New Roman" w:hAnsi="Times New Roman" w:cs="Times New Roman"/>
          <w:b/>
          <w:sz w:val="28"/>
          <w:szCs w:val="24"/>
          <w:lang w:val="uk-UA" w:eastAsia="ru-RU"/>
        </w:rPr>
        <w:t xml:space="preserve"> </w:t>
      </w:r>
    </w:p>
    <w:p w:rsidR="00EB7CF2" w:rsidRPr="00EB7CF2" w:rsidRDefault="00EB7CF2" w:rsidP="005A04A3">
      <w:pPr>
        <w:spacing w:after="0" w:line="240" w:lineRule="auto"/>
        <w:ind w:left="142"/>
        <w:rPr>
          <w:rFonts w:ascii="Times New Roman" w:eastAsia="Times New Roman" w:hAnsi="Times New Roman" w:cs="Times New Roman"/>
          <w:sz w:val="24"/>
          <w:szCs w:val="24"/>
          <w:lang w:val="uk-UA" w:eastAsia="ru-RU"/>
        </w:rPr>
      </w:pPr>
    </w:p>
    <w:p w:rsidR="00EB7CF2" w:rsidRPr="00EB7CF2" w:rsidRDefault="00EB7CF2"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EB7CF2">
        <w:rPr>
          <w:rFonts w:ascii="Times New Roman" w:eastAsia="Times New Roman" w:hAnsi="Times New Roman" w:cs="Times New Roman"/>
          <w:b/>
          <w:i/>
          <w:sz w:val="28"/>
          <w:szCs w:val="28"/>
          <w:lang w:val="uk-UA" w:eastAsia="ru-RU"/>
        </w:rPr>
        <w:t xml:space="preserve">Про вилучення  земельної ділянки </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ab/>
        <w:t xml:space="preserve">Розглянувши заяву (вх. № Б-199/02-11 від 14.03.2017 р.) фізичної особи </w:t>
      </w:r>
      <w:r w:rsidRPr="00EB7CF2">
        <w:rPr>
          <w:rFonts w:ascii="Times New Roman" w:eastAsia="Times New Roman" w:hAnsi="Times New Roman" w:cs="Times New Roman"/>
          <w:sz w:val="28"/>
          <w:szCs w:val="28"/>
          <w:lang w:val="uk-UA" w:eastAsia="ru-RU"/>
        </w:rPr>
        <w:t xml:space="preserve">Безверхньої Віри Петрівни </w:t>
      </w:r>
      <w:r w:rsidRPr="00EB7CF2">
        <w:rPr>
          <w:rFonts w:ascii="Times New Roman" w:eastAsia="Times New Roman" w:hAnsi="Times New Roman" w:cs="Times New Roman"/>
          <w:color w:val="000000"/>
          <w:sz w:val="28"/>
          <w:szCs w:val="28"/>
          <w:lang w:val="uk-UA" w:eastAsia="ru-RU"/>
        </w:rPr>
        <w:t xml:space="preserve">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EB7CF2" w:rsidRPr="00EB7CF2" w:rsidRDefault="00EB7CF2"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w:t>
      </w:r>
      <w:r w:rsidRPr="00EB7CF2">
        <w:rPr>
          <w:rFonts w:ascii="Times New Roman" w:eastAsia="Times New Roman" w:hAnsi="Times New Roman" w:cs="Times New Roman"/>
          <w:b/>
          <w:color w:val="000000"/>
          <w:sz w:val="28"/>
          <w:szCs w:val="28"/>
          <w:lang w:val="uk-UA" w:eastAsia="ru-RU"/>
        </w:rPr>
        <w:t>ВИРІШИЛА:</w:t>
      </w:r>
    </w:p>
    <w:p w:rsidR="00EB7CF2" w:rsidRPr="00EB7CF2" w:rsidRDefault="00EB7CF2" w:rsidP="005A04A3">
      <w:pPr>
        <w:spacing w:after="0" w:line="240" w:lineRule="auto"/>
        <w:ind w:left="142"/>
        <w:jc w:val="both"/>
        <w:rPr>
          <w:rFonts w:ascii="Times New Roman" w:eastAsia="Calibri" w:hAnsi="Times New Roman" w:cs="Times New Roman"/>
          <w:sz w:val="28"/>
          <w:szCs w:val="28"/>
          <w:lang w:val="uk-UA"/>
        </w:rPr>
      </w:pPr>
      <w:r w:rsidRPr="00EB7CF2">
        <w:rPr>
          <w:rFonts w:ascii="Times New Roman" w:eastAsia="Calibri" w:hAnsi="Times New Roman" w:cs="Times New Roman"/>
          <w:sz w:val="28"/>
          <w:szCs w:val="28"/>
          <w:lang w:val="uk-UA"/>
        </w:rPr>
        <w:t xml:space="preserve">      1. Вилучити земельну ділянку площею </w:t>
      </w:r>
      <w:smartTag w:uri="urn:schemas-microsoft-com:office:smarttags" w:element="metricconverter">
        <w:smartTagPr>
          <w:attr w:name="ProductID" w:val="0,1200 га"/>
        </w:smartTagPr>
        <w:r w:rsidRPr="00EB7CF2">
          <w:rPr>
            <w:rFonts w:ascii="Times New Roman" w:eastAsia="Calibri" w:hAnsi="Times New Roman" w:cs="Times New Roman"/>
            <w:sz w:val="28"/>
            <w:szCs w:val="28"/>
            <w:lang w:val="uk-UA"/>
          </w:rPr>
          <w:t>0,1200 га</w:t>
        </w:r>
      </w:smartTag>
      <w:r w:rsidRPr="00EB7CF2">
        <w:rPr>
          <w:rFonts w:ascii="Times New Roman" w:eastAsia="Calibri" w:hAnsi="Times New Roman" w:cs="Times New Roman"/>
          <w:sz w:val="28"/>
          <w:szCs w:val="28"/>
          <w:lang w:val="uk-UA"/>
        </w:rPr>
        <w:t xml:space="preserve"> по вул</w:t>
      </w:r>
      <w:r>
        <w:rPr>
          <w:rFonts w:ascii="Times New Roman" w:eastAsia="Calibri" w:hAnsi="Times New Roman" w:cs="Times New Roman"/>
          <w:sz w:val="28"/>
          <w:szCs w:val="28"/>
          <w:lang w:val="uk-UA"/>
        </w:rPr>
        <w:t xml:space="preserve">.(персональні дані) </w:t>
      </w:r>
      <w:r w:rsidRPr="00EB7CF2">
        <w:rPr>
          <w:rFonts w:ascii="Times New Roman" w:eastAsia="Calibri" w:hAnsi="Times New Roman" w:cs="Times New Roman"/>
          <w:sz w:val="28"/>
          <w:szCs w:val="28"/>
          <w:lang w:val="uk-UA"/>
        </w:rPr>
        <w:t>в  с. Мала Костромка Апостолівського району Дніпропетровської області  у фізичної особи Безверхньої Віри Петрівни.</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3. Спеціалісту з земельних питань</w:t>
      </w:r>
      <w:r w:rsidRPr="00EB7CF2">
        <w:rPr>
          <w:rFonts w:ascii="Times New Roman" w:eastAsia="Times New Roman" w:hAnsi="Times New Roman" w:cs="Times New Roman"/>
          <w:sz w:val="28"/>
          <w:szCs w:val="28"/>
          <w:lang w:val="uk-UA"/>
        </w:rPr>
        <w:t xml:space="preserve"> виконавчого комітету</w:t>
      </w:r>
      <w:r w:rsidRPr="00EB7CF2">
        <w:rPr>
          <w:rFonts w:ascii="Times New Roman" w:eastAsia="Times New Roman" w:hAnsi="Times New Roman" w:cs="Times New Roman"/>
          <w:color w:val="000000"/>
          <w:sz w:val="28"/>
          <w:szCs w:val="28"/>
          <w:lang w:val="uk-UA" w:eastAsia="ru-RU"/>
        </w:rPr>
        <w:t xml:space="preserve"> 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B7CF2" w:rsidRPr="00EB7CF2" w:rsidRDefault="00EB7CF2" w:rsidP="005A04A3">
      <w:pPr>
        <w:spacing w:after="0" w:line="240" w:lineRule="auto"/>
        <w:ind w:left="142" w:right="175"/>
        <w:jc w:val="both"/>
        <w:rPr>
          <w:rFonts w:ascii="Times New Roman" w:eastAsia="Times New Roman" w:hAnsi="Times New Roman" w:cs="Times New Roman"/>
          <w:b/>
          <w:sz w:val="28"/>
          <w:szCs w:val="28"/>
          <w:lang w:val="uk-UA" w:eastAsia="ru-RU"/>
        </w:rPr>
      </w:pPr>
      <w:r w:rsidRPr="00EB7CF2">
        <w:rPr>
          <w:rFonts w:ascii="Times New Roman" w:eastAsia="Times New Roman" w:hAnsi="Times New Roman" w:cs="Times New Roman"/>
          <w:b/>
          <w:sz w:val="28"/>
          <w:szCs w:val="28"/>
          <w:lang w:val="uk-UA" w:eastAsia="ru-RU"/>
        </w:rPr>
        <w:t>Міський  голова</w:t>
      </w:r>
      <w:r w:rsidRPr="00EB7CF2">
        <w:rPr>
          <w:rFonts w:ascii="Times New Roman" w:eastAsia="Times New Roman" w:hAnsi="Times New Roman" w:cs="Times New Roman"/>
          <w:b/>
          <w:sz w:val="28"/>
          <w:szCs w:val="28"/>
          <w:lang w:val="uk-UA" w:eastAsia="ru-RU"/>
        </w:rPr>
        <w:tab/>
      </w:r>
      <w:r w:rsidRPr="00EB7CF2">
        <w:rPr>
          <w:rFonts w:ascii="Times New Roman" w:eastAsia="Times New Roman" w:hAnsi="Times New Roman" w:cs="Times New Roman"/>
          <w:b/>
          <w:sz w:val="28"/>
          <w:szCs w:val="28"/>
          <w:lang w:val="uk-UA" w:eastAsia="ru-RU"/>
        </w:rPr>
        <w:tab/>
      </w:r>
      <w:r w:rsidRPr="00EB7CF2">
        <w:rPr>
          <w:rFonts w:ascii="Times New Roman" w:eastAsia="Times New Roman" w:hAnsi="Times New Roman" w:cs="Times New Roman"/>
          <w:b/>
          <w:sz w:val="28"/>
          <w:szCs w:val="28"/>
          <w:lang w:val="uk-UA" w:eastAsia="ru-RU"/>
        </w:rPr>
        <w:tab/>
        <w:t xml:space="preserve">                                 А. В. Савченко</w:t>
      </w:r>
    </w:p>
    <w:p w:rsidR="00EB7CF2" w:rsidRPr="00EB7CF2" w:rsidRDefault="00EB7CF2" w:rsidP="005A04A3">
      <w:pPr>
        <w:spacing w:after="0" w:line="240" w:lineRule="auto"/>
        <w:ind w:left="142" w:right="175"/>
        <w:jc w:val="both"/>
        <w:rPr>
          <w:rFonts w:ascii="Times New Roman" w:eastAsia="Times New Roman" w:hAnsi="Times New Roman" w:cs="Times New Roman"/>
          <w:sz w:val="20"/>
          <w:szCs w:val="20"/>
          <w:lang w:val="uk-UA" w:eastAsia="ru-RU"/>
        </w:rPr>
      </w:pPr>
    </w:p>
    <w:p w:rsidR="00EB7CF2" w:rsidRPr="00EB7CF2" w:rsidRDefault="00EB7CF2" w:rsidP="009E10CF">
      <w:pPr>
        <w:widowControl w:val="0"/>
        <w:autoSpaceDE w:val="0"/>
        <w:autoSpaceDN w:val="0"/>
        <w:adjustRightInd w:val="0"/>
        <w:spacing w:after="0" w:line="240" w:lineRule="auto"/>
        <w:rPr>
          <w:rFonts w:ascii="Times New Roman" w:eastAsia="Times New Roman" w:hAnsi="Times New Roman" w:cs="Times New Roman"/>
          <w:lang w:val="uk-UA" w:eastAsia="ru-RU"/>
        </w:rPr>
      </w:pPr>
    </w:p>
    <w:p w:rsidR="00EB7CF2" w:rsidRPr="00EB7CF2" w:rsidRDefault="00EB7CF2"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EB7CF2">
        <w:rPr>
          <w:rFonts w:ascii="Times New Roman" w:eastAsia="Times New Roman" w:hAnsi="Times New Roman" w:cs="Arial"/>
          <w:bCs/>
          <w:kern w:val="32"/>
          <w:sz w:val="32"/>
          <w:szCs w:val="32"/>
          <w:lang w:eastAsia="ru-RU"/>
        </w:rPr>
        <w:t xml:space="preserve">Р І Ш Е Н </w:t>
      </w:r>
      <w:proofErr w:type="gramStart"/>
      <w:r w:rsidRPr="00EB7CF2">
        <w:rPr>
          <w:rFonts w:ascii="Times New Roman" w:eastAsia="Times New Roman" w:hAnsi="Times New Roman" w:cs="Arial"/>
          <w:bCs/>
          <w:kern w:val="32"/>
          <w:sz w:val="32"/>
          <w:szCs w:val="32"/>
          <w:lang w:eastAsia="ru-RU"/>
        </w:rPr>
        <w:t>Н</w:t>
      </w:r>
      <w:proofErr w:type="gramEnd"/>
      <w:r w:rsidRPr="00EB7CF2">
        <w:rPr>
          <w:rFonts w:ascii="Times New Roman" w:eastAsia="Times New Roman" w:hAnsi="Times New Roman" w:cs="Arial"/>
          <w:bCs/>
          <w:kern w:val="32"/>
          <w:sz w:val="32"/>
          <w:szCs w:val="32"/>
          <w:lang w:eastAsia="ru-RU"/>
        </w:rPr>
        <w:t xml:space="preserve"> Я</w:t>
      </w:r>
    </w:p>
    <w:p w:rsidR="00EB7CF2" w:rsidRPr="00EB7CF2" w:rsidRDefault="00EB7CF2" w:rsidP="005A04A3">
      <w:pPr>
        <w:spacing w:after="0" w:line="240" w:lineRule="auto"/>
        <w:ind w:left="142"/>
        <w:jc w:val="center"/>
        <w:rPr>
          <w:rFonts w:ascii="Times New Roman" w:eastAsia="Times New Roman" w:hAnsi="Times New Roman" w:cs="Times New Roman"/>
          <w:b/>
          <w:sz w:val="28"/>
          <w:szCs w:val="24"/>
          <w:lang w:val="uk-UA" w:eastAsia="ru-RU"/>
        </w:rPr>
      </w:pPr>
      <w:r w:rsidRPr="00EB7CF2">
        <w:rPr>
          <w:rFonts w:ascii="Times New Roman" w:eastAsia="Times New Roman" w:hAnsi="Times New Roman" w:cs="Times New Roman"/>
          <w:b/>
          <w:sz w:val="28"/>
          <w:szCs w:val="24"/>
          <w:lang w:val="uk-UA" w:eastAsia="ru-RU"/>
        </w:rPr>
        <w:t xml:space="preserve">    </w:t>
      </w:r>
      <w:r w:rsidRPr="00EB7CF2">
        <w:rPr>
          <w:rFonts w:ascii="Times New Roman" w:eastAsia="Times New Roman" w:hAnsi="Times New Roman" w:cs="Times New Roman"/>
          <w:b/>
          <w:sz w:val="28"/>
          <w:szCs w:val="24"/>
          <w:lang w:eastAsia="ru-RU"/>
        </w:rPr>
        <w:t xml:space="preserve">Зеленодольської </w:t>
      </w:r>
      <w:r w:rsidRPr="00EB7CF2">
        <w:rPr>
          <w:rFonts w:ascii="Times New Roman" w:eastAsia="Times New Roman" w:hAnsi="Times New Roman" w:cs="Times New Roman"/>
          <w:b/>
          <w:sz w:val="28"/>
          <w:szCs w:val="24"/>
          <w:lang w:val="uk-UA" w:eastAsia="ru-RU"/>
        </w:rPr>
        <w:t>міської</w:t>
      </w:r>
      <w:r w:rsidRPr="00EB7CF2">
        <w:rPr>
          <w:rFonts w:ascii="Times New Roman" w:eastAsia="Times New Roman" w:hAnsi="Times New Roman" w:cs="Times New Roman"/>
          <w:b/>
          <w:sz w:val="28"/>
          <w:szCs w:val="24"/>
          <w:lang w:eastAsia="ru-RU"/>
        </w:rPr>
        <w:t xml:space="preserve"> ради</w:t>
      </w:r>
    </w:p>
    <w:p w:rsidR="00EB7CF2" w:rsidRPr="00EB7CF2" w:rsidRDefault="00EB7CF2" w:rsidP="005A04A3">
      <w:pPr>
        <w:spacing w:after="0" w:line="240" w:lineRule="auto"/>
        <w:ind w:left="142"/>
        <w:jc w:val="center"/>
        <w:rPr>
          <w:rFonts w:ascii="Times New Roman" w:eastAsia="Times New Roman" w:hAnsi="Times New Roman" w:cs="Times New Roman"/>
          <w:b/>
          <w:sz w:val="24"/>
          <w:szCs w:val="24"/>
          <w:lang w:val="uk-UA" w:eastAsia="ru-RU"/>
        </w:rPr>
      </w:pPr>
      <w:r w:rsidRPr="00EB7CF2">
        <w:rPr>
          <w:rFonts w:ascii="Times New Roman" w:eastAsia="Times New Roman" w:hAnsi="Times New Roman" w:cs="Times New Roman"/>
          <w:b/>
          <w:sz w:val="28"/>
          <w:szCs w:val="24"/>
          <w:lang w:val="uk-UA" w:eastAsia="ru-RU"/>
        </w:rPr>
        <w:t xml:space="preserve">26 сесії </w:t>
      </w:r>
      <w:r w:rsidRPr="00EB7CF2">
        <w:rPr>
          <w:rFonts w:ascii="Times New Roman" w:eastAsia="Times New Roman" w:hAnsi="Times New Roman" w:cs="Times New Roman"/>
          <w:b/>
          <w:sz w:val="28"/>
          <w:szCs w:val="24"/>
          <w:lang w:val="en-US" w:eastAsia="ru-RU"/>
        </w:rPr>
        <w:t>VII</w:t>
      </w:r>
      <w:r w:rsidRPr="00EB7CF2">
        <w:rPr>
          <w:rFonts w:ascii="Times New Roman" w:eastAsia="Times New Roman" w:hAnsi="Times New Roman" w:cs="Times New Roman"/>
          <w:b/>
          <w:sz w:val="28"/>
          <w:szCs w:val="24"/>
          <w:lang w:val="uk-UA" w:eastAsia="ru-RU"/>
        </w:rPr>
        <w:t xml:space="preserve"> скликання </w:t>
      </w:r>
    </w:p>
    <w:p w:rsidR="00EB7CF2" w:rsidRPr="00EB7CF2" w:rsidRDefault="00EB7CF2" w:rsidP="005A04A3">
      <w:pPr>
        <w:spacing w:after="0" w:line="240" w:lineRule="auto"/>
        <w:ind w:left="142"/>
        <w:rPr>
          <w:rFonts w:ascii="Times New Roman" w:eastAsia="Times New Roman" w:hAnsi="Times New Roman" w:cs="Times New Roman"/>
          <w:b/>
          <w:sz w:val="24"/>
          <w:szCs w:val="24"/>
          <w:lang w:eastAsia="ru-RU"/>
        </w:rPr>
      </w:pPr>
    </w:p>
    <w:p w:rsidR="00EB7CF2" w:rsidRDefault="002B55D1" w:rsidP="005A04A3">
      <w:pPr>
        <w:spacing w:after="0" w:line="240" w:lineRule="auto"/>
        <w:ind w:left="142"/>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r w:rsidRPr="002B55D1">
        <w:rPr>
          <w:rFonts w:ascii="Times New Roman" w:eastAsia="Times New Roman" w:hAnsi="Times New Roman" w:cs="Times New Roman"/>
          <w:b/>
          <w:sz w:val="28"/>
          <w:szCs w:val="28"/>
          <w:lang w:val="uk-UA" w:eastAsia="ru-RU"/>
        </w:rPr>
        <w:t>24 березня 2017 року                                                                              № 413/1</w:t>
      </w:r>
    </w:p>
    <w:p w:rsidR="002B55D1" w:rsidRPr="002B55D1" w:rsidRDefault="002B55D1" w:rsidP="005A04A3">
      <w:pPr>
        <w:spacing w:after="0" w:line="240" w:lineRule="auto"/>
        <w:ind w:left="142"/>
        <w:rPr>
          <w:rFonts w:ascii="Times New Roman" w:eastAsia="Times New Roman" w:hAnsi="Times New Roman" w:cs="Times New Roman"/>
          <w:b/>
          <w:sz w:val="28"/>
          <w:szCs w:val="28"/>
          <w:lang w:val="uk-UA" w:eastAsia="ru-RU"/>
        </w:rPr>
      </w:pPr>
    </w:p>
    <w:p w:rsidR="00EB7CF2" w:rsidRPr="00EB7CF2" w:rsidRDefault="00EB7CF2"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EB7CF2">
        <w:rPr>
          <w:rFonts w:ascii="Times New Roman" w:eastAsia="Times New Roman" w:hAnsi="Times New Roman" w:cs="Times New Roman"/>
          <w:b/>
          <w:i/>
          <w:sz w:val="28"/>
          <w:szCs w:val="28"/>
          <w:lang w:val="uk-UA" w:eastAsia="ru-RU"/>
        </w:rPr>
        <w:t xml:space="preserve">Про вилучення  земельної ділянки </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ab/>
        <w:t>Розглянувши заяву (вх. № 34/02-</w:t>
      </w:r>
      <w:smartTag w:uri="urn:schemas-microsoft-com:office:smarttags" w:element="metricconverter">
        <w:smartTagPr>
          <w:attr w:name="ProductID" w:val="11 М"/>
        </w:smartTagPr>
        <w:r w:rsidRPr="00EB7CF2">
          <w:rPr>
            <w:rFonts w:ascii="Times New Roman" w:eastAsia="Times New Roman" w:hAnsi="Times New Roman" w:cs="Times New Roman"/>
            <w:color w:val="000000"/>
            <w:sz w:val="28"/>
            <w:szCs w:val="28"/>
            <w:lang w:val="uk-UA" w:eastAsia="ru-RU"/>
          </w:rPr>
          <w:t>11 М</w:t>
        </w:r>
      </w:smartTag>
      <w:r w:rsidRPr="00EB7CF2">
        <w:rPr>
          <w:rFonts w:ascii="Times New Roman" w:eastAsia="Times New Roman" w:hAnsi="Times New Roman" w:cs="Times New Roman"/>
          <w:color w:val="000000"/>
          <w:sz w:val="28"/>
          <w:szCs w:val="28"/>
          <w:lang w:val="uk-UA" w:eastAsia="ru-RU"/>
        </w:rPr>
        <w:t xml:space="preserve">  від 07.03.2017 р.) фізичної особи </w:t>
      </w:r>
      <w:r w:rsidRPr="00EB7CF2">
        <w:rPr>
          <w:rFonts w:ascii="Times New Roman" w:eastAsia="Times New Roman" w:hAnsi="Times New Roman" w:cs="Times New Roman"/>
          <w:sz w:val="28"/>
          <w:szCs w:val="28"/>
          <w:lang w:val="uk-UA" w:eastAsia="ru-RU"/>
        </w:rPr>
        <w:t xml:space="preserve">Губи Миколи Федоровича </w:t>
      </w:r>
      <w:r w:rsidRPr="00EB7CF2">
        <w:rPr>
          <w:rFonts w:ascii="Times New Roman" w:eastAsia="Times New Roman" w:hAnsi="Times New Roman" w:cs="Times New Roman"/>
          <w:color w:val="000000"/>
          <w:sz w:val="28"/>
          <w:szCs w:val="28"/>
          <w:lang w:val="uk-UA" w:eastAsia="ru-RU"/>
        </w:rPr>
        <w:t xml:space="preserve">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EB7CF2" w:rsidRPr="00EB7CF2" w:rsidRDefault="00EB7CF2"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w:t>
      </w:r>
      <w:r w:rsidRPr="00EB7CF2">
        <w:rPr>
          <w:rFonts w:ascii="Times New Roman" w:eastAsia="Times New Roman" w:hAnsi="Times New Roman" w:cs="Times New Roman"/>
          <w:b/>
          <w:color w:val="000000"/>
          <w:sz w:val="28"/>
          <w:szCs w:val="28"/>
          <w:lang w:val="uk-UA" w:eastAsia="ru-RU"/>
        </w:rPr>
        <w:t>ВИРІШИЛА:</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1. Вилучити земельну ділянку, надану для ведення особистого селянського господарства, площею </w:t>
      </w:r>
      <w:smartTag w:uri="urn:schemas-microsoft-com:office:smarttags" w:element="metricconverter">
        <w:smartTagPr>
          <w:attr w:name="ProductID" w:val="0,1800 га"/>
        </w:smartTagPr>
        <w:r w:rsidRPr="00EB7CF2">
          <w:rPr>
            <w:rFonts w:ascii="Times New Roman" w:eastAsia="Times New Roman" w:hAnsi="Times New Roman" w:cs="Times New Roman"/>
            <w:color w:val="000000"/>
            <w:sz w:val="28"/>
            <w:szCs w:val="28"/>
            <w:lang w:val="uk-UA" w:eastAsia="ru-RU"/>
          </w:rPr>
          <w:t>0,1800 га</w:t>
        </w:r>
      </w:smartTag>
      <w:r w:rsidRPr="00EB7CF2">
        <w:rPr>
          <w:rFonts w:ascii="Times New Roman" w:eastAsia="Times New Roman" w:hAnsi="Times New Roman" w:cs="Times New Roman"/>
          <w:color w:val="000000"/>
          <w:sz w:val="28"/>
          <w:szCs w:val="28"/>
          <w:lang w:val="uk-UA" w:eastAsia="ru-RU"/>
        </w:rPr>
        <w:t xml:space="preserve"> по вул.</w:t>
      </w:r>
      <w:r w:rsidR="00421918">
        <w:rPr>
          <w:rFonts w:ascii="Times New Roman" w:eastAsia="Calibri" w:hAnsi="Times New Roman" w:cs="Times New Roman"/>
          <w:sz w:val="28"/>
          <w:szCs w:val="28"/>
          <w:lang w:val="uk-UA"/>
        </w:rPr>
        <w:t xml:space="preserve">(персональні дані) </w:t>
      </w:r>
      <w:r w:rsidRPr="00EB7CF2">
        <w:rPr>
          <w:rFonts w:ascii="Times New Roman" w:eastAsia="Times New Roman" w:hAnsi="Times New Roman" w:cs="Times New Roman"/>
          <w:color w:val="000000"/>
          <w:sz w:val="28"/>
          <w:szCs w:val="28"/>
          <w:lang w:val="uk-UA" w:eastAsia="ru-RU"/>
        </w:rPr>
        <w:t xml:space="preserve"> в                    с. Мар’янське Апостолівського району Дніпропетровської області  у фізичної особи Губи Миколи Федоровича.</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3. Спеціалісту з земельних питань </w:t>
      </w:r>
      <w:r w:rsidRPr="00EB7CF2">
        <w:rPr>
          <w:rFonts w:ascii="Times New Roman" w:eastAsia="Times New Roman" w:hAnsi="Times New Roman" w:cs="Times New Roman"/>
          <w:sz w:val="28"/>
          <w:szCs w:val="28"/>
          <w:lang w:val="uk-UA"/>
        </w:rPr>
        <w:t xml:space="preserve">виконавчого комітету </w:t>
      </w:r>
      <w:r w:rsidRPr="00EB7CF2">
        <w:rPr>
          <w:rFonts w:ascii="Times New Roman" w:eastAsia="Times New Roman" w:hAnsi="Times New Roman" w:cs="Times New Roman"/>
          <w:color w:val="000000"/>
          <w:sz w:val="28"/>
          <w:szCs w:val="28"/>
          <w:lang w:val="uk-UA" w:eastAsia="ru-RU"/>
        </w:rPr>
        <w:t>Зеленодольської міської ради повідомити відділ Держгеокадастру в Апостолівському районі, Апостолівське відділення Криворізької МДПІ про внесені зміни в земельно-кадастрову документацію.</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p>
    <w:p w:rsidR="00EB7CF2" w:rsidRPr="00EB7CF2" w:rsidRDefault="00EB7CF2" w:rsidP="005A04A3">
      <w:pPr>
        <w:spacing w:after="0" w:line="240" w:lineRule="auto"/>
        <w:ind w:left="142" w:right="175"/>
        <w:jc w:val="both"/>
        <w:rPr>
          <w:rFonts w:ascii="Times New Roman" w:eastAsia="Times New Roman" w:hAnsi="Times New Roman" w:cs="Times New Roman"/>
          <w:b/>
          <w:sz w:val="28"/>
          <w:szCs w:val="28"/>
          <w:lang w:val="uk-UA" w:eastAsia="ru-RU"/>
        </w:rPr>
      </w:pPr>
      <w:r w:rsidRPr="00EB7CF2">
        <w:rPr>
          <w:rFonts w:ascii="Times New Roman" w:eastAsia="Times New Roman" w:hAnsi="Times New Roman" w:cs="Times New Roman"/>
          <w:b/>
          <w:sz w:val="28"/>
          <w:szCs w:val="28"/>
          <w:lang w:val="uk-UA" w:eastAsia="ru-RU"/>
        </w:rPr>
        <w:t>Міський  голова</w:t>
      </w:r>
      <w:r w:rsidRPr="00EB7CF2">
        <w:rPr>
          <w:rFonts w:ascii="Times New Roman" w:eastAsia="Times New Roman" w:hAnsi="Times New Roman" w:cs="Times New Roman"/>
          <w:b/>
          <w:sz w:val="28"/>
          <w:szCs w:val="28"/>
          <w:lang w:val="uk-UA" w:eastAsia="ru-RU"/>
        </w:rPr>
        <w:tab/>
      </w:r>
      <w:r w:rsidRPr="00EB7CF2">
        <w:rPr>
          <w:rFonts w:ascii="Times New Roman" w:eastAsia="Times New Roman" w:hAnsi="Times New Roman" w:cs="Times New Roman"/>
          <w:b/>
          <w:sz w:val="28"/>
          <w:szCs w:val="28"/>
          <w:lang w:val="uk-UA" w:eastAsia="ru-RU"/>
        </w:rPr>
        <w:tab/>
      </w:r>
      <w:r w:rsidRPr="00EB7CF2">
        <w:rPr>
          <w:rFonts w:ascii="Times New Roman" w:eastAsia="Times New Roman" w:hAnsi="Times New Roman" w:cs="Times New Roman"/>
          <w:b/>
          <w:sz w:val="28"/>
          <w:szCs w:val="28"/>
          <w:lang w:val="uk-UA" w:eastAsia="ru-RU"/>
        </w:rPr>
        <w:tab/>
        <w:t xml:space="preserve">                                 А. В. Савченко</w:t>
      </w:r>
    </w:p>
    <w:p w:rsidR="00EB7CF2" w:rsidRDefault="00EB7CF2" w:rsidP="009E10CF">
      <w:pPr>
        <w:rPr>
          <w:lang w:val="uk-UA"/>
        </w:rPr>
      </w:pPr>
    </w:p>
    <w:p w:rsidR="00EB7CF2" w:rsidRPr="00EB7CF2" w:rsidRDefault="00EB7CF2"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EB7CF2">
        <w:rPr>
          <w:rFonts w:ascii="Times New Roman" w:eastAsia="Times New Roman" w:hAnsi="Times New Roman" w:cs="Arial"/>
          <w:bCs/>
          <w:kern w:val="32"/>
          <w:sz w:val="32"/>
          <w:szCs w:val="32"/>
          <w:lang w:eastAsia="ru-RU"/>
        </w:rPr>
        <w:t xml:space="preserve">Р І Ш Е Н </w:t>
      </w:r>
      <w:proofErr w:type="gramStart"/>
      <w:r w:rsidRPr="00EB7CF2">
        <w:rPr>
          <w:rFonts w:ascii="Times New Roman" w:eastAsia="Times New Roman" w:hAnsi="Times New Roman" w:cs="Arial"/>
          <w:bCs/>
          <w:kern w:val="32"/>
          <w:sz w:val="32"/>
          <w:szCs w:val="32"/>
          <w:lang w:eastAsia="ru-RU"/>
        </w:rPr>
        <w:t>Н</w:t>
      </w:r>
      <w:proofErr w:type="gramEnd"/>
      <w:r w:rsidRPr="00EB7CF2">
        <w:rPr>
          <w:rFonts w:ascii="Times New Roman" w:eastAsia="Times New Roman" w:hAnsi="Times New Roman" w:cs="Arial"/>
          <w:bCs/>
          <w:kern w:val="32"/>
          <w:sz w:val="32"/>
          <w:szCs w:val="32"/>
          <w:lang w:eastAsia="ru-RU"/>
        </w:rPr>
        <w:t xml:space="preserve"> Я</w:t>
      </w:r>
    </w:p>
    <w:p w:rsidR="00EB7CF2" w:rsidRPr="00EB7CF2" w:rsidRDefault="00EB7CF2" w:rsidP="005A04A3">
      <w:pPr>
        <w:spacing w:after="0" w:line="240" w:lineRule="auto"/>
        <w:ind w:left="142"/>
        <w:jc w:val="center"/>
        <w:rPr>
          <w:rFonts w:ascii="Times New Roman" w:eastAsia="Times New Roman" w:hAnsi="Times New Roman" w:cs="Times New Roman"/>
          <w:b/>
          <w:sz w:val="28"/>
          <w:szCs w:val="24"/>
          <w:lang w:val="uk-UA" w:eastAsia="ru-RU"/>
        </w:rPr>
      </w:pPr>
      <w:r w:rsidRPr="00EB7CF2">
        <w:rPr>
          <w:rFonts w:ascii="Times New Roman" w:eastAsia="Times New Roman" w:hAnsi="Times New Roman" w:cs="Times New Roman"/>
          <w:b/>
          <w:sz w:val="28"/>
          <w:szCs w:val="24"/>
          <w:lang w:val="uk-UA" w:eastAsia="ru-RU"/>
        </w:rPr>
        <w:t xml:space="preserve">    </w:t>
      </w:r>
      <w:r w:rsidRPr="00EB7CF2">
        <w:rPr>
          <w:rFonts w:ascii="Times New Roman" w:eastAsia="Times New Roman" w:hAnsi="Times New Roman" w:cs="Times New Roman"/>
          <w:b/>
          <w:sz w:val="28"/>
          <w:szCs w:val="24"/>
          <w:lang w:eastAsia="ru-RU"/>
        </w:rPr>
        <w:t xml:space="preserve">Зеленодольської </w:t>
      </w:r>
      <w:r w:rsidRPr="00EB7CF2">
        <w:rPr>
          <w:rFonts w:ascii="Times New Roman" w:eastAsia="Times New Roman" w:hAnsi="Times New Roman" w:cs="Times New Roman"/>
          <w:b/>
          <w:sz w:val="28"/>
          <w:szCs w:val="24"/>
          <w:lang w:val="uk-UA" w:eastAsia="ru-RU"/>
        </w:rPr>
        <w:t>міської</w:t>
      </w:r>
      <w:r w:rsidRPr="00EB7CF2">
        <w:rPr>
          <w:rFonts w:ascii="Times New Roman" w:eastAsia="Times New Roman" w:hAnsi="Times New Roman" w:cs="Times New Roman"/>
          <w:b/>
          <w:sz w:val="28"/>
          <w:szCs w:val="24"/>
          <w:lang w:eastAsia="ru-RU"/>
        </w:rPr>
        <w:t xml:space="preserve"> ради</w:t>
      </w:r>
    </w:p>
    <w:p w:rsidR="00EB7CF2" w:rsidRPr="00EB7CF2" w:rsidRDefault="00EB7CF2" w:rsidP="005A04A3">
      <w:pPr>
        <w:spacing w:after="0" w:line="240" w:lineRule="auto"/>
        <w:ind w:left="142"/>
        <w:jc w:val="center"/>
        <w:rPr>
          <w:rFonts w:ascii="Times New Roman" w:eastAsia="Times New Roman" w:hAnsi="Times New Roman" w:cs="Times New Roman"/>
          <w:b/>
          <w:sz w:val="24"/>
          <w:szCs w:val="24"/>
          <w:lang w:val="uk-UA" w:eastAsia="ru-RU"/>
        </w:rPr>
      </w:pPr>
      <w:r w:rsidRPr="00EB7CF2">
        <w:rPr>
          <w:rFonts w:ascii="Times New Roman" w:eastAsia="Times New Roman" w:hAnsi="Times New Roman" w:cs="Times New Roman"/>
          <w:b/>
          <w:sz w:val="28"/>
          <w:szCs w:val="24"/>
          <w:lang w:val="uk-UA" w:eastAsia="ru-RU"/>
        </w:rPr>
        <w:t xml:space="preserve">26 сесії </w:t>
      </w:r>
      <w:r w:rsidRPr="00EB7CF2">
        <w:rPr>
          <w:rFonts w:ascii="Times New Roman" w:eastAsia="Times New Roman" w:hAnsi="Times New Roman" w:cs="Times New Roman"/>
          <w:b/>
          <w:sz w:val="28"/>
          <w:szCs w:val="24"/>
          <w:lang w:val="en-US" w:eastAsia="ru-RU"/>
        </w:rPr>
        <w:t>VII</w:t>
      </w:r>
      <w:r w:rsidRPr="00EB7CF2">
        <w:rPr>
          <w:rFonts w:ascii="Times New Roman" w:eastAsia="Times New Roman" w:hAnsi="Times New Roman" w:cs="Times New Roman"/>
          <w:b/>
          <w:sz w:val="28"/>
          <w:szCs w:val="24"/>
          <w:lang w:val="uk-UA" w:eastAsia="ru-RU"/>
        </w:rPr>
        <w:t xml:space="preserve"> скликання </w:t>
      </w:r>
    </w:p>
    <w:p w:rsidR="00EB7CF2" w:rsidRPr="00EB7CF2" w:rsidRDefault="00EB7CF2"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EB7CF2" w:rsidRPr="00EB7CF2" w:rsidTr="0027723F">
        <w:trPr>
          <w:jc w:val="center"/>
        </w:trPr>
        <w:tc>
          <w:tcPr>
            <w:tcW w:w="3386" w:type="dxa"/>
          </w:tcPr>
          <w:p w:rsidR="00EB7CF2" w:rsidRPr="00EB7CF2" w:rsidRDefault="00EB7CF2" w:rsidP="005A04A3">
            <w:pPr>
              <w:spacing w:after="0" w:line="360" w:lineRule="auto"/>
              <w:ind w:left="142"/>
              <w:rPr>
                <w:rFonts w:ascii="Times New Roman" w:eastAsia="Times New Roman" w:hAnsi="Times New Roman" w:cs="Times New Roman"/>
                <w:b/>
                <w:sz w:val="28"/>
                <w:szCs w:val="28"/>
                <w:lang w:val="uk-UA" w:eastAsia="ru-RU"/>
              </w:rPr>
            </w:pPr>
            <w:r w:rsidRPr="00EB7CF2">
              <w:rPr>
                <w:rFonts w:ascii="Times New Roman" w:eastAsia="Times New Roman" w:hAnsi="Times New Roman" w:cs="Times New Roman"/>
                <w:b/>
                <w:sz w:val="28"/>
                <w:szCs w:val="28"/>
                <w:lang w:val="uk-UA" w:eastAsia="ru-RU"/>
              </w:rPr>
              <w:t>24  березня  2017 року</w:t>
            </w:r>
          </w:p>
        </w:tc>
        <w:tc>
          <w:tcPr>
            <w:tcW w:w="3096" w:type="dxa"/>
          </w:tcPr>
          <w:p w:rsidR="00EB7CF2" w:rsidRPr="00EB7CF2" w:rsidRDefault="00EB7CF2"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EB7CF2" w:rsidRPr="00EB7CF2" w:rsidRDefault="00EB7CF2" w:rsidP="005A04A3">
            <w:pPr>
              <w:spacing w:after="0" w:line="360" w:lineRule="auto"/>
              <w:ind w:left="142"/>
              <w:rPr>
                <w:rFonts w:ascii="Times New Roman" w:eastAsia="Times New Roman" w:hAnsi="Times New Roman" w:cs="Times New Roman"/>
                <w:b/>
                <w:sz w:val="28"/>
                <w:szCs w:val="28"/>
                <w:lang w:eastAsia="ru-RU"/>
              </w:rPr>
            </w:pPr>
            <w:r w:rsidRPr="00EB7CF2">
              <w:rPr>
                <w:rFonts w:ascii="Times New Roman" w:eastAsia="Times New Roman" w:hAnsi="Times New Roman" w:cs="Times New Roman"/>
                <w:b/>
                <w:sz w:val="28"/>
                <w:szCs w:val="28"/>
                <w:lang w:val="uk-UA" w:eastAsia="ru-RU"/>
              </w:rPr>
              <w:t xml:space="preserve">                        </w:t>
            </w:r>
            <w:r w:rsidRPr="00EB7CF2">
              <w:rPr>
                <w:rFonts w:ascii="Times New Roman" w:eastAsia="Times New Roman" w:hAnsi="Times New Roman" w:cs="Times New Roman"/>
                <w:b/>
                <w:sz w:val="28"/>
                <w:szCs w:val="28"/>
                <w:lang w:eastAsia="ru-RU"/>
              </w:rPr>
              <w:t>№</w:t>
            </w:r>
            <w:r w:rsidRPr="00EB7CF2">
              <w:rPr>
                <w:rFonts w:ascii="Times New Roman" w:eastAsia="Times New Roman" w:hAnsi="Times New Roman" w:cs="Times New Roman"/>
                <w:b/>
                <w:sz w:val="28"/>
                <w:szCs w:val="28"/>
                <w:lang w:val="uk-UA" w:eastAsia="ru-RU"/>
              </w:rPr>
              <w:t xml:space="preserve"> 413/2</w:t>
            </w:r>
          </w:p>
        </w:tc>
      </w:tr>
    </w:tbl>
    <w:p w:rsidR="00EB7CF2" w:rsidRPr="00EB7CF2" w:rsidRDefault="00EB7CF2" w:rsidP="005A04A3">
      <w:pPr>
        <w:spacing w:after="0" w:line="240" w:lineRule="auto"/>
        <w:ind w:left="142"/>
        <w:rPr>
          <w:rFonts w:ascii="Times New Roman" w:eastAsia="Times New Roman" w:hAnsi="Times New Roman" w:cs="Times New Roman"/>
          <w:sz w:val="24"/>
          <w:szCs w:val="24"/>
          <w:lang w:val="uk-UA" w:eastAsia="ru-RU"/>
        </w:rPr>
      </w:pPr>
    </w:p>
    <w:p w:rsidR="00EB7CF2" w:rsidRPr="00EB7CF2" w:rsidRDefault="00EB7CF2"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EB7CF2">
        <w:rPr>
          <w:rFonts w:ascii="Times New Roman" w:eastAsia="Times New Roman" w:hAnsi="Times New Roman" w:cs="Times New Roman"/>
          <w:b/>
          <w:i/>
          <w:sz w:val="28"/>
          <w:szCs w:val="28"/>
          <w:lang w:val="uk-UA" w:eastAsia="ru-RU"/>
        </w:rPr>
        <w:t xml:space="preserve">Про вилучення  земельної ділянки </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ab/>
        <w:t>Розглянувши заяву (вх. № 29/02-</w:t>
      </w:r>
      <w:smartTag w:uri="urn:schemas-microsoft-com:office:smarttags" w:element="metricconverter">
        <w:smartTagPr>
          <w:attr w:name="ProductID" w:val="11 М"/>
        </w:smartTagPr>
        <w:r w:rsidRPr="00EB7CF2">
          <w:rPr>
            <w:rFonts w:ascii="Times New Roman" w:eastAsia="Times New Roman" w:hAnsi="Times New Roman" w:cs="Times New Roman"/>
            <w:color w:val="000000"/>
            <w:sz w:val="28"/>
            <w:szCs w:val="28"/>
            <w:lang w:val="uk-UA" w:eastAsia="ru-RU"/>
          </w:rPr>
          <w:t>11 М</w:t>
        </w:r>
      </w:smartTag>
      <w:r w:rsidRPr="00EB7CF2">
        <w:rPr>
          <w:rFonts w:ascii="Times New Roman" w:eastAsia="Times New Roman" w:hAnsi="Times New Roman" w:cs="Times New Roman"/>
          <w:color w:val="000000"/>
          <w:sz w:val="28"/>
          <w:szCs w:val="28"/>
          <w:lang w:val="uk-UA" w:eastAsia="ru-RU"/>
        </w:rPr>
        <w:t xml:space="preserve">  від 27.02.2017 р.) фізичної особи </w:t>
      </w:r>
      <w:r w:rsidRPr="00EB7CF2">
        <w:rPr>
          <w:rFonts w:ascii="Times New Roman" w:eastAsia="Times New Roman" w:hAnsi="Times New Roman" w:cs="Times New Roman"/>
          <w:sz w:val="28"/>
          <w:szCs w:val="28"/>
          <w:lang w:val="uk-UA" w:eastAsia="ru-RU"/>
        </w:rPr>
        <w:t xml:space="preserve">Козленка Володимира Миколайовича </w:t>
      </w:r>
      <w:r w:rsidRPr="00EB7CF2">
        <w:rPr>
          <w:rFonts w:ascii="Times New Roman" w:eastAsia="Times New Roman" w:hAnsi="Times New Roman" w:cs="Times New Roman"/>
          <w:color w:val="000000"/>
          <w:sz w:val="28"/>
          <w:szCs w:val="28"/>
          <w:lang w:val="uk-UA" w:eastAsia="ru-RU"/>
        </w:rPr>
        <w:t xml:space="preserve">про вилучення  земельної ділянки,  керуючись статтями 12, 141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 </w:t>
      </w:r>
    </w:p>
    <w:p w:rsidR="00EB7CF2" w:rsidRPr="00EB7CF2" w:rsidRDefault="00EB7CF2"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w:t>
      </w:r>
      <w:r w:rsidRPr="00EB7CF2">
        <w:rPr>
          <w:rFonts w:ascii="Times New Roman" w:eastAsia="Times New Roman" w:hAnsi="Times New Roman" w:cs="Times New Roman"/>
          <w:b/>
          <w:color w:val="000000"/>
          <w:sz w:val="28"/>
          <w:szCs w:val="28"/>
          <w:lang w:val="uk-UA" w:eastAsia="ru-RU"/>
        </w:rPr>
        <w:t>ВИРІШИЛА:</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1. Вилучити земельну ділянку, надану для ведення особистого селянського господарства площею </w:t>
      </w:r>
      <w:smartTag w:uri="urn:schemas-microsoft-com:office:smarttags" w:element="metricconverter">
        <w:smartTagPr>
          <w:attr w:name="ProductID" w:val="0,2500 га"/>
        </w:smartTagPr>
        <w:r w:rsidRPr="00EB7CF2">
          <w:rPr>
            <w:rFonts w:ascii="Times New Roman" w:eastAsia="Times New Roman" w:hAnsi="Times New Roman" w:cs="Times New Roman"/>
            <w:color w:val="000000"/>
            <w:sz w:val="28"/>
            <w:szCs w:val="28"/>
            <w:lang w:val="uk-UA" w:eastAsia="ru-RU"/>
          </w:rPr>
          <w:t>0,2500 га</w:t>
        </w:r>
      </w:smartTag>
      <w:r w:rsidRPr="00EB7CF2">
        <w:rPr>
          <w:rFonts w:ascii="Times New Roman" w:eastAsia="Times New Roman" w:hAnsi="Times New Roman" w:cs="Times New Roman"/>
          <w:color w:val="000000"/>
          <w:sz w:val="28"/>
          <w:szCs w:val="28"/>
          <w:lang w:val="uk-UA" w:eastAsia="ru-RU"/>
        </w:rPr>
        <w:t xml:space="preserve"> по</w:t>
      </w:r>
      <w:r w:rsidR="00421918">
        <w:rPr>
          <w:rFonts w:ascii="Times New Roman" w:eastAsia="Times New Roman" w:hAnsi="Times New Roman" w:cs="Times New Roman"/>
          <w:color w:val="000000"/>
          <w:sz w:val="28"/>
          <w:szCs w:val="28"/>
          <w:lang w:val="uk-UA" w:eastAsia="ru-RU"/>
        </w:rPr>
        <w:t xml:space="preserve"> вул. </w:t>
      </w:r>
      <w:r w:rsidR="00421918">
        <w:rPr>
          <w:rFonts w:ascii="Times New Roman" w:eastAsia="Calibri" w:hAnsi="Times New Roman" w:cs="Times New Roman"/>
          <w:sz w:val="28"/>
          <w:szCs w:val="28"/>
          <w:lang w:val="uk-UA"/>
        </w:rPr>
        <w:t xml:space="preserve">(персональні дані) </w:t>
      </w:r>
      <w:r w:rsidR="00421918" w:rsidRPr="00EB7CF2">
        <w:rPr>
          <w:rFonts w:ascii="Times New Roman" w:eastAsia="Times New Roman" w:hAnsi="Times New Roman" w:cs="Times New Roman"/>
          <w:color w:val="000000"/>
          <w:sz w:val="28"/>
          <w:szCs w:val="28"/>
          <w:lang w:val="uk-UA" w:eastAsia="ru-RU"/>
        </w:rPr>
        <w:t xml:space="preserve"> </w:t>
      </w:r>
      <w:r w:rsidR="00421918" w:rsidRPr="00421918">
        <w:rPr>
          <w:rFonts w:ascii="Times New Roman" w:eastAsia="Times New Roman" w:hAnsi="Times New Roman" w:cs="Times New Roman"/>
          <w:color w:val="000000"/>
          <w:sz w:val="28"/>
          <w:szCs w:val="28"/>
          <w:lang w:val="uk-UA" w:eastAsia="ru-RU"/>
        </w:rPr>
        <w:t xml:space="preserve"> </w:t>
      </w:r>
      <w:r w:rsidRPr="00EB7CF2">
        <w:rPr>
          <w:rFonts w:ascii="Times New Roman" w:eastAsia="Times New Roman" w:hAnsi="Times New Roman" w:cs="Times New Roman"/>
          <w:color w:val="000000"/>
          <w:sz w:val="28"/>
          <w:szCs w:val="28"/>
          <w:lang w:val="uk-UA" w:eastAsia="ru-RU"/>
        </w:rPr>
        <w:t>в с. Мар’янське Апостолівського району Дніпропетровської області  у фізичної особи Козленка Володимира Миколайовича.</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           2. Вилучену земельну ділянку зарахувати до земель Зеленодольської міської ради.</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 xml:space="preserve">3. Спеціалісту з земельних питань </w:t>
      </w:r>
      <w:r w:rsidRPr="00EB7CF2">
        <w:rPr>
          <w:rFonts w:ascii="Times New Roman" w:eastAsia="Times New Roman" w:hAnsi="Times New Roman" w:cs="Times New Roman"/>
          <w:sz w:val="28"/>
          <w:szCs w:val="28"/>
          <w:lang w:val="uk-UA"/>
        </w:rPr>
        <w:t xml:space="preserve">виконавчого комітету </w:t>
      </w:r>
      <w:r w:rsidRPr="00EB7CF2">
        <w:rPr>
          <w:rFonts w:ascii="Times New Roman" w:eastAsia="Times New Roman" w:hAnsi="Times New Roman" w:cs="Times New Roman"/>
          <w:color w:val="000000"/>
          <w:sz w:val="28"/>
          <w:szCs w:val="28"/>
          <w:lang w:val="uk-UA" w:eastAsia="ru-RU"/>
        </w:rPr>
        <w:t xml:space="preserve">Зеленодольської міської ради повідомити відділ Держгеокадастру в Апостолівському районі, </w:t>
      </w:r>
      <w:r w:rsidRPr="00EB7CF2">
        <w:rPr>
          <w:rFonts w:ascii="Times New Roman" w:eastAsia="Times New Roman" w:hAnsi="Times New Roman" w:cs="Times New Roman"/>
          <w:color w:val="000000"/>
          <w:sz w:val="28"/>
          <w:szCs w:val="28"/>
          <w:lang w:val="uk-UA" w:eastAsia="ru-RU"/>
        </w:rPr>
        <w:lastRenderedPageBreak/>
        <w:t>Апостолівське відділення Криворізької МДПІ про внесені зміни в земельно-кадастрову документацію.</w:t>
      </w:r>
    </w:p>
    <w:p w:rsidR="00EB7CF2" w:rsidRPr="00EB7CF2" w:rsidRDefault="00EB7CF2"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EB7CF2">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EB7CF2" w:rsidRDefault="00EB7CF2" w:rsidP="005A04A3">
      <w:pPr>
        <w:spacing w:after="0" w:line="240" w:lineRule="auto"/>
        <w:ind w:left="142" w:right="175"/>
        <w:jc w:val="both"/>
        <w:rPr>
          <w:rFonts w:ascii="Times New Roman" w:eastAsia="Times New Roman" w:hAnsi="Times New Roman" w:cs="Times New Roman"/>
          <w:b/>
          <w:sz w:val="28"/>
          <w:szCs w:val="28"/>
          <w:lang w:val="uk-UA" w:eastAsia="ru-RU"/>
        </w:rPr>
      </w:pPr>
      <w:r w:rsidRPr="00EB7CF2">
        <w:rPr>
          <w:rFonts w:ascii="Times New Roman" w:eastAsia="Times New Roman" w:hAnsi="Times New Roman" w:cs="Times New Roman"/>
          <w:b/>
          <w:sz w:val="28"/>
          <w:szCs w:val="28"/>
          <w:lang w:val="uk-UA" w:eastAsia="ru-RU"/>
        </w:rPr>
        <w:t>Міський  голова</w:t>
      </w:r>
      <w:r w:rsidRPr="00EB7CF2">
        <w:rPr>
          <w:rFonts w:ascii="Times New Roman" w:eastAsia="Times New Roman" w:hAnsi="Times New Roman" w:cs="Times New Roman"/>
          <w:b/>
          <w:sz w:val="28"/>
          <w:szCs w:val="28"/>
          <w:lang w:val="uk-UA" w:eastAsia="ru-RU"/>
        </w:rPr>
        <w:tab/>
      </w:r>
      <w:r w:rsidRPr="00EB7CF2">
        <w:rPr>
          <w:rFonts w:ascii="Times New Roman" w:eastAsia="Times New Roman" w:hAnsi="Times New Roman" w:cs="Times New Roman"/>
          <w:b/>
          <w:sz w:val="28"/>
          <w:szCs w:val="28"/>
          <w:lang w:val="uk-UA" w:eastAsia="ru-RU"/>
        </w:rPr>
        <w:tab/>
      </w:r>
      <w:r w:rsidRPr="00EB7CF2">
        <w:rPr>
          <w:rFonts w:ascii="Times New Roman" w:eastAsia="Times New Roman" w:hAnsi="Times New Roman" w:cs="Times New Roman"/>
          <w:b/>
          <w:sz w:val="28"/>
          <w:szCs w:val="28"/>
          <w:lang w:val="uk-UA" w:eastAsia="ru-RU"/>
        </w:rPr>
        <w:tab/>
        <w:t xml:space="preserve">                                 А. В. Савченко</w:t>
      </w:r>
    </w:p>
    <w:p w:rsidR="0027723F" w:rsidRDefault="0027723F" w:rsidP="009E10CF">
      <w:pPr>
        <w:spacing w:after="0" w:line="240" w:lineRule="auto"/>
        <w:rPr>
          <w:rFonts w:ascii="Times New Roman" w:eastAsia="Times New Roman" w:hAnsi="Times New Roman" w:cs="Times New Roman"/>
          <w:sz w:val="32"/>
          <w:szCs w:val="20"/>
          <w:lang w:val="uk-UA" w:eastAsia="ru-RU"/>
        </w:rPr>
      </w:pPr>
    </w:p>
    <w:p w:rsidR="0027723F" w:rsidRPr="0027723F" w:rsidRDefault="0027723F"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27723F">
        <w:rPr>
          <w:rFonts w:ascii="Times New Roman" w:eastAsia="Times New Roman" w:hAnsi="Times New Roman" w:cs="Arial"/>
          <w:bCs/>
          <w:kern w:val="32"/>
          <w:sz w:val="32"/>
          <w:szCs w:val="32"/>
          <w:lang w:eastAsia="ru-RU"/>
        </w:rPr>
        <w:t xml:space="preserve">Р І Ш Е Н </w:t>
      </w:r>
      <w:proofErr w:type="gramStart"/>
      <w:r w:rsidRPr="0027723F">
        <w:rPr>
          <w:rFonts w:ascii="Times New Roman" w:eastAsia="Times New Roman" w:hAnsi="Times New Roman" w:cs="Arial"/>
          <w:bCs/>
          <w:kern w:val="32"/>
          <w:sz w:val="32"/>
          <w:szCs w:val="32"/>
          <w:lang w:eastAsia="ru-RU"/>
        </w:rPr>
        <w:t>Н</w:t>
      </w:r>
      <w:proofErr w:type="gramEnd"/>
      <w:r w:rsidRPr="0027723F">
        <w:rPr>
          <w:rFonts w:ascii="Times New Roman" w:eastAsia="Times New Roman" w:hAnsi="Times New Roman" w:cs="Arial"/>
          <w:bCs/>
          <w:kern w:val="32"/>
          <w:sz w:val="32"/>
          <w:szCs w:val="32"/>
          <w:lang w:eastAsia="ru-RU"/>
        </w:rPr>
        <w:t xml:space="preserve"> Я</w:t>
      </w:r>
    </w:p>
    <w:p w:rsidR="0027723F" w:rsidRPr="0027723F" w:rsidRDefault="0027723F" w:rsidP="005A04A3">
      <w:pPr>
        <w:spacing w:after="0" w:line="240" w:lineRule="auto"/>
        <w:ind w:left="142"/>
        <w:jc w:val="center"/>
        <w:rPr>
          <w:rFonts w:ascii="Times New Roman" w:eastAsia="Times New Roman" w:hAnsi="Times New Roman" w:cs="Times New Roman"/>
          <w:b/>
          <w:sz w:val="28"/>
          <w:szCs w:val="24"/>
          <w:lang w:val="uk-UA" w:eastAsia="ru-RU"/>
        </w:rPr>
      </w:pPr>
      <w:r w:rsidRPr="0027723F">
        <w:rPr>
          <w:rFonts w:ascii="Times New Roman" w:eastAsia="Times New Roman" w:hAnsi="Times New Roman" w:cs="Times New Roman"/>
          <w:b/>
          <w:sz w:val="28"/>
          <w:szCs w:val="24"/>
          <w:lang w:val="uk-UA" w:eastAsia="ru-RU"/>
        </w:rPr>
        <w:t xml:space="preserve">    </w:t>
      </w:r>
      <w:r w:rsidRPr="0027723F">
        <w:rPr>
          <w:rFonts w:ascii="Times New Roman" w:eastAsia="Times New Roman" w:hAnsi="Times New Roman" w:cs="Times New Roman"/>
          <w:b/>
          <w:sz w:val="28"/>
          <w:szCs w:val="24"/>
          <w:lang w:eastAsia="ru-RU"/>
        </w:rPr>
        <w:t xml:space="preserve">Зеленодольської </w:t>
      </w:r>
      <w:r w:rsidRPr="0027723F">
        <w:rPr>
          <w:rFonts w:ascii="Times New Roman" w:eastAsia="Times New Roman" w:hAnsi="Times New Roman" w:cs="Times New Roman"/>
          <w:b/>
          <w:sz w:val="28"/>
          <w:szCs w:val="24"/>
          <w:lang w:val="uk-UA" w:eastAsia="ru-RU"/>
        </w:rPr>
        <w:t>міської</w:t>
      </w:r>
      <w:r w:rsidRPr="0027723F">
        <w:rPr>
          <w:rFonts w:ascii="Times New Roman" w:eastAsia="Times New Roman" w:hAnsi="Times New Roman" w:cs="Times New Roman"/>
          <w:b/>
          <w:sz w:val="28"/>
          <w:szCs w:val="24"/>
          <w:lang w:eastAsia="ru-RU"/>
        </w:rPr>
        <w:t xml:space="preserve"> ради</w:t>
      </w:r>
    </w:p>
    <w:p w:rsidR="0027723F" w:rsidRPr="0027723F" w:rsidRDefault="0027723F" w:rsidP="005A04A3">
      <w:pPr>
        <w:spacing w:after="0" w:line="240" w:lineRule="auto"/>
        <w:ind w:left="142"/>
        <w:jc w:val="center"/>
        <w:rPr>
          <w:rFonts w:ascii="Times New Roman" w:eastAsia="Times New Roman" w:hAnsi="Times New Roman" w:cs="Times New Roman"/>
          <w:b/>
          <w:sz w:val="24"/>
          <w:szCs w:val="24"/>
          <w:lang w:val="uk-UA" w:eastAsia="ru-RU"/>
        </w:rPr>
      </w:pPr>
      <w:r w:rsidRPr="0027723F">
        <w:rPr>
          <w:rFonts w:ascii="Times New Roman" w:eastAsia="Times New Roman" w:hAnsi="Times New Roman" w:cs="Times New Roman"/>
          <w:b/>
          <w:sz w:val="28"/>
          <w:szCs w:val="24"/>
          <w:lang w:val="uk-UA" w:eastAsia="ru-RU"/>
        </w:rPr>
        <w:t xml:space="preserve">26 сесії </w:t>
      </w:r>
      <w:r w:rsidRPr="0027723F">
        <w:rPr>
          <w:rFonts w:ascii="Times New Roman" w:eastAsia="Times New Roman" w:hAnsi="Times New Roman" w:cs="Times New Roman"/>
          <w:b/>
          <w:sz w:val="28"/>
          <w:szCs w:val="24"/>
          <w:lang w:val="en-US" w:eastAsia="ru-RU"/>
        </w:rPr>
        <w:t>VII</w:t>
      </w:r>
      <w:r w:rsidRPr="0027723F">
        <w:rPr>
          <w:rFonts w:ascii="Times New Roman" w:eastAsia="Times New Roman" w:hAnsi="Times New Roman" w:cs="Times New Roman"/>
          <w:b/>
          <w:sz w:val="28"/>
          <w:szCs w:val="24"/>
          <w:lang w:val="uk-UA" w:eastAsia="ru-RU"/>
        </w:rPr>
        <w:t xml:space="preserve"> скликання </w:t>
      </w:r>
    </w:p>
    <w:p w:rsidR="0027723F" w:rsidRPr="0027723F" w:rsidRDefault="0027723F"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27723F" w:rsidRPr="0027723F" w:rsidTr="0027723F">
        <w:trPr>
          <w:jc w:val="center"/>
        </w:trPr>
        <w:tc>
          <w:tcPr>
            <w:tcW w:w="3386" w:type="dxa"/>
          </w:tcPr>
          <w:p w:rsidR="0027723F" w:rsidRPr="0027723F" w:rsidRDefault="0027723F" w:rsidP="005A04A3">
            <w:pPr>
              <w:spacing w:after="0" w:line="360" w:lineRule="auto"/>
              <w:ind w:left="142"/>
              <w:rPr>
                <w:rFonts w:ascii="Times New Roman" w:eastAsia="Times New Roman" w:hAnsi="Times New Roman" w:cs="Times New Roman"/>
                <w:b/>
                <w:sz w:val="28"/>
                <w:szCs w:val="28"/>
                <w:lang w:val="uk-UA" w:eastAsia="ru-RU"/>
              </w:rPr>
            </w:pPr>
            <w:r w:rsidRPr="0027723F">
              <w:rPr>
                <w:rFonts w:ascii="Times New Roman" w:eastAsia="Times New Roman" w:hAnsi="Times New Roman" w:cs="Times New Roman"/>
                <w:b/>
                <w:sz w:val="28"/>
                <w:szCs w:val="28"/>
                <w:lang w:val="uk-UA" w:eastAsia="ru-RU"/>
              </w:rPr>
              <w:t>24  березня  2017 року</w:t>
            </w:r>
          </w:p>
        </w:tc>
        <w:tc>
          <w:tcPr>
            <w:tcW w:w="3096" w:type="dxa"/>
          </w:tcPr>
          <w:p w:rsidR="0027723F" w:rsidRPr="0027723F" w:rsidRDefault="0027723F"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27723F" w:rsidRPr="0027723F" w:rsidRDefault="0027723F" w:rsidP="005A04A3">
            <w:pPr>
              <w:spacing w:after="0" w:line="360" w:lineRule="auto"/>
              <w:ind w:left="142"/>
              <w:rPr>
                <w:rFonts w:ascii="Times New Roman" w:eastAsia="Times New Roman" w:hAnsi="Times New Roman" w:cs="Times New Roman"/>
                <w:b/>
                <w:sz w:val="28"/>
                <w:szCs w:val="28"/>
                <w:lang w:eastAsia="ru-RU"/>
              </w:rPr>
            </w:pPr>
            <w:r w:rsidRPr="0027723F">
              <w:rPr>
                <w:rFonts w:ascii="Times New Roman" w:eastAsia="Times New Roman" w:hAnsi="Times New Roman" w:cs="Times New Roman"/>
                <w:b/>
                <w:sz w:val="28"/>
                <w:szCs w:val="28"/>
                <w:lang w:val="uk-UA" w:eastAsia="ru-RU"/>
              </w:rPr>
              <w:t xml:space="preserve">                        </w:t>
            </w:r>
            <w:r w:rsidRPr="0027723F">
              <w:rPr>
                <w:rFonts w:ascii="Times New Roman" w:eastAsia="Times New Roman" w:hAnsi="Times New Roman" w:cs="Times New Roman"/>
                <w:b/>
                <w:sz w:val="28"/>
                <w:szCs w:val="28"/>
                <w:lang w:eastAsia="ru-RU"/>
              </w:rPr>
              <w:t>№</w:t>
            </w:r>
            <w:r w:rsidRPr="0027723F">
              <w:rPr>
                <w:rFonts w:ascii="Times New Roman" w:eastAsia="Times New Roman" w:hAnsi="Times New Roman" w:cs="Times New Roman"/>
                <w:b/>
                <w:sz w:val="28"/>
                <w:szCs w:val="28"/>
                <w:lang w:val="uk-UA" w:eastAsia="ru-RU"/>
              </w:rPr>
              <w:t xml:space="preserve"> 414</w:t>
            </w:r>
          </w:p>
        </w:tc>
      </w:tr>
    </w:tbl>
    <w:p w:rsidR="0027723F" w:rsidRPr="0027723F" w:rsidRDefault="0027723F"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27723F">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 xml:space="preserve">           Розглянувши заяву (вхід. № 18/02-14 від 16.02.2017 р.) фізичної особи Данилюк Наталі Іванівни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7723F" w:rsidRPr="0027723F" w:rsidRDefault="0027723F"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 xml:space="preserve">                                                     </w:t>
      </w:r>
      <w:r w:rsidRPr="0027723F">
        <w:rPr>
          <w:rFonts w:ascii="Times New Roman" w:eastAsia="Times New Roman" w:hAnsi="Times New Roman" w:cs="Times New Roman"/>
          <w:b/>
          <w:color w:val="000000"/>
          <w:sz w:val="28"/>
          <w:szCs w:val="28"/>
          <w:lang w:val="uk-UA" w:eastAsia="ru-RU"/>
        </w:rPr>
        <w:t>ВИРІШИЛА:</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1. Дозволити фізичній особі Данилюк Наталі Іванівни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00421918">
        <w:rPr>
          <w:rFonts w:ascii="Times New Roman" w:eastAsia="Times New Roman" w:hAnsi="Times New Roman" w:cs="Times New Roman"/>
          <w:color w:val="000000"/>
          <w:sz w:val="28"/>
          <w:szCs w:val="28"/>
          <w:lang w:val="uk-UA" w:eastAsia="ru-RU"/>
        </w:rPr>
        <w:t xml:space="preserve"> по вул</w:t>
      </w:r>
      <w:r w:rsidR="00421918" w:rsidRPr="00EB7CF2">
        <w:rPr>
          <w:rFonts w:ascii="Times New Roman" w:eastAsia="Times New Roman" w:hAnsi="Times New Roman" w:cs="Times New Roman"/>
          <w:color w:val="000000"/>
          <w:sz w:val="28"/>
          <w:szCs w:val="28"/>
          <w:lang w:val="uk-UA" w:eastAsia="ru-RU"/>
        </w:rPr>
        <w:t>.</w:t>
      </w:r>
      <w:r w:rsidR="00421918">
        <w:rPr>
          <w:rFonts w:ascii="Times New Roman" w:eastAsia="Calibri" w:hAnsi="Times New Roman" w:cs="Times New Roman"/>
          <w:sz w:val="28"/>
          <w:szCs w:val="28"/>
          <w:lang w:val="uk-UA"/>
        </w:rPr>
        <w:t xml:space="preserve">(персональні дані) </w:t>
      </w:r>
      <w:r w:rsidRPr="0027723F">
        <w:rPr>
          <w:rFonts w:ascii="Times New Roman" w:eastAsia="Times New Roman" w:hAnsi="Times New Roman" w:cs="Times New Roman"/>
          <w:color w:val="000000"/>
          <w:sz w:val="28"/>
          <w:szCs w:val="28"/>
          <w:lang w:val="uk-UA" w:eastAsia="ru-RU"/>
        </w:rPr>
        <w:t xml:space="preserve">в с. Мар’янське Апостолівського району Дніпропетровської області, орієнтовною площею  </w:t>
      </w:r>
      <w:smartTag w:uri="urn:schemas-microsoft-com:office:smarttags" w:element="metricconverter">
        <w:smartTagPr>
          <w:attr w:name="ProductID" w:val="0,1700 га"/>
        </w:smartTagPr>
        <w:r w:rsidRPr="0027723F">
          <w:rPr>
            <w:rFonts w:ascii="Times New Roman" w:eastAsia="Times New Roman" w:hAnsi="Times New Roman" w:cs="Times New Roman"/>
            <w:color w:val="000000"/>
            <w:sz w:val="28"/>
            <w:szCs w:val="28"/>
            <w:lang w:val="uk-UA" w:eastAsia="ru-RU"/>
          </w:rPr>
          <w:t>0,1700 га</w:t>
        </w:r>
      </w:smartTag>
      <w:r w:rsidRPr="0027723F">
        <w:rPr>
          <w:rFonts w:ascii="Times New Roman" w:eastAsia="Times New Roman" w:hAnsi="Times New Roman" w:cs="Times New Roman"/>
          <w:color w:val="000000"/>
          <w:sz w:val="28"/>
          <w:szCs w:val="28"/>
          <w:lang w:val="uk-UA" w:eastAsia="ru-RU"/>
        </w:rPr>
        <w:t xml:space="preserve">. </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2. Рекомендувати фізичній особі Данилюк Наталі Іванівні укласти договір зі спеціалізованою проектною організацією на підготовку матеріалів із землеустрою на дану земельну ділянку.</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3. Фізичній особі Данилюк Наталі Іванівні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7723F" w:rsidRDefault="0027723F" w:rsidP="009E10CF">
      <w:pPr>
        <w:ind w:left="142"/>
        <w:rPr>
          <w:rFonts w:ascii="Times New Roman" w:eastAsia="Times New Roman" w:hAnsi="Times New Roman" w:cs="Times New Roman"/>
          <w:b/>
          <w:sz w:val="28"/>
          <w:szCs w:val="28"/>
          <w:lang w:val="uk-UA" w:eastAsia="ru-RU"/>
        </w:rPr>
      </w:pPr>
      <w:r w:rsidRPr="0027723F">
        <w:rPr>
          <w:rFonts w:ascii="Times New Roman" w:eastAsia="Times New Roman" w:hAnsi="Times New Roman" w:cs="Times New Roman"/>
          <w:b/>
          <w:sz w:val="28"/>
          <w:szCs w:val="28"/>
          <w:lang w:val="uk-UA" w:eastAsia="ru-RU"/>
        </w:rPr>
        <w:t>Міський  голова</w:t>
      </w:r>
      <w:r w:rsidRPr="0027723F">
        <w:rPr>
          <w:rFonts w:ascii="Times New Roman" w:eastAsia="Times New Roman" w:hAnsi="Times New Roman" w:cs="Times New Roman"/>
          <w:b/>
          <w:sz w:val="28"/>
          <w:szCs w:val="28"/>
          <w:lang w:val="uk-UA" w:eastAsia="ru-RU"/>
        </w:rPr>
        <w:tab/>
      </w:r>
      <w:r w:rsidRPr="0027723F">
        <w:rPr>
          <w:rFonts w:ascii="Times New Roman" w:eastAsia="Times New Roman" w:hAnsi="Times New Roman" w:cs="Times New Roman"/>
          <w:b/>
          <w:sz w:val="28"/>
          <w:szCs w:val="28"/>
          <w:lang w:val="uk-UA" w:eastAsia="ru-RU"/>
        </w:rPr>
        <w:tab/>
      </w:r>
      <w:r w:rsidRPr="0027723F">
        <w:rPr>
          <w:rFonts w:ascii="Times New Roman" w:eastAsia="Times New Roman" w:hAnsi="Times New Roman" w:cs="Times New Roman"/>
          <w:b/>
          <w:sz w:val="28"/>
          <w:szCs w:val="28"/>
          <w:lang w:val="uk-UA" w:eastAsia="ru-RU"/>
        </w:rPr>
        <w:tab/>
        <w:t xml:space="preserve">                                 А. В. Савченко</w:t>
      </w:r>
    </w:p>
    <w:p w:rsidR="0027723F" w:rsidRPr="0027723F" w:rsidRDefault="0027723F"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27723F">
        <w:rPr>
          <w:rFonts w:ascii="Times New Roman" w:eastAsia="Times New Roman" w:hAnsi="Times New Roman" w:cs="Arial"/>
          <w:bCs/>
          <w:kern w:val="32"/>
          <w:sz w:val="32"/>
          <w:szCs w:val="32"/>
          <w:lang w:eastAsia="ru-RU"/>
        </w:rPr>
        <w:t xml:space="preserve">Р І Ш Е Н </w:t>
      </w:r>
      <w:proofErr w:type="gramStart"/>
      <w:r w:rsidRPr="0027723F">
        <w:rPr>
          <w:rFonts w:ascii="Times New Roman" w:eastAsia="Times New Roman" w:hAnsi="Times New Roman" w:cs="Arial"/>
          <w:bCs/>
          <w:kern w:val="32"/>
          <w:sz w:val="32"/>
          <w:szCs w:val="32"/>
          <w:lang w:eastAsia="ru-RU"/>
        </w:rPr>
        <w:t>Н</w:t>
      </w:r>
      <w:proofErr w:type="gramEnd"/>
      <w:r w:rsidRPr="0027723F">
        <w:rPr>
          <w:rFonts w:ascii="Times New Roman" w:eastAsia="Times New Roman" w:hAnsi="Times New Roman" w:cs="Arial"/>
          <w:bCs/>
          <w:kern w:val="32"/>
          <w:sz w:val="32"/>
          <w:szCs w:val="32"/>
          <w:lang w:eastAsia="ru-RU"/>
        </w:rPr>
        <w:t xml:space="preserve"> Я</w:t>
      </w:r>
    </w:p>
    <w:p w:rsidR="0027723F" w:rsidRPr="0027723F" w:rsidRDefault="0027723F" w:rsidP="005A04A3">
      <w:pPr>
        <w:spacing w:after="0" w:line="240" w:lineRule="auto"/>
        <w:ind w:left="142"/>
        <w:jc w:val="center"/>
        <w:rPr>
          <w:rFonts w:ascii="Times New Roman" w:eastAsia="Times New Roman" w:hAnsi="Times New Roman" w:cs="Times New Roman"/>
          <w:b/>
          <w:sz w:val="28"/>
          <w:szCs w:val="24"/>
          <w:lang w:val="uk-UA" w:eastAsia="ru-RU"/>
        </w:rPr>
      </w:pPr>
      <w:r w:rsidRPr="0027723F">
        <w:rPr>
          <w:rFonts w:ascii="Times New Roman" w:eastAsia="Times New Roman" w:hAnsi="Times New Roman" w:cs="Times New Roman"/>
          <w:b/>
          <w:sz w:val="28"/>
          <w:szCs w:val="24"/>
          <w:lang w:val="uk-UA" w:eastAsia="ru-RU"/>
        </w:rPr>
        <w:t xml:space="preserve">    </w:t>
      </w:r>
      <w:r w:rsidRPr="0027723F">
        <w:rPr>
          <w:rFonts w:ascii="Times New Roman" w:eastAsia="Times New Roman" w:hAnsi="Times New Roman" w:cs="Times New Roman"/>
          <w:b/>
          <w:sz w:val="28"/>
          <w:szCs w:val="24"/>
          <w:lang w:eastAsia="ru-RU"/>
        </w:rPr>
        <w:t xml:space="preserve">Зеленодольської </w:t>
      </w:r>
      <w:r w:rsidRPr="0027723F">
        <w:rPr>
          <w:rFonts w:ascii="Times New Roman" w:eastAsia="Times New Roman" w:hAnsi="Times New Roman" w:cs="Times New Roman"/>
          <w:b/>
          <w:sz w:val="28"/>
          <w:szCs w:val="24"/>
          <w:lang w:val="uk-UA" w:eastAsia="ru-RU"/>
        </w:rPr>
        <w:t>міської</w:t>
      </w:r>
      <w:r w:rsidRPr="0027723F">
        <w:rPr>
          <w:rFonts w:ascii="Times New Roman" w:eastAsia="Times New Roman" w:hAnsi="Times New Roman" w:cs="Times New Roman"/>
          <w:b/>
          <w:sz w:val="28"/>
          <w:szCs w:val="24"/>
          <w:lang w:eastAsia="ru-RU"/>
        </w:rPr>
        <w:t xml:space="preserve"> ради</w:t>
      </w:r>
    </w:p>
    <w:p w:rsidR="0027723F" w:rsidRPr="0027723F" w:rsidRDefault="0027723F" w:rsidP="005A04A3">
      <w:pPr>
        <w:spacing w:after="0" w:line="240" w:lineRule="auto"/>
        <w:ind w:left="142"/>
        <w:jc w:val="center"/>
        <w:rPr>
          <w:rFonts w:ascii="Times New Roman" w:eastAsia="Times New Roman" w:hAnsi="Times New Roman" w:cs="Times New Roman"/>
          <w:b/>
          <w:sz w:val="24"/>
          <w:szCs w:val="24"/>
          <w:lang w:val="uk-UA" w:eastAsia="ru-RU"/>
        </w:rPr>
      </w:pPr>
      <w:r w:rsidRPr="0027723F">
        <w:rPr>
          <w:rFonts w:ascii="Times New Roman" w:eastAsia="Times New Roman" w:hAnsi="Times New Roman" w:cs="Times New Roman"/>
          <w:b/>
          <w:sz w:val="28"/>
          <w:szCs w:val="24"/>
          <w:lang w:val="uk-UA" w:eastAsia="ru-RU"/>
        </w:rPr>
        <w:lastRenderedPageBreak/>
        <w:t xml:space="preserve">26 сесії </w:t>
      </w:r>
      <w:r w:rsidRPr="0027723F">
        <w:rPr>
          <w:rFonts w:ascii="Times New Roman" w:eastAsia="Times New Roman" w:hAnsi="Times New Roman" w:cs="Times New Roman"/>
          <w:b/>
          <w:sz w:val="28"/>
          <w:szCs w:val="24"/>
          <w:lang w:val="en-US" w:eastAsia="ru-RU"/>
        </w:rPr>
        <w:t>VII</w:t>
      </w:r>
      <w:r w:rsidRPr="0027723F">
        <w:rPr>
          <w:rFonts w:ascii="Times New Roman" w:eastAsia="Times New Roman" w:hAnsi="Times New Roman" w:cs="Times New Roman"/>
          <w:b/>
          <w:sz w:val="28"/>
          <w:szCs w:val="24"/>
          <w:lang w:val="uk-UA" w:eastAsia="ru-RU"/>
        </w:rPr>
        <w:t xml:space="preserve"> скликання </w:t>
      </w:r>
    </w:p>
    <w:p w:rsidR="0027723F" w:rsidRPr="0027723F" w:rsidRDefault="0027723F"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27723F" w:rsidRPr="0027723F" w:rsidTr="0027723F">
        <w:trPr>
          <w:jc w:val="center"/>
        </w:trPr>
        <w:tc>
          <w:tcPr>
            <w:tcW w:w="3386" w:type="dxa"/>
          </w:tcPr>
          <w:p w:rsidR="0027723F" w:rsidRPr="0027723F" w:rsidRDefault="0027723F" w:rsidP="005A04A3">
            <w:pPr>
              <w:spacing w:after="0" w:line="360" w:lineRule="auto"/>
              <w:ind w:left="142"/>
              <w:rPr>
                <w:rFonts w:ascii="Times New Roman" w:eastAsia="Times New Roman" w:hAnsi="Times New Roman" w:cs="Times New Roman"/>
                <w:b/>
                <w:sz w:val="28"/>
                <w:szCs w:val="28"/>
                <w:lang w:val="uk-UA" w:eastAsia="ru-RU"/>
              </w:rPr>
            </w:pPr>
            <w:r w:rsidRPr="0027723F">
              <w:rPr>
                <w:rFonts w:ascii="Times New Roman" w:eastAsia="Times New Roman" w:hAnsi="Times New Roman" w:cs="Times New Roman"/>
                <w:b/>
                <w:sz w:val="28"/>
                <w:szCs w:val="28"/>
                <w:lang w:val="uk-UA" w:eastAsia="ru-RU"/>
              </w:rPr>
              <w:t>24  березня  2017 року</w:t>
            </w:r>
          </w:p>
        </w:tc>
        <w:tc>
          <w:tcPr>
            <w:tcW w:w="3096" w:type="dxa"/>
          </w:tcPr>
          <w:p w:rsidR="0027723F" w:rsidRPr="0027723F" w:rsidRDefault="0027723F"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27723F" w:rsidRPr="0027723F" w:rsidRDefault="0027723F" w:rsidP="005A04A3">
            <w:pPr>
              <w:spacing w:after="0" w:line="360" w:lineRule="auto"/>
              <w:ind w:left="142"/>
              <w:rPr>
                <w:rFonts w:ascii="Times New Roman" w:eastAsia="Times New Roman" w:hAnsi="Times New Roman" w:cs="Times New Roman"/>
                <w:b/>
                <w:sz w:val="28"/>
                <w:szCs w:val="28"/>
                <w:lang w:eastAsia="ru-RU"/>
              </w:rPr>
            </w:pPr>
            <w:r w:rsidRPr="0027723F">
              <w:rPr>
                <w:rFonts w:ascii="Times New Roman" w:eastAsia="Times New Roman" w:hAnsi="Times New Roman" w:cs="Times New Roman"/>
                <w:b/>
                <w:sz w:val="28"/>
                <w:szCs w:val="28"/>
                <w:lang w:val="uk-UA" w:eastAsia="ru-RU"/>
              </w:rPr>
              <w:t xml:space="preserve">                        </w:t>
            </w:r>
            <w:r w:rsidRPr="0027723F">
              <w:rPr>
                <w:rFonts w:ascii="Times New Roman" w:eastAsia="Times New Roman" w:hAnsi="Times New Roman" w:cs="Times New Roman"/>
                <w:b/>
                <w:sz w:val="28"/>
                <w:szCs w:val="28"/>
                <w:lang w:eastAsia="ru-RU"/>
              </w:rPr>
              <w:t>№</w:t>
            </w:r>
            <w:r w:rsidRPr="0027723F">
              <w:rPr>
                <w:rFonts w:ascii="Times New Roman" w:eastAsia="Times New Roman" w:hAnsi="Times New Roman" w:cs="Times New Roman"/>
                <w:b/>
                <w:sz w:val="28"/>
                <w:szCs w:val="28"/>
                <w:lang w:val="uk-UA" w:eastAsia="ru-RU"/>
              </w:rPr>
              <w:t xml:space="preserve"> 414/1</w:t>
            </w:r>
          </w:p>
        </w:tc>
      </w:tr>
    </w:tbl>
    <w:p w:rsidR="0027723F" w:rsidRPr="0027723F" w:rsidRDefault="0027723F"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27723F">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 xml:space="preserve">           Розглянувши заяву (вхід. № З-197/02-11 від 14.03.2017 р.) фізичної особи Зеленецької Людмили Гаврилівни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27723F" w:rsidRPr="0027723F" w:rsidRDefault="0027723F"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 xml:space="preserve">                                                     </w:t>
      </w:r>
      <w:r w:rsidRPr="0027723F">
        <w:rPr>
          <w:rFonts w:ascii="Times New Roman" w:eastAsia="Times New Roman" w:hAnsi="Times New Roman" w:cs="Times New Roman"/>
          <w:b/>
          <w:color w:val="000000"/>
          <w:sz w:val="28"/>
          <w:szCs w:val="28"/>
          <w:lang w:val="uk-UA" w:eastAsia="ru-RU"/>
        </w:rPr>
        <w:t>ВИРІШИЛА:</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1. Дозволити фізичній особі Зеленецькій Людмилі Гаврилівні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w:t>
      </w:r>
      <w:r w:rsidR="004234E3" w:rsidRPr="00EB7CF2">
        <w:rPr>
          <w:rFonts w:ascii="Times New Roman" w:eastAsia="Times New Roman" w:hAnsi="Times New Roman" w:cs="Times New Roman"/>
          <w:color w:val="000000"/>
          <w:sz w:val="28"/>
          <w:szCs w:val="28"/>
          <w:lang w:val="uk-UA" w:eastAsia="ru-RU"/>
        </w:rPr>
        <w:t>.</w:t>
      </w:r>
      <w:r w:rsidR="004234E3">
        <w:rPr>
          <w:rFonts w:ascii="Times New Roman" w:eastAsia="Calibri" w:hAnsi="Times New Roman" w:cs="Times New Roman"/>
          <w:sz w:val="28"/>
          <w:szCs w:val="28"/>
          <w:lang w:val="uk-UA"/>
        </w:rPr>
        <w:t>(персональні дані)</w:t>
      </w:r>
      <w:r w:rsidRPr="0027723F">
        <w:rPr>
          <w:rFonts w:ascii="Times New Roman" w:eastAsia="Times New Roman" w:hAnsi="Times New Roman" w:cs="Times New Roman"/>
          <w:color w:val="000000"/>
          <w:sz w:val="28"/>
          <w:szCs w:val="28"/>
          <w:lang w:val="uk-UA" w:eastAsia="ru-RU"/>
        </w:rPr>
        <w:t xml:space="preserve">в с. Мала Костромка Апостолівського району Дніпропетровської області, орієнтовною площею  </w:t>
      </w:r>
      <w:smartTag w:uri="urn:schemas-microsoft-com:office:smarttags" w:element="metricconverter">
        <w:smartTagPr>
          <w:attr w:name="ProductID" w:val="0,1200 га"/>
        </w:smartTagPr>
        <w:r w:rsidRPr="0027723F">
          <w:rPr>
            <w:rFonts w:ascii="Times New Roman" w:eastAsia="Times New Roman" w:hAnsi="Times New Roman" w:cs="Times New Roman"/>
            <w:color w:val="000000"/>
            <w:sz w:val="28"/>
            <w:szCs w:val="28"/>
            <w:lang w:val="uk-UA" w:eastAsia="ru-RU"/>
          </w:rPr>
          <w:t>0,1200 га</w:t>
        </w:r>
      </w:smartTag>
      <w:r w:rsidRPr="0027723F">
        <w:rPr>
          <w:rFonts w:ascii="Times New Roman" w:eastAsia="Times New Roman" w:hAnsi="Times New Roman" w:cs="Times New Roman"/>
          <w:color w:val="000000"/>
          <w:sz w:val="28"/>
          <w:szCs w:val="28"/>
          <w:lang w:val="uk-UA" w:eastAsia="ru-RU"/>
        </w:rPr>
        <w:t xml:space="preserve">. </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2. Рекомендувати фізичній особі Зеленецькій Людмилі Гаврилівні укласти договір зі спеціалізованою проектною організацією на підготовку матеріалів із землеустрою на дану земельну ділянку.</w:t>
      </w:r>
    </w:p>
    <w:p w:rsidR="0027723F" w:rsidRPr="0027723F" w:rsidRDefault="0027723F"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27723F">
        <w:rPr>
          <w:rFonts w:ascii="Times New Roman" w:eastAsia="Times New Roman" w:hAnsi="Times New Roman" w:cs="Times New Roman"/>
          <w:color w:val="000000"/>
          <w:sz w:val="28"/>
          <w:szCs w:val="28"/>
          <w:lang w:val="uk-UA" w:eastAsia="ru-RU"/>
        </w:rPr>
        <w:t>3. Фізичній особі Зеленецькій Людмилі Гаврилівні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27723F" w:rsidRPr="0027723F" w:rsidRDefault="0027723F"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27723F">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27723F" w:rsidRDefault="0027723F" w:rsidP="005A04A3">
      <w:pPr>
        <w:spacing w:after="0" w:line="240" w:lineRule="auto"/>
        <w:ind w:left="142" w:right="175"/>
        <w:jc w:val="both"/>
        <w:rPr>
          <w:rFonts w:ascii="Times New Roman" w:eastAsia="Times New Roman" w:hAnsi="Times New Roman" w:cs="Times New Roman"/>
          <w:b/>
          <w:sz w:val="28"/>
          <w:szCs w:val="28"/>
          <w:lang w:val="uk-UA" w:eastAsia="ru-RU"/>
        </w:rPr>
      </w:pPr>
      <w:r w:rsidRPr="0027723F">
        <w:rPr>
          <w:rFonts w:ascii="Times New Roman" w:eastAsia="Times New Roman" w:hAnsi="Times New Roman" w:cs="Times New Roman"/>
          <w:b/>
          <w:sz w:val="28"/>
          <w:szCs w:val="28"/>
          <w:lang w:val="uk-UA" w:eastAsia="ru-RU"/>
        </w:rPr>
        <w:t>Міський  голова</w:t>
      </w:r>
      <w:r w:rsidRPr="0027723F">
        <w:rPr>
          <w:rFonts w:ascii="Times New Roman" w:eastAsia="Times New Roman" w:hAnsi="Times New Roman" w:cs="Times New Roman"/>
          <w:b/>
          <w:sz w:val="28"/>
          <w:szCs w:val="28"/>
          <w:lang w:val="uk-UA" w:eastAsia="ru-RU"/>
        </w:rPr>
        <w:tab/>
      </w:r>
      <w:r w:rsidRPr="0027723F">
        <w:rPr>
          <w:rFonts w:ascii="Times New Roman" w:eastAsia="Times New Roman" w:hAnsi="Times New Roman" w:cs="Times New Roman"/>
          <w:b/>
          <w:sz w:val="28"/>
          <w:szCs w:val="28"/>
          <w:lang w:val="uk-UA" w:eastAsia="ru-RU"/>
        </w:rPr>
        <w:tab/>
      </w:r>
      <w:r w:rsidRPr="0027723F">
        <w:rPr>
          <w:rFonts w:ascii="Times New Roman" w:eastAsia="Times New Roman" w:hAnsi="Times New Roman" w:cs="Times New Roman"/>
          <w:b/>
          <w:sz w:val="28"/>
          <w:szCs w:val="28"/>
          <w:lang w:val="uk-UA" w:eastAsia="ru-RU"/>
        </w:rPr>
        <w:tab/>
        <w:t xml:space="preserve">                                 А. В. Савченко</w:t>
      </w:r>
    </w:p>
    <w:p w:rsidR="004234E3" w:rsidRDefault="004234E3" w:rsidP="005A04A3">
      <w:pPr>
        <w:ind w:left="142"/>
        <w:jc w:val="center"/>
        <w:rPr>
          <w:lang w:val="uk-UA"/>
        </w:rPr>
      </w:pPr>
    </w:p>
    <w:p w:rsidR="00FC2761" w:rsidRPr="00FC2761" w:rsidRDefault="00FC2761"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FC2761">
        <w:rPr>
          <w:rFonts w:ascii="Times New Roman" w:eastAsia="Times New Roman" w:hAnsi="Times New Roman" w:cs="Arial"/>
          <w:bCs/>
          <w:kern w:val="32"/>
          <w:sz w:val="32"/>
          <w:szCs w:val="32"/>
          <w:lang w:eastAsia="ru-RU"/>
        </w:rPr>
        <w:t xml:space="preserve">Р І Ш Е Н </w:t>
      </w:r>
      <w:proofErr w:type="gramStart"/>
      <w:r w:rsidRPr="00FC2761">
        <w:rPr>
          <w:rFonts w:ascii="Times New Roman" w:eastAsia="Times New Roman" w:hAnsi="Times New Roman" w:cs="Arial"/>
          <w:bCs/>
          <w:kern w:val="32"/>
          <w:sz w:val="32"/>
          <w:szCs w:val="32"/>
          <w:lang w:eastAsia="ru-RU"/>
        </w:rPr>
        <w:t>Н</w:t>
      </w:r>
      <w:proofErr w:type="gramEnd"/>
      <w:r w:rsidRPr="00FC2761">
        <w:rPr>
          <w:rFonts w:ascii="Times New Roman" w:eastAsia="Times New Roman" w:hAnsi="Times New Roman" w:cs="Arial"/>
          <w:bCs/>
          <w:kern w:val="32"/>
          <w:sz w:val="32"/>
          <w:szCs w:val="32"/>
          <w:lang w:eastAsia="ru-RU"/>
        </w:rPr>
        <w:t xml:space="preserve"> Я</w:t>
      </w:r>
    </w:p>
    <w:p w:rsidR="00FC2761" w:rsidRPr="00FC2761" w:rsidRDefault="00FC2761" w:rsidP="005A04A3">
      <w:pPr>
        <w:spacing w:after="0" w:line="240" w:lineRule="auto"/>
        <w:ind w:left="142"/>
        <w:jc w:val="center"/>
        <w:rPr>
          <w:rFonts w:ascii="Times New Roman" w:eastAsia="Times New Roman" w:hAnsi="Times New Roman" w:cs="Times New Roman"/>
          <w:b/>
          <w:sz w:val="28"/>
          <w:szCs w:val="24"/>
          <w:lang w:val="uk-UA" w:eastAsia="ru-RU"/>
        </w:rPr>
      </w:pPr>
      <w:r w:rsidRPr="00FC2761">
        <w:rPr>
          <w:rFonts w:ascii="Times New Roman" w:eastAsia="Times New Roman" w:hAnsi="Times New Roman" w:cs="Times New Roman"/>
          <w:b/>
          <w:sz w:val="28"/>
          <w:szCs w:val="24"/>
          <w:lang w:val="uk-UA" w:eastAsia="ru-RU"/>
        </w:rPr>
        <w:t xml:space="preserve">    </w:t>
      </w:r>
      <w:r w:rsidRPr="00FC2761">
        <w:rPr>
          <w:rFonts w:ascii="Times New Roman" w:eastAsia="Times New Roman" w:hAnsi="Times New Roman" w:cs="Times New Roman"/>
          <w:b/>
          <w:sz w:val="28"/>
          <w:szCs w:val="24"/>
          <w:lang w:eastAsia="ru-RU"/>
        </w:rPr>
        <w:t xml:space="preserve">Зеленодольської </w:t>
      </w:r>
      <w:r w:rsidRPr="00FC2761">
        <w:rPr>
          <w:rFonts w:ascii="Times New Roman" w:eastAsia="Times New Roman" w:hAnsi="Times New Roman" w:cs="Times New Roman"/>
          <w:b/>
          <w:sz w:val="28"/>
          <w:szCs w:val="24"/>
          <w:lang w:val="uk-UA" w:eastAsia="ru-RU"/>
        </w:rPr>
        <w:t>міської</w:t>
      </w:r>
      <w:r w:rsidRPr="00FC2761">
        <w:rPr>
          <w:rFonts w:ascii="Times New Roman" w:eastAsia="Times New Roman" w:hAnsi="Times New Roman" w:cs="Times New Roman"/>
          <w:b/>
          <w:sz w:val="28"/>
          <w:szCs w:val="24"/>
          <w:lang w:eastAsia="ru-RU"/>
        </w:rPr>
        <w:t xml:space="preserve"> ради</w:t>
      </w:r>
    </w:p>
    <w:p w:rsidR="00FC2761" w:rsidRPr="00FC2761" w:rsidRDefault="00FC2761" w:rsidP="005A04A3">
      <w:pPr>
        <w:spacing w:after="0" w:line="240" w:lineRule="auto"/>
        <w:ind w:left="142"/>
        <w:jc w:val="center"/>
        <w:rPr>
          <w:rFonts w:ascii="Times New Roman" w:eastAsia="Times New Roman" w:hAnsi="Times New Roman" w:cs="Times New Roman"/>
          <w:b/>
          <w:sz w:val="24"/>
          <w:szCs w:val="24"/>
          <w:lang w:val="uk-UA" w:eastAsia="ru-RU"/>
        </w:rPr>
      </w:pPr>
      <w:r w:rsidRPr="00FC2761">
        <w:rPr>
          <w:rFonts w:ascii="Times New Roman" w:eastAsia="Times New Roman" w:hAnsi="Times New Roman" w:cs="Times New Roman"/>
          <w:b/>
          <w:sz w:val="28"/>
          <w:szCs w:val="24"/>
          <w:lang w:val="uk-UA" w:eastAsia="ru-RU"/>
        </w:rPr>
        <w:t xml:space="preserve">26 сесії </w:t>
      </w:r>
      <w:r w:rsidRPr="00FC2761">
        <w:rPr>
          <w:rFonts w:ascii="Times New Roman" w:eastAsia="Times New Roman" w:hAnsi="Times New Roman" w:cs="Times New Roman"/>
          <w:b/>
          <w:sz w:val="28"/>
          <w:szCs w:val="24"/>
          <w:lang w:val="en-US" w:eastAsia="ru-RU"/>
        </w:rPr>
        <w:t>VII</w:t>
      </w:r>
      <w:r w:rsidRPr="00FC2761">
        <w:rPr>
          <w:rFonts w:ascii="Times New Roman" w:eastAsia="Times New Roman" w:hAnsi="Times New Roman" w:cs="Times New Roman"/>
          <w:b/>
          <w:sz w:val="28"/>
          <w:szCs w:val="24"/>
          <w:lang w:val="uk-UA" w:eastAsia="ru-RU"/>
        </w:rPr>
        <w:t xml:space="preserve"> скликання </w:t>
      </w:r>
    </w:p>
    <w:p w:rsidR="00FC2761" w:rsidRPr="00FC2761" w:rsidRDefault="00FC2761"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FC2761" w:rsidRPr="00FC2761" w:rsidTr="006B4580">
        <w:trPr>
          <w:jc w:val="center"/>
        </w:trPr>
        <w:tc>
          <w:tcPr>
            <w:tcW w:w="338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24  березня  2017 року</w:t>
            </w:r>
          </w:p>
        </w:tc>
        <w:tc>
          <w:tcPr>
            <w:tcW w:w="3096" w:type="dxa"/>
          </w:tcPr>
          <w:p w:rsidR="00FC2761" w:rsidRPr="00FC2761" w:rsidRDefault="00FC2761"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eastAsia="ru-RU"/>
              </w:rPr>
            </w:pPr>
            <w:r w:rsidRPr="00FC2761">
              <w:rPr>
                <w:rFonts w:ascii="Times New Roman" w:eastAsia="Times New Roman" w:hAnsi="Times New Roman" w:cs="Times New Roman"/>
                <w:b/>
                <w:sz w:val="28"/>
                <w:szCs w:val="28"/>
                <w:lang w:val="uk-UA" w:eastAsia="ru-RU"/>
              </w:rPr>
              <w:t xml:space="preserve">                        </w:t>
            </w:r>
            <w:r w:rsidRPr="00FC2761">
              <w:rPr>
                <w:rFonts w:ascii="Times New Roman" w:eastAsia="Times New Roman" w:hAnsi="Times New Roman" w:cs="Times New Roman"/>
                <w:b/>
                <w:sz w:val="28"/>
                <w:szCs w:val="28"/>
                <w:lang w:eastAsia="ru-RU"/>
              </w:rPr>
              <w:t>№</w:t>
            </w:r>
            <w:r w:rsidRPr="00FC2761">
              <w:rPr>
                <w:rFonts w:ascii="Times New Roman" w:eastAsia="Times New Roman" w:hAnsi="Times New Roman" w:cs="Times New Roman"/>
                <w:b/>
                <w:sz w:val="28"/>
                <w:szCs w:val="28"/>
                <w:lang w:val="uk-UA" w:eastAsia="ru-RU"/>
              </w:rPr>
              <w:t xml:space="preserve"> 414/2</w:t>
            </w:r>
          </w:p>
        </w:tc>
      </w:tr>
    </w:tbl>
    <w:p w:rsidR="00FC2761" w:rsidRPr="00FC2761" w:rsidRDefault="00FC2761" w:rsidP="005A04A3">
      <w:pPr>
        <w:spacing w:after="0" w:line="240" w:lineRule="auto"/>
        <w:ind w:left="142"/>
        <w:rPr>
          <w:rFonts w:ascii="Times New Roman" w:eastAsia="Times New Roman" w:hAnsi="Times New Roman" w:cs="Times New Roman"/>
          <w:sz w:val="24"/>
          <w:szCs w:val="24"/>
          <w:lang w:val="uk-UA" w:eastAsia="ru-RU"/>
        </w:rPr>
      </w:pPr>
    </w:p>
    <w:p w:rsidR="004234E3" w:rsidRDefault="00FC2761"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FC2761">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lastRenderedPageBreak/>
        <w:t xml:space="preserve">           Розглянувши заяву (вхід. № Р-196/02-11 від 14.03.2017 р.) фізичної особи Роди Якова Яковича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12,40,81,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C2761" w:rsidRPr="00FC2761" w:rsidRDefault="00FC2761"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                                                     </w:t>
      </w:r>
      <w:r w:rsidRPr="00FC2761">
        <w:rPr>
          <w:rFonts w:ascii="Times New Roman" w:eastAsia="Times New Roman" w:hAnsi="Times New Roman" w:cs="Times New Roman"/>
          <w:b/>
          <w:color w:val="000000"/>
          <w:sz w:val="28"/>
          <w:szCs w:val="28"/>
          <w:lang w:val="uk-UA" w:eastAsia="ru-RU"/>
        </w:rPr>
        <w:t>ВИРІШИЛА: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1. Дозволити фізичній особі Роді Якову Яковичу  розробити проект землеустрою щодо відведення земельної ділянки у власність для будівництва та обслуговування житлового будинку, господарських будівель та споруд (присадибна ділянка) по вулиці Грушевського,11 в с. Мала Костромка Апостолівського району Дніпропетровської області, орієнтовною площею  </w:t>
      </w:r>
      <w:smartTag w:uri="urn:schemas-microsoft-com:office:smarttags" w:element="metricconverter">
        <w:smartTagPr>
          <w:attr w:name="ProductID" w:val="0,1200 га"/>
        </w:smartTagPr>
        <w:r w:rsidRPr="00FC2761">
          <w:rPr>
            <w:rFonts w:ascii="Times New Roman" w:eastAsia="Times New Roman" w:hAnsi="Times New Roman" w:cs="Times New Roman"/>
            <w:color w:val="000000"/>
            <w:sz w:val="28"/>
            <w:szCs w:val="28"/>
            <w:lang w:val="uk-UA" w:eastAsia="ru-RU"/>
          </w:rPr>
          <w:t>0,1200 га</w:t>
        </w:r>
      </w:smartTag>
      <w:r w:rsidRPr="00FC2761">
        <w:rPr>
          <w:rFonts w:ascii="Times New Roman" w:eastAsia="Times New Roman" w:hAnsi="Times New Roman" w:cs="Times New Roman"/>
          <w:color w:val="000000"/>
          <w:sz w:val="28"/>
          <w:szCs w:val="28"/>
          <w:lang w:val="uk-UA" w:eastAsia="ru-RU"/>
        </w:rPr>
        <w:t xml:space="preserve">. </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2. Рекомендувати фізичній особі Роді Якову Яковичу  укласти договір зі спеціалізованою проектною організацією на підготовку матеріалів із землеустрою на дану земельну ділянку.</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3. Фізичній особі Роді Якову Яковичу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C2761" w:rsidRDefault="00FC2761" w:rsidP="005A04A3">
      <w:pPr>
        <w:spacing w:after="0" w:line="240" w:lineRule="auto"/>
        <w:ind w:left="142" w:right="175"/>
        <w:jc w:val="both"/>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Міський  голова</w:t>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t xml:space="preserve">                                 А. В. Савченко</w:t>
      </w:r>
    </w:p>
    <w:p w:rsidR="00FC2761" w:rsidRDefault="00FC2761" w:rsidP="005A04A3">
      <w:pPr>
        <w:spacing w:after="0" w:line="240" w:lineRule="auto"/>
        <w:ind w:left="142" w:right="175"/>
        <w:jc w:val="both"/>
        <w:rPr>
          <w:rFonts w:ascii="Times New Roman" w:eastAsia="Times New Roman" w:hAnsi="Times New Roman" w:cs="Times New Roman"/>
          <w:b/>
          <w:sz w:val="28"/>
          <w:szCs w:val="28"/>
          <w:lang w:val="uk-UA" w:eastAsia="ru-RU"/>
        </w:rPr>
      </w:pPr>
    </w:p>
    <w:p w:rsidR="00FC2761" w:rsidRPr="00FC2761" w:rsidRDefault="00FC2761"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FC2761">
        <w:rPr>
          <w:rFonts w:ascii="Times New Roman" w:eastAsia="Times New Roman" w:hAnsi="Times New Roman" w:cs="Arial"/>
          <w:bCs/>
          <w:kern w:val="32"/>
          <w:sz w:val="32"/>
          <w:szCs w:val="32"/>
          <w:lang w:eastAsia="ru-RU"/>
        </w:rPr>
        <w:t xml:space="preserve">Р І Ш Е Н </w:t>
      </w:r>
      <w:proofErr w:type="gramStart"/>
      <w:r w:rsidRPr="00FC2761">
        <w:rPr>
          <w:rFonts w:ascii="Times New Roman" w:eastAsia="Times New Roman" w:hAnsi="Times New Roman" w:cs="Arial"/>
          <w:bCs/>
          <w:kern w:val="32"/>
          <w:sz w:val="32"/>
          <w:szCs w:val="32"/>
          <w:lang w:eastAsia="ru-RU"/>
        </w:rPr>
        <w:t>Н</w:t>
      </w:r>
      <w:proofErr w:type="gramEnd"/>
      <w:r w:rsidRPr="00FC2761">
        <w:rPr>
          <w:rFonts w:ascii="Times New Roman" w:eastAsia="Times New Roman" w:hAnsi="Times New Roman" w:cs="Arial"/>
          <w:bCs/>
          <w:kern w:val="32"/>
          <w:sz w:val="32"/>
          <w:szCs w:val="32"/>
          <w:lang w:eastAsia="ru-RU"/>
        </w:rPr>
        <w:t xml:space="preserve"> Я</w:t>
      </w:r>
    </w:p>
    <w:p w:rsidR="00FC2761" w:rsidRPr="00FC2761" w:rsidRDefault="00FC2761" w:rsidP="005A04A3">
      <w:pPr>
        <w:spacing w:after="0" w:line="240" w:lineRule="auto"/>
        <w:ind w:left="142"/>
        <w:jc w:val="center"/>
        <w:rPr>
          <w:rFonts w:ascii="Times New Roman" w:eastAsia="Times New Roman" w:hAnsi="Times New Roman" w:cs="Times New Roman"/>
          <w:b/>
          <w:sz w:val="28"/>
          <w:szCs w:val="24"/>
          <w:lang w:val="uk-UA" w:eastAsia="ru-RU"/>
        </w:rPr>
      </w:pPr>
      <w:r w:rsidRPr="00FC2761">
        <w:rPr>
          <w:rFonts w:ascii="Times New Roman" w:eastAsia="Times New Roman" w:hAnsi="Times New Roman" w:cs="Times New Roman"/>
          <w:b/>
          <w:sz w:val="28"/>
          <w:szCs w:val="24"/>
          <w:lang w:val="uk-UA" w:eastAsia="ru-RU"/>
        </w:rPr>
        <w:t xml:space="preserve">    </w:t>
      </w:r>
      <w:r w:rsidRPr="00FC2761">
        <w:rPr>
          <w:rFonts w:ascii="Times New Roman" w:eastAsia="Times New Roman" w:hAnsi="Times New Roman" w:cs="Times New Roman"/>
          <w:b/>
          <w:sz w:val="28"/>
          <w:szCs w:val="24"/>
          <w:lang w:eastAsia="ru-RU"/>
        </w:rPr>
        <w:t xml:space="preserve">Зеленодольської </w:t>
      </w:r>
      <w:r w:rsidRPr="00FC2761">
        <w:rPr>
          <w:rFonts w:ascii="Times New Roman" w:eastAsia="Times New Roman" w:hAnsi="Times New Roman" w:cs="Times New Roman"/>
          <w:b/>
          <w:sz w:val="28"/>
          <w:szCs w:val="24"/>
          <w:lang w:val="uk-UA" w:eastAsia="ru-RU"/>
        </w:rPr>
        <w:t>міської</w:t>
      </w:r>
      <w:r w:rsidRPr="00FC2761">
        <w:rPr>
          <w:rFonts w:ascii="Times New Roman" w:eastAsia="Times New Roman" w:hAnsi="Times New Roman" w:cs="Times New Roman"/>
          <w:b/>
          <w:sz w:val="28"/>
          <w:szCs w:val="24"/>
          <w:lang w:eastAsia="ru-RU"/>
        </w:rPr>
        <w:t xml:space="preserve"> ради</w:t>
      </w:r>
    </w:p>
    <w:p w:rsidR="00FC2761" w:rsidRPr="00FC2761" w:rsidRDefault="00FC2761" w:rsidP="005A04A3">
      <w:pPr>
        <w:spacing w:after="0" w:line="240" w:lineRule="auto"/>
        <w:ind w:left="142"/>
        <w:jc w:val="center"/>
        <w:rPr>
          <w:rFonts w:ascii="Times New Roman" w:eastAsia="Times New Roman" w:hAnsi="Times New Roman" w:cs="Times New Roman"/>
          <w:b/>
          <w:sz w:val="24"/>
          <w:szCs w:val="24"/>
          <w:lang w:val="uk-UA" w:eastAsia="ru-RU"/>
        </w:rPr>
      </w:pPr>
      <w:r w:rsidRPr="00FC2761">
        <w:rPr>
          <w:rFonts w:ascii="Times New Roman" w:eastAsia="Times New Roman" w:hAnsi="Times New Roman" w:cs="Times New Roman"/>
          <w:b/>
          <w:sz w:val="28"/>
          <w:szCs w:val="24"/>
          <w:lang w:val="uk-UA" w:eastAsia="ru-RU"/>
        </w:rPr>
        <w:t xml:space="preserve">26 сесії </w:t>
      </w:r>
      <w:r w:rsidRPr="00FC2761">
        <w:rPr>
          <w:rFonts w:ascii="Times New Roman" w:eastAsia="Times New Roman" w:hAnsi="Times New Roman" w:cs="Times New Roman"/>
          <w:b/>
          <w:sz w:val="28"/>
          <w:szCs w:val="24"/>
          <w:lang w:val="en-US" w:eastAsia="ru-RU"/>
        </w:rPr>
        <w:t>VII</w:t>
      </w:r>
      <w:r w:rsidRPr="00FC2761">
        <w:rPr>
          <w:rFonts w:ascii="Times New Roman" w:eastAsia="Times New Roman" w:hAnsi="Times New Roman" w:cs="Times New Roman"/>
          <w:b/>
          <w:sz w:val="28"/>
          <w:szCs w:val="24"/>
          <w:lang w:val="uk-UA" w:eastAsia="ru-RU"/>
        </w:rPr>
        <w:t xml:space="preserve"> скликання </w:t>
      </w:r>
    </w:p>
    <w:p w:rsidR="00FC2761" w:rsidRPr="00FC2761" w:rsidRDefault="00FC2761"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FC2761" w:rsidRPr="00FC2761" w:rsidTr="006B4580">
        <w:trPr>
          <w:jc w:val="center"/>
        </w:trPr>
        <w:tc>
          <w:tcPr>
            <w:tcW w:w="338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24  березня  2017 року</w:t>
            </w:r>
          </w:p>
        </w:tc>
        <w:tc>
          <w:tcPr>
            <w:tcW w:w="3096" w:type="dxa"/>
          </w:tcPr>
          <w:p w:rsidR="00FC2761" w:rsidRPr="00FC2761" w:rsidRDefault="00FC2761"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eastAsia="ru-RU"/>
              </w:rPr>
            </w:pPr>
            <w:r w:rsidRPr="00FC2761">
              <w:rPr>
                <w:rFonts w:ascii="Times New Roman" w:eastAsia="Times New Roman" w:hAnsi="Times New Roman" w:cs="Times New Roman"/>
                <w:b/>
                <w:sz w:val="28"/>
                <w:szCs w:val="28"/>
                <w:lang w:val="uk-UA" w:eastAsia="ru-RU"/>
              </w:rPr>
              <w:t xml:space="preserve">                        </w:t>
            </w:r>
            <w:r w:rsidRPr="00FC2761">
              <w:rPr>
                <w:rFonts w:ascii="Times New Roman" w:eastAsia="Times New Roman" w:hAnsi="Times New Roman" w:cs="Times New Roman"/>
                <w:b/>
                <w:sz w:val="28"/>
                <w:szCs w:val="28"/>
                <w:lang w:eastAsia="ru-RU"/>
              </w:rPr>
              <w:t>№</w:t>
            </w:r>
            <w:r w:rsidRPr="00FC2761">
              <w:rPr>
                <w:rFonts w:ascii="Times New Roman" w:eastAsia="Times New Roman" w:hAnsi="Times New Roman" w:cs="Times New Roman"/>
                <w:b/>
                <w:sz w:val="28"/>
                <w:szCs w:val="28"/>
                <w:lang w:val="uk-UA" w:eastAsia="ru-RU"/>
              </w:rPr>
              <w:t xml:space="preserve"> 415</w:t>
            </w:r>
          </w:p>
        </w:tc>
      </w:tr>
    </w:tbl>
    <w:p w:rsidR="00FC2761" w:rsidRPr="00FC2761" w:rsidRDefault="00FC2761" w:rsidP="005A04A3">
      <w:pPr>
        <w:spacing w:after="0" w:line="240" w:lineRule="auto"/>
        <w:ind w:left="142"/>
        <w:rPr>
          <w:rFonts w:ascii="Times New Roman" w:eastAsia="Times New Roman" w:hAnsi="Times New Roman" w:cs="Times New Roman"/>
          <w:sz w:val="24"/>
          <w:szCs w:val="24"/>
          <w:lang w:val="uk-UA" w:eastAsia="ru-RU"/>
        </w:rPr>
      </w:pPr>
    </w:p>
    <w:p w:rsidR="00FC2761" w:rsidRPr="00FC2761" w:rsidRDefault="00FC2761" w:rsidP="005A04A3">
      <w:pPr>
        <w:spacing w:after="0" w:line="240" w:lineRule="auto"/>
        <w:ind w:left="142"/>
        <w:jc w:val="both"/>
        <w:rPr>
          <w:rFonts w:ascii="Times New Roman" w:eastAsia="Times New Roman" w:hAnsi="Times New Roman" w:cs="Times New Roman"/>
          <w:b/>
          <w:bCs/>
          <w:i/>
          <w:iCs/>
          <w:color w:val="000000"/>
          <w:sz w:val="28"/>
          <w:szCs w:val="28"/>
          <w:lang w:val="uk-UA" w:eastAsia="ru-RU"/>
        </w:rPr>
      </w:pPr>
      <w:r w:rsidRPr="00FC2761">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           Розглянувши заяву (вхід. №  27/02-14В  від 27.02.2017 р.) фізичної особи Биченок Наталі Валеріївни</w:t>
      </w:r>
      <w:r w:rsidRPr="00FC2761">
        <w:rPr>
          <w:rFonts w:ascii="Times New Roman" w:eastAsia="Times New Roman" w:hAnsi="Times New Roman" w:cs="Times New Roman"/>
          <w:sz w:val="28"/>
          <w:szCs w:val="28"/>
          <w:lang w:val="uk-UA" w:eastAsia="ru-RU"/>
        </w:rPr>
        <w:t xml:space="preserve"> </w:t>
      </w:r>
      <w:r w:rsidRPr="00FC2761">
        <w:rPr>
          <w:rFonts w:ascii="Times New Roman" w:eastAsia="Times New Roman" w:hAnsi="Times New Roman" w:cs="Times New Roman"/>
          <w:color w:val="000000"/>
          <w:sz w:val="28"/>
          <w:szCs w:val="28"/>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C2761" w:rsidRPr="00FC2761" w:rsidRDefault="00FC2761" w:rsidP="005A04A3">
      <w:pPr>
        <w:spacing w:after="0" w:line="240" w:lineRule="auto"/>
        <w:ind w:left="142"/>
        <w:jc w:val="both"/>
        <w:rPr>
          <w:rFonts w:ascii="Times New Roman" w:eastAsia="Times New Roman" w:hAnsi="Times New Roman" w:cs="Times New Roman"/>
          <w:b/>
          <w:bCs/>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lastRenderedPageBreak/>
        <w:t xml:space="preserve">                                                    </w:t>
      </w:r>
      <w:r w:rsidRPr="00FC2761">
        <w:rPr>
          <w:rFonts w:ascii="Times New Roman" w:eastAsia="Times New Roman" w:hAnsi="Times New Roman" w:cs="Times New Roman"/>
          <w:b/>
          <w:bCs/>
          <w:color w:val="000000"/>
          <w:sz w:val="28"/>
          <w:szCs w:val="28"/>
          <w:lang w:val="uk-UA" w:eastAsia="ru-RU"/>
        </w:rPr>
        <w:t>ВИРІШИЛА: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1. Дозволити фізичній особі Биченок Наталі Валеріївні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області(згідно схеми розміщення земельної ділянки), орієнтовною площею  </w:t>
      </w:r>
      <w:smartTag w:uri="urn:schemas-microsoft-com:office:smarttags" w:element="metricconverter">
        <w:smartTagPr>
          <w:attr w:name="ProductID" w:val="0,2500 га"/>
        </w:smartTagPr>
        <w:r w:rsidRPr="00FC2761">
          <w:rPr>
            <w:rFonts w:ascii="Times New Roman" w:eastAsia="Times New Roman" w:hAnsi="Times New Roman" w:cs="Times New Roman"/>
            <w:color w:val="000000"/>
            <w:sz w:val="28"/>
            <w:szCs w:val="28"/>
            <w:lang w:val="uk-UA" w:eastAsia="ru-RU"/>
          </w:rPr>
          <w:t>0,2500 га</w:t>
        </w:r>
      </w:smartTag>
      <w:r w:rsidRPr="00FC2761">
        <w:rPr>
          <w:rFonts w:ascii="Times New Roman" w:eastAsia="Times New Roman" w:hAnsi="Times New Roman" w:cs="Times New Roman"/>
          <w:color w:val="000000"/>
          <w:sz w:val="28"/>
          <w:szCs w:val="28"/>
          <w:lang w:val="uk-UA" w:eastAsia="ru-RU"/>
        </w:rPr>
        <w:t xml:space="preserve">. </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2. Рекомендувати фізичній особі Биченок Наталі Валеріївні  </w:t>
      </w:r>
      <w:r w:rsidRPr="00FC2761">
        <w:rPr>
          <w:rFonts w:ascii="Times New Roman" w:eastAsia="Times New Roman" w:hAnsi="Times New Roman" w:cs="Times New Roman"/>
          <w:sz w:val="28"/>
          <w:szCs w:val="28"/>
          <w:lang w:val="uk-UA" w:eastAsia="ru-RU"/>
        </w:rPr>
        <w:t xml:space="preserve"> </w:t>
      </w:r>
      <w:r w:rsidRPr="00FC2761">
        <w:rPr>
          <w:rFonts w:ascii="Times New Roman" w:eastAsia="Times New Roman" w:hAnsi="Times New Roman" w:cs="Times New Roman"/>
          <w:color w:val="000000"/>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3. Фізичній особі Биченок Наталі Валеріївні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C2761" w:rsidRPr="00FC2761" w:rsidRDefault="00FC2761"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FC2761">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C2761" w:rsidRPr="00FC2761" w:rsidRDefault="00FC2761" w:rsidP="005A04A3">
      <w:pPr>
        <w:spacing w:after="0" w:line="240" w:lineRule="auto"/>
        <w:ind w:left="142" w:right="175"/>
        <w:jc w:val="both"/>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Міський  голова</w:t>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t xml:space="preserve">                                 А. В. Савченко</w:t>
      </w:r>
    </w:p>
    <w:p w:rsidR="00FC2761" w:rsidRPr="00FC2761" w:rsidRDefault="00FC2761" w:rsidP="005A04A3">
      <w:pPr>
        <w:spacing w:after="0" w:line="240" w:lineRule="auto"/>
        <w:ind w:left="142" w:right="175"/>
        <w:jc w:val="both"/>
        <w:rPr>
          <w:rFonts w:ascii="Times New Roman" w:eastAsia="Times New Roman" w:hAnsi="Times New Roman" w:cs="Times New Roman"/>
          <w:sz w:val="20"/>
          <w:szCs w:val="20"/>
          <w:lang w:val="uk-UA" w:eastAsia="ru-RU"/>
        </w:rPr>
      </w:pPr>
    </w:p>
    <w:p w:rsidR="00FC2761" w:rsidRPr="00FC2761" w:rsidRDefault="00FC2761"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FC2761">
        <w:rPr>
          <w:rFonts w:ascii="Times New Roman" w:eastAsia="Times New Roman" w:hAnsi="Times New Roman" w:cs="Arial"/>
          <w:bCs/>
          <w:kern w:val="32"/>
          <w:sz w:val="32"/>
          <w:szCs w:val="32"/>
          <w:lang w:eastAsia="ru-RU"/>
        </w:rPr>
        <w:t xml:space="preserve">Р І Ш Е Н </w:t>
      </w:r>
      <w:proofErr w:type="gramStart"/>
      <w:r w:rsidRPr="00FC2761">
        <w:rPr>
          <w:rFonts w:ascii="Times New Roman" w:eastAsia="Times New Roman" w:hAnsi="Times New Roman" w:cs="Arial"/>
          <w:bCs/>
          <w:kern w:val="32"/>
          <w:sz w:val="32"/>
          <w:szCs w:val="32"/>
          <w:lang w:eastAsia="ru-RU"/>
        </w:rPr>
        <w:t>Н</w:t>
      </w:r>
      <w:proofErr w:type="gramEnd"/>
      <w:r w:rsidRPr="00FC2761">
        <w:rPr>
          <w:rFonts w:ascii="Times New Roman" w:eastAsia="Times New Roman" w:hAnsi="Times New Roman" w:cs="Arial"/>
          <w:bCs/>
          <w:kern w:val="32"/>
          <w:sz w:val="32"/>
          <w:szCs w:val="32"/>
          <w:lang w:eastAsia="ru-RU"/>
        </w:rPr>
        <w:t xml:space="preserve"> Я</w:t>
      </w:r>
    </w:p>
    <w:p w:rsidR="00FC2761" w:rsidRPr="00FC2761" w:rsidRDefault="00FC2761" w:rsidP="005A04A3">
      <w:pPr>
        <w:spacing w:after="0" w:line="240" w:lineRule="auto"/>
        <w:ind w:left="142"/>
        <w:jc w:val="center"/>
        <w:rPr>
          <w:rFonts w:ascii="Times New Roman" w:eastAsia="Times New Roman" w:hAnsi="Times New Roman" w:cs="Times New Roman"/>
          <w:b/>
          <w:sz w:val="28"/>
          <w:szCs w:val="24"/>
          <w:lang w:val="uk-UA" w:eastAsia="ru-RU"/>
        </w:rPr>
      </w:pPr>
      <w:r w:rsidRPr="00FC2761">
        <w:rPr>
          <w:rFonts w:ascii="Times New Roman" w:eastAsia="Times New Roman" w:hAnsi="Times New Roman" w:cs="Times New Roman"/>
          <w:b/>
          <w:sz w:val="28"/>
          <w:szCs w:val="24"/>
          <w:lang w:val="uk-UA" w:eastAsia="ru-RU"/>
        </w:rPr>
        <w:t xml:space="preserve">    </w:t>
      </w:r>
      <w:r w:rsidRPr="00FC2761">
        <w:rPr>
          <w:rFonts w:ascii="Times New Roman" w:eastAsia="Times New Roman" w:hAnsi="Times New Roman" w:cs="Times New Roman"/>
          <w:b/>
          <w:sz w:val="28"/>
          <w:szCs w:val="24"/>
          <w:lang w:eastAsia="ru-RU"/>
        </w:rPr>
        <w:t xml:space="preserve">Зеленодольської </w:t>
      </w:r>
      <w:r w:rsidRPr="00FC2761">
        <w:rPr>
          <w:rFonts w:ascii="Times New Roman" w:eastAsia="Times New Roman" w:hAnsi="Times New Roman" w:cs="Times New Roman"/>
          <w:b/>
          <w:sz w:val="28"/>
          <w:szCs w:val="24"/>
          <w:lang w:val="uk-UA" w:eastAsia="ru-RU"/>
        </w:rPr>
        <w:t>міської</w:t>
      </w:r>
      <w:r w:rsidRPr="00FC2761">
        <w:rPr>
          <w:rFonts w:ascii="Times New Roman" w:eastAsia="Times New Roman" w:hAnsi="Times New Roman" w:cs="Times New Roman"/>
          <w:b/>
          <w:sz w:val="28"/>
          <w:szCs w:val="24"/>
          <w:lang w:eastAsia="ru-RU"/>
        </w:rPr>
        <w:t xml:space="preserve"> ради</w:t>
      </w:r>
    </w:p>
    <w:p w:rsidR="00FC2761" w:rsidRPr="00FC2761" w:rsidRDefault="00FC2761" w:rsidP="005A04A3">
      <w:pPr>
        <w:spacing w:after="0" w:line="240" w:lineRule="auto"/>
        <w:ind w:left="142"/>
        <w:jc w:val="center"/>
        <w:rPr>
          <w:rFonts w:ascii="Times New Roman" w:eastAsia="Times New Roman" w:hAnsi="Times New Roman" w:cs="Times New Roman"/>
          <w:b/>
          <w:sz w:val="24"/>
          <w:szCs w:val="24"/>
          <w:lang w:val="uk-UA" w:eastAsia="ru-RU"/>
        </w:rPr>
      </w:pPr>
      <w:r w:rsidRPr="00FC2761">
        <w:rPr>
          <w:rFonts w:ascii="Times New Roman" w:eastAsia="Times New Roman" w:hAnsi="Times New Roman" w:cs="Times New Roman"/>
          <w:b/>
          <w:sz w:val="28"/>
          <w:szCs w:val="24"/>
          <w:lang w:val="uk-UA" w:eastAsia="ru-RU"/>
        </w:rPr>
        <w:t xml:space="preserve">26 сесії </w:t>
      </w:r>
      <w:r w:rsidRPr="00FC2761">
        <w:rPr>
          <w:rFonts w:ascii="Times New Roman" w:eastAsia="Times New Roman" w:hAnsi="Times New Roman" w:cs="Times New Roman"/>
          <w:b/>
          <w:sz w:val="28"/>
          <w:szCs w:val="24"/>
          <w:lang w:val="en-US" w:eastAsia="ru-RU"/>
        </w:rPr>
        <w:t>VII</w:t>
      </w:r>
      <w:r w:rsidRPr="00FC2761">
        <w:rPr>
          <w:rFonts w:ascii="Times New Roman" w:eastAsia="Times New Roman" w:hAnsi="Times New Roman" w:cs="Times New Roman"/>
          <w:b/>
          <w:sz w:val="28"/>
          <w:szCs w:val="24"/>
          <w:lang w:val="uk-UA" w:eastAsia="ru-RU"/>
        </w:rPr>
        <w:t xml:space="preserve"> скликання </w:t>
      </w:r>
    </w:p>
    <w:p w:rsidR="00FC2761" w:rsidRPr="00FC2761" w:rsidRDefault="00FC2761"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FC2761" w:rsidRPr="00FC2761" w:rsidTr="006B4580">
        <w:trPr>
          <w:jc w:val="center"/>
        </w:trPr>
        <w:tc>
          <w:tcPr>
            <w:tcW w:w="338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24  березня  2017 року</w:t>
            </w:r>
          </w:p>
        </w:tc>
        <w:tc>
          <w:tcPr>
            <w:tcW w:w="3096" w:type="dxa"/>
          </w:tcPr>
          <w:p w:rsidR="00FC2761" w:rsidRPr="00FC2761" w:rsidRDefault="00FC2761"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eastAsia="ru-RU"/>
              </w:rPr>
            </w:pPr>
            <w:r w:rsidRPr="00FC2761">
              <w:rPr>
                <w:rFonts w:ascii="Times New Roman" w:eastAsia="Times New Roman" w:hAnsi="Times New Roman" w:cs="Times New Roman"/>
                <w:b/>
                <w:sz w:val="28"/>
                <w:szCs w:val="28"/>
                <w:lang w:val="uk-UA" w:eastAsia="ru-RU"/>
              </w:rPr>
              <w:t xml:space="preserve">                        </w:t>
            </w:r>
            <w:r w:rsidRPr="00FC2761">
              <w:rPr>
                <w:rFonts w:ascii="Times New Roman" w:eastAsia="Times New Roman" w:hAnsi="Times New Roman" w:cs="Times New Roman"/>
                <w:b/>
                <w:sz w:val="28"/>
                <w:szCs w:val="28"/>
                <w:lang w:eastAsia="ru-RU"/>
              </w:rPr>
              <w:t>№</w:t>
            </w:r>
            <w:r w:rsidRPr="00FC2761">
              <w:rPr>
                <w:rFonts w:ascii="Times New Roman" w:eastAsia="Times New Roman" w:hAnsi="Times New Roman" w:cs="Times New Roman"/>
                <w:b/>
                <w:sz w:val="28"/>
                <w:szCs w:val="28"/>
                <w:lang w:val="uk-UA" w:eastAsia="ru-RU"/>
              </w:rPr>
              <w:t xml:space="preserve"> 415/1</w:t>
            </w:r>
          </w:p>
        </w:tc>
      </w:tr>
    </w:tbl>
    <w:p w:rsidR="00FC2761" w:rsidRPr="00FC2761" w:rsidRDefault="00FC2761" w:rsidP="005A04A3">
      <w:pPr>
        <w:spacing w:after="0" w:line="240" w:lineRule="auto"/>
        <w:ind w:left="142"/>
        <w:rPr>
          <w:rFonts w:ascii="Times New Roman" w:eastAsia="Times New Roman" w:hAnsi="Times New Roman" w:cs="Times New Roman"/>
          <w:sz w:val="24"/>
          <w:szCs w:val="24"/>
          <w:lang w:val="uk-UA" w:eastAsia="ru-RU"/>
        </w:rPr>
      </w:pPr>
    </w:p>
    <w:p w:rsidR="00FC2761" w:rsidRPr="00FC2761" w:rsidRDefault="00FC2761" w:rsidP="005A04A3">
      <w:pPr>
        <w:spacing w:after="0" w:line="240" w:lineRule="auto"/>
        <w:ind w:left="142"/>
        <w:jc w:val="both"/>
        <w:rPr>
          <w:rFonts w:ascii="Times New Roman" w:eastAsia="Times New Roman" w:hAnsi="Times New Roman" w:cs="Times New Roman"/>
          <w:b/>
          <w:bCs/>
          <w:i/>
          <w:iCs/>
          <w:color w:val="000000"/>
          <w:sz w:val="28"/>
          <w:szCs w:val="28"/>
          <w:lang w:val="uk-UA" w:eastAsia="ru-RU"/>
        </w:rPr>
      </w:pPr>
      <w:r w:rsidRPr="00FC2761">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           Розглянувши заяву (вхід. №  28/02-14В  від 27.02.2017 р.) фізичної особи Ковтун Валентини Валеріївни</w:t>
      </w:r>
      <w:r w:rsidRPr="00FC2761">
        <w:rPr>
          <w:rFonts w:ascii="Times New Roman" w:eastAsia="Times New Roman" w:hAnsi="Times New Roman" w:cs="Times New Roman"/>
          <w:sz w:val="28"/>
          <w:szCs w:val="28"/>
          <w:lang w:val="uk-UA" w:eastAsia="ru-RU"/>
        </w:rPr>
        <w:t xml:space="preserve"> </w:t>
      </w:r>
      <w:r w:rsidRPr="00FC2761">
        <w:rPr>
          <w:rFonts w:ascii="Times New Roman" w:eastAsia="Times New Roman" w:hAnsi="Times New Roman" w:cs="Times New Roman"/>
          <w:color w:val="000000"/>
          <w:sz w:val="28"/>
          <w:szCs w:val="28"/>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C2761" w:rsidRPr="00FC2761" w:rsidRDefault="00FC2761" w:rsidP="005A04A3">
      <w:pPr>
        <w:spacing w:after="0" w:line="240" w:lineRule="auto"/>
        <w:ind w:left="142"/>
        <w:jc w:val="both"/>
        <w:rPr>
          <w:rFonts w:ascii="Times New Roman" w:eastAsia="Times New Roman" w:hAnsi="Times New Roman" w:cs="Times New Roman"/>
          <w:b/>
          <w:bCs/>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                                                      </w:t>
      </w:r>
      <w:r w:rsidRPr="00FC2761">
        <w:rPr>
          <w:rFonts w:ascii="Times New Roman" w:eastAsia="Times New Roman" w:hAnsi="Times New Roman" w:cs="Times New Roman"/>
          <w:b/>
          <w:bCs/>
          <w:color w:val="000000"/>
          <w:sz w:val="28"/>
          <w:szCs w:val="28"/>
          <w:lang w:val="uk-UA" w:eastAsia="ru-RU"/>
        </w:rPr>
        <w:t>ВИРІШИЛА: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1. Дозволити фізичній особі Ковтун Валентині Валеріївні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області(згідно схеми розміщення земельної ділянки), орієнтовною площею  </w:t>
      </w:r>
      <w:smartTag w:uri="urn:schemas-microsoft-com:office:smarttags" w:element="metricconverter">
        <w:smartTagPr>
          <w:attr w:name="ProductID" w:val="0,2500 га"/>
        </w:smartTagPr>
        <w:r w:rsidRPr="00FC2761">
          <w:rPr>
            <w:rFonts w:ascii="Times New Roman" w:eastAsia="Times New Roman" w:hAnsi="Times New Roman" w:cs="Times New Roman"/>
            <w:color w:val="000000"/>
            <w:sz w:val="28"/>
            <w:szCs w:val="28"/>
            <w:lang w:val="uk-UA" w:eastAsia="ru-RU"/>
          </w:rPr>
          <w:t>0,2500 га</w:t>
        </w:r>
      </w:smartTag>
      <w:r w:rsidRPr="00FC2761">
        <w:rPr>
          <w:rFonts w:ascii="Times New Roman" w:eastAsia="Times New Roman" w:hAnsi="Times New Roman" w:cs="Times New Roman"/>
          <w:color w:val="000000"/>
          <w:sz w:val="28"/>
          <w:szCs w:val="28"/>
          <w:lang w:val="uk-UA" w:eastAsia="ru-RU"/>
        </w:rPr>
        <w:t xml:space="preserve">. </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2. Рекомендувати фізичній особі Ковтун Валентині Валеріївні  </w:t>
      </w:r>
      <w:r w:rsidRPr="00FC2761">
        <w:rPr>
          <w:rFonts w:ascii="Times New Roman" w:eastAsia="Times New Roman" w:hAnsi="Times New Roman" w:cs="Times New Roman"/>
          <w:sz w:val="28"/>
          <w:szCs w:val="28"/>
          <w:lang w:val="uk-UA" w:eastAsia="ru-RU"/>
        </w:rPr>
        <w:t xml:space="preserve"> </w:t>
      </w:r>
      <w:r w:rsidRPr="00FC2761">
        <w:rPr>
          <w:rFonts w:ascii="Times New Roman" w:eastAsia="Times New Roman" w:hAnsi="Times New Roman" w:cs="Times New Roman"/>
          <w:color w:val="000000"/>
          <w:sz w:val="28"/>
          <w:szCs w:val="28"/>
          <w:lang w:val="uk-UA" w:eastAsia="ru-RU"/>
        </w:rPr>
        <w:t>укласти договір зі спеціалізованою проектною організацією на підготовку матеріалів із землеустрою на дану земельну ділянку.</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3. Фізичній особі Ковтун Валентині Валеріївні    на протязі 1 року з дати винесення рішення розробити проект землеустрою та передати до </w:t>
      </w:r>
      <w:r w:rsidRPr="00FC2761">
        <w:rPr>
          <w:rFonts w:ascii="Times New Roman" w:eastAsia="Times New Roman" w:hAnsi="Times New Roman" w:cs="Times New Roman"/>
          <w:color w:val="000000"/>
          <w:sz w:val="28"/>
          <w:szCs w:val="28"/>
          <w:lang w:val="uk-UA" w:eastAsia="ru-RU"/>
        </w:rPr>
        <w:lastRenderedPageBreak/>
        <w:t>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C2761" w:rsidRPr="00FC2761" w:rsidRDefault="00FC2761"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FC2761">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C2761" w:rsidRPr="00FC2761" w:rsidRDefault="00FC2761" w:rsidP="005A04A3">
      <w:pPr>
        <w:spacing w:after="0" w:line="240" w:lineRule="auto"/>
        <w:ind w:left="142" w:right="175"/>
        <w:jc w:val="both"/>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Міський  голова</w:t>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t xml:space="preserve">                                 А. В. Савченко</w:t>
      </w:r>
    </w:p>
    <w:p w:rsidR="00FC2761" w:rsidRPr="00FC2761" w:rsidRDefault="00FC2761" w:rsidP="005A04A3">
      <w:pPr>
        <w:spacing w:after="0" w:line="240" w:lineRule="auto"/>
        <w:ind w:left="142" w:right="175"/>
        <w:jc w:val="both"/>
        <w:rPr>
          <w:rFonts w:ascii="Times New Roman" w:eastAsia="Times New Roman" w:hAnsi="Times New Roman" w:cs="Times New Roman"/>
          <w:sz w:val="20"/>
          <w:szCs w:val="20"/>
          <w:lang w:val="uk-UA" w:eastAsia="ru-RU"/>
        </w:rPr>
      </w:pPr>
    </w:p>
    <w:p w:rsidR="00FC2761" w:rsidRPr="00FC2761" w:rsidRDefault="00FC2761"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FC2761">
        <w:rPr>
          <w:rFonts w:ascii="Times New Roman" w:eastAsia="Times New Roman" w:hAnsi="Times New Roman" w:cs="Arial"/>
          <w:bCs/>
          <w:kern w:val="32"/>
          <w:sz w:val="32"/>
          <w:szCs w:val="32"/>
          <w:lang w:eastAsia="ru-RU"/>
        </w:rPr>
        <w:t xml:space="preserve">Р І Ш Е Н </w:t>
      </w:r>
      <w:proofErr w:type="gramStart"/>
      <w:r w:rsidRPr="00FC2761">
        <w:rPr>
          <w:rFonts w:ascii="Times New Roman" w:eastAsia="Times New Roman" w:hAnsi="Times New Roman" w:cs="Arial"/>
          <w:bCs/>
          <w:kern w:val="32"/>
          <w:sz w:val="32"/>
          <w:szCs w:val="32"/>
          <w:lang w:eastAsia="ru-RU"/>
        </w:rPr>
        <w:t>Н</w:t>
      </w:r>
      <w:proofErr w:type="gramEnd"/>
      <w:r w:rsidRPr="00FC2761">
        <w:rPr>
          <w:rFonts w:ascii="Times New Roman" w:eastAsia="Times New Roman" w:hAnsi="Times New Roman" w:cs="Arial"/>
          <w:bCs/>
          <w:kern w:val="32"/>
          <w:sz w:val="32"/>
          <w:szCs w:val="32"/>
          <w:lang w:eastAsia="ru-RU"/>
        </w:rPr>
        <w:t xml:space="preserve"> Я</w:t>
      </w:r>
    </w:p>
    <w:p w:rsidR="00FC2761" w:rsidRPr="00FC2761" w:rsidRDefault="00FC2761" w:rsidP="005A04A3">
      <w:pPr>
        <w:spacing w:after="0" w:line="240" w:lineRule="auto"/>
        <w:ind w:left="142"/>
        <w:jc w:val="center"/>
        <w:rPr>
          <w:rFonts w:ascii="Times New Roman" w:eastAsia="Times New Roman" w:hAnsi="Times New Roman" w:cs="Times New Roman"/>
          <w:b/>
          <w:sz w:val="28"/>
          <w:szCs w:val="24"/>
          <w:lang w:val="uk-UA" w:eastAsia="ru-RU"/>
        </w:rPr>
      </w:pPr>
      <w:r w:rsidRPr="00FC2761">
        <w:rPr>
          <w:rFonts w:ascii="Times New Roman" w:eastAsia="Times New Roman" w:hAnsi="Times New Roman" w:cs="Times New Roman"/>
          <w:b/>
          <w:sz w:val="28"/>
          <w:szCs w:val="24"/>
          <w:lang w:val="uk-UA" w:eastAsia="ru-RU"/>
        </w:rPr>
        <w:t xml:space="preserve">    </w:t>
      </w:r>
      <w:r w:rsidRPr="00FC2761">
        <w:rPr>
          <w:rFonts w:ascii="Times New Roman" w:eastAsia="Times New Roman" w:hAnsi="Times New Roman" w:cs="Times New Roman"/>
          <w:b/>
          <w:sz w:val="28"/>
          <w:szCs w:val="24"/>
          <w:lang w:eastAsia="ru-RU"/>
        </w:rPr>
        <w:t xml:space="preserve">Зеленодольської </w:t>
      </w:r>
      <w:r w:rsidRPr="00FC2761">
        <w:rPr>
          <w:rFonts w:ascii="Times New Roman" w:eastAsia="Times New Roman" w:hAnsi="Times New Roman" w:cs="Times New Roman"/>
          <w:b/>
          <w:sz w:val="28"/>
          <w:szCs w:val="24"/>
          <w:lang w:val="uk-UA" w:eastAsia="ru-RU"/>
        </w:rPr>
        <w:t>міської</w:t>
      </w:r>
      <w:r w:rsidRPr="00FC2761">
        <w:rPr>
          <w:rFonts w:ascii="Times New Roman" w:eastAsia="Times New Roman" w:hAnsi="Times New Roman" w:cs="Times New Roman"/>
          <w:b/>
          <w:sz w:val="28"/>
          <w:szCs w:val="24"/>
          <w:lang w:eastAsia="ru-RU"/>
        </w:rPr>
        <w:t xml:space="preserve"> ради</w:t>
      </w:r>
    </w:p>
    <w:p w:rsidR="00FC2761" w:rsidRPr="00FC2761" w:rsidRDefault="00FC2761" w:rsidP="005A04A3">
      <w:pPr>
        <w:spacing w:after="0" w:line="240" w:lineRule="auto"/>
        <w:ind w:left="142"/>
        <w:jc w:val="center"/>
        <w:rPr>
          <w:rFonts w:ascii="Times New Roman" w:eastAsia="Times New Roman" w:hAnsi="Times New Roman" w:cs="Times New Roman"/>
          <w:b/>
          <w:sz w:val="24"/>
          <w:szCs w:val="24"/>
          <w:lang w:val="uk-UA" w:eastAsia="ru-RU"/>
        </w:rPr>
      </w:pPr>
      <w:r w:rsidRPr="00FC2761">
        <w:rPr>
          <w:rFonts w:ascii="Times New Roman" w:eastAsia="Times New Roman" w:hAnsi="Times New Roman" w:cs="Times New Roman"/>
          <w:b/>
          <w:sz w:val="28"/>
          <w:szCs w:val="24"/>
          <w:lang w:val="uk-UA" w:eastAsia="ru-RU"/>
        </w:rPr>
        <w:t xml:space="preserve">26 сесії </w:t>
      </w:r>
      <w:r w:rsidRPr="00FC2761">
        <w:rPr>
          <w:rFonts w:ascii="Times New Roman" w:eastAsia="Times New Roman" w:hAnsi="Times New Roman" w:cs="Times New Roman"/>
          <w:b/>
          <w:sz w:val="28"/>
          <w:szCs w:val="24"/>
          <w:lang w:val="en-US" w:eastAsia="ru-RU"/>
        </w:rPr>
        <w:t>VII</w:t>
      </w:r>
      <w:r w:rsidRPr="00FC2761">
        <w:rPr>
          <w:rFonts w:ascii="Times New Roman" w:eastAsia="Times New Roman" w:hAnsi="Times New Roman" w:cs="Times New Roman"/>
          <w:b/>
          <w:sz w:val="28"/>
          <w:szCs w:val="24"/>
          <w:lang w:val="uk-UA" w:eastAsia="ru-RU"/>
        </w:rPr>
        <w:t xml:space="preserve"> скликання </w:t>
      </w:r>
    </w:p>
    <w:p w:rsidR="00FC2761" w:rsidRPr="00FC2761" w:rsidRDefault="00FC2761"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FC2761" w:rsidRPr="00FC2761" w:rsidTr="006B4580">
        <w:trPr>
          <w:jc w:val="center"/>
        </w:trPr>
        <w:tc>
          <w:tcPr>
            <w:tcW w:w="338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24  березня  2017 року</w:t>
            </w:r>
          </w:p>
        </w:tc>
        <w:tc>
          <w:tcPr>
            <w:tcW w:w="3096" w:type="dxa"/>
          </w:tcPr>
          <w:p w:rsidR="00FC2761" w:rsidRPr="00FC2761" w:rsidRDefault="00FC2761"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FC2761" w:rsidRPr="00FC2761" w:rsidRDefault="00FC2761" w:rsidP="005A04A3">
            <w:pPr>
              <w:spacing w:after="0" w:line="360" w:lineRule="auto"/>
              <w:ind w:left="142"/>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 xml:space="preserve">                        </w:t>
            </w:r>
            <w:r w:rsidRPr="00FC2761">
              <w:rPr>
                <w:rFonts w:ascii="Times New Roman" w:eastAsia="Times New Roman" w:hAnsi="Times New Roman" w:cs="Times New Roman"/>
                <w:b/>
                <w:sz w:val="28"/>
                <w:szCs w:val="28"/>
                <w:lang w:eastAsia="ru-RU"/>
              </w:rPr>
              <w:t>№</w:t>
            </w:r>
            <w:r w:rsidRPr="00FC2761">
              <w:rPr>
                <w:rFonts w:ascii="Times New Roman" w:eastAsia="Times New Roman" w:hAnsi="Times New Roman" w:cs="Times New Roman"/>
                <w:b/>
                <w:sz w:val="28"/>
                <w:szCs w:val="28"/>
                <w:lang w:val="uk-UA" w:eastAsia="ru-RU"/>
              </w:rPr>
              <w:t xml:space="preserve"> 415/2</w:t>
            </w:r>
          </w:p>
          <w:p w:rsidR="00FC2761" w:rsidRPr="00FC2761" w:rsidRDefault="00FC2761" w:rsidP="005A04A3">
            <w:pPr>
              <w:spacing w:after="0" w:line="360" w:lineRule="auto"/>
              <w:ind w:left="142"/>
              <w:rPr>
                <w:rFonts w:ascii="Times New Roman" w:eastAsia="Times New Roman" w:hAnsi="Times New Roman" w:cs="Times New Roman"/>
                <w:b/>
                <w:sz w:val="28"/>
                <w:szCs w:val="28"/>
                <w:lang w:eastAsia="ru-RU"/>
              </w:rPr>
            </w:pPr>
          </w:p>
        </w:tc>
      </w:tr>
    </w:tbl>
    <w:p w:rsidR="00FC2761" w:rsidRPr="00FC2761" w:rsidRDefault="00FC2761"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FC2761">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           Розглянувши заяву (вхід. № 30 /02-11М від 27.02.2017 р.) фізичної особи  Козленко Марії Дмитрівни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FC2761" w:rsidRPr="00FC2761" w:rsidRDefault="00FC2761"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                                                     </w:t>
      </w:r>
      <w:r w:rsidRPr="00FC2761">
        <w:rPr>
          <w:rFonts w:ascii="Times New Roman" w:eastAsia="Times New Roman" w:hAnsi="Times New Roman" w:cs="Times New Roman"/>
          <w:b/>
          <w:color w:val="000000"/>
          <w:sz w:val="28"/>
          <w:szCs w:val="28"/>
          <w:lang w:val="uk-UA" w:eastAsia="ru-RU"/>
        </w:rPr>
        <w:t>ВИРІШИЛА:</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 xml:space="preserve">1. Дозволити фізичній особі Козленко Марії Дмитрівні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2500 га"/>
        </w:smartTagPr>
        <w:r w:rsidRPr="00FC2761">
          <w:rPr>
            <w:rFonts w:ascii="Times New Roman" w:eastAsia="Times New Roman" w:hAnsi="Times New Roman" w:cs="Times New Roman"/>
            <w:color w:val="000000"/>
            <w:sz w:val="28"/>
            <w:szCs w:val="28"/>
            <w:lang w:val="uk-UA" w:eastAsia="ru-RU"/>
          </w:rPr>
          <w:t>0,2500 га</w:t>
        </w:r>
      </w:smartTag>
      <w:r w:rsidRPr="00FC2761">
        <w:rPr>
          <w:rFonts w:ascii="Times New Roman" w:eastAsia="Times New Roman" w:hAnsi="Times New Roman" w:cs="Times New Roman"/>
          <w:color w:val="000000"/>
          <w:sz w:val="28"/>
          <w:szCs w:val="28"/>
          <w:lang w:val="uk-UA" w:eastAsia="ru-RU"/>
        </w:rPr>
        <w:t xml:space="preserve">. </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2. Рекомендувати фізичній особі Козленко Марії Дмитрівні укласти договір зі спеціалізованою проектною організацією на підготовку матеріалів із землеустрою на дану земельну ділянку.</w:t>
      </w:r>
    </w:p>
    <w:p w:rsidR="00FC2761" w:rsidRPr="00FC2761" w:rsidRDefault="00FC2761"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FC2761">
        <w:rPr>
          <w:rFonts w:ascii="Times New Roman" w:eastAsia="Times New Roman" w:hAnsi="Times New Roman" w:cs="Times New Roman"/>
          <w:color w:val="000000"/>
          <w:sz w:val="28"/>
          <w:szCs w:val="28"/>
          <w:lang w:val="uk-UA" w:eastAsia="ru-RU"/>
        </w:rPr>
        <w:t>3. Фізичній особі Козленко Марії Дмитрівні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FC2761" w:rsidRPr="00FC2761" w:rsidRDefault="00FC2761"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FC2761">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FC2761" w:rsidRDefault="00FC2761" w:rsidP="005A04A3">
      <w:pPr>
        <w:ind w:left="142"/>
        <w:jc w:val="center"/>
        <w:rPr>
          <w:rFonts w:ascii="Times New Roman" w:eastAsia="Times New Roman" w:hAnsi="Times New Roman" w:cs="Times New Roman"/>
          <w:b/>
          <w:sz w:val="28"/>
          <w:szCs w:val="28"/>
          <w:lang w:val="uk-UA" w:eastAsia="ru-RU"/>
        </w:rPr>
      </w:pPr>
      <w:r w:rsidRPr="00FC2761">
        <w:rPr>
          <w:rFonts w:ascii="Times New Roman" w:eastAsia="Times New Roman" w:hAnsi="Times New Roman" w:cs="Times New Roman"/>
          <w:b/>
          <w:sz w:val="28"/>
          <w:szCs w:val="28"/>
          <w:lang w:val="uk-UA" w:eastAsia="ru-RU"/>
        </w:rPr>
        <w:t>Міський  голова</w:t>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r>
      <w:r w:rsidRPr="00FC2761">
        <w:rPr>
          <w:rFonts w:ascii="Times New Roman" w:eastAsia="Times New Roman" w:hAnsi="Times New Roman" w:cs="Times New Roman"/>
          <w:b/>
          <w:sz w:val="28"/>
          <w:szCs w:val="28"/>
          <w:lang w:val="uk-UA" w:eastAsia="ru-RU"/>
        </w:rPr>
        <w:tab/>
        <w:t xml:space="preserve">                                 А. В. Савченко</w:t>
      </w:r>
    </w:p>
    <w:p w:rsidR="000D7410" w:rsidRPr="000D7410" w:rsidRDefault="000D7410"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0D7410">
        <w:rPr>
          <w:rFonts w:ascii="Times New Roman" w:eastAsia="Times New Roman" w:hAnsi="Times New Roman" w:cs="Arial"/>
          <w:bCs/>
          <w:kern w:val="32"/>
          <w:sz w:val="32"/>
          <w:szCs w:val="32"/>
          <w:lang w:eastAsia="ru-RU"/>
        </w:rPr>
        <w:lastRenderedPageBreak/>
        <w:t xml:space="preserve">Р І Ш Е Н </w:t>
      </w:r>
      <w:proofErr w:type="gramStart"/>
      <w:r w:rsidRPr="000D7410">
        <w:rPr>
          <w:rFonts w:ascii="Times New Roman" w:eastAsia="Times New Roman" w:hAnsi="Times New Roman" w:cs="Arial"/>
          <w:bCs/>
          <w:kern w:val="32"/>
          <w:sz w:val="32"/>
          <w:szCs w:val="32"/>
          <w:lang w:eastAsia="ru-RU"/>
        </w:rPr>
        <w:t>Н</w:t>
      </w:r>
      <w:proofErr w:type="gramEnd"/>
      <w:r w:rsidRPr="000D7410">
        <w:rPr>
          <w:rFonts w:ascii="Times New Roman" w:eastAsia="Times New Roman" w:hAnsi="Times New Roman" w:cs="Arial"/>
          <w:bCs/>
          <w:kern w:val="32"/>
          <w:sz w:val="32"/>
          <w:szCs w:val="32"/>
          <w:lang w:eastAsia="ru-RU"/>
        </w:rPr>
        <w:t xml:space="preserve"> Я</w:t>
      </w:r>
    </w:p>
    <w:p w:rsidR="000D7410" w:rsidRPr="000D7410" w:rsidRDefault="000D7410" w:rsidP="005A04A3">
      <w:pPr>
        <w:spacing w:after="0" w:line="240" w:lineRule="auto"/>
        <w:ind w:left="142"/>
        <w:jc w:val="center"/>
        <w:rPr>
          <w:rFonts w:ascii="Times New Roman" w:eastAsia="Times New Roman" w:hAnsi="Times New Roman" w:cs="Times New Roman"/>
          <w:b/>
          <w:sz w:val="28"/>
          <w:szCs w:val="24"/>
          <w:lang w:val="uk-UA" w:eastAsia="ru-RU"/>
        </w:rPr>
      </w:pPr>
      <w:r w:rsidRPr="000D7410">
        <w:rPr>
          <w:rFonts w:ascii="Times New Roman" w:eastAsia="Times New Roman" w:hAnsi="Times New Roman" w:cs="Times New Roman"/>
          <w:b/>
          <w:sz w:val="28"/>
          <w:szCs w:val="24"/>
          <w:lang w:val="uk-UA" w:eastAsia="ru-RU"/>
        </w:rPr>
        <w:t xml:space="preserve">    </w:t>
      </w:r>
      <w:r w:rsidRPr="000D7410">
        <w:rPr>
          <w:rFonts w:ascii="Times New Roman" w:eastAsia="Times New Roman" w:hAnsi="Times New Roman" w:cs="Times New Roman"/>
          <w:b/>
          <w:sz w:val="28"/>
          <w:szCs w:val="24"/>
          <w:lang w:eastAsia="ru-RU"/>
        </w:rPr>
        <w:t xml:space="preserve">Зеленодольської </w:t>
      </w:r>
      <w:r w:rsidRPr="000D7410">
        <w:rPr>
          <w:rFonts w:ascii="Times New Roman" w:eastAsia="Times New Roman" w:hAnsi="Times New Roman" w:cs="Times New Roman"/>
          <w:b/>
          <w:sz w:val="28"/>
          <w:szCs w:val="24"/>
          <w:lang w:val="uk-UA" w:eastAsia="ru-RU"/>
        </w:rPr>
        <w:t>міської</w:t>
      </w:r>
      <w:r w:rsidRPr="000D7410">
        <w:rPr>
          <w:rFonts w:ascii="Times New Roman" w:eastAsia="Times New Roman" w:hAnsi="Times New Roman" w:cs="Times New Roman"/>
          <w:b/>
          <w:sz w:val="28"/>
          <w:szCs w:val="24"/>
          <w:lang w:eastAsia="ru-RU"/>
        </w:rPr>
        <w:t xml:space="preserve"> ради</w:t>
      </w:r>
    </w:p>
    <w:p w:rsidR="000D7410" w:rsidRPr="000D7410" w:rsidRDefault="000D7410" w:rsidP="005A04A3">
      <w:pPr>
        <w:spacing w:after="0" w:line="240" w:lineRule="auto"/>
        <w:ind w:left="142"/>
        <w:jc w:val="center"/>
        <w:rPr>
          <w:rFonts w:ascii="Times New Roman" w:eastAsia="Times New Roman" w:hAnsi="Times New Roman" w:cs="Times New Roman"/>
          <w:b/>
          <w:sz w:val="24"/>
          <w:szCs w:val="24"/>
          <w:lang w:val="uk-UA" w:eastAsia="ru-RU"/>
        </w:rPr>
      </w:pPr>
      <w:r w:rsidRPr="000D7410">
        <w:rPr>
          <w:rFonts w:ascii="Times New Roman" w:eastAsia="Times New Roman" w:hAnsi="Times New Roman" w:cs="Times New Roman"/>
          <w:b/>
          <w:sz w:val="28"/>
          <w:szCs w:val="24"/>
          <w:lang w:val="uk-UA" w:eastAsia="ru-RU"/>
        </w:rPr>
        <w:t xml:space="preserve">26 сесії </w:t>
      </w:r>
      <w:r w:rsidRPr="000D7410">
        <w:rPr>
          <w:rFonts w:ascii="Times New Roman" w:eastAsia="Times New Roman" w:hAnsi="Times New Roman" w:cs="Times New Roman"/>
          <w:b/>
          <w:sz w:val="28"/>
          <w:szCs w:val="24"/>
          <w:lang w:val="en-US" w:eastAsia="ru-RU"/>
        </w:rPr>
        <w:t>VII</w:t>
      </w:r>
      <w:r w:rsidRPr="000D7410">
        <w:rPr>
          <w:rFonts w:ascii="Times New Roman" w:eastAsia="Times New Roman" w:hAnsi="Times New Roman" w:cs="Times New Roman"/>
          <w:b/>
          <w:sz w:val="28"/>
          <w:szCs w:val="24"/>
          <w:lang w:val="uk-UA" w:eastAsia="ru-RU"/>
        </w:rPr>
        <w:t xml:space="preserve"> скликання </w:t>
      </w:r>
    </w:p>
    <w:p w:rsidR="000D7410" w:rsidRPr="000D7410" w:rsidRDefault="000D7410"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D7410" w:rsidRPr="000D7410" w:rsidTr="006B4580">
        <w:trPr>
          <w:jc w:val="center"/>
        </w:trPr>
        <w:tc>
          <w:tcPr>
            <w:tcW w:w="338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24  березня  2017 року</w:t>
            </w:r>
          </w:p>
        </w:tc>
        <w:tc>
          <w:tcPr>
            <w:tcW w:w="3096" w:type="dxa"/>
          </w:tcPr>
          <w:p w:rsidR="000D7410" w:rsidRPr="000D7410" w:rsidRDefault="000D7410"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 xml:space="preserve">                        </w:t>
            </w:r>
            <w:r w:rsidRPr="000D7410">
              <w:rPr>
                <w:rFonts w:ascii="Times New Roman" w:eastAsia="Times New Roman" w:hAnsi="Times New Roman" w:cs="Times New Roman"/>
                <w:b/>
                <w:sz w:val="28"/>
                <w:szCs w:val="28"/>
                <w:lang w:eastAsia="ru-RU"/>
              </w:rPr>
              <w:t>№</w:t>
            </w:r>
            <w:r w:rsidRPr="000D7410">
              <w:rPr>
                <w:rFonts w:ascii="Times New Roman" w:eastAsia="Times New Roman" w:hAnsi="Times New Roman" w:cs="Times New Roman"/>
                <w:b/>
                <w:sz w:val="28"/>
                <w:szCs w:val="28"/>
                <w:lang w:val="uk-UA" w:eastAsia="ru-RU"/>
              </w:rPr>
              <w:t xml:space="preserve"> 415/3</w:t>
            </w:r>
          </w:p>
          <w:p w:rsidR="000D7410" w:rsidRPr="000D7410" w:rsidRDefault="000D7410" w:rsidP="005A04A3">
            <w:pPr>
              <w:spacing w:after="0" w:line="360" w:lineRule="auto"/>
              <w:ind w:left="142"/>
              <w:rPr>
                <w:rFonts w:ascii="Times New Roman" w:eastAsia="Times New Roman" w:hAnsi="Times New Roman" w:cs="Times New Roman"/>
                <w:b/>
                <w:sz w:val="28"/>
                <w:szCs w:val="28"/>
                <w:lang w:eastAsia="ru-RU"/>
              </w:rPr>
            </w:pPr>
          </w:p>
        </w:tc>
      </w:tr>
    </w:tbl>
    <w:p w:rsidR="000D7410" w:rsidRPr="000D7410" w:rsidRDefault="000D7410"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0D7410">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 xml:space="preserve">           Розглянувши заяву (вхід. № 32/02-11М від 28.02.2017 р.) фізичної особи  Лавриненко Надії Тарасівни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D7410" w:rsidRPr="000D7410" w:rsidRDefault="000D7410"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 xml:space="preserve">                                                     </w:t>
      </w:r>
      <w:r w:rsidRPr="000D7410">
        <w:rPr>
          <w:rFonts w:ascii="Times New Roman" w:eastAsia="Times New Roman" w:hAnsi="Times New Roman" w:cs="Times New Roman"/>
          <w:b/>
          <w:color w:val="000000"/>
          <w:sz w:val="28"/>
          <w:szCs w:val="28"/>
          <w:lang w:val="uk-UA" w:eastAsia="ru-RU"/>
        </w:rPr>
        <w:t>ВИРІШИЛА:</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 xml:space="preserve">1. Дозволити фізичній особі Лавриненко Надії Тарасівні розробити проект землеустрою щодо відведення земельної ділянки у власність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2500 га"/>
        </w:smartTagPr>
        <w:r w:rsidRPr="000D7410">
          <w:rPr>
            <w:rFonts w:ascii="Times New Roman" w:eastAsia="Times New Roman" w:hAnsi="Times New Roman" w:cs="Times New Roman"/>
            <w:color w:val="000000"/>
            <w:sz w:val="28"/>
            <w:szCs w:val="28"/>
            <w:lang w:val="uk-UA" w:eastAsia="ru-RU"/>
          </w:rPr>
          <w:t>0,2500 га</w:t>
        </w:r>
      </w:smartTag>
      <w:r w:rsidRPr="000D7410">
        <w:rPr>
          <w:rFonts w:ascii="Times New Roman" w:eastAsia="Times New Roman" w:hAnsi="Times New Roman" w:cs="Times New Roman"/>
          <w:color w:val="000000"/>
          <w:sz w:val="28"/>
          <w:szCs w:val="28"/>
          <w:lang w:val="uk-UA" w:eastAsia="ru-RU"/>
        </w:rPr>
        <w:t xml:space="preserve">. </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2. Рекомендувати фізичній особі Лавриненко Надії Тарасівні укласти договір зі спеціалізованою проектною організацією на підготовку матеріалів із землеустрою на дану земельну ділянку.</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3. Фізичній особі Лавриненко Надії Тарасівні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D7410" w:rsidRPr="000D7410" w:rsidRDefault="000D7410"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0D7410">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D7410" w:rsidRDefault="000D7410" w:rsidP="005A04A3">
      <w:pPr>
        <w:spacing w:after="0" w:line="240" w:lineRule="auto"/>
        <w:ind w:left="142" w:right="175"/>
        <w:jc w:val="both"/>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Міський  голова</w:t>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t xml:space="preserve">                                 А. В. Савченко</w:t>
      </w:r>
    </w:p>
    <w:p w:rsidR="000D7410" w:rsidRDefault="000D7410" w:rsidP="005A04A3">
      <w:pPr>
        <w:spacing w:after="0" w:line="240" w:lineRule="auto"/>
        <w:ind w:left="142" w:right="175"/>
        <w:jc w:val="both"/>
        <w:rPr>
          <w:rFonts w:ascii="Times New Roman" w:eastAsia="Times New Roman" w:hAnsi="Times New Roman" w:cs="Times New Roman"/>
          <w:b/>
          <w:sz w:val="28"/>
          <w:szCs w:val="28"/>
          <w:lang w:val="uk-UA" w:eastAsia="ru-RU"/>
        </w:rPr>
      </w:pPr>
    </w:p>
    <w:p w:rsidR="000D7410" w:rsidRPr="000D7410" w:rsidRDefault="000D7410"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0D7410">
        <w:rPr>
          <w:rFonts w:ascii="Times New Roman" w:eastAsia="Times New Roman" w:hAnsi="Times New Roman" w:cs="Arial"/>
          <w:bCs/>
          <w:kern w:val="32"/>
          <w:sz w:val="32"/>
          <w:szCs w:val="32"/>
          <w:lang w:eastAsia="ru-RU"/>
        </w:rPr>
        <w:t xml:space="preserve">Р І Ш Е Н </w:t>
      </w:r>
      <w:proofErr w:type="gramStart"/>
      <w:r w:rsidRPr="000D7410">
        <w:rPr>
          <w:rFonts w:ascii="Times New Roman" w:eastAsia="Times New Roman" w:hAnsi="Times New Roman" w:cs="Arial"/>
          <w:bCs/>
          <w:kern w:val="32"/>
          <w:sz w:val="32"/>
          <w:szCs w:val="32"/>
          <w:lang w:eastAsia="ru-RU"/>
        </w:rPr>
        <w:t>Н</w:t>
      </w:r>
      <w:proofErr w:type="gramEnd"/>
      <w:r w:rsidRPr="000D7410">
        <w:rPr>
          <w:rFonts w:ascii="Times New Roman" w:eastAsia="Times New Roman" w:hAnsi="Times New Roman" w:cs="Arial"/>
          <w:bCs/>
          <w:kern w:val="32"/>
          <w:sz w:val="32"/>
          <w:szCs w:val="32"/>
          <w:lang w:eastAsia="ru-RU"/>
        </w:rPr>
        <w:t xml:space="preserve"> Я</w:t>
      </w:r>
    </w:p>
    <w:p w:rsidR="000D7410" w:rsidRPr="000D7410" w:rsidRDefault="000D7410" w:rsidP="005A04A3">
      <w:pPr>
        <w:spacing w:after="0" w:line="240" w:lineRule="auto"/>
        <w:ind w:left="142"/>
        <w:jc w:val="center"/>
        <w:rPr>
          <w:rFonts w:ascii="Times New Roman" w:eastAsia="Times New Roman" w:hAnsi="Times New Roman" w:cs="Times New Roman"/>
          <w:b/>
          <w:sz w:val="28"/>
          <w:szCs w:val="24"/>
          <w:lang w:val="uk-UA" w:eastAsia="ru-RU"/>
        </w:rPr>
      </w:pPr>
      <w:r w:rsidRPr="000D7410">
        <w:rPr>
          <w:rFonts w:ascii="Times New Roman" w:eastAsia="Times New Roman" w:hAnsi="Times New Roman" w:cs="Times New Roman"/>
          <w:b/>
          <w:sz w:val="28"/>
          <w:szCs w:val="24"/>
          <w:lang w:val="uk-UA" w:eastAsia="ru-RU"/>
        </w:rPr>
        <w:t xml:space="preserve">    </w:t>
      </w:r>
      <w:r w:rsidRPr="000D7410">
        <w:rPr>
          <w:rFonts w:ascii="Times New Roman" w:eastAsia="Times New Roman" w:hAnsi="Times New Roman" w:cs="Times New Roman"/>
          <w:b/>
          <w:sz w:val="28"/>
          <w:szCs w:val="24"/>
          <w:lang w:eastAsia="ru-RU"/>
        </w:rPr>
        <w:t xml:space="preserve">Зеленодольської </w:t>
      </w:r>
      <w:r w:rsidRPr="000D7410">
        <w:rPr>
          <w:rFonts w:ascii="Times New Roman" w:eastAsia="Times New Roman" w:hAnsi="Times New Roman" w:cs="Times New Roman"/>
          <w:b/>
          <w:sz w:val="28"/>
          <w:szCs w:val="24"/>
          <w:lang w:val="uk-UA" w:eastAsia="ru-RU"/>
        </w:rPr>
        <w:t>міської</w:t>
      </w:r>
      <w:r w:rsidRPr="000D7410">
        <w:rPr>
          <w:rFonts w:ascii="Times New Roman" w:eastAsia="Times New Roman" w:hAnsi="Times New Roman" w:cs="Times New Roman"/>
          <w:b/>
          <w:sz w:val="28"/>
          <w:szCs w:val="24"/>
          <w:lang w:eastAsia="ru-RU"/>
        </w:rPr>
        <w:t xml:space="preserve"> ради</w:t>
      </w:r>
    </w:p>
    <w:p w:rsidR="000D7410" w:rsidRPr="000D7410" w:rsidRDefault="000D7410" w:rsidP="005A04A3">
      <w:pPr>
        <w:spacing w:after="0" w:line="240" w:lineRule="auto"/>
        <w:ind w:left="142"/>
        <w:jc w:val="center"/>
        <w:rPr>
          <w:rFonts w:ascii="Times New Roman" w:eastAsia="Times New Roman" w:hAnsi="Times New Roman" w:cs="Times New Roman"/>
          <w:b/>
          <w:sz w:val="24"/>
          <w:szCs w:val="24"/>
          <w:lang w:val="uk-UA" w:eastAsia="ru-RU"/>
        </w:rPr>
      </w:pPr>
      <w:r w:rsidRPr="000D7410">
        <w:rPr>
          <w:rFonts w:ascii="Times New Roman" w:eastAsia="Times New Roman" w:hAnsi="Times New Roman" w:cs="Times New Roman"/>
          <w:b/>
          <w:sz w:val="28"/>
          <w:szCs w:val="24"/>
          <w:lang w:val="uk-UA" w:eastAsia="ru-RU"/>
        </w:rPr>
        <w:t xml:space="preserve">26 сесії </w:t>
      </w:r>
      <w:r w:rsidRPr="000D7410">
        <w:rPr>
          <w:rFonts w:ascii="Times New Roman" w:eastAsia="Times New Roman" w:hAnsi="Times New Roman" w:cs="Times New Roman"/>
          <w:b/>
          <w:sz w:val="28"/>
          <w:szCs w:val="24"/>
          <w:lang w:val="en-US" w:eastAsia="ru-RU"/>
        </w:rPr>
        <w:t>VII</w:t>
      </w:r>
      <w:r w:rsidRPr="000D7410">
        <w:rPr>
          <w:rFonts w:ascii="Times New Roman" w:eastAsia="Times New Roman" w:hAnsi="Times New Roman" w:cs="Times New Roman"/>
          <w:b/>
          <w:sz w:val="28"/>
          <w:szCs w:val="24"/>
          <w:lang w:val="uk-UA" w:eastAsia="ru-RU"/>
        </w:rPr>
        <w:t xml:space="preserve"> скликання </w:t>
      </w:r>
    </w:p>
    <w:p w:rsidR="000D7410" w:rsidRPr="000D7410" w:rsidRDefault="000D7410"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D7410" w:rsidRPr="000D7410" w:rsidTr="006B4580">
        <w:trPr>
          <w:jc w:val="center"/>
        </w:trPr>
        <w:tc>
          <w:tcPr>
            <w:tcW w:w="338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24  березня  2017 року</w:t>
            </w:r>
          </w:p>
        </w:tc>
        <w:tc>
          <w:tcPr>
            <w:tcW w:w="3096" w:type="dxa"/>
          </w:tcPr>
          <w:p w:rsidR="000D7410" w:rsidRPr="000D7410" w:rsidRDefault="000D7410"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 xml:space="preserve">                        </w:t>
            </w:r>
            <w:r w:rsidRPr="000D7410">
              <w:rPr>
                <w:rFonts w:ascii="Times New Roman" w:eastAsia="Times New Roman" w:hAnsi="Times New Roman" w:cs="Times New Roman"/>
                <w:b/>
                <w:sz w:val="28"/>
                <w:szCs w:val="28"/>
                <w:lang w:eastAsia="ru-RU"/>
              </w:rPr>
              <w:t>№</w:t>
            </w:r>
            <w:r w:rsidRPr="000D7410">
              <w:rPr>
                <w:rFonts w:ascii="Times New Roman" w:eastAsia="Times New Roman" w:hAnsi="Times New Roman" w:cs="Times New Roman"/>
                <w:b/>
                <w:sz w:val="28"/>
                <w:szCs w:val="28"/>
                <w:lang w:val="uk-UA" w:eastAsia="ru-RU"/>
              </w:rPr>
              <w:t xml:space="preserve"> 415/4</w:t>
            </w:r>
          </w:p>
          <w:p w:rsidR="000D7410" w:rsidRPr="000D7410" w:rsidRDefault="000D7410" w:rsidP="005A04A3">
            <w:pPr>
              <w:spacing w:after="0" w:line="360" w:lineRule="auto"/>
              <w:ind w:left="142"/>
              <w:rPr>
                <w:rFonts w:ascii="Times New Roman" w:eastAsia="Times New Roman" w:hAnsi="Times New Roman" w:cs="Times New Roman"/>
                <w:b/>
                <w:sz w:val="28"/>
                <w:szCs w:val="28"/>
                <w:lang w:eastAsia="ru-RU"/>
              </w:rPr>
            </w:pPr>
          </w:p>
        </w:tc>
      </w:tr>
    </w:tbl>
    <w:p w:rsidR="000D7410" w:rsidRPr="000D7410" w:rsidRDefault="000D7410" w:rsidP="005A04A3">
      <w:pPr>
        <w:spacing w:after="0" w:line="240" w:lineRule="auto"/>
        <w:ind w:left="142"/>
        <w:jc w:val="both"/>
        <w:rPr>
          <w:rFonts w:ascii="Times New Roman" w:eastAsia="Times New Roman" w:hAnsi="Times New Roman" w:cs="Times New Roman"/>
          <w:b/>
          <w:bCs/>
          <w:i/>
          <w:iCs/>
          <w:color w:val="000000"/>
          <w:sz w:val="28"/>
          <w:szCs w:val="28"/>
          <w:lang w:val="uk-UA" w:eastAsia="ru-RU"/>
        </w:rPr>
      </w:pPr>
      <w:r w:rsidRPr="000D7410">
        <w:rPr>
          <w:rFonts w:ascii="Times New Roman" w:eastAsia="Times New Roman" w:hAnsi="Times New Roman" w:cs="Times New Roman"/>
          <w:b/>
          <w:bCs/>
          <w:i/>
          <w:iCs/>
          <w:color w:val="000000"/>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ведення особистого селянського господарства</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lastRenderedPageBreak/>
        <w:t xml:space="preserve">           Розглянувши заяву (вхід. №  29/02-14В  від 27.02.2017 р.) фізичної особи Лебідя Валерія Миколайовича</w:t>
      </w:r>
      <w:r w:rsidRPr="000D7410">
        <w:rPr>
          <w:rFonts w:ascii="Times New Roman" w:eastAsia="Times New Roman" w:hAnsi="Times New Roman" w:cs="Times New Roman"/>
          <w:sz w:val="28"/>
          <w:szCs w:val="28"/>
          <w:lang w:val="uk-UA" w:eastAsia="ru-RU"/>
        </w:rPr>
        <w:t xml:space="preserve"> </w:t>
      </w:r>
      <w:r w:rsidRPr="000D7410">
        <w:rPr>
          <w:rFonts w:ascii="Times New Roman" w:eastAsia="Times New Roman" w:hAnsi="Times New Roman" w:cs="Times New Roman"/>
          <w:color w:val="000000"/>
          <w:sz w:val="28"/>
          <w:szCs w:val="28"/>
          <w:lang w:val="uk-UA" w:eastAsia="ru-RU"/>
        </w:rPr>
        <w:t xml:space="preserve"> про надання дозволу на розробку проекту землеустрою щодо відведення земельної ділянки у власність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D7410" w:rsidRPr="000D7410" w:rsidRDefault="000D7410" w:rsidP="005A04A3">
      <w:pPr>
        <w:spacing w:after="0" w:line="240" w:lineRule="auto"/>
        <w:ind w:left="142"/>
        <w:jc w:val="both"/>
        <w:rPr>
          <w:rFonts w:ascii="Times New Roman" w:eastAsia="Times New Roman" w:hAnsi="Times New Roman" w:cs="Times New Roman"/>
          <w:b/>
          <w:bCs/>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 xml:space="preserve">                                                 </w:t>
      </w:r>
      <w:r w:rsidRPr="000D7410">
        <w:rPr>
          <w:rFonts w:ascii="Times New Roman" w:eastAsia="Times New Roman" w:hAnsi="Times New Roman" w:cs="Times New Roman"/>
          <w:b/>
          <w:bCs/>
          <w:color w:val="000000"/>
          <w:sz w:val="28"/>
          <w:szCs w:val="28"/>
          <w:lang w:val="uk-UA" w:eastAsia="ru-RU"/>
        </w:rPr>
        <w:t>ВИРІШИЛА:</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 xml:space="preserve">1. Дозволити фізичній особі Лебідю Валерію Миколайовичу  розробити проект землеустрою щодо відведення земельної ділянки у власність для ведення особистого селянського господарства  в межах с. Велика Костромка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3500 га"/>
        </w:smartTagPr>
        <w:r w:rsidRPr="000D7410">
          <w:rPr>
            <w:rFonts w:ascii="Times New Roman" w:eastAsia="Times New Roman" w:hAnsi="Times New Roman" w:cs="Times New Roman"/>
            <w:color w:val="000000"/>
            <w:sz w:val="28"/>
            <w:szCs w:val="28"/>
            <w:lang w:val="uk-UA" w:eastAsia="ru-RU"/>
          </w:rPr>
          <w:t>0,3500 га</w:t>
        </w:r>
      </w:smartTag>
      <w:r w:rsidRPr="000D7410">
        <w:rPr>
          <w:rFonts w:ascii="Times New Roman" w:eastAsia="Times New Roman" w:hAnsi="Times New Roman" w:cs="Times New Roman"/>
          <w:color w:val="000000"/>
          <w:sz w:val="28"/>
          <w:szCs w:val="28"/>
          <w:lang w:val="uk-UA" w:eastAsia="ru-RU"/>
        </w:rPr>
        <w:t xml:space="preserve">. </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 xml:space="preserve">2. Рекомендувати фізичній особі   </w:t>
      </w:r>
      <w:r w:rsidRPr="000D7410">
        <w:rPr>
          <w:rFonts w:ascii="Times New Roman" w:eastAsia="Times New Roman" w:hAnsi="Times New Roman" w:cs="Times New Roman"/>
          <w:sz w:val="28"/>
          <w:szCs w:val="28"/>
          <w:lang w:val="uk-UA" w:eastAsia="ru-RU"/>
        </w:rPr>
        <w:t xml:space="preserve"> </w:t>
      </w:r>
      <w:r w:rsidRPr="000D7410">
        <w:rPr>
          <w:rFonts w:ascii="Times New Roman" w:eastAsia="Times New Roman" w:hAnsi="Times New Roman" w:cs="Times New Roman"/>
          <w:color w:val="000000"/>
          <w:sz w:val="28"/>
          <w:szCs w:val="28"/>
          <w:lang w:val="uk-UA" w:eastAsia="ru-RU"/>
        </w:rPr>
        <w:t>Лебідю Валерію Миколайовичу  укласти договір зі спеціалізованою проектною організацією на підготовку матеріалів із землеустрою на дану земельну ділянку.</w:t>
      </w:r>
    </w:p>
    <w:p w:rsidR="000D7410" w:rsidRPr="000D7410" w:rsidRDefault="000D7410"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0D7410">
        <w:rPr>
          <w:rFonts w:ascii="Times New Roman" w:eastAsia="Times New Roman" w:hAnsi="Times New Roman" w:cs="Times New Roman"/>
          <w:color w:val="000000"/>
          <w:sz w:val="28"/>
          <w:szCs w:val="28"/>
          <w:lang w:val="uk-UA" w:eastAsia="ru-RU"/>
        </w:rPr>
        <w:t>3. Фізичній особі Лебідю Валерію Миколайовичу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D7410" w:rsidRPr="000D7410" w:rsidRDefault="000D7410"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0D7410">
        <w:rPr>
          <w:rFonts w:ascii="Times New Roman" w:eastAsia="Times New Roman" w:hAnsi="Times New Roman" w:cs="Times New Roman"/>
          <w:color w:val="000000"/>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D7410" w:rsidRDefault="000D7410" w:rsidP="005A04A3">
      <w:pPr>
        <w:ind w:left="142"/>
        <w:jc w:val="center"/>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Міський  голова</w:t>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t xml:space="preserve">                                 А. В. Савченко</w:t>
      </w:r>
    </w:p>
    <w:p w:rsidR="000D7410" w:rsidRPr="000D7410" w:rsidRDefault="000D7410"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0D7410">
        <w:rPr>
          <w:rFonts w:ascii="Times New Roman" w:eastAsia="Times New Roman" w:hAnsi="Times New Roman" w:cs="Arial"/>
          <w:bCs/>
          <w:kern w:val="32"/>
          <w:sz w:val="32"/>
          <w:szCs w:val="32"/>
          <w:lang w:eastAsia="ru-RU"/>
        </w:rPr>
        <w:t xml:space="preserve">Р І Ш Е Н </w:t>
      </w:r>
      <w:proofErr w:type="gramStart"/>
      <w:r w:rsidRPr="000D7410">
        <w:rPr>
          <w:rFonts w:ascii="Times New Roman" w:eastAsia="Times New Roman" w:hAnsi="Times New Roman" w:cs="Arial"/>
          <w:bCs/>
          <w:kern w:val="32"/>
          <w:sz w:val="32"/>
          <w:szCs w:val="32"/>
          <w:lang w:eastAsia="ru-RU"/>
        </w:rPr>
        <w:t>Н</w:t>
      </w:r>
      <w:proofErr w:type="gramEnd"/>
      <w:r w:rsidRPr="000D7410">
        <w:rPr>
          <w:rFonts w:ascii="Times New Roman" w:eastAsia="Times New Roman" w:hAnsi="Times New Roman" w:cs="Arial"/>
          <w:bCs/>
          <w:kern w:val="32"/>
          <w:sz w:val="32"/>
          <w:szCs w:val="32"/>
          <w:lang w:eastAsia="ru-RU"/>
        </w:rPr>
        <w:t xml:space="preserve"> Я</w:t>
      </w:r>
    </w:p>
    <w:p w:rsidR="000D7410" w:rsidRPr="000D7410" w:rsidRDefault="000D7410" w:rsidP="005A04A3">
      <w:pPr>
        <w:spacing w:after="0" w:line="240" w:lineRule="auto"/>
        <w:ind w:left="142"/>
        <w:jc w:val="center"/>
        <w:rPr>
          <w:rFonts w:ascii="Times New Roman" w:eastAsia="Times New Roman" w:hAnsi="Times New Roman" w:cs="Times New Roman"/>
          <w:b/>
          <w:sz w:val="28"/>
          <w:szCs w:val="24"/>
          <w:lang w:val="uk-UA" w:eastAsia="ru-RU"/>
        </w:rPr>
      </w:pPr>
      <w:r w:rsidRPr="000D7410">
        <w:rPr>
          <w:rFonts w:ascii="Times New Roman" w:eastAsia="Times New Roman" w:hAnsi="Times New Roman" w:cs="Times New Roman"/>
          <w:b/>
          <w:sz w:val="28"/>
          <w:szCs w:val="24"/>
          <w:lang w:val="uk-UA" w:eastAsia="ru-RU"/>
        </w:rPr>
        <w:t xml:space="preserve">    </w:t>
      </w:r>
      <w:r w:rsidRPr="000D7410">
        <w:rPr>
          <w:rFonts w:ascii="Times New Roman" w:eastAsia="Times New Roman" w:hAnsi="Times New Roman" w:cs="Times New Roman"/>
          <w:b/>
          <w:sz w:val="28"/>
          <w:szCs w:val="24"/>
          <w:lang w:eastAsia="ru-RU"/>
        </w:rPr>
        <w:t xml:space="preserve">Зеленодольської </w:t>
      </w:r>
      <w:r w:rsidRPr="000D7410">
        <w:rPr>
          <w:rFonts w:ascii="Times New Roman" w:eastAsia="Times New Roman" w:hAnsi="Times New Roman" w:cs="Times New Roman"/>
          <w:b/>
          <w:sz w:val="28"/>
          <w:szCs w:val="24"/>
          <w:lang w:val="uk-UA" w:eastAsia="ru-RU"/>
        </w:rPr>
        <w:t>міської</w:t>
      </w:r>
      <w:r w:rsidRPr="000D7410">
        <w:rPr>
          <w:rFonts w:ascii="Times New Roman" w:eastAsia="Times New Roman" w:hAnsi="Times New Roman" w:cs="Times New Roman"/>
          <w:b/>
          <w:sz w:val="28"/>
          <w:szCs w:val="24"/>
          <w:lang w:eastAsia="ru-RU"/>
        </w:rPr>
        <w:t xml:space="preserve"> ради</w:t>
      </w:r>
    </w:p>
    <w:p w:rsidR="000D7410" w:rsidRPr="000D7410" w:rsidRDefault="000D7410" w:rsidP="005A04A3">
      <w:pPr>
        <w:spacing w:after="0" w:line="240" w:lineRule="auto"/>
        <w:ind w:left="142"/>
        <w:jc w:val="center"/>
        <w:rPr>
          <w:rFonts w:ascii="Times New Roman" w:eastAsia="Times New Roman" w:hAnsi="Times New Roman" w:cs="Times New Roman"/>
          <w:b/>
          <w:sz w:val="24"/>
          <w:szCs w:val="24"/>
          <w:lang w:val="uk-UA" w:eastAsia="ru-RU"/>
        </w:rPr>
      </w:pPr>
      <w:r w:rsidRPr="000D7410">
        <w:rPr>
          <w:rFonts w:ascii="Times New Roman" w:eastAsia="Times New Roman" w:hAnsi="Times New Roman" w:cs="Times New Roman"/>
          <w:b/>
          <w:sz w:val="28"/>
          <w:szCs w:val="24"/>
          <w:lang w:val="uk-UA" w:eastAsia="ru-RU"/>
        </w:rPr>
        <w:t xml:space="preserve">26 сесії </w:t>
      </w:r>
      <w:r w:rsidRPr="000D7410">
        <w:rPr>
          <w:rFonts w:ascii="Times New Roman" w:eastAsia="Times New Roman" w:hAnsi="Times New Roman" w:cs="Times New Roman"/>
          <w:b/>
          <w:sz w:val="28"/>
          <w:szCs w:val="24"/>
          <w:lang w:val="en-US" w:eastAsia="ru-RU"/>
        </w:rPr>
        <w:t>VII</w:t>
      </w:r>
      <w:r w:rsidRPr="000D7410">
        <w:rPr>
          <w:rFonts w:ascii="Times New Roman" w:eastAsia="Times New Roman" w:hAnsi="Times New Roman" w:cs="Times New Roman"/>
          <w:b/>
          <w:sz w:val="28"/>
          <w:szCs w:val="24"/>
          <w:lang w:val="uk-UA" w:eastAsia="ru-RU"/>
        </w:rPr>
        <w:t xml:space="preserve"> скликання </w:t>
      </w:r>
    </w:p>
    <w:p w:rsidR="000D7410" w:rsidRPr="000D7410" w:rsidRDefault="000D7410"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D7410" w:rsidRPr="000D7410" w:rsidTr="006B4580">
        <w:trPr>
          <w:jc w:val="center"/>
        </w:trPr>
        <w:tc>
          <w:tcPr>
            <w:tcW w:w="338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24  березня  2017 року</w:t>
            </w:r>
          </w:p>
        </w:tc>
        <w:tc>
          <w:tcPr>
            <w:tcW w:w="3096" w:type="dxa"/>
          </w:tcPr>
          <w:p w:rsidR="000D7410" w:rsidRPr="000D7410" w:rsidRDefault="000D7410"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 xml:space="preserve">                        </w:t>
            </w:r>
            <w:r w:rsidRPr="000D7410">
              <w:rPr>
                <w:rFonts w:ascii="Times New Roman" w:eastAsia="Times New Roman" w:hAnsi="Times New Roman" w:cs="Times New Roman"/>
                <w:b/>
                <w:sz w:val="28"/>
                <w:szCs w:val="28"/>
                <w:lang w:eastAsia="ru-RU"/>
              </w:rPr>
              <w:t>№</w:t>
            </w:r>
            <w:r w:rsidRPr="000D7410">
              <w:rPr>
                <w:rFonts w:ascii="Times New Roman" w:eastAsia="Times New Roman" w:hAnsi="Times New Roman" w:cs="Times New Roman"/>
                <w:b/>
                <w:sz w:val="28"/>
                <w:szCs w:val="28"/>
                <w:lang w:val="uk-UA" w:eastAsia="ru-RU"/>
              </w:rPr>
              <w:t xml:space="preserve"> 416</w:t>
            </w:r>
          </w:p>
          <w:p w:rsidR="000D7410" w:rsidRPr="000D7410" w:rsidRDefault="000D7410" w:rsidP="005A04A3">
            <w:pPr>
              <w:spacing w:after="0" w:line="360" w:lineRule="auto"/>
              <w:ind w:left="142"/>
              <w:rPr>
                <w:rFonts w:ascii="Times New Roman" w:eastAsia="Times New Roman" w:hAnsi="Times New Roman" w:cs="Times New Roman"/>
                <w:b/>
                <w:sz w:val="28"/>
                <w:szCs w:val="28"/>
                <w:lang w:eastAsia="ru-RU"/>
              </w:rPr>
            </w:pPr>
          </w:p>
        </w:tc>
      </w:tr>
    </w:tbl>
    <w:p w:rsidR="000D7410" w:rsidRPr="000D7410" w:rsidRDefault="000D7410" w:rsidP="005A04A3">
      <w:pPr>
        <w:spacing w:after="0" w:line="240" w:lineRule="auto"/>
        <w:ind w:left="142"/>
        <w:jc w:val="both"/>
        <w:rPr>
          <w:rFonts w:ascii="Times New Roman" w:eastAsia="Times New Roman" w:hAnsi="Times New Roman" w:cs="Times New Roman"/>
          <w:b/>
          <w:i/>
          <w:color w:val="FF0000"/>
          <w:sz w:val="28"/>
          <w:szCs w:val="28"/>
          <w:lang w:val="uk-UA" w:eastAsia="ru-RU"/>
        </w:rPr>
      </w:pPr>
      <w:r w:rsidRPr="000D7410">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фізичній особі для будівництва та обслуговування житлового будинку, господарських будівель та споруд (присадибна ділянка)</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 xml:space="preserve">           Розглянувши заяву (вхід. № 31/02-11М  від 28.02.2017 р.) фізичної особи Лавриненко Надії Тарасівни  про надання дозволу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 керуючись статтями 12, 40, 81, 118, 121 Земельного Кодексу України, ст.50 Закону України «Про землеустрій»,  ч.1, 2 ст.6 та пунктом 34 частини 1 статті 26 Закону України “Про місцеве </w:t>
      </w:r>
      <w:r w:rsidRPr="000D7410">
        <w:rPr>
          <w:rFonts w:ascii="Times New Roman" w:eastAsia="Times New Roman" w:hAnsi="Times New Roman" w:cs="Times New Roman"/>
          <w:sz w:val="28"/>
          <w:szCs w:val="28"/>
          <w:lang w:val="uk-UA" w:eastAsia="ru-RU"/>
        </w:rPr>
        <w:lastRenderedPageBreak/>
        <w:t>самоврядування  в Україні”, ч.1, 2, 4 ст.8 Закону України «Про добровільне об єднання територіальних громад», Зеленодольська міська рада</w:t>
      </w:r>
    </w:p>
    <w:p w:rsidR="000D7410" w:rsidRPr="000D7410" w:rsidRDefault="000D7410" w:rsidP="005A04A3">
      <w:pPr>
        <w:spacing w:after="0" w:line="240" w:lineRule="auto"/>
        <w:ind w:left="142"/>
        <w:jc w:val="both"/>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sz w:val="28"/>
          <w:szCs w:val="28"/>
          <w:lang w:val="uk-UA" w:eastAsia="ru-RU"/>
        </w:rPr>
        <w:t xml:space="preserve">                                                     </w:t>
      </w:r>
      <w:r w:rsidRPr="000D7410">
        <w:rPr>
          <w:rFonts w:ascii="Times New Roman" w:eastAsia="Times New Roman" w:hAnsi="Times New Roman" w:cs="Times New Roman"/>
          <w:b/>
          <w:sz w:val="28"/>
          <w:szCs w:val="28"/>
          <w:lang w:val="uk-UA" w:eastAsia="ru-RU"/>
        </w:rPr>
        <w:t>ВИРІШИЛА:</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1. Надати фізичній особі Лавриненко Надії Тарасівні дозвіл на виготовлення технічної документації із землеустрою щодо встановлення (відновлення) меж земельної ділянки в натурі (на місцевості) з метою відведення земельної ділянки у власність для будівництва та обслуговування житлового будинку, господарських будівель та споруд (присадибна ділянка)</w:t>
      </w:r>
      <w:r w:rsidRPr="000D7410">
        <w:rPr>
          <w:rFonts w:ascii="Times New Roman" w:eastAsia="Times New Roman" w:hAnsi="Times New Roman" w:cs="Times New Roman"/>
          <w:color w:val="FF0000"/>
          <w:sz w:val="28"/>
          <w:szCs w:val="28"/>
          <w:lang w:val="uk-UA" w:eastAsia="ru-RU"/>
        </w:rPr>
        <w:t xml:space="preserve"> </w:t>
      </w:r>
      <w:r w:rsidRPr="000D7410">
        <w:rPr>
          <w:rFonts w:ascii="Times New Roman" w:eastAsia="Times New Roman" w:hAnsi="Times New Roman" w:cs="Times New Roman"/>
          <w:sz w:val="28"/>
          <w:szCs w:val="28"/>
          <w:lang w:val="uk-UA" w:eastAsia="ru-RU"/>
        </w:rPr>
        <w:t>по вул</w:t>
      </w:r>
      <w:r w:rsidR="004234E3" w:rsidRPr="00EB7CF2">
        <w:rPr>
          <w:rFonts w:ascii="Times New Roman" w:eastAsia="Times New Roman" w:hAnsi="Times New Roman" w:cs="Times New Roman"/>
          <w:color w:val="000000"/>
          <w:sz w:val="28"/>
          <w:szCs w:val="28"/>
          <w:lang w:val="uk-UA" w:eastAsia="ru-RU"/>
        </w:rPr>
        <w:t>.</w:t>
      </w:r>
      <w:r w:rsidR="004234E3">
        <w:rPr>
          <w:rFonts w:ascii="Times New Roman" w:eastAsia="Calibri" w:hAnsi="Times New Roman" w:cs="Times New Roman"/>
          <w:sz w:val="28"/>
          <w:szCs w:val="28"/>
          <w:lang w:val="uk-UA"/>
        </w:rPr>
        <w:t xml:space="preserve">(персональні дані) </w:t>
      </w:r>
      <w:r w:rsidRPr="000D7410">
        <w:rPr>
          <w:rFonts w:ascii="Times New Roman" w:eastAsia="Times New Roman" w:hAnsi="Times New Roman" w:cs="Times New Roman"/>
          <w:sz w:val="28"/>
          <w:szCs w:val="28"/>
          <w:lang w:val="uk-UA" w:eastAsia="ru-RU"/>
        </w:rPr>
        <w:t xml:space="preserve">в селі Мар’янське, Апостолівського району Дніпропетровської області, орієнтовною площею  </w:t>
      </w:r>
      <w:smartTag w:uri="urn:schemas-microsoft-com:office:smarttags" w:element="metricconverter">
        <w:smartTagPr>
          <w:attr w:name="ProductID" w:val="0,2500 га"/>
        </w:smartTagPr>
        <w:r w:rsidRPr="000D7410">
          <w:rPr>
            <w:rFonts w:ascii="Times New Roman" w:eastAsia="Times New Roman" w:hAnsi="Times New Roman" w:cs="Times New Roman"/>
            <w:sz w:val="28"/>
            <w:szCs w:val="28"/>
            <w:lang w:val="uk-UA" w:eastAsia="ru-RU"/>
          </w:rPr>
          <w:t>0,2500 га</w:t>
        </w:r>
      </w:smartTag>
      <w:r w:rsidRPr="000D7410">
        <w:rPr>
          <w:rFonts w:ascii="Times New Roman" w:eastAsia="Times New Roman" w:hAnsi="Times New Roman" w:cs="Times New Roman"/>
          <w:sz w:val="28"/>
          <w:szCs w:val="28"/>
          <w:lang w:val="uk-UA" w:eastAsia="ru-RU"/>
        </w:rPr>
        <w:t xml:space="preserve">. </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2. Рекомендувати фізичній особі Лавриненко Надії Тарасівні укласти договір зі спеціалізованою проектною організацією на підготовку матеріалів із землеустрою на дану земельну ділянку.</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 xml:space="preserve">3. </w:t>
      </w:r>
      <w:r w:rsidRPr="000D7410">
        <w:rPr>
          <w:rFonts w:ascii="Times New Roman" w:eastAsia="Times New Roman" w:hAnsi="Times New Roman" w:cs="Times New Roman"/>
          <w:color w:val="000000"/>
          <w:sz w:val="28"/>
          <w:szCs w:val="28"/>
          <w:lang w:val="uk-UA" w:eastAsia="ru-RU"/>
        </w:rPr>
        <w:t>Фізичній особі Лавриненко Надії Тарасівні на протязі 1 року з дати винесення рішення виготовити технічну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D7410" w:rsidRPr="000D7410" w:rsidRDefault="000D7410" w:rsidP="005A04A3">
      <w:pPr>
        <w:spacing w:after="0" w:line="240" w:lineRule="auto"/>
        <w:ind w:left="142"/>
        <w:jc w:val="both"/>
        <w:rPr>
          <w:rFonts w:ascii="Times New Roman" w:eastAsia="Times New Roman" w:hAnsi="Times New Roman" w:cs="Times New Roman"/>
          <w:sz w:val="28"/>
          <w:szCs w:val="28"/>
          <w:highlight w:val="yellow"/>
          <w:lang w:val="uk-UA" w:eastAsia="ru-RU"/>
        </w:rPr>
      </w:pPr>
      <w:r w:rsidRPr="000D7410">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D7410" w:rsidRPr="000D7410" w:rsidRDefault="000D7410" w:rsidP="005A04A3">
      <w:pPr>
        <w:spacing w:after="0" w:line="240" w:lineRule="auto"/>
        <w:ind w:left="142" w:right="175"/>
        <w:jc w:val="both"/>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Міський  голова</w:t>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t xml:space="preserve">                                 А. В. Савченко</w:t>
      </w:r>
    </w:p>
    <w:p w:rsidR="000D7410" w:rsidRDefault="000D7410" w:rsidP="005A04A3">
      <w:pPr>
        <w:spacing w:after="0" w:line="240" w:lineRule="auto"/>
        <w:ind w:left="142" w:right="175"/>
        <w:jc w:val="both"/>
        <w:rPr>
          <w:rFonts w:ascii="Times New Roman" w:eastAsia="Times New Roman" w:hAnsi="Times New Roman" w:cs="Times New Roman"/>
          <w:sz w:val="20"/>
          <w:szCs w:val="20"/>
          <w:lang w:val="uk-UA" w:eastAsia="ru-RU"/>
        </w:rPr>
      </w:pPr>
    </w:p>
    <w:p w:rsidR="000D7410" w:rsidRPr="000D7410" w:rsidRDefault="000D7410"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0D7410">
        <w:rPr>
          <w:rFonts w:ascii="Times New Roman" w:eastAsia="Times New Roman" w:hAnsi="Times New Roman" w:cs="Arial"/>
          <w:bCs/>
          <w:kern w:val="32"/>
          <w:sz w:val="32"/>
          <w:szCs w:val="32"/>
          <w:lang w:eastAsia="ru-RU"/>
        </w:rPr>
        <w:t xml:space="preserve">Р І Ш Е Н </w:t>
      </w:r>
      <w:proofErr w:type="gramStart"/>
      <w:r w:rsidRPr="000D7410">
        <w:rPr>
          <w:rFonts w:ascii="Times New Roman" w:eastAsia="Times New Roman" w:hAnsi="Times New Roman" w:cs="Arial"/>
          <w:bCs/>
          <w:kern w:val="32"/>
          <w:sz w:val="32"/>
          <w:szCs w:val="32"/>
          <w:lang w:eastAsia="ru-RU"/>
        </w:rPr>
        <w:t>Н</w:t>
      </w:r>
      <w:proofErr w:type="gramEnd"/>
      <w:r w:rsidRPr="000D7410">
        <w:rPr>
          <w:rFonts w:ascii="Times New Roman" w:eastAsia="Times New Roman" w:hAnsi="Times New Roman" w:cs="Arial"/>
          <w:bCs/>
          <w:kern w:val="32"/>
          <w:sz w:val="32"/>
          <w:szCs w:val="32"/>
          <w:lang w:eastAsia="ru-RU"/>
        </w:rPr>
        <w:t xml:space="preserve"> Я</w:t>
      </w:r>
    </w:p>
    <w:p w:rsidR="000D7410" w:rsidRPr="000D7410" w:rsidRDefault="000D7410" w:rsidP="005A04A3">
      <w:pPr>
        <w:spacing w:after="0" w:line="240" w:lineRule="auto"/>
        <w:ind w:left="142"/>
        <w:jc w:val="center"/>
        <w:rPr>
          <w:rFonts w:ascii="Times New Roman" w:eastAsia="Times New Roman" w:hAnsi="Times New Roman" w:cs="Times New Roman"/>
          <w:b/>
          <w:sz w:val="28"/>
          <w:szCs w:val="24"/>
          <w:lang w:val="uk-UA" w:eastAsia="ru-RU"/>
        </w:rPr>
      </w:pPr>
      <w:r w:rsidRPr="000D7410">
        <w:rPr>
          <w:rFonts w:ascii="Times New Roman" w:eastAsia="Times New Roman" w:hAnsi="Times New Roman" w:cs="Times New Roman"/>
          <w:b/>
          <w:sz w:val="28"/>
          <w:szCs w:val="24"/>
          <w:lang w:val="uk-UA" w:eastAsia="ru-RU"/>
        </w:rPr>
        <w:t xml:space="preserve">    </w:t>
      </w:r>
      <w:r w:rsidRPr="000D7410">
        <w:rPr>
          <w:rFonts w:ascii="Times New Roman" w:eastAsia="Times New Roman" w:hAnsi="Times New Roman" w:cs="Times New Roman"/>
          <w:b/>
          <w:sz w:val="28"/>
          <w:szCs w:val="24"/>
          <w:lang w:eastAsia="ru-RU"/>
        </w:rPr>
        <w:t xml:space="preserve">Зеленодольської </w:t>
      </w:r>
      <w:r w:rsidRPr="000D7410">
        <w:rPr>
          <w:rFonts w:ascii="Times New Roman" w:eastAsia="Times New Roman" w:hAnsi="Times New Roman" w:cs="Times New Roman"/>
          <w:b/>
          <w:sz w:val="28"/>
          <w:szCs w:val="24"/>
          <w:lang w:val="uk-UA" w:eastAsia="ru-RU"/>
        </w:rPr>
        <w:t>міської</w:t>
      </w:r>
      <w:r w:rsidRPr="000D7410">
        <w:rPr>
          <w:rFonts w:ascii="Times New Roman" w:eastAsia="Times New Roman" w:hAnsi="Times New Roman" w:cs="Times New Roman"/>
          <w:b/>
          <w:sz w:val="28"/>
          <w:szCs w:val="24"/>
          <w:lang w:eastAsia="ru-RU"/>
        </w:rPr>
        <w:t xml:space="preserve"> ради</w:t>
      </w:r>
    </w:p>
    <w:p w:rsidR="000D7410" w:rsidRPr="000D7410" w:rsidRDefault="000D7410" w:rsidP="005A04A3">
      <w:pPr>
        <w:spacing w:after="0" w:line="240" w:lineRule="auto"/>
        <w:ind w:left="142"/>
        <w:jc w:val="center"/>
        <w:rPr>
          <w:rFonts w:ascii="Times New Roman" w:eastAsia="Times New Roman" w:hAnsi="Times New Roman" w:cs="Times New Roman"/>
          <w:b/>
          <w:sz w:val="24"/>
          <w:szCs w:val="24"/>
          <w:lang w:val="uk-UA" w:eastAsia="ru-RU"/>
        </w:rPr>
      </w:pPr>
      <w:r w:rsidRPr="000D7410">
        <w:rPr>
          <w:rFonts w:ascii="Times New Roman" w:eastAsia="Times New Roman" w:hAnsi="Times New Roman" w:cs="Times New Roman"/>
          <w:b/>
          <w:sz w:val="28"/>
          <w:szCs w:val="24"/>
          <w:lang w:val="uk-UA" w:eastAsia="ru-RU"/>
        </w:rPr>
        <w:t xml:space="preserve">26 сесії </w:t>
      </w:r>
      <w:r w:rsidRPr="000D7410">
        <w:rPr>
          <w:rFonts w:ascii="Times New Roman" w:eastAsia="Times New Roman" w:hAnsi="Times New Roman" w:cs="Times New Roman"/>
          <w:b/>
          <w:sz w:val="28"/>
          <w:szCs w:val="24"/>
          <w:lang w:val="en-US" w:eastAsia="ru-RU"/>
        </w:rPr>
        <w:t>VII</w:t>
      </w:r>
      <w:r w:rsidRPr="000D7410">
        <w:rPr>
          <w:rFonts w:ascii="Times New Roman" w:eastAsia="Times New Roman" w:hAnsi="Times New Roman" w:cs="Times New Roman"/>
          <w:b/>
          <w:sz w:val="28"/>
          <w:szCs w:val="24"/>
          <w:lang w:val="uk-UA" w:eastAsia="ru-RU"/>
        </w:rPr>
        <w:t xml:space="preserve"> скликання </w:t>
      </w:r>
    </w:p>
    <w:p w:rsidR="000D7410" w:rsidRPr="000D7410" w:rsidRDefault="000D7410"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0D7410" w:rsidRPr="000D7410" w:rsidTr="006B4580">
        <w:trPr>
          <w:jc w:val="center"/>
        </w:trPr>
        <w:tc>
          <w:tcPr>
            <w:tcW w:w="338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24  березня  2017 року</w:t>
            </w:r>
          </w:p>
        </w:tc>
        <w:tc>
          <w:tcPr>
            <w:tcW w:w="3096" w:type="dxa"/>
          </w:tcPr>
          <w:p w:rsidR="000D7410" w:rsidRPr="000D7410" w:rsidRDefault="000D7410"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0D7410" w:rsidRPr="000D7410" w:rsidRDefault="000D7410" w:rsidP="005A04A3">
            <w:pPr>
              <w:spacing w:after="0" w:line="360" w:lineRule="auto"/>
              <w:ind w:left="142"/>
              <w:rPr>
                <w:rFonts w:ascii="Times New Roman" w:eastAsia="Times New Roman" w:hAnsi="Times New Roman" w:cs="Times New Roman"/>
                <w:b/>
                <w:sz w:val="28"/>
                <w:szCs w:val="28"/>
                <w:lang w:eastAsia="ru-RU"/>
              </w:rPr>
            </w:pPr>
            <w:r w:rsidRPr="000D7410">
              <w:rPr>
                <w:rFonts w:ascii="Times New Roman" w:eastAsia="Times New Roman" w:hAnsi="Times New Roman" w:cs="Times New Roman"/>
                <w:b/>
                <w:sz w:val="28"/>
                <w:szCs w:val="28"/>
                <w:lang w:val="uk-UA" w:eastAsia="ru-RU"/>
              </w:rPr>
              <w:t xml:space="preserve">                        </w:t>
            </w:r>
            <w:r w:rsidRPr="000D7410">
              <w:rPr>
                <w:rFonts w:ascii="Times New Roman" w:eastAsia="Times New Roman" w:hAnsi="Times New Roman" w:cs="Times New Roman"/>
                <w:b/>
                <w:sz w:val="28"/>
                <w:szCs w:val="28"/>
                <w:lang w:eastAsia="ru-RU"/>
              </w:rPr>
              <w:t>№</w:t>
            </w:r>
            <w:r w:rsidRPr="000D7410">
              <w:rPr>
                <w:rFonts w:ascii="Times New Roman" w:eastAsia="Times New Roman" w:hAnsi="Times New Roman" w:cs="Times New Roman"/>
                <w:b/>
                <w:sz w:val="28"/>
                <w:szCs w:val="28"/>
                <w:lang w:val="uk-UA" w:eastAsia="ru-RU"/>
              </w:rPr>
              <w:t xml:space="preserve"> 417</w:t>
            </w:r>
          </w:p>
        </w:tc>
      </w:tr>
    </w:tbl>
    <w:p w:rsidR="000D7410" w:rsidRPr="000D7410" w:rsidRDefault="000D7410" w:rsidP="005A04A3">
      <w:pPr>
        <w:spacing w:after="0" w:line="240" w:lineRule="auto"/>
        <w:ind w:left="142"/>
        <w:jc w:val="both"/>
        <w:rPr>
          <w:rFonts w:ascii="Times New Roman" w:eastAsia="Times New Roman" w:hAnsi="Times New Roman" w:cs="Times New Roman"/>
          <w:b/>
          <w:bCs/>
          <w:i/>
          <w:iCs/>
          <w:sz w:val="28"/>
          <w:szCs w:val="28"/>
          <w:lang w:val="uk-UA" w:eastAsia="ru-RU"/>
        </w:rPr>
      </w:pPr>
      <w:r w:rsidRPr="000D7410">
        <w:rPr>
          <w:rFonts w:ascii="Times New Roman" w:eastAsia="Times New Roman" w:hAnsi="Times New Roman" w:cs="Times New Roman"/>
          <w:b/>
          <w:bCs/>
          <w:i/>
          <w:iCs/>
          <w:sz w:val="28"/>
          <w:szCs w:val="28"/>
          <w:lang w:val="uk-UA" w:eastAsia="ru-RU"/>
        </w:rPr>
        <w:t>Про надання дозволу на розробку проекту землеустрою щодо  відведення земельної ділянки у власність фізичній особі для будівництва індивідуального гаражу</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 xml:space="preserve">           Розглянувши заяву (вхід. № З-167/02-11  від 02.03.2017 р.) фізичної особи Золотова Миколи Васильовича про надання дозволу на розробку проекту землеустрою щодо відведення земельної ділянки у власність для будівництва індивідуального гаражу, керуючись статтями  12, 33, 81, 118, 121,  Земельного Кодексу України, ст.25,ст. 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0D7410" w:rsidRPr="000D7410" w:rsidRDefault="000D7410" w:rsidP="005A04A3">
      <w:pPr>
        <w:spacing w:after="0" w:line="240" w:lineRule="auto"/>
        <w:ind w:left="142"/>
        <w:jc w:val="both"/>
        <w:rPr>
          <w:rFonts w:ascii="Times New Roman" w:eastAsia="Times New Roman" w:hAnsi="Times New Roman" w:cs="Times New Roman"/>
          <w:b/>
          <w:bCs/>
          <w:sz w:val="28"/>
          <w:szCs w:val="28"/>
          <w:lang w:val="uk-UA" w:eastAsia="ru-RU"/>
        </w:rPr>
      </w:pPr>
      <w:r w:rsidRPr="000D7410">
        <w:rPr>
          <w:rFonts w:ascii="Times New Roman" w:eastAsia="Times New Roman" w:hAnsi="Times New Roman" w:cs="Times New Roman"/>
          <w:sz w:val="28"/>
          <w:szCs w:val="28"/>
          <w:lang w:val="uk-UA" w:eastAsia="ru-RU"/>
        </w:rPr>
        <w:t xml:space="preserve">                                              </w:t>
      </w:r>
      <w:r w:rsidRPr="000D7410">
        <w:rPr>
          <w:rFonts w:ascii="Times New Roman" w:eastAsia="Times New Roman" w:hAnsi="Times New Roman" w:cs="Times New Roman"/>
          <w:b/>
          <w:bCs/>
          <w:sz w:val="28"/>
          <w:szCs w:val="28"/>
          <w:lang w:val="uk-UA" w:eastAsia="ru-RU"/>
        </w:rPr>
        <w:t>ВИРІШИЛА:</w:t>
      </w:r>
    </w:p>
    <w:p w:rsidR="000D7410" w:rsidRPr="004234E3" w:rsidRDefault="000D7410" w:rsidP="005A04A3">
      <w:pPr>
        <w:spacing w:after="0" w:line="240" w:lineRule="auto"/>
        <w:ind w:left="142"/>
        <w:jc w:val="both"/>
        <w:rPr>
          <w:rFonts w:ascii="Times New Roman" w:eastAsia="Times New Roman" w:hAnsi="Times New Roman" w:cs="Times New Roman"/>
          <w:b/>
          <w:bCs/>
          <w:sz w:val="28"/>
          <w:szCs w:val="28"/>
          <w:lang w:val="uk-UA" w:eastAsia="ru-RU"/>
        </w:rPr>
      </w:pPr>
      <w:r w:rsidRPr="000D7410">
        <w:rPr>
          <w:rFonts w:ascii="Times New Roman" w:eastAsia="Times New Roman" w:hAnsi="Times New Roman" w:cs="Times New Roman"/>
          <w:sz w:val="28"/>
          <w:szCs w:val="28"/>
          <w:lang w:val="uk-UA" w:eastAsia="ru-RU"/>
        </w:rPr>
        <w:t xml:space="preserve">           1. Дозволити фізичній особі Золотову Миколі Васильовичу розробити проект землеустрою щодо відведення земельної ділянки у власність для будівництва індивідуального гаражу  по вул</w:t>
      </w:r>
      <w:r w:rsidR="004234E3" w:rsidRPr="00EB7CF2">
        <w:rPr>
          <w:rFonts w:ascii="Times New Roman" w:eastAsia="Times New Roman" w:hAnsi="Times New Roman" w:cs="Times New Roman"/>
          <w:color w:val="000000"/>
          <w:sz w:val="28"/>
          <w:szCs w:val="28"/>
          <w:lang w:val="uk-UA" w:eastAsia="ru-RU"/>
        </w:rPr>
        <w:t>.</w:t>
      </w:r>
      <w:r w:rsidR="004234E3">
        <w:rPr>
          <w:rFonts w:ascii="Times New Roman" w:eastAsia="Calibri" w:hAnsi="Times New Roman" w:cs="Times New Roman"/>
          <w:sz w:val="28"/>
          <w:szCs w:val="28"/>
          <w:lang w:val="uk-UA"/>
        </w:rPr>
        <w:t xml:space="preserve">(персональні дані) в </w:t>
      </w:r>
      <w:r w:rsidRPr="000D7410">
        <w:rPr>
          <w:rFonts w:ascii="Times New Roman" w:eastAsia="Times New Roman" w:hAnsi="Times New Roman" w:cs="Times New Roman"/>
          <w:sz w:val="28"/>
          <w:szCs w:val="28"/>
          <w:lang w:val="uk-UA" w:eastAsia="ru-RU"/>
        </w:rPr>
        <w:t>м. Зеленодольську Апостолівського району Дніпропетровської області (згідно схеми розміщення земельної ділянки),  орієнтовною площею</w:t>
      </w:r>
      <w:r w:rsidRPr="000D7410">
        <w:rPr>
          <w:rFonts w:ascii="Times New Roman" w:eastAsia="Times New Roman" w:hAnsi="Times New Roman" w:cs="Times New Roman"/>
          <w:b/>
          <w:bCs/>
          <w:sz w:val="28"/>
          <w:szCs w:val="28"/>
          <w:lang w:val="uk-UA" w:eastAsia="ru-RU"/>
        </w:rPr>
        <w:t xml:space="preserve"> </w:t>
      </w:r>
      <w:r w:rsidRPr="000D7410">
        <w:rPr>
          <w:rFonts w:ascii="Times New Roman" w:eastAsia="Times New Roman" w:hAnsi="Times New Roman" w:cs="Times New Roman"/>
          <w:bCs/>
          <w:sz w:val="28"/>
          <w:szCs w:val="28"/>
          <w:lang w:val="uk-UA" w:eastAsia="ru-RU"/>
        </w:rPr>
        <w:t>до</w:t>
      </w:r>
    </w:p>
    <w:p w:rsidR="000D7410" w:rsidRPr="000D7410" w:rsidRDefault="000D7410" w:rsidP="005A04A3">
      <w:pPr>
        <w:spacing w:after="0" w:line="240" w:lineRule="auto"/>
        <w:ind w:left="142"/>
        <w:jc w:val="both"/>
        <w:rPr>
          <w:rFonts w:ascii="Times New Roman" w:eastAsia="Times New Roman" w:hAnsi="Times New Roman" w:cs="Times New Roman"/>
          <w:b/>
          <w:bCs/>
          <w:sz w:val="28"/>
          <w:szCs w:val="28"/>
          <w:lang w:val="uk-UA" w:eastAsia="ru-RU"/>
        </w:rPr>
      </w:pPr>
      <w:smartTag w:uri="urn:schemas-microsoft-com:office:smarttags" w:element="metricconverter">
        <w:smartTagPr>
          <w:attr w:name="ProductID" w:val="0,0026 га"/>
        </w:smartTagPr>
        <w:r w:rsidRPr="000D7410">
          <w:rPr>
            <w:rFonts w:ascii="Times New Roman" w:eastAsia="Times New Roman" w:hAnsi="Times New Roman" w:cs="Times New Roman"/>
            <w:sz w:val="28"/>
            <w:szCs w:val="28"/>
            <w:lang w:val="uk-UA" w:eastAsia="ru-RU"/>
          </w:rPr>
          <w:t>0,0026 га</w:t>
        </w:r>
      </w:smartTag>
      <w:r w:rsidRPr="000D7410">
        <w:rPr>
          <w:rFonts w:ascii="Times New Roman" w:eastAsia="Times New Roman" w:hAnsi="Times New Roman" w:cs="Times New Roman"/>
          <w:sz w:val="28"/>
          <w:szCs w:val="28"/>
          <w:lang w:val="uk-UA" w:eastAsia="ru-RU"/>
        </w:rPr>
        <w:t>.</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lastRenderedPageBreak/>
        <w:t>2. Рекомендувати фізичній особі Золотову Миколі Васильовичу укласти договір зі спеціалізованою проектною організацією на підготовку матеріалів із землеустрою на дану земельну ділянку.</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3. Фізичній особі Золотову Миколі Васильовичу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0D7410" w:rsidRPr="000D7410" w:rsidRDefault="000D7410" w:rsidP="005A04A3">
      <w:pPr>
        <w:spacing w:after="0" w:line="240" w:lineRule="auto"/>
        <w:ind w:left="142"/>
        <w:jc w:val="both"/>
        <w:rPr>
          <w:rFonts w:ascii="Times New Roman" w:eastAsia="Times New Roman" w:hAnsi="Times New Roman" w:cs="Times New Roman"/>
          <w:sz w:val="28"/>
          <w:szCs w:val="28"/>
          <w:lang w:val="uk-UA" w:eastAsia="ru-RU"/>
        </w:rPr>
      </w:pPr>
      <w:r w:rsidRPr="000D7410">
        <w:rPr>
          <w:rFonts w:ascii="Times New Roman" w:eastAsia="Times New Roman" w:hAnsi="Times New Roman" w:cs="Times New Roman"/>
          <w:sz w:val="28"/>
          <w:szCs w:val="28"/>
          <w:lang w:val="uk-UA" w:eastAsia="ru-RU"/>
        </w:rPr>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0D7410" w:rsidRDefault="000D7410" w:rsidP="005A04A3">
      <w:pPr>
        <w:spacing w:after="0" w:line="240" w:lineRule="auto"/>
        <w:ind w:left="142" w:right="175"/>
        <w:jc w:val="both"/>
        <w:rPr>
          <w:rFonts w:ascii="Times New Roman" w:eastAsia="Times New Roman" w:hAnsi="Times New Roman" w:cs="Times New Roman"/>
          <w:b/>
          <w:sz w:val="28"/>
          <w:szCs w:val="28"/>
          <w:lang w:val="uk-UA" w:eastAsia="ru-RU"/>
        </w:rPr>
      </w:pPr>
      <w:r w:rsidRPr="000D7410">
        <w:rPr>
          <w:rFonts w:ascii="Times New Roman" w:eastAsia="Times New Roman" w:hAnsi="Times New Roman" w:cs="Times New Roman"/>
          <w:b/>
          <w:sz w:val="28"/>
          <w:szCs w:val="28"/>
          <w:lang w:val="uk-UA" w:eastAsia="ru-RU"/>
        </w:rPr>
        <w:t>Міський  голова</w:t>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r>
      <w:r w:rsidRPr="000D7410">
        <w:rPr>
          <w:rFonts w:ascii="Times New Roman" w:eastAsia="Times New Roman" w:hAnsi="Times New Roman" w:cs="Times New Roman"/>
          <w:b/>
          <w:sz w:val="28"/>
          <w:szCs w:val="28"/>
          <w:lang w:val="uk-UA" w:eastAsia="ru-RU"/>
        </w:rPr>
        <w:tab/>
        <w:t xml:space="preserve">                                 А. В. Савченко</w:t>
      </w:r>
    </w:p>
    <w:p w:rsidR="004234E3" w:rsidRPr="000D7410" w:rsidRDefault="004234E3" w:rsidP="005A04A3">
      <w:pPr>
        <w:spacing w:after="0" w:line="240" w:lineRule="auto"/>
        <w:ind w:left="142" w:right="175"/>
        <w:jc w:val="both"/>
        <w:rPr>
          <w:rFonts w:ascii="Times New Roman" w:eastAsia="Times New Roman" w:hAnsi="Times New Roman" w:cs="Times New Roman"/>
          <w:b/>
          <w:sz w:val="28"/>
          <w:szCs w:val="28"/>
          <w:lang w:val="uk-UA" w:eastAsia="ru-RU"/>
        </w:rPr>
      </w:pPr>
    </w:p>
    <w:p w:rsidR="00421918" w:rsidRPr="00421918" w:rsidRDefault="00421918"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421918">
        <w:rPr>
          <w:rFonts w:ascii="Times New Roman" w:eastAsia="Times New Roman" w:hAnsi="Times New Roman" w:cs="Arial"/>
          <w:bCs/>
          <w:kern w:val="32"/>
          <w:sz w:val="32"/>
          <w:szCs w:val="32"/>
          <w:lang w:eastAsia="ru-RU"/>
        </w:rPr>
        <w:t xml:space="preserve">Р І Ш Е Н </w:t>
      </w:r>
      <w:proofErr w:type="gramStart"/>
      <w:r w:rsidRPr="00421918">
        <w:rPr>
          <w:rFonts w:ascii="Times New Roman" w:eastAsia="Times New Roman" w:hAnsi="Times New Roman" w:cs="Arial"/>
          <w:bCs/>
          <w:kern w:val="32"/>
          <w:sz w:val="32"/>
          <w:szCs w:val="32"/>
          <w:lang w:eastAsia="ru-RU"/>
        </w:rPr>
        <w:t>Н</w:t>
      </w:r>
      <w:proofErr w:type="gramEnd"/>
      <w:r w:rsidRPr="00421918">
        <w:rPr>
          <w:rFonts w:ascii="Times New Roman" w:eastAsia="Times New Roman" w:hAnsi="Times New Roman" w:cs="Arial"/>
          <w:bCs/>
          <w:kern w:val="32"/>
          <w:sz w:val="32"/>
          <w:szCs w:val="32"/>
          <w:lang w:eastAsia="ru-RU"/>
        </w:rPr>
        <w:t xml:space="preserve"> Я</w:t>
      </w:r>
    </w:p>
    <w:p w:rsidR="00421918" w:rsidRP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    </w:t>
      </w:r>
      <w:r w:rsidRPr="00421918">
        <w:rPr>
          <w:rFonts w:ascii="Times New Roman" w:eastAsia="Times New Roman" w:hAnsi="Times New Roman" w:cs="Times New Roman"/>
          <w:b/>
          <w:sz w:val="28"/>
          <w:szCs w:val="24"/>
          <w:lang w:eastAsia="ru-RU"/>
        </w:rPr>
        <w:t xml:space="preserve">Зеленодольської </w:t>
      </w:r>
      <w:r w:rsidRPr="00421918">
        <w:rPr>
          <w:rFonts w:ascii="Times New Roman" w:eastAsia="Times New Roman" w:hAnsi="Times New Roman" w:cs="Times New Roman"/>
          <w:b/>
          <w:sz w:val="28"/>
          <w:szCs w:val="24"/>
          <w:lang w:val="uk-UA" w:eastAsia="ru-RU"/>
        </w:rPr>
        <w:t>міської</w:t>
      </w:r>
      <w:r w:rsidRPr="00421918">
        <w:rPr>
          <w:rFonts w:ascii="Times New Roman" w:eastAsia="Times New Roman" w:hAnsi="Times New Roman" w:cs="Times New Roman"/>
          <w:b/>
          <w:sz w:val="28"/>
          <w:szCs w:val="24"/>
          <w:lang w:eastAsia="ru-RU"/>
        </w:rPr>
        <w:t xml:space="preserve"> ради</w:t>
      </w:r>
    </w:p>
    <w:p w:rsidR="00421918" w:rsidRPr="00421918" w:rsidRDefault="00421918" w:rsidP="005A04A3">
      <w:pPr>
        <w:spacing w:after="0" w:line="240" w:lineRule="auto"/>
        <w:ind w:left="142"/>
        <w:jc w:val="center"/>
        <w:rPr>
          <w:rFonts w:ascii="Times New Roman" w:eastAsia="Times New Roman" w:hAnsi="Times New Roman" w:cs="Times New Roman"/>
          <w:b/>
          <w:sz w:val="24"/>
          <w:szCs w:val="24"/>
          <w:lang w:val="uk-UA" w:eastAsia="ru-RU"/>
        </w:rPr>
      </w:pPr>
      <w:r w:rsidRPr="00421918">
        <w:rPr>
          <w:rFonts w:ascii="Times New Roman" w:eastAsia="Times New Roman" w:hAnsi="Times New Roman" w:cs="Times New Roman"/>
          <w:b/>
          <w:sz w:val="28"/>
          <w:szCs w:val="24"/>
          <w:lang w:val="uk-UA" w:eastAsia="ru-RU"/>
        </w:rPr>
        <w:t xml:space="preserve">26 сесії </w:t>
      </w:r>
      <w:r w:rsidRPr="00421918">
        <w:rPr>
          <w:rFonts w:ascii="Times New Roman" w:eastAsia="Times New Roman" w:hAnsi="Times New Roman" w:cs="Times New Roman"/>
          <w:b/>
          <w:sz w:val="28"/>
          <w:szCs w:val="24"/>
          <w:lang w:val="en-US" w:eastAsia="ru-RU"/>
        </w:rPr>
        <w:t>VII</w:t>
      </w:r>
      <w:r w:rsidRPr="00421918">
        <w:rPr>
          <w:rFonts w:ascii="Times New Roman" w:eastAsia="Times New Roman" w:hAnsi="Times New Roman" w:cs="Times New Roman"/>
          <w:b/>
          <w:sz w:val="28"/>
          <w:szCs w:val="24"/>
          <w:lang w:val="uk-UA" w:eastAsia="ru-RU"/>
        </w:rPr>
        <w:t xml:space="preserve"> скликання </w:t>
      </w:r>
    </w:p>
    <w:p w:rsidR="00421918" w:rsidRPr="00421918" w:rsidRDefault="00421918"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21918" w:rsidRPr="00421918" w:rsidTr="006B4580">
        <w:trPr>
          <w:jc w:val="center"/>
        </w:trPr>
        <w:tc>
          <w:tcPr>
            <w:tcW w:w="338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24  березня  2017 року</w:t>
            </w:r>
          </w:p>
        </w:tc>
        <w:tc>
          <w:tcPr>
            <w:tcW w:w="3096" w:type="dxa"/>
          </w:tcPr>
          <w:p w:rsidR="00421918" w:rsidRPr="00421918" w:rsidRDefault="00421918"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eastAsia="ru-RU"/>
              </w:rPr>
            </w:pPr>
            <w:r w:rsidRPr="00421918">
              <w:rPr>
                <w:rFonts w:ascii="Times New Roman" w:eastAsia="Times New Roman" w:hAnsi="Times New Roman" w:cs="Times New Roman"/>
                <w:b/>
                <w:sz w:val="28"/>
                <w:szCs w:val="28"/>
                <w:lang w:val="uk-UA" w:eastAsia="ru-RU"/>
              </w:rPr>
              <w:t xml:space="preserve">                        </w:t>
            </w:r>
            <w:r w:rsidRPr="00421918">
              <w:rPr>
                <w:rFonts w:ascii="Times New Roman" w:eastAsia="Times New Roman" w:hAnsi="Times New Roman" w:cs="Times New Roman"/>
                <w:b/>
                <w:sz w:val="28"/>
                <w:szCs w:val="28"/>
                <w:lang w:eastAsia="ru-RU"/>
              </w:rPr>
              <w:t>№</w:t>
            </w:r>
            <w:r w:rsidRPr="00421918">
              <w:rPr>
                <w:rFonts w:ascii="Times New Roman" w:eastAsia="Times New Roman" w:hAnsi="Times New Roman" w:cs="Times New Roman"/>
                <w:b/>
                <w:sz w:val="28"/>
                <w:szCs w:val="28"/>
                <w:lang w:val="uk-UA" w:eastAsia="ru-RU"/>
              </w:rPr>
              <w:t xml:space="preserve"> 418</w:t>
            </w:r>
          </w:p>
        </w:tc>
      </w:tr>
    </w:tbl>
    <w:p w:rsidR="00421918" w:rsidRPr="00421918" w:rsidRDefault="00421918" w:rsidP="005A04A3">
      <w:pPr>
        <w:spacing w:after="0" w:line="240" w:lineRule="auto"/>
        <w:ind w:left="142"/>
        <w:rPr>
          <w:rFonts w:ascii="Times New Roman" w:eastAsia="Times New Roman" w:hAnsi="Times New Roman" w:cs="Times New Roman"/>
          <w:sz w:val="24"/>
          <w:szCs w:val="24"/>
          <w:lang w:val="uk-UA" w:eastAsia="ru-RU"/>
        </w:rPr>
      </w:pPr>
    </w:p>
    <w:p w:rsidR="00421918" w:rsidRPr="00421918" w:rsidRDefault="00421918" w:rsidP="005A04A3">
      <w:pPr>
        <w:spacing w:after="0" w:line="240" w:lineRule="auto"/>
        <w:ind w:left="142"/>
        <w:jc w:val="both"/>
        <w:rPr>
          <w:rFonts w:ascii="Times New Roman" w:eastAsia="Times New Roman" w:hAnsi="Times New Roman" w:cs="Times New Roman"/>
          <w:b/>
          <w:i/>
          <w:color w:val="000000"/>
          <w:sz w:val="28"/>
          <w:szCs w:val="28"/>
          <w:lang w:val="uk-UA" w:eastAsia="ru-RU"/>
        </w:rPr>
      </w:pPr>
      <w:r w:rsidRPr="00421918">
        <w:rPr>
          <w:rFonts w:ascii="Times New Roman" w:eastAsia="Times New Roman" w:hAnsi="Times New Roman" w:cs="Times New Roman"/>
          <w:b/>
          <w:i/>
          <w:color w:val="000000"/>
          <w:sz w:val="28"/>
          <w:szCs w:val="28"/>
          <w:lang w:val="uk-UA" w:eastAsia="ru-RU"/>
        </w:rPr>
        <w:t>Про надання дозволу на розробку проекту землеустрою щодо  відведення земельної ділянки в оренду фізичній особі для ведення особистого селянського господарства</w:t>
      </w:r>
    </w:p>
    <w:p w:rsidR="00421918" w:rsidRPr="00421918" w:rsidRDefault="00421918"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421918">
        <w:rPr>
          <w:rFonts w:ascii="Times New Roman" w:eastAsia="Times New Roman" w:hAnsi="Times New Roman" w:cs="Times New Roman"/>
          <w:color w:val="000000"/>
          <w:sz w:val="28"/>
          <w:szCs w:val="28"/>
          <w:lang w:val="uk-UA" w:eastAsia="ru-RU"/>
        </w:rPr>
        <w:t xml:space="preserve">           Розглянувши заяву (вхід. № 33/02-11М від 07.03.2017 р.) фізичної особи  Васильченка Андрія Володимировича   про надання дозволу на розробку проекту землеустрою щодо відведення земельної ділянки в оренду для ведення особистого селянського господарства, керуючись статтями 12, 33, 81, 118, 121,  Земельного Кодексу України, ст.50 Закону України «Про землеустрій»,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21918" w:rsidRPr="00421918" w:rsidRDefault="00421918" w:rsidP="005A04A3">
      <w:pPr>
        <w:spacing w:after="0" w:line="240" w:lineRule="auto"/>
        <w:ind w:left="142"/>
        <w:jc w:val="both"/>
        <w:rPr>
          <w:rFonts w:ascii="Times New Roman" w:eastAsia="Times New Roman" w:hAnsi="Times New Roman" w:cs="Times New Roman"/>
          <w:b/>
          <w:color w:val="000000"/>
          <w:sz w:val="28"/>
          <w:szCs w:val="28"/>
          <w:lang w:val="uk-UA" w:eastAsia="ru-RU"/>
        </w:rPr>
      </w:pPr>
      <w:r w:rsidRPr="00421918">
        <w:rPr>
          <w:rFonts w:ascii="Times New Roman" w:eastAsia="Times New Roman" w:hAnsi="Times New Roman" w:cs="Times New Roman"/>
          <w:color w:val="000000"/>
          <w:sz w:val="28"/>
          <w:szCs w:val="28"/>
          <w:lang w:val="uk-UA" w:eastAsia="ru-RU"/>
        </w:rPr>
        <w:t xml:space="preserve">                                                     </w:t>
      </w:r>
      <w:r w:rsidRPr="00421918">
        <w:rPr>
          <w:rFonts w:ascii="Times New Roman" w:eastAsia="Times New Roman" w:hAnsi="Times New Roman" w:cs="Times New Roman"/>
          <w:b/>
          <w:color w:val="000000"/>
          <w:sz w:val="28"/>
          <w:szCs w:val="28"/>
          <w:lang w:val="uk-UA" w:eastAsia="ru-RU"/>
        </w:rPr>
        <w:t>ВИРІШИЛА:</w:t>
      </w:r>
    </w:p>
    <w:p w:rsidR="00421918" w:rsidRPr="00421918" w:rsidRDefault="00421918"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421918">
        <w:rPr>
          <w:rFonts w:ascii="Times New Roman" w:eastAsia="Times New Roman" w:hAnsi="Times New Roman" w:cs="Times New Roman"/>
          <w:color w:val="000000"/>
          <w:sz w:val="28"/>
          <w:szCs w:val="28"/>
          <w:lang w:val="uk-UA" w:eastAsia="ru-RU"/>
        </w:rPr>
        <w:t xml:space="preserve">1. Дозволити фізичній особі Васильченку Андрію Володимировичу розробити проект землеустрою щодо відведення земельної ділянки в оренду для ведення особистого селянського господарства  в межах с. Мар’янське Апостолівського району Дніпропетровської області (згідно схеми розміщення земельної ділянки) , орієнтовною площею  </w:t>
      </w:r>
      <w:smartTag w:uri="urn:schemas-microsoft-com:office:smarttags" w:element="metricconverter">
        <w:smartTagPr>
          <w:attr w:name="ProductID" w:val="0,1800 га"/>
        </w:smartTagPr>
        <w:r w:rsidRPr="00421918">
          <w:rPr>
            <w:rFonts w:ascii="Times New Roman" w:eastAsia="Times New Roman" w:hAnsi="Times New Roman" w:cs="Times New Roman"/>
            <w:color w:val="000000"/>
            <w:sz w:val="28"/>
            <w:szCs w:val="28"/>
            <w:lang w:val="uk-UA" w:eastAsia="ru-RU"/>
          </w:rPr>
          <w:t>0,1800 га</w:t>
        </w:r>
      </w:smartTag>
      <w:r w:rsidRPr="00421918">
        <w:rPr>
          <w:rFonts w:ascii="Times New Roman" w:eastAsia="Times New Roman" w:hAnsi="Times New Roman" w:cs="Times New Roman"/>
          <w:color w:val="000000"/>
          <w:sz w:val="28"/>
          <w:szCs w:val="28"/>
          <w:lang w:val="uk-UA" w:eastAsia="ru-RU"/>
        </w:rPr>
        <w:t xml:space="preserve">. </w:t>
      </w:r>
    </w:p>
    <w:p w:rsidR="00421918" w:rsidRPr="00421918" w:rsidRDefault="00421918"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421918">
        <w:rPr>
          <w:rFonts w:ascii="Times New Roman" w:eastAsia="Times New Roman" w:hAnsi="Times New Roman" w:cs="Times New Roman"/>
          <w:color w:val="000000"/>
          <w:sz w:val="28"/>
          <w:szCs w:val="28"/>
          <w:lang w:val="uk-UA" w:eastAsia="ru-RU"/>
        </w:rPr>
        <w:t>2. Рекомендувати фізичній особі Васильченку Андрію Володимировичу укласти договір зі спеціалізованою проектною організацією на підготовку матеріалів із землеустрою на дану земельну ділянку.</w:t>
      </w:r>
    </w:p>
    <w:p w:rsidR="00421918" w:rsidRPr="00421918" w:rsidRDefault="00421918"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421918">
        <w:rPr>
          <w:rFonts w:ascii="Times New Roman" w:eastAsia="Times New Roman" w:hAnsi="Times New Roman" w:cs="Times New Roman"/>
          <w:color w:val="000000"/>
          <w:sz w:val="28"/>
          <w:szCs w:val="28"/>
          <w:lang w:val="uk-UA" w:eastAsia="ru-RU"/>
        </w:rPr>
        <w:t>3. Фізичній особі Васильченку Андрію Володимировичу на протязі 1 року з дати винесення рішення розробити проект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його розробку вважається анульованим.</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color w:val="000000"/>
          <w:sz w:val="28"/>
          <w:szCs w:val="28"/>
          <w:lang w:val="uk-UA" w:eastAsia="ru-RU"/>
        </w:rPr>
        <w:lastRenderedPageBreak/>
        <w:t>4. Контроль за виконанням рішення покласти  на постійну комісію Зеленодольської міської ради з питань регулювання земельних відносин та охорони навколишнього середовища.</w:t>
      </w:r>
    </w:p>
    <w:p w:rsidR="00421918" w:rsidRDefault="00421918" w:rsidP="005A04A3">
      <w:pPr>
        <w:ind w:left="142"/>
        <w:jc w:val="center"/>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Міський  голова</w:t>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t xml:space="preserve">                                 А. В. Савченк</w:t>
      </w:r>
      <w:r>
        <w:rPr>
          <w:rFonts w:ascii="Times New Roman" w:eastAsia="Times New Roman" w:hAnsi="Times New Roman" w:cs="Times New Roman"/>
          <w:b/>
          <w:sz w:val="28"/>
          <w:szCs w:val="28"/>
          <w:lang w:val="uk-UA" w:eastAsia="ru-RU"/>
        </w:rPr>
        <w:t>о</w:t>
      </w:r>
    </w:p>
    <w:p w:rsidR="00421918" w:rsidRPr="00421918" w:rsidRDefault="00421918"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421918">
        <w:rPr>
          <w:rFonts w:ascii="Times New Roman" w:eastAsia="Times New Roman" w:hAnsi="Times New Roman" w:cs="Arial"/>
          <w:bCs/>
          <w:kern w:val="32"/>
          <w:sz w:val="32"/>
          <w:szCs w:val="32"/>
          <w:lang w:eastAsia="ru-RU"/>
        </w:rPr>
        <w:t xml:space="preserve">Р І Ш Е Н </w:t>
      </w:r>
      <w:proofErr w:type="gramStart"/>
      <w:r w:rsidRPr="00421918">
        <w:rPr>
          <w:rFonts w:ascii="Times New Roman" w:eastAsia="Times New Roman" w:hAnsi="Times New Roman" w:cs="Arial"/>
          <w:bCs/>
          <w:kern w:val="32"/>
          <w:sz w:val="32"/>
          <w:szCs w:val="32"/>
          <w:lang w:eastAsia="ru-RU"/>
        </w:rPr>
        <w:t>Н</w:t>
      </w:r>
      <w:proofErr w:type="gramEnd"/>
      <w:r w:rsidRPr="00421918">
        <w:rPr>
          <w:rFonts w:ascii="Times New Roman" w:eastAsia="Times New Roman" w:hAnsi="Times New Roman" w:cs="Arial"/>
          <w:bCs/>
          <w:kern w:val="32"/>
          <w:sz w:val="32"/>
          <w:szCs w:val="32"/>
          <w:lang w:eastAsia="ru-RU"/>
        </w:rPr>
        <w:t xml:space="preserve"> Я</w:t>
      </w:r>
    </w:p>
    <w:p w:rsidR="00421918" w:rsidRP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    </w:t>
      </w:r>
      <w:r w:rsidRPr="00421918">
        <w:rPr>
          <w:rFonts w:ascii="Times New Roman" w:eastAsia="Times New Roman" w:hAnsi="Times New Roman" w:cs="Times New Roman"/>
          <w:b/>
          <w:sz w:val="28"/>
          <w:szCs w:val="24"/>
          <w:lang w:eastAsia="ru-RU"/>
        </w:rPr>
        <w:t xml:space="preserve">Зеленодольської </w:t>
      </w:r>
      <w:r w:rsidRPr="00421918">
        <w:rPr>
          <w:rFonts w:ascii="Times New Roman" w:eastAsia="Times New Roman" w:hAnsi="Times New Roman" w:cs="Times New Roman"/>
          <w:b/>
          <w:sz w:val="28"/>
          <w:szCs w:val="24"/>
          <w:lang w:val="uk-UA" w:eastAsia="ru-RU"/>
        </w:rPr>
        <w:t>міської</w:t>
      </w:r>
      <w:r w:rsidRPr="00421918">
        <w:rPr>
          <w:rFonts w:ascii="Times New Roman" w:eastAsia="Times New Roman" w:hAnsi="Times New Roman" w:cs="Times New Roman"/>
          <w:b/>
          <w:sz w:val="28"/>
          <w:szCs w:val="24"/>
          <w:lang w:eastAsia="ru-RU"/>
        </w:rPr>
        <w:t xml:space="preserve"> ради</w:t>
      </w:r>
    </w:p>
    <w:p w:rsidR="00421918" w:rsidRPr="00421918" w:rsidRDefault="00421918" w:rsidP="005A04A3">
      <w:pPr>
        <w:spacing w:after="0" w:line="240" w:lineRule="auto"/>
        <w:ind w:left="142"/>
        <w:jc w:val="center"/>
        <w:rPr>
          <w:rFonts w:ascii="Times New Roman" w:eastAsia="Times New Roman" w:hAnsi="Times New Roman" w:cs="Times New Roman"/>
          <w:b/>
          <w:sz w:val="24"/>
          <w:szCs w:val="24"/>
          <w:lang w:val="uk-UA" w:eastAsia="ru-RU"/>
        </w:rPr>
      </w:pPr>
      <w:r w:rsidRPr="00421918">
        <w:rPr>
          <w:rFonts w:ascii="Times New Roman" w:eastAsia="Times New Roman" w:hAnsi="Times New Roman" w:cs="Times New Roman"/>
          <w:b/>
          <w:sz w:val="28"/>
          <w:szCs w:val="24"/>
          <w:lang w:val="uk-UA" w:eastAsia="ru-RU"/>
        </w:rPr>
        <w:t xml:space="preserve">26 сесії </w:t>
      </w:r>
      <w:r w:rsidRPr="00421918">
        <w:rPr>
          <w:rFonts w:ascii="Times New Roman" w:eastAsia="Times New Roman" w:hAnsi="Times New Roman" w:cs="Times New Roman"/>
          <w:b/>
          <w:sz w:val="28"/>
          <w:szCs w:val="24"/>
          <w:lang w:val="en-US" w:eastAsia="ru-RU"/>
        </w:rPr>
        <w:t>VII</w:t>
      </w:r>
      <w:r w:rsidRPr="00421918">
        <w:rPr>
          <w:rFonts w:ascii="Times New Roman" w:eastAsia="Times New Roman" w:hAnsi="Times New Roman" w:cs="Times New Roman"/>
          <w:b/>
          <w:sz w:val="28"/>
          <w:szCs w:val="24"/>
          <w:lang w:val="uk-UA" w:eastAsia="ru-RU"/>
        </w:rPr>
        <w:t xml:space="preserve"> скликання </w:t>
      </w:r>
    </w:p>
    <w:p w:rsidR="00421918" w:rsidRPr="00421918" w:rsidRDefault="00421918"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21918" w:rsidRPr="00421918" w:rsidTr="006B4580">
        <w:trPr>
          <w:jc w:val="center"/>
        </w:trPr>
        <w:tc>
          <w:tcPr>
            <w:tcW w:w="338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24  березня  2017 року</w:t>
            </w:r>
          </w:p>
        </w:tc>
        <w:tc>
          <w:tcPr>
            <w:tcW w:w="3096" w:type="dxa"/>
          </w:tcPr>
          <w:p w:rsidR="00421918" w:rsidRPr="00421918" w:rsidRDefault="00421918"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eastAsia="ru-RU"/>
              </w:rPr>
            </w:pPr>
            <w:r w:rsidRPr="00421918">
              <w:rPr>
                <w:rFonts w:ascii="Times New Roman" w:eastAsia="Times New Roman" w:hAnsi="Times New Roman" w:cs="Times New Roman"/>
                <w:b/>
                <w:sz w:val="28"/>
                <w:szCs w:val="28"/>
                <w:lang w:val="uk-UA" w:eastAsia="ru-RU"/>
              </w:rPr>
              <w:t xml:space="preserve">                        </w:t>
            </w:r>
            <w:r w:rsidRPr="00421918">
              <w:rPr>
                <w:rFonts w:ascii="Times New Roman" w:eastAsia="Times New Roman" w:hAnsi="Times New Roman" w:cs="Times New Roman"/>
                <w:b/>
                <w:sz w:val="28"/>
                <w:szCs w:val="28"/>
                <w:lang w:eastAsia="ru-RU"/>
              </w:rPr>
              <w:t>№</w:t>
            </w:r>
            <w:r w:rsidRPr="00421918">
              <w:rPr>
                <w:rFonts w:ascii="Times New Roman" w:eastAsia="Times New Roman" w:hAnsi="Times New Roman" w:cs="Times New Roman"/>
                <w:b/>
                <w:sz w:val="28"/>
                <w:szCs w:val="28"/>
                <w:lang w:val="uk-UA" w:eastAsia="ru-RU"/>
              </w:rPr>
              <w:t xml:space="preserve"> 419</w:t>
            </w:r>
          </w:p>
        </w:tc>
      </w:tr>
    </w:tbl>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b/>
          <w:i/>
          <w:sz w:val="28"/>
          <w:szCs w:val="28"/>
          <w:lang w:val="uk-UA"/>
        </w:rPr>
        <w:t>Про надання дозволу на укладення Угоди відшкодування збитків від неотримання коштів за фактичне використання  (тимчасове зайняття) земельної ділянки</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Розглянувши заяву (вх. № П-160/02-11 від 01.03.2017 р) фізичної особи </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eastAsia="ru-RU"/>
        </w:rPr>
        <w:t xml:space="preserve">– підприємця Петросяна Гриші Арсеновича  про надання дозволу на укладення Угоди відшкодування збитків від неотримання коштів за фактичне використання  (тимчасове зайняття) земельної ділянки, керуючись статтею 12,123 Земельного Кодексу України,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та рішеннями Зеленодольської міської ради № 545/01-1 від 22.03.2013 року,№683/01-1 від 27.11.2013 року «Про розмір орендної плати за землю», </w:t>
      </w:r>
      <w:r w:rsidRPr="00421918">
        <w:rPr>
          <w:rFonts w:ascii="Times New Roman" w:eastAsia="Times New Roman" w:hAnsi="Times New Roman" w:cs="Times New Roman"/>
          <w:bCs/>
          <w:sz w:val="28"/>
          <w:szCs w:val="28"/>
          <w:lang w:val="uk-UA" w:eastAsia="ru-RU"/>
        </w:rPr>
        <w:t xml:space="preserve">№ 978 від </w:t>
      </w:r>
      <w:r w:rsidRPr="00421918">
        <w:rPr>
          <w:rFonts w:ascii="Times New Roman" w:eastAsia="Times New Roman" w:hAnsi="Times New Roman" w:cs="Times New Roman"/>
          <w:sz w:val="28"/>
          <w:szCs w:val="28"/>
          <w:lang w:val="uk-UA" w:eastAsia="ru-RU"/>
        </w:rPr>
        <w:t xml:space="preserve">27 квітня  2015 року  «Про затвердження Положення про вішкодування збитків від недоотримання коштів за фактичне використання земельної ділянки у м.Зеленодольську»,Зеленодольська міська рада </w:t>
      </w:r>
    </w:p>
    <w:p w:rsidR="00421918" w:rsidRPr="00421918" w:rsidRDefault="00421918" w:rsidP="005A04A3">
      <w:pPr>
        <w:spacing w:after="0" w:line="240" w:lineRule="auto"/>
        <w:ind w:left="142"/>
        <w:jc w:val="both"/>
        <w:rPr>
          <w:rFonts w:ascii="Times New Roman" w:eastAsia="Times New Roman" w:hAnsi="Times New Roman" w:cs="Times New Roman"/>
          <w:b/>
          <w:sz w:val="28"/>
          <w:szCs w:val="28"/>
          <w:lang w:val="uk-UA"/>
        </w:rPr>
      </w:pPr>
      <w:r w:rsidRPr="00421918">
        <w:rPr>
          <w:rFonts w:ascii="Times New Roman" w:eastAsia="Times New Roman" w:hAnsi="Times New Roman" w:cs="Times New Roman"/>
          <w:b/>
          <w:sz w:val="28"/>
          <w:szCs w:val="28"/>
          <w:lang w:val="uk-UA"/>
        </w:rPr>
        <w:t xml:space="preserve">                                                   ВИІШИЛА:</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1. Не надавати дозвіл фізичній особі - підприємцю Петросяну Гриші Арсеновичу    на укладення Угоди відшкодування збитків від неотримання коштів за фактичне використання  (тимчасове зайняття) земельної ділянки  за адресою: </w:t>
      </w:r>
      <w:r w:rsidR="004234E3">
        <w:rPr>
          <w:rFonts w:ascii="Times New Roman" w:eastAsia="Calibri" w:hAnsi="Times New Roman" w:cs="Times New Roman"/>
          <w:sz w:val="28"/>
          <w:szCs w:val="28"/>
          <w:lang w:val="uk-UA"/>
        </w:rPr>
        <w:t xml:space="preserve">(персональні дані) </w:t>
      </w:r>
      <w:r w:rsidR="004234E3" w:rsidRPr="00EB7CF2">
        <w:rPr>
          <w:rFonts w:ascii="Times New Roman" w:eastAsia="Times New Roman" w:hAnsi="Times New Roman" w:cs="Times New Roman"/>
          <w:color w:val="000000"/>
          <w:sz w:val="28"/>
          <w:szCs w:val="28"/>
          <w:lang w:val="uk-UA" w:eastAsia="ru-RU"/>
        </w:rPr>
        <w:t xml:space="preserve"> </w:t>
      </w:r>
      <w:r w:rsidRPr="00421918">
        <w:rPr>
          <w:rFonts w:ascii="Times New Roman" w:eastAsia="Times New Roman" w:hAnsi="Times New Roman" w:cs="Times New Roman"/>
          <w:sz w:val="28"/>
          <w:szCs w:val="28"/>
          <w:lang w:val="uk-UA" w:eastAsia="ru-RU"/>
        </w:rPr>
        <w:t xml:space="preserve">в місті Зеленодольську Апостолівського  району Дніпропетровської області (згідно схеми розміщення земельної ділянки),  площею  </w:t>
      </w:r>
      <w:smartTag w:uri="urn:schemas-microsoft-com:office:smarttags" w:element="metricconverter">
        <w:smartTagPr>
          <w:attr w:name="ProductID" w:val="0,0050 га"/>
        </w:smartTagPr>
        <w:r w:rsidRPr="00421918">
          <w:rPr>
            <w:rFonts w:ascii="Times New Roman" w:eastAsia="Times New Roman" w:hAnsi="Times New Roman" w:cs="Times New Roman"/>
            <w:sz w:val="28"/>
            <w:szCs w:val="28"/>
            <w:lang w:val="uk-UA" w:eastAsia="ru-RU"/>
          </w:rPr>
          <w:t>0,0050 га</w:t>
        </w:r>
      </w:smartTag>
      <w:r w:rsidRPr="00421918">
        <w:rPr>
          <w:rFonts w:ascii="Times New Roman" w:eastAsia="Times New Roman" w:hAnsi="Times New Roman" w:cs="Times New Roman"/>
          <w:sz w:val="28"/>
          <w:szCs w:val="28"/>
          <w:lang w:val="uk-UA" w:eastAsia="ru-RU"/>
        </w:rPr>
        <w:t xml:space="preserve">  на період з 01.05.2017 року по 31.08.2017 року для розміщення літньої торгівельної палатки, оскільки місце розташування земельної ділянки не відповідає Генеральному плану м. Зеленодольська.</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2. Контроль за виконанням рішення покласти на постійну комісію Зеленодольської міської ради з питань регулювання земельних відносин та </w:t>
      </w:r>
    </w:p>
    <w:p w:rsidR="00421918" w:rsidRPr="00421918" w:rsidRDefault="00421918" w:rsidP="005A04A3">
      <w:pPr>
        <w:spacing w:after="0" w:line="240" w:lineRule="auto"/>
        <w:ind w:left="142"/>
        <w:jc w:val="both"/>
        <w:rPr>
          <w:rFonts w:ascii="Times New Roman" w:eastAsia="Times New Roman" w:hAnsi="Times New Roman" w:cs="Times New Roman"/>
          <w:color w:val="000000"/>
          <w:sz w:val="28"/>
          <w:szCs w:val="28"/>
          <w:lang w:val="uk-UA" w:eastAsia="ru-RU"/>
        </w:rPr>
      </w:pPr>
      <w:r w:rsidRPr="00421918">
        <w:rPr>
          <w:rFonts w:ascii="Times New Roman" w:eastAsia="Times New Roman" w:hAnsi="Times New Roman" w:cs="Times New Roman"/>
          <w:sz w:val="28"/>
          <w:szCs w:val="28"/>
          <w:lang w:val="uk-UA" w:eastAsia="ru-RU"/>
        </w:rPr>
        <w:t>охорони навколишнього середовища.</w:t>
      </w:r>
    </w:p>
    <w:p w:rsidR="00421918" w:rsidRDefault="00421918" w:rsidP="005A04A3">
      <w:pPr>
        <w:ind w:left="142"/>
        <w:jc w:val="center"/>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Міський  голова</w:t>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t xml:space="preserve">                                 А. В. Савченко</w:t>
      </w:r>
    </w:p>
    <w:p w:rsidR="00421918" w:rsidRPr="00421918" w:rsidRDefault="00421918"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421918">
        <w:rPr>
          <w:rFonts w:ascii="Times New Roman" w:eastAsia="Times New Roman" w:hAnsi="Times New Roman" w:cs="Arial"/>
          <w:bCs/>
          <w:kern w:val="32"/>
          <w:sz w:val="32"/>
          <w:szCs w:val="32"/>
          <w:lang w:eastAsia="ru-RU"/>
        </w:rPr>
        <w:t xml:space="preserve">Р І Ш Е Н </w:t>
      </w:r>
      <w:proofErr w:type="gramStart"/>
      <w:r w:rsidRPr="00421918">
        <w:rPr>
          <w:rFonts w:ascii="Times New Roman" w:eastAsia="Times New Roman" w:hAnsi="Times New Roman" w:cs="Arial"/>
          <w:bCs/>
          <w:kern w:val="32"/>
          <w:sz w:val="32"/>
          <w:szCs w:val="32"/>
          <w:lang w:eastAsia="ru-RU"/>
        </w:rPr>
        <w:t>Н</w:t>
      </w:r>
      <w:proofErr w:type="gramEnd"/>
      <w:r w:rsidRPr="00421918">
        <w:rPr>
          <w:rFonts w:ascii="Times New Roman" w:eastAsia="Times New Roman" w:hAnsi="Times New Roman" w:cs="Arial"/>
          <w:bCs/>
          <w:kern w:val="32"/>
          <w:sz w:val="32"/>
          <w:szCs w:val="32"/>
          <w:lang w:eastAsia="ru-RU"/>
        </w:rPr>
        <w:t xml:space="preserve"> Я</w:t>
      </w:r>
    </w:p>
    <w:p w:rsidR="00421918" w:rsidRP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    </w:t>
      </w:r>
      <w:r w:rsidRPr="00421918">
        <w:rPr>
          <w:rFonts w:ascii="Times New Roman" w:eastAsia="Times New Roman" w:hAnsi="Times New Roman" w:cs="Times New Roman"/>
          <w:b/>
          <w:sz w:val="28"/>
          <w:szCs w:val="24"/>
          <w:lang w:eastAsia="ru-RU"/>
        </w:rPr>
        <w:t xml:space="preserve">Зеленодольської </w:t>
      </w:r>
      <w:r w:rsidRPr="00421918">
        <w:rPr>
          <w:rFonts w:ascii="Times New Roman" w:eastAsia="Times New Roman" w:hAnsi="Times New Roman" w:cs="Times New Roman"/>
          <w:b/>
          <w:sz w:val="28"/>
          <w:szCs w:val="24"/>
          <w:lang w:val="uk-UA" w:eastAsia="ru-RU"/>
        </w:rPr>
        <w:t>міської</w:t>
      </w:r>
      <w:r w:rsidRPr="00421918">
        <w:rPr>
          <w:rFonts w:ascii="Times New Roman" w:eastAsia="Times New Roman" w:hAnsi="Times New Roman" w:cs="Times New Roman"/>
          <w:b/>
          <w:sz w:val="28"/>
          <w:szCs w:val="24"/>
          <w:lang w:eastAsia="ru-RU"/>
        </w:rPr>
        <w:t xml:space="preserve"> ради</w:t>
      </w:r>
    </w:p>
    <w:p w:rsidR="00421918" w:rsidRPr="00421918" w:rsidRDefault="00421918" w:rsidP="005A04A3">
      <w:pPr>
        <w:spacing w:after="0" w:line="240" w:lineRule="auto"/>
        <w:ind w:left="142"/>
        <w:jc w:val="center"/>
        <w:rPr>
          <w:rFonts w:ascii="Times New Roman" w:eastAsia="Times New Roman" w:hAnsi="Times New Roman" w:cs="Times New Roman"/>
          <w:b/>
          <w:sz w:val="24"/>
          <w:szCs w:val="24"/>
          <w:lang w:val="uk-UA" w:eastAsia="ru-RU"/>
        </w:rPr>
      </w:pPr>
      <w:r w:rsidRPr="00421918">
        <w:rPr>
          <w:rFonts w:ascii="Times New Roman" w:eastAsia="Times New Roman" w:hAnsi="Times New Roman" w:cs="Times New Roman"/>
          <w:b/>
          <w:sz w:val="28"/>
          <w:szCs w:val="24"/>
          <w:lang w:val="uk-UA" w:eastAsia="ru-RU"/>
        </w:rPr>
        <w:t xml:space="preserve">26 сесії </w:t>
      </w:r>
      <w:r w:rsidRPr="00421918">
        <w:rPr>
          <w:rFonts w:ascii="Times New Roman" w:eastAsia="Times New Roman" w:hAnsi="Times New Roman" w:cs="Times New Roman"/>
          <w:b/>
          <w:sz w:val="28"/>
          <w:szCs w:val="24"/>
          <w:lang w:val="en-US" w:eastAsia="ru-RU"/>
        </w:rPr>
        <w:t>VII</w:t>
      </w:r>
      <w:r w:rsidRPr="00421918">
        <w:rPr>
          <w:rFonts w:ascii="Times New Roman" w:eastAsia="Times New Roman" w:hAnsi="Times New Roman" w:cs="Times New Roman"/>
          <w:b/>
          <w:sz w:val="28"/>
          <w:szCs w:val="24"/>
          <w:lang w:val="uk-UA" w:eastAsia="ru-RU"/>
        </w:rPr>
        <w:t xml:space="preserve"> скликання </w:t>
      </w:r>
    </w:p>
    <w:p w:rsidR="00421918" w:rsidRPr="00421918" w:rsidRDefault="00421918"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21918" w:rsidRPr="00421918" w:rsidTr="006B4580">
        <w:trPr>
          <w:jc w:val="center"/>
        </w:trPr>
        <w:tc>
          <w:tcPr>
            <w:tcW w:w="338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24  березня  2017 року</w:t>
            </w:r>
          </w:p>
        </w:tc>
        <w:tc>
          <w:tcPr>
            <w:tcW w:w="3096" w:type="dxa"/>
          </w:tcPr>
          <w:p w:rsidR="00421918" w:rsidRPr="00421918" w:rsidRDefault="00421918"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eastAsia="ru-RU"/>
              </w:rPr>
            </w:pPr>
            <w:r w:rsidRPr="00421918">
              <w:rPr>
                <w:rFonts w:ascii="Times New Roman" w:eastAsia="Times New Roman" w:hAnsi="Times New Roman" w:cs="Times New Roman"/>
                <w:b/>
                <w:sz w:val="28"/>
                <w:szCs w:val="28"/>
                <w:lang w:val="uk-UA" w:eastAsia="ru-RU"/>
              </w:rPr>
              <w:t xml:space="preserve">                        </w:t>
            </w:r>
            <w:r w:rsidRPr="00421918">
              <w:rPr>
                <w:rFonts w:ascii="Times New Roman" w:eastAsia="Times New Roman" w:hAnsi="Times New Roman" w:cs="Times New Roman"/>
                <w:b/>
                <w:sz w:val="28"/>
                <w:szCs w:val="28"/>
                <w:lang w:eastAsia="ru-RU"/>
              </w:rPr>
              <w:t>№</w:t>
            </w:r>
            <w:r w:rsidRPr="00421918">
              <w:rPr>
                <w:rFonts w:ascii="Times New Roman" w:eastAsia="Times New Roman" w:hAnsi="Times New Roman" w:cs="Times New Roman"/>
                <w:b/>
                <w:sz w:val="28"/>
                <w:szCs w:val="28"/>
                <w:lang w:val="uk-UA" w:eastAsia="ru-RU"/>
              </w:rPr>
              <w:t xml:space="preserve"> 420</w:t>
            </w:r>
          </w:p>
        </w:tc>
      </w:tr>
    </w:tbl>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b/>
          <w:i/>
          <w:sz w:val="28"/>
          <w:szCs w:val="28"/>
          <w:lang w:val="uk-UA" w:eastAsia="ru-RU"/>
        </w:rPr>
        <w:t xml:space="preserve">Про надання дозволу на поновлення договору оренди землі </w:t>
      </w:r>
      <w:r w:rsidRPr="00421918">
        <w:rPr>
          <w:rFonts w:ascii="Times New Roman" w:eastAsia="Calibri" w:hAnsi="Times New Roman" w:cs="Times New Roman"/>
          <w:sz w:val="28"/>
          <w:szCs w:val="28"/>
          <w:lang w:val="uk-UA" w:eastAsia="ru-RU"/>
        </w:rPr>
        <w:tab/>
      </w:r>
    </w:p>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sz w:val="28"/>
          <w:szCs w:val="28"/>
          <w:lang w:val="uk-UA" w:eastAsia="ru-RU"/>
        </w:rPr>
        <w:tab/>
        <w:t xml:space="preserve">Розглянувши заяву (вх. № 347/02-14 від 28.02.2017 р.) </w:t>
      </w:r>
    </w:p>
    <w:p w:rsidR="00421918" w:rsidRPr="00421918" w:rsidRDefault="00421918" w:rsidP="005A04A3">
      <w:pPr>
        <w:spacing w:after="0" w:line="240" w:lineRule="auto"/>
        <w:ind w:left="142"/>
        <w:jc w:val="both"/>
        <w:rPr>
          <w:rFonts w:ascii="Times New Roman" w:eastAsia="Calibri" w:hAnsi="Times New Roman" w:cs="Times New Roman"/>
          <w:b/>
          <w:sz w:val="28"/>
          <w:szCs w:val="28"/>
          <w:lang w:val="uk-UA" w:eastAsia="ru-RU"/>
        </w:rPr>
      </w:pPr>
      <w:r w:rsidRPr="00421918">
        <w:rPr>
          <w:rFonts w:ascii="Times New Roman" w:eastAsia="Calibri" w:hAnsi="Times New Roman" w:cs="Times New Roman"/>
          <w:sz w:val="28"/>
          <w:szCs w:val="28"/>
          <w:lang w:val="uk-UA" w:eastAsia="ru-RU"/>
        </w:rPr>
        <w:t xml:space="preserve">ТОВ «АТБ-торгстрой»  про надання дозволу на  поновлення договору оренди землі, керуючись статтями 12,124,134 Земельного Кодексу України, ст.33 Закону </w:t>
      </w:r>
      <w:r w:rsidRPr="00421918">
        <w:rPr>
          <w:rFonts w:ascii="Times New Roman" w:eastAsia="Calibri" w:hAnsi="Times New Roman" w:cs="Times New Roman"/>
          <w:sz w:val="28"/>
          <w:szCs w:val="28"/>
          <w:lang w:val="uk-UA" w:eastAsia="ru-RU"/>
        </w:rPr>
        <w:lastRenderedPageBreak/>
        <w:t xml:space="preserve">України «Про оренду землі», </w:t>
      </w:r>
      <w:r w:rsidRPr="00421918">
        <w:rPr>
          <w:rFonts w:ascii="Times New Roman" w:eastAsia="Times New Roman" w:hAnsi="Times New Roman" w:cs="Times New Roman"/>
          <w:sz w:val="28"/>
          <w:szCs w:val="28"/>
          <w:lang w:val="uk-UA" w:eastAsia="ru-RU"/>
        </w:rPr>
        <w:t xml:space="preserve">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w:t>
      </w:r>
      <w:r w:rsidRPr="00421918">
        <w:rPr>
          <w:rFonts w:ascii="Times New Roman" w:eastAsia="Calibri" w:hAnsi="Times New Roman" w:cs="Times New Roman"/>
          <w:sz w:val="28"/>
          <w:szCs w:val="28"/>
          <w:lang w:val="uk-UA" w:eastAsia="ru-RU"/>
        </w:rPr>
        <w:t xml:space="preserve"> Зеленодольська міська рада </w:t>
      </w:r>
      <w:r w:rsidRPr="00421918">
        <w:rPr>
          <w:rFonts w:ascii="Times New Roman" w:eastAsia="Calibri" w:hAnsi="Times New Roman" w:cs="Times New Roman"/>
          <w:b/>
          <w:sz w:val="28"/>
          <w:szCs w:val="28"/>
          <w:lang w:val="uk-UA" w:eastAsia="ru-RU"/>
        </w:rPr>
        <w:t xml:space="preserve">                                                          </w:t>
      </w:r>
    </w:p>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b/>
          <w:sz w:val="28"/>
          <w:szCs w:val="28"/>
          <w:lang w:val="uk-UA" w:eastAsia="ru-RU"/>
        </w:rPr>
        <w:t xml:space="preserve">                                                ВИРІШИЛА:</w:t>
      </w:r>
    </w:p>
    <w:p w:rsidR="00421918" w:rsidRPr="00421918" w:rsidRDefault="00421918" w:rsidP="005A04A3">
      <w:pPr>
        <w:numPr>
          <w:ilvl w:val="0"/>
          <w:numId w:val="13"/>
        </w:numPr>
        <w:spacing w:after="0" w:line="240" w:lineRule="auto"/>
        <w:ind w:left="142" w:firstLine="0"/>
        <w:contextualSpacing/>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sz w:val="28"/>
          <w:szCs w:val="28"/>
          <w:lang w:val="uk-UA" w:eastAsia="ru-RU"/>
        </w:rPr>
        <w:t xml:space="preserve">Надати дозвіл ТОВ «АТБ-торгстрой»  на поновлення договорів оренди </w:t>
      </w:r>
    </w:p>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sz w:val="28"/>
          <w:szCs w:val="28"/>
          <w:lang w:val="uk-UA" w:eastAsia="ru-RU"/>
        </w:rPr>
        <w:t xml:space="preserve">земельних ділянок терміном на 10 років, що обліковуються з моменту державної реєстрації додаткових угод: договір б/н від 25.12.2013 року оренди земельної ділянки площею </w:t>
      </w:r>
      <w:smartTag w:uri="urn:schemas-microsoft-com:office:smarttags" w:element="metricconverter">
        <w:smartTagPr>
          <w:attr w:name="ProductID" w:val="0,0064 га"/>
        </w:smartTagPr>
        <w:r w:rsidRPr="00421918">
          <w:rPr>
            <w:rFonts w:ascii="Times New Roman" w:eastAsia="Calibri" w:hAnsi="Times New Roman" w:cs="Times New Roman"/>
            <w:sz w:val="28"/>
            <w:szCs w:val="28"/>
            <w:lang w:val="uk-UA" w:eastAsia="ru-RU"/>
          </w:rPr>
          <w:t>0,0064 га</w:t>
        </w:r>
      </w:smartTag>
      <w:r w:rsidRPr="00421918">
        <w:rPr>
          <w:rFonts w:ascii="Times New Roman" w:eastAsia="Calibri" w:hAnsi="Times New Roman" w:cs="Times New Roman"/>
          <w:sz w:val="28"/>
          <w:szCs w:val="28"/>
          <w:lang w:val="uk-UA" w:eastAsia="ru-RU"/>
        </w:rPr>
        <w:t xml:space="preserve">  з кадастровим номером 1220310300:02:002:0043; та  договір б/н від 25.12.2013 року оренди земельної ділянки  площею </w:t>
      </w:r>
      <w:smartTag w:uri="urn:schemas-microsoft-com:office:smarttags" w:element="metricconverter">
        <w:smartTagPr>
          <w:attr w:name="ProductID" w:val="0,0889 га"/>
        </w:smartTagPr>
        <w:r w:rsidRPr="00421918">
          <w:rPr>
            <w:rFonts w:ascii="Times New Roman" w:eastAsia="Calibri" w:hAnsi="Times New Roman" w:cs="Times New Roman"/>
            <w:sz w:val="28"/>
            <w:szCs w:val="28"/>
            <w:lang w:val="uk-UA" w:eastAsia="ru-RU"/>
          </w:rPr>
          <w:t>0,0889 га</w:t>
        </w:r>
      </w:smartTag>
      <w:r w:rsidRPr="00421918">
        <w:rPr>
          <w:rFonts w:ascii="Times New Roman" w:eastAsia="Calibri" w:hAnsi="Times New Roman" w:cs="Times New Roman"/>
          <w:sz w:val="28"/>
          <w:szCs w:val="28"/>
          <w:lang w:val="uk-UA" w:eastAsia="ru-RU"/>
        </w:rPr>
        <w:t xml:space="preserve"> з  кадастровим номером 1220310300:02:002:0042, що розташовані  за адресою: проспект Незалежності (вул. Карла Маркса),19а в м. Зеленодольську Апостолівського району Дніпропетровської області.</w:t>
      </w:r>
    </w:p>
    <w:p w:rsidR="00421918" w:rsidRPr="00421918" w:rsidRDefault="00421918" w:rsidP="005A04A3">
      <w:pPr>
        <w:numPr>
          <w:ilvl w:val="0"/>
          <w:numId w:val="13"/>
        </w:numPr>
        <w:spacing w:after="0" w:line="240" w:lineRule="auto"/>
        <w:ind w:left="142" w:firstLine="0"/>
        <w:contextualSpacing/>
        <w:jc w:val="both"/>
        <w:rPr>
          <w:rFonts w:ascii="Times New Roman" w:eastAsia="Calibri" w:hAnsi="Times New Roman" w:cs="Times New Roman"/>
          <w:sz w:val="28"/>
          <w:szCs w:val="28"/>
          <w:lang w:val="uk-UA"/>
        </w:rPr>
      </w:pPr>
      <w:r w:rsidRPr="00421918">
        <w:rPr>
          <w:rFonts w:ascii="Times New Roman" w:eastAsia="Calibri" w:hAnsi="Times New Roman" w:cs="Times New Roman"/>
          <w:sz w:val="28"/>
          <w:szCs w:val="28"/>
          <w:lang w:val="uk-UA"/>
        </w:rPr>
        <w:t xml:space="preserve">Спеціалістам міської ради при укладенні додаткових угод до договорів </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rPr>
        <w:t>оренди земельних ділянок застосувати ставку орендної плати  згідно рішень Зеленодольської міської ради на відповідний період.</w:t>
      </w:r>
    </w:p>
    <w:p w:rsidR="00421918" w:rsidRPr="00421918" w:rsidRDefault="00421918" w:rsidP="005A04A3">
      <w:pPr>
        <w:numPr>
          <w:ilvl w:val="0"/>
          <w:numId w:val="13"/>
        </w:numPr>
        <w:spacing w:after="0" w:line="240" w:lineRule="auto"/>
        <w:ind w:left="142" w:firstLine="0"/>
        <w:jc w:val="both"/>
        <w:rPr>
          <w:rFonts w:ascii="Times New Roman" w:eastAsia="Times New Roman" w:hAnsi="Times New Roman" w:cs="Times New Roman"/>
          <w:sz w:val="28"/>
          <w:szCs w:val="28"/>
          <w:lang w:val="uk-UA"/>
        </w:rPr>
      </w:pPr>
      <w:r w:rsidRPr="00421918">
        <w:rPr>
          <w:rFonts w:ascii="Times New Roman" w:eastAsia="Calibri" w:hAnsi="Times New Roman" w:cs="Times New Roman"/>
          <w:sz w:val="28"/>
          <w:szCs w:val="28"/>
          <w:lang w:val="uk-UA" w:eastAsia="ru-RU"/>
        </w:rPr>
        <w:t xml:space="preserve">ТОВ «АТБ-торгстрой»  </w:t>
      </w:r>
      <w:r w:rsidRPr="00421918">
        <w:rPr>
          <w:rFonts w:ascii="Times New Roman" w:eastAsia="Times New Roman" w:hAnsi="Times New Roman" w:cs="Times New Roman"/>
          <w:sz w:val="28"/>
          <w:szCs w:val="28"/>
          <w:lang w:val="uk-UA"/>
        </w:rPr>
        <w:t>зареєструвати додаткові угоди до договорів оренди земельних ділянок згідно діючого законодавства та надати до виконавчого комітету Зеленодольської міської ради підтверджуючі документи про реєстрацію додаткових угод.</w:t>
      </w:r>
    </w:p>
    <w:p w:rsidR="00421918" w:rsidRPr="00421918" w:rsidRDefault="00421918" w:rsidP="005A04A3">
      <w:pPr>
        <w:numPr>
          <w:ilvl w:val="0"/>
          <w:numId w:val="13"/>
        </w:numPr>
        <w:spacing w:after="0" w:line="240" w:lineRule="auto"/>
        <w:ind w:left="142" w:firstLine="0"/>
        <w:jc w:val="both"/>
        <w:rPr>
          <w:rFonts w:ascii="Times New Roman" w:eastAsia="Times New Roman" w:hAnsi="Times New Roman" w:cs="Times New Roman"/>
          <w:sz w:val="28"/>
          <w:szCs w:val="28"/>
          <w:lang w:val="uk-UA"/>
        </w:rPr>
      </w:pPr>
      <w:r w:rsidRPr="00421918">
        <w:rPr>
          <w:rFonts w:ascii="Times New Roman" w:eastAsia="Calibri" w:hAnsi="Times New Roman" w:cs="Times New Roman"/>
          <w:sz w:val="28"/>
          <w:szCs w:val="28"/>
          <w:lang w:val="uk-UA" w:eastAsia="ru-RU"/>
        </w:rPr>
        <w:t xml:space="preserve">ТОВ «АТБ-торгстрой» </w:t>
      </w:r>
      <w:r w:rsidRPr="00421918">
        <w:rPr>
          <w:rFonts w:ascii="Times New Roman" w:eastAsia="Times New Roman" w:hAnsi="Times New Roman" w:cs="Times New Roman"/>
          <w:sz w:val="28"/>
          <w:szCs w:val="28"/>
          <w:lang w:val="uk-UA"/>
        </w:rPr>
        <w:t>виконувати обов’язки землекористувача  відповідно до вимог статті 96 Земельного Кодексу України.</w:t>
      </w:r>
    </w:p>
    <w:p w:rsidR="00421918" w:rsidRPr="00421918" w:rsidRDefault="00421918" w:rsidP="005A04A3">
      <w:pPr>
        <w:numPr>
          <w:ilvl w:val="0"/>
          <w:numId w:val="13"/>
        </w:numPr>
        <w:spacing w:after="0" w:line="240" w:lineRule="auto"/>
        <w:ind w:left="142" w:firstLine="0"/>
        <w:contextualSpacing/>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rPr>
        <w:t>Спеціалісту з земельних питань виконавчого комітету Зеленодольської міської ради повідомити Апостолівський відділ Держземагенства, Апостолівське відділення Криворізької  МДПІ про укладання додаткових угод до договорів оренди землі.</w:t>
      </w:r>
    </w:p>
    <w:p w:rsidR="00421918" w:rsidRPr="004234E3" w:rsidRDefault="004234E3" w:rsidP="005A04A3">
      <w:pPr>
        <w:numPr>
          <w:ilvl w:val="0"/>
          <w:numId w:val="13"/>
        </w:numPr>
        <w:spacing w:after="0" w:line="240" w:lineRule="auto"/>
        <w:ind w:left="142" w:firstLine="0"/>
        <w:contextualSpacing/>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421918" w:rsidRPr="004234E3">
        <w:rPr>
          <w:rFonts w:ascii="Times New Roman" w:eastAsia="Calibri" w:hAnsi="Times New Roman" w:cs="Times New Roman"/>
          <w:sz w:val="28"/>
          <w:szCs w:val="28"/>
          <w:lang w:val="uk-UA" w:eastAsia="ru-RU"/>
        </w:rPr>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421918" w:rsidRDefault="00421918" w:rsidP="005A04A3">
      <w:pPr>
        <w:spacing w:after="0" w:line="240" w:lineRule="auto"/>
        <w:ind w:left="142" w:right="175"/>
        <w:jc w:val="both"/>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Міський  голова</w:t>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t xml:space="preserve">                                 А. В. Савченко</w:t>
      </w:r>
    </w:p>
    <w:p w:rsidR="00421918" w:rsidRPr="00421918" w:rsidRDefault="00421918" w:rsidP="005A04A3">
      <w:pPr>
        <w:spacing w:after="0" w:line="240" w:lineRule="auto"/>
        <w:ind w:left="142" w:right="175"/>
        <w:jc w:val="both"/>
        <w:rPr>
          <w:rFonts w:ascii="Times New Roman" w:eastAsia="Times New Roman" w:hAnsi="Times New Roman" w:cs="Times New Roman"/>
          <w:b/>
          <w:sz w:val="28"/>
          <w:szCs w:val="28"/>
          <w:lang w:val="uk-UA" w:eastAsia="ru-RU"/>
        </w:rPr>
      </w:pPr>
    </w:p>
    <w:p w:rsidR="00421918" w:rsidRPr="00421918" w:rsidRDefault="00421918" w:rsidP="005A04A3">
      <w:pPr>
        <w:spacing w:after="0" w:line="240" w:lineRule="auto"/>
        <w:ind w:left="142" w:right="175"/>
        <w:jc w:val="both"/>
        <w:rPr>
          <w:rFonts w:ascii="Times New Roman" w:eastAsia="Times New Roman" w:hAnsi="Times New Roman" w:cs="Times New Roman"/>
          <w:sz w:val="20"/>
          <w:szCs w:val="20"/>
          <w:lang w:val="uk-UA" w:eastAsia="ru-RU"/>
        </w:rPr>
      </w:pPr>
    </w:p>
    <w:p w:rsidR="00421918" w:rsidRPr="00421918" w:rsidRDefault="00421918"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421918">
        <w:rPr>
          <w:rFonts w:ascii="Times New Roman" w:eastAsia="Times New Roman" w:hAnsi="Times New Roman" w:cs="Arial"/>
          <w:bCs/>
          <w:kern w:val="32"/>
          <w:sz w:val="32"/>
          <w:szCs w:val="32"/>
          <w:lang w:eastAsia="ru-RU"/>
        </w:rPr>
        <w:t xml:space="preserve">Р І Ш Е Н </w:t>
      </w:r>
      <w:proofErr w:type="gramStart"/>
      <w:r w:rsidRPr="00421918">
        <w:rPr>
          <w:rFonts w:ascii="Times New Roman" w:eastAsia="Times New Roman" w:hAnsi="Times New Roman" w:cs="Arial"/>
          <w:bCs/>
          <w:kern w:val="32"/>
          <w:sz w:val="32"/>
          <w:szCs w:val="32"/>
          <w:lang w:eastAsia="ru-RU"/>
        </w:rPr>
        <w:t>Н</w:t>
      </w:r>
      <w:proofErr w:type="gramEnd"/>
      <w:r w:rsidRPr="00421918">
        <w:rPr>
          <w:rFonts w:ascii="Times New Roman" w:eastAsia="Times New Roman" w:hAnsi="Times New Roman" w:cs="Arial"/>
          <w:bCs/>
          <w:kern w:val="32"/>
          <w:sz w:val="32"/>
          <w:szCs w:val="32"/>
          <w:lang w:eastAsia="ru-RU"/>
        </w:rPr>
        <w:t xml:space="preserve"> Я</w:t>
      </w:r>
    </w:p>
    <w:p w:rsidR="00421918" w:rsidRP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    </w:t>
      </w:r>
      <w:r w:rsidRPr="00421918">
        <w:rPr>
          <w:rFonts w:ascii="Times New Roman" w:eastAsia="Times New Roman" w:hAnsi="Times New Roman" w:cs="Times New Roman"/>
          <w:b/>
          <w:sz w:val="28"/>
          <w:szCs w:val="24"/>
          <w:lang w:eastAsia="ru-RU"/>
        </w:rPr>
        <w:t xml:space="preserve">Зеленодольської </w:t>
      </w:r>
      <w:r w:rsidRPr="00421918">
        <w:rPr>
          <w:rFonts w:ascii="Times New Roman" w:eastAsia="Times New Roman" w:hAnsi="Times New Roman" w:cs="Times New Roman"/>
          <w:b/>
          <w:sz w:val="28"/>
          <w:szCs w:val="24"/>
          <w:lang w:val="uk-UA" w:eastAsia="ru-RU"/>
        </w:rPr>
        <w:t>міської</w:t>
      </w:r>
      <w:r w:rsidRPr="00421918">
        <w:rPr>
          <w:rFonts w:ascii="Times New Roman" w:eastAsia="Times New Roman" w:hAnsi="Times New Roman" w:cs="Times New Roman"/>
          <w:b/>
          <w:sz w:val="28"/>
          <w:szCs w:val="24"/>
          <w:lang w:eastAsia="ru-RU"/>
        </w:rPr>
        <w:t xml:space="preserve"> ради</w:t>
      </w:r>
    </w:p>
    <w:p w:rsid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26 сесії </w:t>
      </w:r>
      <w:r w:rsidRPr="00421918">
        <w:rPr>
          <w:rFonts w:ascii="Times New Roman" w:eastAsia="Times New Roman" w:hAnsi="Times New Roman" w:cs="Times New Roman"/>
          <w:b/>
          <w:sz w:val="28"/>
          <w:szCs w:val="24"/>
          <w:lang w:val="en-US" w:eastAsia="ru-RU"/>
        </w:rPr>
        <w:t>VII</w:t>
      </w:r>
      <w:r w:rsidRPr="00421918">
        <w:rPr>
          <w:rFonts w:ascii="Times New Roman" w:eastAsia="Times New Roman" w:hAnsi="Times New Roman" w:cs="Times New Roman"/>
          <w:b/>
          <w:sz w:val="28"/>
          <w:szCs w:val="24"/>
          <w:lang w:val="uk-UA" w:eastAsia="ru-RU"/>
        </w:rPr>
        <w:t xml:space="preserve"> скликання </w:t>
      </w:r>
    </w:p>
    <w:p w:rsidR="00360B35" w:rsidRDefault="00360B35" w:rsidP="005A04A3">
      <w:pPr>
        <w:spacing w:after="0" w:line="240" w:lineRule="auto"/>
        <w:ind w:left="142"/>
        <w:rPr>
          <w:rFonts w:ascii="Times New Roman" w:eastAsia="Times New Roman" w:hAnsi="Times New Roman" w:cs="Times New Roman"/>
          <w:b/>
          <w:sz w:val="28"/>
          <w:szCs w:val="24"/>
          <w:lang w:val="uk-UA" w:eastAsia="ru-RU"/>
        </w:rPr>
      </w:pPr>
    </w:p>
    <w:p w:rsidR="00421918" w:rsidRPr="00421918" w:rsidRDefault="00360B35" w:rsidP="005A04A3">
      <w:pPr>
        <w:spacing w:after="0" w:line="240" w:lineRule="auto"/>
        <w:ind w:left="142"/>
        <w:rPr>
          <w:rFonts w:ascii="Times New Roman" w:eastAsia="Times New Roman" w:hAnsi="Times New Roman" w:cs="Times New Roman"/>
          <w:b/>
          <w:sz w:val="24"/>
          <w:szCs w:val="24"/>
          <w:lang w:eastAsia="ru-RU"/>
        </w:rPr>
      </w:pPr>
      <w:r>
        <w:rPr>
          <w:rFonts w:ascii="Times New Roman" w:eastAsia="Times New Roman" w:hAnsi="Times New Roman" w:cs="Times New Roman"/>
          <w:b/>
          <w:sz w:val="28"/>
          <w:szCs w:val="24"/>
          <w:lang w:val="uk-UA" w:eastAsia="ru-RU"/>
        </w:rPr>
        <w:t>24 березня 2017 року                                                                            № 420/1</w:t>
      </w:r>
    </w:p>
    <w:p w:rsidR="00421918" w:rsidRPr="00421918" w:rsidRDefault="00421918" w:rsidP="005A04A3">
      <w:pPr>
        <w:spacing w:after="0" w:line="240" w:lineRule="auto"/>
        <w:ind w:left="142"/>
        <w:rPr>
          <w:rFonts w:ascii="Times New Roman" w:eastAsia="Times New Roman" w:hAnsi="Times New Roman" w:cs="Times New Roman"/>
          <w:sz w:val="24"/>
          <w:szCs w:val="24"/>
          <w:lang w:val="uk-UA" w:eastAsia="ru-RU"/>
        </w:rPr>
      </w:pPr>
    </w:p>
    <w:p w:rsidR="00421918" w:rsidRPr="00421918" w:rsidRDefault="00360B35" w:rsidP="005A04A3">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b/>
          <w:i/>
          <w:sz w:val="28"/>
          <w:szCs w:val="28"/>
          <w:lang w:val="uk-UA" w:eastAsia="ru-RU"/>
        </w:rPr>
        <w:t xml:space="preserve">  </w:t>
      </w:r>
      <w:r w:rsidR="00421918" w:rsidRPr="00421918">
        <w:rPr>
          <w:rFonts w:ascii="Times New Roman" w:eastAsia="Calibri" w:hAnsi="Times New Roman" w:cs="Times New Roman"/>
          <w:b/>
          <w:i/>
          <w:sz w:val="28"/>
          <w:szCs w:val="28"/>
          <w:lang w:val="uk-UA" w:eastAsia="ru-RU"/>
        </w:rPr>
        <w:t xml:space="preserve">Про надання дозволу на поновлення договору оренди землі </w:t>
      </w:r>
      <w:r w:rsidR="00421918" w:rsidRPr="00421918">
        <w:rPr>
          <w:rFonts w:ascii="Times New Roman" w:eastAsia="Calibri" w:hAnsi="Times New Roman" w:cs="Times New Roman"/>
          <w:sz w:val="28"/>
          <w:szCs w:val="28"/>
          <w:lang w:val="uk-UA" w:eastAsia="ru-RU"/>
        </w:rPr>
        <w:tab/>
      </w:r>
    </w:p>
    <w:p w:rsidR="00421918" w:rsidRPr="00421918" w:rsidRDefault="00360B35" w:rsidP="005A04A3">
      <w:pPr>
        <w:spacing w:after="0" w:line="240" w:lineRule="auto"/>
        <w:ind w:left="142"/>
        <w:jc w:val="both"/>
        <w:rPr>
          <w:rFonts w:ascii="Times New Roman" w:eastAsia="Calibri" w:hAnsi="Times New Roman" w:cs="Times New Roman"/>
          <w:sz w:val="28"/>
          <w:szCs w:val="28"/>
          <w:lang w:val="uk-UA" w:eastAsia="ru-RU"/>
        </w:rPr>
      </w:pPr>
      <w:r>
        <w:rPr>
          <w:rFonts w:ascii="Times New Roman" w:eastAsia="Calibri" w:hAnsi="Times New Roman" w:cs="Times New Roman"/>
          <w:sz w:val="28"/>
          <w:szCs w:val="28"/>
          <w:lang w:val="uk-UA" w:eastAsia="ru-RU"/>
        </w:rPr>
        <w:t xml:space="preserve">                   </w:t>
      </w:r>
      <w:r w:rsidR="00421918" w:rsidRPr="00421918">
        <w:rPr>
          <w:rFonts w:ascii="Times New Roman" w:eastAsia="Calibri" w:hAnsi="Times New Roman" w:cs="Times New Roman"/>
          <w:sz w:val="28"/>
          <w:szCs w:val="28"/>
          <w:lang w:val="uk-UA" w:eastAsia="ru-RU"/>
        </w:rPr>
        <w:t>Розглянувши заяву (вх. № Ш-183/02-11 від 09.03.2017 р.)</w:t>
      </w:r>
    </w:p>
    <w:p w:rsidR="00421918" w:rsidRPr="00421918" w:rsidRDefault="00360B35" w:rsidP="005A04A3">
      <w:pPr>
        <w:spacing w:after="0" w:line="240" w:lineRule="auto"/>
        <w:ind w:left="142"/>
        <w:jc w:val="both"/>
        <w:rPr>
          <w:rFonts w:ascii="Times New Roman" w:eastAsia="Calibri" w:hAnsi="Times New Roman" w:cs="Times New Roman"/>
          <w:b/>
          <w:sz w:val="28"/>
          <w:szCs w:val="28"/>
          <w:lang w:val="uk-UA" w:eastAsia="ru-RU"/>
        </w:rPr>
      </w:pPr>
      <w:r>
        <w:rPr>
          <w:rFonts w:ascii="Times New Roman" w:eastAsia="Times New Roman" w:hAnsi="Times New Roman" w:cs="Times New Roman"/>
          <w:sz w:val="28"/>
          <w:szCs w:val="28"/>
          <w:lang w:val="uk-UA" w:eastAsia="ru-RU"/>
        </w:rPr>
        <w:t xml:space="preserve">           </w:t>
      </w:r>
      <w:r w:rsidR="00421918" w:rsidRPr="00421918">
        <w:rPr>
          <w:rFonts w:ascii="Times New Roman" w:eastAsia="Times New Roman" w:hAnsi="Times New Roman" w:cs="Times New Roman"/>
          <w:sz w:val="28"/>
          <w:szCs w:val="28"/>
          <w:lang w:val="uk-UA" w:eastAsia="ru-RU"/>
        </w:rPr>
        <w:t xml:space="preserve">фізичної особи – підприємця Шабаліної Марії Василівни </w:t>
      </w:r>
      <w:r w:rsidR="00421918" w:rsidRPr="00421918">
        <w:rPr>
          <w:rFonts w:ascii="Times New Roman" w:eastAsia="Calibri" w:hAnsi="Times New Roman" w:cs="Times New Roman"/>
          <w:sz w:val="28"/>
          <w:szCs w:val="28"/>
          <w:lang w:val="uk-UA" w:eastAsia="ru-RU"/>
        </w:rPr>
        <w:t xml:space="preserve">про надання дозволу на  поновлення договору оренди землі, керуючись статтями 12,124,134 Земельного Кодексу України, ст.33 Закону України «Про оренду землі», </w:t>
      </w:r>
      <w:r w:rsidR="00421918" w:rsidRPr="00421918">
        <w:rPr>
          <w:rFonts w:ascii="Times New Roman" w:eastAsia="Times New Roman" w:hAnsi="Times New Roman" w:cs="Times New Roman"/>
          <w:sz w:val="28"/>
          <w:szCs w:val="28"/>
          <w:lang w:val="uk-UA" w:eastAsia="ru-RU"/>
        </w:rPr>
        <w:t xml:space="preserve">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w:t>
      </w:r>
      <w:r w:rsidR="00421918" w:rsidRPr="00421918">
        <w:rPr>
          <w:rFonts w:ascii="Times New Roman" w:eastAsia="Calibri" w:hAnsi="Times New Roman" w:cs="Times New Roman"/>
          <w:sz w:val="28"/>
          <w:szCs w:val="28"/>
          <w:lang w:val="uk-UA" w:eastAsia="ru-RU"/>
        </w:rPr>
        <w:t xml:space="preserve"> Зеленодольська міська рада </w:t>
      </w:r>
      <w:r w:rsidR="00421918" w:rsidRPr="00421918">
        <w:rPr>
          <w:rFonts w:ascii="Times New Roman" w:eastAsia="Calibri" w:hAnsi="Times New Roman" w:cs="Times New Roman"/>
          <w:b/>
          <w:sz w:val="28"/>
          <w:szCs w:val="28"/>
          <w:lang w:val="uk-UA" w:eastAsia="ru-RU"/>
        </w:rPr>
        <w:t xml:space="preserve">                                                          </w:t>
      </w:r>
    </w:p>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b/>
          <w:sz w:val="28"/>
          <w:szCs w:val="28"/>
          <w:lang w:val="uk-UA" w:eastAsia="ru-RU"/>
        </w:rPr>
        <w:t xml:space="preserve">                                                ВИРІШИЛА:</w:t>
      </w:r>
    </w:p>
    <w:p w:rsidR="00421918" w:rsidRPr="00421918" w:rsidRDefault="00421918" w:rsidP="005A04A3">
      <w:pPr>
        <w:numPr>
          <w:ilvl w:val="0"/>
          <w:numId w:val="14"/>
        </w:numPr>
        <w:spacing w:after="0" w:line="240" w:lineRule="auto"/>
        <w:ind w:left="142" w:firstLine="0"/>
        <w:contextualSpacing/>
        <w:rPr>
          <w:rFonts w:ascii="Times New Roman" w:eastAsia="Calibri" w:hAnsi="Times New Roman" w:cs="Times New Roman"/>
          <w:sz w:val="28"/>
          <w:szCs w:val="28"/>
          <w:lang w:val="uk-UA" w:eastAsia="ru-RU"/>
        </w:rPr>
      </w:pPr>
      <w:r w:rsidRPr="00421918">
        <w:rPr>
          <w:rFonts w:ascii="Times New Roman" w:eastAsia="Calibri" w:hAnsi="Times New Roman" w:cs="Times New Roman"/>
          <w:sz w:val="28"/>
          <w:szCs w:val="28"/>
          <w:lang w:val="uk-UA" w:eastAsia="ru-RU"/>
        </w:rPr>
        <w:t>Надати дозвіл фізичній особі – підприємцю Шабаліній Марії Василівні</w:t>
      </w:r>
    </w:p>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sz w:val="28"/>
          <w:szCs w:val="28"/>
          <w:lang w:val="uk-UA" w:eastAsia="ru-RU"/>
        </w:rPr>
        <w:lastRenderedPageBreak/>
        <w:t xml:space="preserve">на поновлення договору оренди земельної ділянки №02-12 від 23.04.2012 року терміном на 5 років, що обліковуються з моменту державної реєстрації додаткової угоди до договору оренди землі площею </w:t>
      </w:r>
      <w:smartTag w:uri="urn:schemas-microsoft-com:office:smarttags" w:element="metricconverter">
        <w:smartTagPr>
          <w:attr w:name="ProductID" w:val="0,0055 га"/>
        </w:smartTagPr>
        <w:r w:rsidRPr="00421918">
          <w:rPr>
            <w:rFonts w:ascii="Times New Roman" w:eastAsia="Calibri" w:hAnsi="Times New Roman" w:cs="Times New Roman"/>
            <w:sz w:val="28"/>
            <w:szCs w:val="28"/>
            <w:lang w:val="uk-UA" w:eastAsia="ru-RU"/>
          </w:rPr>
          <w:t>0,0055 га</w:t>
        </w:r>
      </w:smartTag>
      <w:r w:rsidRPr="00421918">
        <w:rPr>
          <w:rFonts w:ascii="Times New Roman" w:eastAsia="Calibri" w:hAnsi="Times New Roman" w:cs="Times New Roman"/>
          <w:sz w:val="28"/>
          <w:szCs w:val="28"/>
          <w:lang w:val="uk-UA" w:eastAsia="ru-RU"/>
        </w:rPr>
        <w:t xml:space="preserve"> з кадастровим номером 1220310300:02:020:0003, що розташована  за адресою: </w:t>
      </w:r>
    </w:p>
    <w:p w:rsidR="00421918" w:rsidRPr="00421918" w:rsidRDefault="00421918" w:rsidP="005A04A3">
      <w:pPr>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Calibri" w:hAnsi="Times New Roman" w:cs="Times New Roman"/>
          <w:sz w:val="28"/>
          <w:szCs w:val="28"/>
          <w:lang w:val="uk-UA" w:eastAsia="ru-RU"/>
        </w:rPr>
        <w:t>вул.</w:t>
      </w:r>
      <w:r w:rsidR="004234E3">
        <w:rPr>
          <w:rFonts w:ascii="Times New Roman" w:eastAsia="Calibri" w:hAnsi="Times New Roman" w:cs="Times New Roman"/>
          <w:sz w:val="28"/>
          <w:szCs w:val="28"/>
          <w:lang w:val="uk-UA"/>
        </w:rPr>
        <w:t>(персональні дані)</w:t>
      </w:r>
      <w:r w:rsidRPr="00421918">
        <w:rPr>
          <w:rFonts w:ascii="Times New Roman" w:eastAsia="Calibri" w:hAnsi="Times New Roman" w:cs="Times New Roman"/>
          <w:sz w:val="28"/>
          <w:szCs w:val="28"/>
          <w:lang w:val="uk-UA" w:eastAsia="ru-RU"/>
        </w:rPr>
        <w:t>в м. Зеленодольськ Апостолівського району Дніпропетровської області.</w:t>
      </w:r>
    </w:p>
    <w:p w:rsidR="00421918" w:rsidRPr="00421918" w:rsidRDefault="00421918" w:rsidP="005A04A3">
      <w:pPr>
        <w:numPr>
          <w:ilvl w:val="0"/>
          <w:numId w:val="14"/>
        </w:numPr>
        <w:spacing w:after="0" w:line="240" w:lineRule="auto"/>
        <w:ind w:left="142" w:firstLine="0"/>
        <w:contextualSpacing/>
        <w:jc w:val="both"/>
        <w:rPr>
          <w:rFonts w:ascii="Times New Roman" w:eastAsia="Calibri" w:hAnsi="Times New Roman" w:cs="Times New Roman"/>
          <w:sz w:val="28"/>
          <w:szCs w:val="28"/>
          <w:lang w:val="uk-UA"/>
        </w:rPr>
      </w:pPr>
      <w:r w:rsidRPr="00421918">
        <w:rPr>
          <w:rFonts w:ascii="Times New Roman" w:eastAsia="Calibri" w:hAnsi="Times New Roman" w:cs="Times New Roman"/>
          <w:sz w:val="28"/>
          <w:szCs w:val="28"/>
          <w:lang w:val="uk-UA"/>
        </w:rPr>
        <w:t xml:space="preserve">Спеціалістам міської ради при укладенні додаткової угоди до договору </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rPr>
        <w:t>оренди земельної ділянки застосувати ставку орендної плати  згідно рішень Зеленодольської міської ради на відповідний період.</w:t>
      </w:r>
    </w:p>
    <w:p w:rsidR="00421918" w:rsidRPr="00421918" w:rsidRDefault="00421918" w:rsidP="005A04A3">
      <w:pPr>
        <w:numPr>
          <w:ilvl w:val="0"/>
          <w:numId w:val="14"/>
        </w:numPr>
        <w:spacing w:after="0" w:line="240" w:lineRule="auto"/>
        <w:ind w:left="142" w:firstLine="0"/>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eastAsia="ru-RU"/>
        </w:rPr>
        <w:t>Фізичній особі – підприємцю Шабаліній Марії Василівні</w:t>
      </w:r>
      <w:r w:rsidRPr="00421918">
        <w:rPr>
          <w:rFonts w:ascii="Times New Roman" w:eastAsia="Times New Roman" w:hAnsi="Times New Roman" w:cs="Times New Roman"/>
          <w:sz w:val="28"/>
          <w:szCs w:val="28"/>
          <w:lang w:val="uk-UA"/>
        </w:rPr>
        <w:t xml:space="preserve"> зареєструвати додаткову угоду до договору оренди земельної ділянки згідно діючого законодавства та надати до виконавчого комітету Зеленодольської міської ради підтверджуючі документи про реєстрацію додаткової угоди.</w:t>
      </w:r>
    </w:p>
    <w:p w:rsidR="00421918" w:rsidRPr="00421918" w:rsidRDefault="00421918" w:rsidP="005A04A3">
      <w:pPr>
        <w:numPr>
          <w:ilvl w:val="0"/>
          <w:numId w:val="14"/>
        </w:numPr>
        <w:spacing w:after="0" w:line="240" w:lineRule="auto"/>
        <w:ind w:left="142" w:firstLine="0"/>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eastAsia="ru-RU"/>
        </w:rPr>
        <w:t>Фізичній особі – підприємцю Шабаліній Марії Василівні</w:t>
      </w:r>
      <w:r w:rsidRPr="00421918">
        <w:rPr>
          <w:rFonts w:ascii="Times New Roman" w:eastAsia="Times New Roman" w:hAnsi="Times New Roman" w:cs="Times New Roman"/>
          <w:sz w:val="28"/>
          <w:szCs w:val="28"/>
          <w:lang w:val="uk-UA"/>
        </w:rPr>
        <w:t xml:space="preserve"> виконувати обов’язки землекористувача  відповідно до вимог статті 96 Земельного Кодексу України.</w:t>
      </w:r>
    </w:p>
    <w:p w:rsidR="00421918" w:rsidRPr="00421918" w:rsidRDefault="00421918" w:rsidP="005A04A3">
      <w:pPr>
        <w:numPr>
          <w:ilvl w:val="0"/>
          <w:numId w:val="14"/>
        </w:numPr>
        <w:spacing w:after="0" w:line="240" w:lineRule="auto"/>
        <w:ind w:left="142" w:firstLine="0"/>
        <w:contextualSpacing/>
        <w:jc w:val="both"/>
        <w:rPr>
          <w:rFonts w:ascii="Times New Roman" w:eastAsia="Times New Roman" w:hAnsi="Times New Roman" w:cs="Times New Roman"/>
          <w:sz w:val="28"/>
          <w:szCs w:val="28"/>
          <w:lang w:val="uk-UA"/>
        </w:rPr>
      </w:pPr>
      <w:r w:rsidRPr="00421918">
        <w:rPr>
          <w:rFonts w:ascii="Times New Roman" w:eastAsia="Times New Roman" w:hAnsi="Times New Roman" w:cs="Times New Roman"/>
          <w:sz w:val="28"/>
          <w:szCs w:val="28"/>
          <w:lang w:val="uk-UA"/>
        </w:rPr>
        <w:t>Спеціалісту з земельних питань виконавчого комітету Зеленодольської міської ради повідомити Апостолівський відділ Держгеокадастру, Апостолівське відділення Криворізької  МДПІ про укладання додаткової угоди до договору оренди землі.</w:t>
      </w:r>
    </w:p>
    <w:p w:rsidR="00421918" w:rsidRPr="004234E3" w:rsidRDefault="00421918" w:rsidP="005A04A3">
      <w:pPr>
        <w:numPr>
          <w:ilvl w:val="0"/>
          <w:numId w:val="14"/>
        </w:numPr>
        <w:spacing w:after="0" w:line="240" w:lineRule="auto"/>
        <w:ind w:left="142" w:firstLine="0"/>
        <w:contextualSpacing/>
        <w:jc w:val="both"/>
        <w:rPr>
          <w:rFonts w:ascii="Times New Roman" w:eastAsia="Calibri" w:hAnsi="Times New Roman" w:cs="Times New Roman"/>
          <w:sz w:val="28"/>
          <w:szCs w:val="28"/>
          <w:lang w:val="uk-UA" w:eastAsia="ru-RU"/>
        </w:rPr>
      </w:pPr>
      <w:r w:rsidRPr="004234E3">
        <w:rPr>
          <w:rFonts w:ascii="Times New Roman" w:eastAsia="Calibri" w:hAnsi="Times New Roman" w:cs="Times New Roman"/>
          <w:sz w:val="28"/>
          <w:szCs w:val="28"/>
          <w:lang w:val="uk-UA" w:eastAsia="ru-RU"/>
        </w:rPr>
        <w:t>Контроль за виконанням рішення покласти на комісію Зеленодольської міської ради з питань регулювання земельних відносин та охорони навколишнього середовища.</w:t>
      </w:r>
    </w:p>
    <w:p w:rsidR="00421918" w:rsidRDefault="00421918" w:rsidP="005A04A3">
      <w:pPr>
        <w:ind w:left="142"/>
        <w:jc w:val="center"/>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Міський  голова</w:t>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t xml:space="preserve">                                 А. В. Савченко</w:t>
      </w:r>
    </w:p>
    <w:p w:rsidR="00421918" w:rsidRPr="00421918" w:rsidRDefault="00421918"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421918">
        <w:rPr>
          <w:rFonts w:ascii="Times New Roman" w:eastAsia="Times New Roman" w:hAnsi="Times New Roman" w:cs="Arial"/>
          <w:bCs/>
          <w:kern w:val="32"/>
          <w:sz w:val="32"/>
          <w:szCs w:val="32"/>
          <w:lang w:eastAsia="ru-RU"/>
        </w:rPr>
        <w:t xml:space="preserve">Р І Ш Е Н </w:t>
      </w:r>
      <w:proofErr w:type="gramStart"/>
      <w:r w:rsidRPr="00421918">
        <w:rPr>
          <w:rFonts w:ascii="Times New Roman" w:eastAsia="Times New Roman" w:hAnsi="Times New Roman" w:cs="Arial"/>
          <w:bCs/>
          <w:kern w:val="32"/>
          <w:sz w:val="32"/>
          <w:szCs w:val="32"/>
          <w:lang w:eastAsia="ru-RU"/>
        </w:rPr>
        <w:t>Н</w:t>
      </w:r>
      <w:proofErr w:type="gramEnd"/>
      <w:r w:rsidRPr="00421918">
        <w:rPr>
          <w:rFonts w:ascii="Times New Roman" w:eastAsia="Times New Roman" w:hAnsi="Times New Roman" w:cs="Arial"/>
          <w:bCs/>
          <w:kern w:val="32"/>
          <w:sz w:val="32"/>
          <w:szCs w:val="32"/>
          <w:lang w:eastAsia="ru-RU"/>
        </w:rPr>
        <w:t xml:space="preserve"> Я</w:t>
      </w:r>
    </w:p>
    <w:p w:rsidR="00421918" w:rsidRP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    </w:t>
      </w:r>
      <w:r w:rsidRPr="00421918">
        <w:rPr>
          <w:rFonts w:ascii="Times New Roman" w:eastAsia="Times New Roman" w:hAnsi="Times New Roman" w:cs="Times New Roman"/>
          <w:b/>
          <w:sz w:val="28"/>
          <w:szCs w:val="24"/>
          <w:lang w:eastAsia="ru-RU"/>
        </w:rPr>
        <w:t xml:space="preserve">Зеленодольської </w:t>
      </w:r>
      <w:r w:rsidRPr="00421918">
        <w:rPr>
          <w:rFonts w:ascii="Times New Roman" w:eastAsia="Times New Roman" w:hAnsi="Times New Roman" w:cs="Times New Roman"/>
          <w:b/>
          <w:sz w:val="28"/>
          <w:szCs w:val="24"/>
          <w:lang w:val="uk-UA" w:eastAsia="ru-RU"/>
        </w:rPr>
        <w:t>міської</w:t>
      </w:r>
      <w:r w:rsidRPr="00421918">
        <w:rPr>
          <w:rFonts w:ascii="Times New Roman" w:eastAsia="Times New Roman" w:hAnsi="Times New Roman" w:cs="Times New Roman"/>
          <w:b/>
          <w:sz w:val="28"/>
          <w:szCs w:val="24"/>
          <w:lang w:eastAsia="ru-RU"/>
        </w:rPr>
        <w:t xml:space="preserve"> ради</w:t>
      </w:r>
    </w:p>
    <w:p w:rsidR="00421918" w:rsidRPr="00421918" w:rsidRDefault="00421918" w:rsidP="005A04A3">
      <w:pPr>
        <w:spacing w:after="0" w:line="240" w:lineRule="auto"/>
        <w:ind w:left="142"/>
        <w:jc w:val="center"/>
        <w:rPr>
          <w:rFonts w:ascii="Times New Roman" w:eastAsia="Times New Roman" w:hAnsi="Times New Roman" w:cs="Times New Roman"/>
          <w:b/>
          <w:sz w:val="24"/>
          <w:szCs w:val="24"/>
          <w:lang w:val="uk-UA" w:eastAsia="ru-RU"/>
        </w:rPr>
      </w:pPr>
      <w:r w:rsidRPr="00421918">
        <w:rPr>
          <w:rFonts w:ascii="Times New Roman" w:eastAsia="Times New Roman" w:hAnsi="Times New Roman" w:cs="Times New Roman"/>
          <w:b/>
          <w:sz w:val="28"/>
          <w:szCs w:val="24"/>
          <w:lang w:val="uk-UA" w:eastAsia="ru-RU"/>
        </w:rPr>
        <w:t xml:space="preserve">26 сесії </w:t>
      </w:r>
      <w:r w:rsidRPr="00421918">
        <w:rPr>
          <w:rFonts w:ascii="Times New Roman" w:eastAsia="Times New Roman" w:hAnsi="Times New Roman" w:cs="Times New Roman"/>
          <w:b/>
          <w:sz w:val="28"/>
          <w:szCs w:val="24"/>
          <w:lang w:val="en-US" w:eastAsia="ru-RU"/>
        </w:rPr>
        <w:t>VII</w:t>
      </w:r>
      <w:r w:rsidRPr="00421918">
        <w:rPr>
          <w:rFonts w:ascii="Times New Roman" w:eastAsia="Times New Roman" w:hAnsi="Times New Roman" w:cs="Times New Roman"/>
          <w:b/>
          <w:sz w:val="28"/>
          <w:szCs w:val="24"/>
          <w:lang w:val="uk-UA" w:eastAsia="ru-RU"/>
        </w:rPr>
        <w:t xml:space="preserve"> скликання </w:t>
      </w:r>
    </w:p>
    <w:p w:rsidR="00421918" w:rsidRPr="00421918" w:rsidRDefault="00421918"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21918" w:rsidRPr="00421918" w:rsidTr="006B4580">
        <w:trPr>
          <w:jc w:val="center"/>
        </w:trPr>
        <w:tc>
          <w:tcPr>
            <w:tcW w:w="338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24  березня  2017 року</w:t>
            </w:r>
          </w:p>
        </w:tc>
        <w:tc>
          <w:tcPr>
            <w:tcW w:w="3096" w:type="dxa"/>
          </w:tcPr>
          <w:p w:rsidR="00421918" w:rsidRPr="00421918" w:rsidRDefault="00421918"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eastAsia="ru-RU"/>
              </w:rPr>
            </w:pPr>
            <w:r w:rsidRPr="00421918">
              <w:rPr>
                <w:rFonts w:ascii="Times New Roman" w:eastAsia="Times New Roman" w:hAnsi="Times New Roman" w:cs="Times New Roman"/>
                <w:b/>
                <w:sz w:val="28"/>
                <w:szCs w:val="28"/>
                <w:lang w:val="uk-UA" w:eastAsia="ru-RU"/>
              </w:rPr>
              <w:t xml:space="preserve">                        </w:t>
            </w:r>
            <w:r w:rsidRPr="00421918">
              <w:rPr>
                <w:rFonts w:ascii="Times New Roman" w:eastAsia="Times New Roman" w:hAnsi="Times New Roman" w:cs="Times New Roman"/>
                <w:b/>
                <w:sz w:val="28"/>
                <w:szCs w:val="28"/>
                <w:lang w:eastAsia="ru-RU"/>
              </w:rPr>
              <w:t>№</w:t>
            </w:r>
            <w:r w:rsidRPr="00421918">
              <w:rPr>
                <w:rFonts w:ascii="Times New Roman" w:eastAsia="Times New Roman" w:hAnsi="Times New Roman" w:cs="Times New Roman"/>
                <w:b/>
                <w:sz w:val="28"/>
                <w:szCs w:val="28"/>
                <w:lang w:val="uk-UA" w:eastAsia="ru-RU"/>
              </w:rPr>
              <w:t xml:space="preserve"> 421</w:t>
            </w:r>
          </w:p>
        </w:tc>
      </w:tr>
    </w:tbl>
    <w:p w:rsidR="00421918" w:rsidRPr="00421918" w:rsidRDefault="00421918" w:rsidP="005A04A3">
      <w:pPr>
        <w:spacing w:after="0" w:line="240" w:lineRule="auto"/>
        <w:ind w:left="142"/>
        <w:rPr>
          <w:rFonts w:ascii="Times New Roman" w:eastAsia="Times New Roman" w:hAnsi="Times New Roman" w:cs="Times New Roman"/>
          <w:sz w:val="24"/>
          <w:szCs w:val="24"/>
          <w:lang w:val="uk-UA" w:eastAsia="ru-RU"/>
        </w:rPr>
      </w:pP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b/>
          <w:i/>
          <w:sz w:val="28"/>
          <w:szCs w:val="28"/>
          <w:lang w:val="uk-UA" w:eastAsia="ru-RU"/>
        </w:rPr>
        <w:t>Про дострокове припинення дії  договору особистого строкового сервітуту</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ab/>
        <w:t>У зв’язку зі смертю Сервітуарія,  керуючись п.20 Договору Особистого строкового сервітуту №6-2015-ОСС від 25.05.2015 року, статтею ст.31 Закону України «Про оренду землі», 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 Зеленодольська міська рада</w:t>
      </w:r>
    </w:p>
    <w:p w:rsidR="00421918" w:rsidRPr="00421918" w:rsidRDefault="00421918" w:rsidP="005A04A3">
      <w:pPr>
        <w:spacing w:after="0" w:line="240" w:lineRule="auto"/>
        <w:ind w:left="142"/>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 xml:space="preserve">                                                      ВИРІШИЛА:</w:t>
      </w:r>
    </w:p>
    <w:p w:rsidR="00421918" w:rsidRPr="00421918" w:rsidRDefault="00421918" w:rsidP="005A04A3">
      <w:pPr>
        <w:shd w:val="clear" w:color="auto" w:fill="FFFFFF"/>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1. Достроково припинити дію договору Особистого строкового сервітуту №6-2015-ОСС від 25.05.2015 року на земельну ділянку площею </w:t>
      </w:r>
      <w:smartTag w:uri="urn:schemas-microsoft-com:office:smarttags" w:element="metricconverter">
        <w:smartTagPr>
          <w:attr w:name="ProductID" w:val="0,0050 га"/>
        </w:smartTagPr>
        <w:r w:rsidRPr="00421918">
          <w:rPr>
            <w:rFonts w:ascii="Times New Roman" w:eastAsia="Times New Roman" w:hAnsi="Times New Roman" w:cs="Times New Roman"/>
            <w:sz w:val="28"/>
            <w:szCs w:val="28"/>
            <w:lang w:val="uk-UA" w:eastAsia="ru-RU"/>
          </w:rPr>
          <w:t xml:space="preserve">0,0050 </w:t>
        </w:r>
        <w:r w:rsidR="004234E3">
          <w:rPr>
            <w:rFonts w:ascii="Times New Roman" w:eastAsia="Times New Roman" w:hAnsi="Times New Roman" w:cs="Times New Roman"/>
            <w:sz w:val="28"/>
            <w:szCs w:val="28"/>
            <w:lang w:val="uk-UA" w:eastAsia="ru-RU"/>
          </w:rPr>
          <w:t>га</w:t>
        </w:r>
      </w:smartTag>
      <w:r w:rsidR="004234E3">
        <w:rPr>
          <w:rFonts w:ascii="Times New Roman" w:eastAsia="Times New Roman" w:hAnsi="Times New Roman" w:cs="Times New Roman"/>
          <w:sz w:val="28"/>
          <w:szCs w:val="28"/>
          <w:lang w:val="uk-UA" w:eastAsia="ru-RU"/>
        </w:rPr>
        <w:t>, яка знаходиться за адресою:</w:t>
      </w:r>
      <w:r w:rsidR="004234E3">
        <w:rPr>
          <w:rFonts w:ascii="Times New Roman" w:eastAsia="Calibri" w:hAnsi="Times New Roman" w:cs="Times New Roman"/>
          <w:sz w:val="28"/>
          <w:szCs w:val="28"/>
          <w:lang w:val="uk-UA"/>
        </w:rPr>
        <w:t>(персональні дані</w:t>
      </w:r>
      <w:r w:rsidR="00AB0D63">
        <w:rPr>
          <w:rFonts w:ascii="Times New Roman" w:eastAsia="Times New Roman" w:hAnsi="Times New Roman" w:cs="Times New Roman"/>
          <w:sz w:val="28"/>
          <w:szCs w:val="28"/>
          <w:lang w:val="uk-UA" w:eastAsia="ru-RU"/>
        </w:rPr>
        <w:t xml:space="preserve">) </w:t>
      </w:r>
      <w:r w:rsidRPr="00421918">
        <w:rPr>
          <w:rFonts w:ascii="Times New Roman" w:eastAsia="Times New Roman" w:hAnsi="Times New Roman" w:cs="Times New Roman"/>
          <w:sz w:val="28"/>
          <w:szCs w:val="28"/>
          <w:lang w:val="uk-UA" w:eastAsia="ru-RU"/>
        </w:rPr>
        <w:t>в місті Зеленодольськ Апостолівського району Дніпропетровської області, кадастровий номер земельної ділянки 1220310300:02:015:0030, у зв’язку із смертю фізичної особи - Сервітуарія Сімакова Володимира Васильовича.</w:t>
      </w:r>
    </w:p>
    <w:p w:rsidR="00421918" w:rsidRPr="00421918" w:rsidRDefault="00421918" w:rsidP="005A04A3">
      <w:pPr>
        <w:shd w:val="clear" w:color="auto" w:fill="FFFFFF"/>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2. Спеціалістам Виконавчого комітету Зеленодольської міської ради зареєструвати припинення  договору особистого строкового сервітуту згідно вимог чинного законодавства.</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lastRenderedPageBreak/>
        <w:t xml:space="preserve">        3. Земельну ділянку зарахувати до земель Зеленодольської міської ради.</w:t>
      </w:r>
    </w:p>
    <w:p w:rsidR="00421918" w:rsidRPr="00421918" w:rsidRDefault="00421918" w:rsidP="005A04A3">
      <w:pPr>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4.</w:t>
      </w:r>
      <w:r w:rsidRPr="00421918">
        <w:rPr>
          <w:rFonts w:ascii="Times New Roman" w:eastAsia="Times New Roman" w:hAnsi="Times New Roman" w:cs="Times New Roman"/>
          <w:sz w:val="28"/>
          <w:szCs w:val="28"/>
          <w:lang w:val="uk-UA"/>
        </w:rPr>
        <w:t xml:space="preserve">Спеціалісту з земельних питань виконавчого комітету Зеленодольської міської ради повідомити відділ </w:t>
      </w:r>
      <w:r w:rsidRPr="00421918">
        <w:rPr>
          <w:rFonts w:ascii="Times New Roman" w:eastAsia="Times New Roman" w:hAnsi="Times New Roman" w:cs="Times New Roman"/>
          <w:sz w:val="28"/>
          <w:szCs w:val="28"/>
          <w:lang w:val="uk-UA" w:eastAsia="ru-RU"/>
        </w:rPr>
        <w:t>Держгеокадастру в Апостолівському районі</w:t>
      </w:r>
      <w:r w:rsidRPr="00421918">
        <w:rPr>
          <w:rFonts w:ascii="Times New Roman" w:eastAsia="Times New Roman" w:hAnsi="Times New Roman" w:cs="Times New Roman"/>
          <w:sz w:val="28"/>
          <w:szCs w:val="28"/>
          <w:lang w:val="uk-UA"/>
        </w:rPr>
        <w:t>, Апостолівське відділення Криворізької  МДПІ про дострокове припинення  договору.</w:t>
      </w:r>
    </w:p>
    <w:p w:rsidR="00421918" w:rsidRPr="00421918" w:rsidRDefault="00421918" w:rsidP="005A04A3">
      <w:pPr>
        <w:shd w:val="clear" w:color="auto" w:fill="FFFFFF"/>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5.Контроль за виконанням рішення покласти на  комісію Зеленодольської міської ради з питань регулюван</w:t>
      </w:r>
      <w:r w:rsidR="00AB0D63">
        <w:rPr>
          <w:rFonts w:ascii="Times New Roman" w:eastAsia="Times New Roman" w:hAnsi="Times New Roman" w:cs="Times New Roman"/>
          <w:sz w:val="28"/>
          <w:szCs w:val="28"/>
          <w:lang w:val="uk-UA" w:eastAsia="ru-RU"/>
        </w:rPr>
        <w:t>ня земельних відносин та охорони</w:t>
      </w:r>
    </w:p>
    <w:p w:rsidR="00421918" w:rsidRPr="00421918" w:rsidRDefault="00421918" w:rsidP="005A04A3">
      <w:pPr>
        <w:shd w:val="clear" w:color="auto" w:fill="FFFFFF"/>
        <w:spacing w:after="0" w:line="240" w:lineRule="auto"/>
        <w:ind w:left="142"/>
        <w:jc w:val="both"/>
        <w:rPr>
          <w:rFonts w:ascii="Times New Roman" w:eastAsia="Calibri"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навколишнього середовища</w:t>
      </w:r>
    </w:p>
    <w:p w:rsidR="00421918" w:rsidRDefault="00421918" w:rsidP="005A04A3">
      <w:pPr>
        <w:spacing w:after="0" w:line="240" w:lineRule="auto"/>
        <w:ind w:left="142" w:right="175"/>
        <w:jc w:val="both"/>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Міський  голова</w:t>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t xml:space="preserve">                                 А. В. Савченко</w:t>
      </w:r>
    </w:p>
    <w:p w:rsidR="00421918" w:rsidRPr="00421918" w:rsidRDefault="00421918" w:rsidP="005A04A3">
      <w:pPr>
        <w:spacing w:after="0" w:line="240" w:lineRule="auto"/>
        <w:ind w:left="142" w:right="175"/>
        <w:jc w:val="both"/>
        <w:rPr>
          <w:rFonts w:ascii="Times New Roman" w:eastAsia="Times New Roman" w:hAnsi="Times New Roman" w:cs="Times New Roman"/>
          <w:b/>
          <w:sz w:val="28"/>
          <w:szCs w:val="28"/>
          <w:lang w:val="uk-UA" w:eastAsia="ru-RU"/>
        </w:rPr>
      </w:pPr>
    </w:p>
    <w:p w:rsidR="00421918" w:rsidRPr="00421918" w:rsidRDefault="00421918" w:rsidP="005A04A3">
      <w:pPr>
        <w:keepNext/>
        <w:spacing w:before="240" w:after="60" w:line="240" w:lineRule="auto"/>
        <w:ind w:left="142"/>
        <w:jc w:val="center"/>
        <w:outlineLvl w:val="0"/>
        <w:rPr>
          <w:rFonts w:ascii="Times New Roman" w:eastAsia="Times New Roman" w:hAnsi="Times New Roman" w:cs="Arial"/>
          <w:bCs/>
          <w:kern w:val="32"/>
          <w:sz w:val="32"/>
          <w:szCs w:val="32"/>
          <w:lang w:eastAsia="ru-RU"/>
        </w:rPr>
      </w:pPr>
      <w:r w:rsidRPr="00421918">
        <w:rPr>
          <w:rFonts w:ascii="Times New Roman" w:eastAsia="Times New Roman" w:hAnsi="Times New Roman" w:cs="Arial"/>
          <w:bCs/>
          <w:kern w:val="32"/>
          <w:sz w:val="32"/>
          <w:szCs w:val="32"/>
          <w:lang w:eastAsia="ru-RU"/>
        </w:rPr>
        <w:t xml:space="preserve">Р І Ш Е Н </w:t>
      </w:r>
      <w:proofErr w:type="gramStart"/>
      <w:r w:rsidRPr="00421918">
        <w:rPr>
          <w:rFonts w:ascii="Times New Roman" w:eastAsia="Times New Roman" w:hAnsi="Times New Roman" w:cs="Arial"/>
          <w:bCs/>
          <w:kern w:val="32"/>
          <w:sz w:val="32"/>
          <w:szCs w:val="32"/>
          <w:lang w:eastAsia="ru-RU"/>
        </w:rPr>
        <w:t>Н</w:t>
      </w:r>
      <w:proofErr w:type="gramEnd"/>
      <w:r w:rsidRPr="00421918">
        <w:rPr>
          <w:rFonts w:ascii="Times New Roman" w:eastAsia="Times New Roman" w:hAnsi="Times New Roman" w:cs="Arial"/>
          <w:bCs/>
          <w:kern w:val="32"/>
          <w:sz w:val="32"/>
          <w:szCs w:val="32"/>
          <w:lang w:eastAsia="ru-RU"/>
        </w:rPr>
        <w:t xml:space="preserve"> Я</w:t>
      </w:r>
    </w:p>
    <w:p w:rsidR="00421918" w:rsidRPr="00421918" w:rsidRDefault="00421918" w:rsidP="005A04A3">
      <w:pPr>
        <w:spacing w:after="0" w:line="240" w:lineRule="auto"/>
        <w:ind w:left="142"/>
        <w:jc w:val="center"/>
        <w:rPr>
          <w:rFonts w:ascii="Times New Roman" w:eastAsia="Times New Roman" w:hAnsi="Times New Roman" w:cs="Times New Roman"/>
          <w:b/>
          <w:sz w:val="28"/>
          <w:szCs w:val="24"/>
          <w:lang w:val="uk-UA" w:eastAsia="ru-RU"/>
        </w:rPr>
      </w:pPr>
      <w:r w:rsidRPr="00421918">
        <w:rPr>
          <w:rFonts w:ascii="Times New Roman" w:eastAsia="Times New Roman" w:hAnsi="Times New Roman" w:cs="Times New Roman"/>
          <w:b/>
          <w:sz w:val="28"/>
          <w:szCs w:val="24"/>
          <w:lang w:val="uk-UA" w:eastAsia="ru-RU"/>
        </w:rPr>
        <w:t xml:space="preserve">    </w:t>
      </w:r>
      <w:r w:rsidRPr="00421918">
        <w:rPr>
          <w:rFonts w:ascii="Times New Roman" w:eastAsia="Times New Roman" w:hAnsi="Times New Roman" w:cs="Times New Roman"/>
          <w:b/>
          <w:sz w:val="28"/>
          <w:szCs w:val="24"/>
          <w:lang w:eastAsia="ru-RU"/>
        </w:rPr>
        <w:t xml:space="preserve">Зеленодольської </w:t>
      </w:r>
      <w:r w:rsidRPr="00421918">
        <w:rPr>
          <w:rFonts w:ascii="Times New Roman" w:eastAsia="Times New Roman" w:hAnsi="Times New Roman" w:cs="Times New Roman"/>
          <w:b/>
          <w:sz w:val="28"/>
          <w:szCs w:val="24"/>
          <w:lang w:val="uk-UA" w:eastAsia="ru-RU"/>
        </w:rPr>
        <w:t>міської</w:t>
      </w:r>
      <w:r w:rsidRPr="00421918">
        <w:rPr>
          <w:rFonts w:ascii="Times New Roman" w:eastAsia="Times New Roman" w:hAnsi="Times New Roman" w:cs="Times New Roman"/>
          <w:b/>
          <w:sz w:val="28"/>
          <w:szCs w:val="24"/>
          <w:lang w:eastAsia="ru-RU"/>
        </w:rPr>
        <w:t xml:space="preserve"> ради</w:t>
      </w:r>
    </w:p>
    <w:p w:rsidR="00421918" w:rsidRPr="00421918" w:rsidRDefault="00421918" w:rsidP="005A04A3">
      <w:pPr>
        <w:spacing w:after="0" w:line="240" w:lineRule="auto"/>
        <w:ind w:left="142"/>
        <w:jc w:val="center"/>
        <w:rPr>
          <w:rFonts w:ascii="Times New Roman" w:eastAsia="Times New Roman" w:hAnsi="Times New Roman" w:cs="Times New Roman"/>
          <w:b/>
          <w:sz w:val="24"/>
          <w:szCs w:val="24"/>
          <w:lang w:val="uk-UA" w:eastAsia="ru-RU"/>
        </w:rPr>
      </w:pPr>
      <w:r w:rsidRPr="00421918">
        <w:rPr>
          <w:rFonts w:ascii="Times New Roman" w:eastAsia="Times New Roman" w:hAnsi="Times New Roman" w:cs="Times New Roman"/>
          <w:b/>
          <w:sz w:val="28"/>
          <w:szCs w:val="24"/>
          <w:lang w:val="uk-UA" w:eastAsia="ru-RU"/>
        </w:rPr>
        <w:t xml:space="preserve">26 сесії </w:t>
      </w:r>
      <w:r w:rsidRPr="00421918">
        <w:rPr>
          <w:rFonts w:ascii="Times New Roman" w:eastAsia="Times New Roman" w:hAnsi="Times New Roman" w:cs="Times New Roman"/>
          <w:b/>
          <w:sz w:val="28"/>
          <w:szCs w:val="24"/>
          <w:lang w:val="en-US" w:eastAsia="ru-RU"/>
        </w:rPr>
        <w:t>VII</w:t>
      </w:r>
      <w:r w:rsidRPr="00421918">
        <w:rPr>
          <w:rFonts w:ascii="Times New Roman" w:eastAsia="Times New Roman" w:hAnsi="Times New Roman" w:cs="Times New Roman"/>
          <w:b/>
          <w:sz w:val="28"/>
          <w:szCs w:val="24"/>
          <w:lang w:val="uk-UA" w:eastAsia="ru-RU"/>
        </w:rPr>
        <w:t xml:space="preserve"> скликання </w:t>
      </w:r>
    </w:p>
    <w:p w:rsidR="00421918" w:rsidRPr="00421918" w:rsidRDefault="00421918" w:rsidP="005A04A3">
      <w:pPr>
        <w:spacing w:after="0" w:line="240" w:lineRule="auto"/>
        <w:ind w:left="142"/>
        <w:rPr>
          <w:rFonts w:ascii="Times New Roman" w:eastAsia="Times New Roman" w:hAnsi="Times New Roman" w:cs="Times New Roman"/>
          <w:b/>
          <w:sz w:val="24"/>
          <w:szCs w:val="24"/>
          <w:lang w:eastAsia="ru-RU"/>
        </w:rPr>
      </w:pPr>
    </w:p>
    <w:tbl>
      <w:tblPr>
        <w:tblW w:w="9578" w:type="dxa"/>
        <w:jc w:val="center"/>
        <w:tblLook w:val="01E0" w:firstRow="1" w:lastRow="1" w:firstColumn="1" w:lastColumn="1" w:noHBand="0" w:noVBand="0"/>
      </w:tblPr>
      <w:tblGrid>
        <w:gridCol w:w="3386"/>
        <w:gridCol w:w="3096"/>
        <w:gridCol w:w="3096"/>
      </w:tblGrid>
      <w:tr w:rsidR="00421918" w:rsidRPr="00421918" w:rsidTr="006B4580">
        <w:trPr>
          <w:jc w:val="center"/>
        </w:trPr>
        <w:tc>
          <w:tcPr>
            <w:tcW w:w="338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24  березня  2017 року</w:t>
            </w:r>
          </w:p>
        </w:tc>
        <w:tc>
          <w:tcPr>
            <w:tcW w:w="3096" w:type="dxa"/>
          </w:tcPr>
          <w:p w:rsidR="00421918" w:rsidRPr="00421918" w:rsidRDefault="00421918" w:rsidP="005A04A3">
            <w:pPr>
              <w:spacing w:after="0" w:line="360" w:lineRule="auto"/>
              <w:ind w:left="142"/>
              <w:jc w:val="center"/>
              <w:rPr>
                <w:rFonts w:ascii="Times New Roman" w:eastAsia="Times New Roman" w:hAnsi="Times New Roman" w:cs="Times New Roman"/>
                <w:sz w:val="28"/>
                <w:szCs w:val="28"/>
                <w:lang w:val="uk-UA" w:eastAsia="ru-RU"/>
              </w:rPr>
            </w:pPr>
          </w:p>
        </w:tc>
        <w:tc>
          <w:tcPr>
            <w:tcW w:w="3096" w:type="dxa"/>
          </w:tcPr>
          <w:p w:rsidR="00421918" w:rsidRPr="00421918" w:rsidRDefault="00421918" w:rsidP="005A04A3">
            <w:pPr>
              <w:spacing w:after="0" w:line="360" w:lineRule="auto"/>
              <w:ind w:left="142"/>
              <w:rPr>
                <w:rFonts w:ascii="Times New Roman" w:eastAsia="Times New Roman" w:hAnsi="Times New Roman" w:cs="Times New Roman"/>
                <w:b/>
                <w:sz w:val="28"/>
                <w:szCs w:val="28"/>
                <w:lang w:eastAsia="ru-RU"/>
              </w:rPr>
            </w:pPr>
            <w:r w:rsidRPr="00421918">
              <w:rPr>
                <w:rFonts w:ascii="Times New Roman" w:eastAsia="Times New Roman" w:hAnsi="Times New Roman" w:cs="Times New Roman"/>
                <w:b/>
                <w:sz w:val="28"/>
                <w:szCs w:val="28"/>
                <w:lang w:val="uk-UA" w:eastAsia="ru-RU"/>
              </w:rPr>
              <w:t xml:space="preserve">                        </w:t>
            </w:r>
            <w:r w:rsidRPr="00421918">
              <w:rPr>
                <w:rFonts w:ascii="Times New Roman" w:eastAsia="Times New Roman" w:hAnsi="Times New Roman" w:cs="Times New Roman"/>
                <w:b/>
                <w:sz w:val="28"/>
                <w:szCs w:val="28"/>
                <w:lang w:eastAsia="ru-RU"/>
              </w:rPr>
              <w:t>№</w:t>
            </w:r>
            <w:r w:rsidRPr="00421918">
              <w:rPr>
                <w:rFonts w:ascii="Times New Roman" w:eastAsia="Times New Roman" w:hAnsi="Times New Roman" w:cs="Times New Roman"/>
                <w:b/>
                <w:sz w:val="28"/>
                <w:szCs w:val="28"/>
                <w:lang w:val="uk-UA" w:eastAsia="ru-RU"/>
              </w:rPr>
              <w:t xml:space="preserve"> 422</w:t>
            </w:r>
          </w:p>
        </w:tc>
      </w:tr>
    </w:tbl>
    <w:p w:rsidR="00421918" w:rsidRPr="00421918" w:rsidRDefault="00421918" w:rsidP="005A04A3">
      <w:pPr>
        <w:spacing w:after="0" w:line="240" w:lineRule="auto"/>
        <w:ind w:left="142"/>
        <w:rPr>
          <w:rFonts w:ascii="Times New Roman" w:eastAsia="Times New Roman" w:hAnsi="Times New Roman" w:cs="Times New Roman"/>
          <w:sz w:val="28"/>
          <w:szCs w:val="28"/>
          <w:lang w:val="uk-UA" w:eastAsia="ru-RU"/>
        </w:rPr>
      </w:pP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b/>
          <w:i/>
          <w:sz w:val="28"/>
          <w:szCs w:val="28"/>
          <w:lang w:val="uk-UA" w:eastAsia="ru-RU"/>
        </w:rPr>
      </w:pPr>
      <w:r w:rsidRPr="00421918">
        <w:rPr>
          <w:rFonts w:ascii="Times New Roman" w:eastAsia="Times New Roman" w:hAnsi="Times New Roman" w:cs="Times New Roman"/>
          <w:b/>
          <w:i/>
          <w:sz w:val="28"/>
          <w:szCs w:val="28"/>
          <w:lang w:val="uk-UA" w:eastAsia="ru-RU"/>
        </w:rPr>
        <w:t>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Розглянувши заяву (вхід. № Ф-189/02-11 від 10.03.2017  ) фізичної</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sz w:val="28"/>
          <w:szCs w:val="28"/>
          <w:lang w:val="uk-UA" w:eastAsia="ru-RU"/>
        </w:rPr>
        <w:t xml:space="preserve"> особи - підприємця Фертик Надії Романівни про надання дозволу на виготовлення технічної документації із  землеустрою щодо встановлення меж частини земельної ділянки, на яку поширюється право  сервітуту, керуючись</w:t>
      </w:r>
      <w:r w:rsidRPr="00421918">
        <w:rPr>
          <w:rFonts w:ascii="Times New Roman" w:eastAsia="Calibri" w:hAnsi="Times New Roman" w:cs="Times New Roman"/>
          <w:sz w:val="28"/>
          <w:szCs w:val="28"/>
          <w:lang w:val="uk-UA" w:eastAsia="ru-RU"/>
        </w:rPr>
        <w:t xml:space="preserve"> статтями 12,100,123,125 Земельного Кодексу України, </w:t>
      </w:r>
      <w:r w:rsidRPr="00421918">
        <w:rPr>
          <w:rFonts w:ascii="Times New Roman" w:eastAsia="Times New Roman" w:hAnsi="Times New Roman" w:cs="Times New Roman"/>
          <w:sz w:val="28"/>
          <w:szCs w:val="28"/>
          <w:lang w:val="uk-UA" w:eastAsia="ru-RU"/>
        </w:rPr>
        <w:t xml:space="preserve">, ст.19, ст.25, </w:t>
      </w:r>
      <w:r w:rsidRPr="00421918">
        <w:rPr>
          <w:rFonts w:ascii="Times New Roman" w:eastAsia="Calibri" w:hAnsi="Times New Roman" w:cs="Times New Roman"/>
          <w:sz w:val="28"/>
          <w:szCs w:val="28"/>
          <w:lang w:val="uk-UA" w:eastAsia="ru-RU"/>
        </w:rPr>
        <w:t xml:space="preserve">ст.55-1 Закону України «Про землеустрій», </w:t>
      </w:r>
      <w:r w:rsidRPr="00421918">
        <w:rPr>
          <w:rFonts w:ascii="Times New Roman" w:eastAsia="Times New Roman" w:hAnsi="Times New Roman" w:cs="Times New Roman"/>
          <w:sz w:val="28"/>
          <w:szCs w:val="28"/>
          <w:lang w:val="uk-UA" w:eastAsia="ru-RU"/>
        </w:rPr>
        <w:t>ч.1, 2 ст.6 та пунктом 34 частини 1 статті 26 Закону України “Про місцеве самоврядування  в Україні”, ч.1, 2, 4 ст.8 Закону України «Про добровільне об’єднання територіальних громад»</w:t>
      </w:r>
      <w:r w:rsidRPr="00421918">
        <w:rPr>
          <w:rFonts w:ascii="Times New Roman" w:eastAsia="Calibri" w:hAnsi="Times New Roman" w:cs="Times New Roman"/>
          <w:sz w:val="28"/>
          <w:szCs w:val="28"/>
          <w:lang w:val="uk-UA" w:eastAsia="ru-RU"/>
        </w:rPr>
        <w:t>, рішенням №895 від 19.12.2014року «Про затвердження Порядку розміщення тимчасових споруд та звільнення земельних ділянок, що зайняті  тимчасовими спорудами для провадження підприємницької діяльності в м. Зеленодольськ», Зеленодольська міська рада</w:t>
      </w:r>
    </w:p>
    <w:p w:rsidR="00421918" w:rsidRPr="00421918" w:rsidRDefault="00421918" w:rsidP="005A04A3">
      <w:pPr>
        <w:spacing w:after="0" w:line="240" w:lineRule="auto"/>
        <w:ind w:left="142"/>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b/>
          <w:sz w:val="28"/>
          <w:szCs w:val="28"/>
          <w:lang w:val="uk-UA" w:eastAsia="ru-RU"/>
        </w:rPr>
        <w:t xml:space="preserve">                                                       ВИРІШИЛА:</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1. Надати дозвіл фізичній особі - підприємцю Фертик Надії Романівні на виготовлення технічної документації із  землеустрою щодо встановлення меж частини земельної ділянки, на яку поширюється право  сервітуту з метою розміщення та експлуатації  тимчасової споруди та території для її обслуговування для здійснення підприємницької діяльності за адресою:</w:t>
      </w:r>
      <w:r w:rsidR="00486AA9">
        <w:rPr>
          <w:rFonts w:ascii="Times New Roman" w:eastAsia="Times New Roman" w:hAnsi="Times New Roman" w:cs="Times New Roman"/>
          <w:sz w:val="28"/>
          <w:szCs w:val="28"/>
          <w:lang w:val="uk-UA" w:eastAsia="ru-RU"/>
        </w:rPr>
        <w:t xml:space="preserve"> проспект Незалежності (вул.К.Маркса),б/н </w:t>
      </w:r>
      <w:r w:rsidRPr="00421918">
        <w:rPr>
          <w:rFonts w:ascii="Times New Roman" w:eastAsia="Times New Roman" w:hAnsi="Times New Roman" w:cs="Times New Roman"/>
          <w:sz w:val="28"/>
          <w:szCs w:val="28"/>
          <w:lang w:val="uk-UA" w:eastAsia="ru-RU"/>
        </w:rPr>
        <w:t xml:space="preserve">в місті Зеленодольськ Апостолівського району Дніпропетровської області, (згідно схеми розміщення земельної ділянки) орієнтовною площею </w:t>
      </w:r>
      <w:smartTag w:uri="urn:schemas-microsoft-com:office:smarttags" w:element="metricconverter">
        <w:smartTagPr>
          <w:attr w:name="ProductID" w:val="0,0050 га"/>
        </w:smartTagPr>
        <w:r w:rsidRPr="00421918">
          <w:rPr>
            <w:rFonts w:ascii="Times New Roman" w:eastAsia="Times New Roman" w:hAnsi="Times New Roman" w:cs="Times New Roman"/>
            <w:sz w:val="28"/>
            <w:szCs w:val="28"/>
            <w:lang w:val="uk-UA" w:eastAsia="ru-RU"/>
          </w:rPr>
          <w:t>0,0050 га</w:t>
        </w:r>
      </w:smartTag>
      <w:r w:rsidRPr="00421918">
        <w:rPr>
          <w:rFonts w:ascii="Times New Roman" w:eastAsia="Times New Roman" w:hAnsi="Times New Roman" w:cs="Times New Roman"/>
          <w:sz w:val="28"/>
          <w:szCs w:val="28"/>
          <w:lang w:val="uk-UA" w:eastAsia="ru-RU"/>
        </w:rPr>
        <w:t>.</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2. Рекомендувати  фізичній особі - підприємцю Фертик Надії Романівні  укласти договір зі спеціалізованою проектною організацією на підготовку матеріалів із землеустрою на земельну ділянку за адресою: </w:t>
      </w:r>
    </w:p>
    <w:p w:rsidR="00421918" w:rsidRPr="00421918" w:rsidRDefault="00403116"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проспект Незалежності (вул. К.</w:t>
      </w:r>
      <w:r w:rsidR="00421918" w:rsidRPr="00421918">
        <w:rPr>
          <w:rFonts w:ascii="Times New Roman" w:eastAsia="Times New Roman" w:hAnsi="Times New Roman" w:cs="Times New Roman"/>
          <w:sz w:val="28"/>
          <w:szCs w:val="28"/>
          <w:lang w:val="uk-UA" w:eastAsia="ru-RU"/>
        </w:rPr>
        <w:t xml:space="preserve">Маркса), б/н в місті Зеленодольськ Апостолівського району Дніпропетровської області, орієнтовною площею </w:t>
      </w:r>
      <w:smartTag w:uri="urn:schemas-microsoft-com:office:smarttags" w:element="metricconverter">
        <w:smartTagPr>
          <w:attr w:name="ProductID" w:val="0,0050 га"/>
        </w:smartTagPr>
        <w:r w:rsidR="00421918" w:rsidRPr="00421918">
          <w:rPr>
            <w:rFonts w:ascii="Times New Roman" w:eastAsia="Times New Roman" w:hAnsi="Times New Roman" w:cs="Times New Roman"/>
            <w:sz w:val="28"/>
            <w:szCs w:val="28"/>
            <w:lang w:val="uk-UA" w:eastAsia="ru-RU"/>
          </w:rPr>
          <w:t>0,0050 га</w:t>
        </w:r>
      </w:smartTag>
      <w:r w:rsidR="00421918" w:rsidRPr="00421918">
        <w:rPr>
          <w:rFonts w:ascii="Times New Roman" w:eastAsia="Times New Roman" w:hAnsi="Times New Roman" w:cs="Times New Roman"/>
          <w:sz w:val="28"/>
          <w:szCs w:val="28"/>
          <w:lang w:val="uk-UA" w:eastAsia="ru-RU"/>
        </w:rPr>
        <w:t>.</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lastRenderedPageBreak/>
        <w:t xml:space="preserve">        3. Фізичній особі - підприємцю Фертик Надії Романівні на протязі 6 місяців з дати винесення рішення розробити документацію із землеустрою та передати до Зеленодольської міської ради для затвердження. У разі якщо протягом встановленого строку виготовлену землевпорядну документацію не подано на затвердження до Зеленодольської міської ради, дане рішення  про надання дозволу на її виготовлення вважається анульованим.</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4. Контроль за виконанням рішення покласти  на постійну комісію Зеленодольської міської ради з питань регулювання земельних відносин та</w:t>
      </w:r>
    </w:p>
    <w:p w:rsidR="00421918" w:rsidRPr="00421918" w:rsidRDefault="00421918" w:rsidP="005A04A3">
      <w:pPr>
        <w:autoSpaceDE w:val="0"/>
        <w:autoSpaceDN w:val="0"/>
        <w:spacing w:after="0" w:line="240" w:lineRule="auto"/>
        <w:ind w:left="142"/>
        <w:jc w:val="both"/>
        <w:rPr>
          <w:rFonts w:ascii="Times New Roman" w:eastAsia="Times New Roman" w:hAnsi="Times New Roman" w:cs="Times New Roman"/>
          <w:sz w:val="28"/>
          <w:szCs w:val="28"/>
          <w:lang w:val="uk-UA" w:eastAsia="ru-RU"/>
        </w:rPr>
      </w:pPr>
      <w:r w:rsidRPr="00421918">
        <w:rPr>
          <w:rFonts w:ascii="Times New Roman" w:eastAsia="Times New Roman" w:hAnsi="Times New Roman" w:cs="Times New Roman"/>
          <w:sz w:val="28"/>
          <w:szCs w:val="28"/>
          <w:lang w:val="uk-UA" w:eastAsia="ru-RU"/>
        </w:rPr>
        <w:t xml:space="preserve"> охорони навколишнього середовища.</w:t>
      </w:r>
    </w:p>
    <w:p w:rsidR="00421918" w:rsidRPr="00421918" w:rsidRDefault="00421918" w:rsidP="005A04A3">
      <w:pPr>
        <w:spacing w:after="0" w:line="240" w:lineRule="auto"/>
        <w:ind w:left="142" w:right="175"/>
        <w:jc w:val="both"/>
        <w:rPr>
          <w:rFonts w:ascii="Times New Roman" w:eastAsia="Times New Roman" w:hAnsi="Times New Roman" w:cs="Times New Roman"/>
          <w:b/>
          <w:sz w:val="28"/>
          <w:szCs w:val="28"/>
          <w:lang w:val="uk-UA" w:eastAsia="ru-RU"/>
        </w:rPr>
      </w:pPr>
      <w:r w:rsidRPr="00421918">
        <w:rPr>
          <w:rFonts w:ascii="Times New Roman" w:eastAsia="Times New Roman" w:hAnsi="Times New Roman" w:cs="Times New Roman"/>
          <w:b/>
          <w:sz w:val="28"/>
          <w:szCs w:val="28"/>
          <w:lang w:val="uk-UA" w:eastAsia="ru-RU"/>
        </w:rPr>
        <w:t>Міський  голова</w:t>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r>
      <w:r w:rsidRPr="00421918">
        <w:rPr>
          <w:rFonts w:ascii="Times New Roman" w:eastAsia="Times New Roman" w:hAnsi="Times New Roman" w:cs="Times New Roman"/>
          <w:b/>
          <w:sz w:val="28"/>
          <w:szCs w:val="28"/>
          <w:lang w:val="uk-UA" w:eastAsia="ru-RU"/>
        </w:rPr>
        <w:tab/>
        <w:t xml:space="preserve">                                 А. В. Савченко</w:t>
      </w:r>
    </w:p>
    <w:p w:rsidR="00421918" w:rsidRPr="00421918" w:rsidRDefault="00421918" w:rsidP="005A04A3">
      <w:pPr>
        <w:spacing w:after="0" w:line="240" w:lineRule="auto"/>
        <w:ind w:left="142" w:right="175"/>
        <w:jc w:val="both"/>
        <w:rPr>
          <w:rFonts w:ascii="Times New Roman" w:eastAsia="Times New Roman" w:hAnsi="Times New Roman" w:cs="Times New Roman"/>
          <w:sz w:val="20"/>
          <w:szCs w:val="20"/>
          <w:lang w:val="uk-UA" w:eastAsia="ru-RU"/>
        </w:rPr>
      </w:pPr>
    </w:p>
    <w:p w:rsidR="00421918" w:rsidRPr="008F0066" w:rsidRDefault="00421918" w:rsidP="005A04A3">
      <w:pPr>
        <w:ind w:left="142"/>
        <w:jc w:val="center"/>
        <w:rPr>
          <w:lang w:val="uk-UA"/>
        </w:rPr>
      </w:pPr>
    </w:p>
    <w:sectPr w:rsidR="00421918" w:rsidRPr="008F0066" w:rsidSect="00FE7802">
      <w:pgSz w:w="11906" w:h="16838"/>
      <w:pgMar w:top="425"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876C6"/>
    <w:multiLevelType w:val="hybridMultilevel"/>
    <w:tmpl w:val="B67A08BE"/>
    <w:lvl w:ilvl="0" w:tplc="06C298C8">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13CF1025"/>
    <w:multiLevelType w:val="singleLevel"/>
    <w:tmpl w:val="2BB2BCD4"/>
    <w:lvl w:ilvl="0">
      <w:start w:val="3"/>
      <w:numFmt w:val="bullet"/>
      <w:lvlText w:val="-"/>
      <w:lvlJc w:val="left"/>
      <w:pPr>
        <w:tabs>
          <w:tab w:val="num" w:pos="360"/>
        </w:tabs>
        <w:ind w:left="357" w:hanging="357"/>
      </w:pPr>
      <w:rPr>
        <w:rFonts w:hint="default"/>
      </w:rPr>
    </w:lvl>
  </w:abstractNum>
  <w:abstractNum w:abstractNumId="2">
    <w:nsid w:val="16724B42"/>
    <w:multiLevelType w:val="hybridMultilevel"/>
    <w:tmpl w:val="7DA252D2"/>
    <w:lvl w:ilvl="0" w:tplc="0E04EB7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194AA1"/>
    <w:multiLevelType w:val="hybridMultilevel"/>
    <w:tmpl w:val="5BCE7FAA"/>
    <w:lvl w:ilvl="0" w:tplc="68BC815E">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9296817"/>
    <w:multiLevelType w:val="hybridMultilevel"/>
    <w:tmpl w:val="0796659E"/>
    <w:lvl w:ilvl="0" w:tplc="7486A07E">
      <w:start w:val="2"/>
      <w:numFmt w:val="bullet"/>
      <w:lvlText w:val="-"/>
      <w:lvlJc w:val="left"/>
      <w:pPr>
        <w:ind w:left="720" w:hanging="360"/>
      </w:pPr>
      <w:rPr>
        <w:rFonts w:ascii="Calibri" w:eastAsia="Times New Roman"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1A921A49"/>
    <w:multiLevelType w:val="hybridMultilevel"/>
    <w:tmpl w:val="7160CCFA"/>
    <w:lvl w:ilvl="0" w:tplc="9C748ECA">
      <w:start w:val="1"/>
      <w:numFmt w:val="decimal"/>
      <w:lvlText w:val="%1."/>
      <w:lvlJc w:val="left"/>
      <w:pPr>
        <w:ind w:left="408"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6">
    <w:nsid w:val="1C617327"/>
    <w:multiLevelType w:val="hybridMultilevel"/>
    <w:tmpl w:val="FCB2DFE6"/>
    <w:lvl w:ilvl="0" w:tplc="1C5AEB2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F5C36D8"/>
    <w:multiLevelType w:val="multilevel"/>
    <w:tmpl w:val="81C005C8"/>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nsid w:val="203C48C5"/>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B4B051A"/>
    <w:multiLevelType w:val="hybridMultilevel"/>
    <w:tmpl w:val="A0740B6A"/>
    <w:lvl w:ilvl="0" w:tplc="DC58D7E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3107090A"/>
    <w:multiLevelType w:val="hybridMultilevel"/>
    <w:tmpl w:val="E2DE21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8A2598"/>
    <w:multiLevelType w:val="hybridMultilevel"/>
    <w:tmpl w:val="526C608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nsid w:val="40A10F4A"/>
    <w:multiLevelType w:val="multilevel"/>
    <w:tmpl w:val="8BD28D0A"/>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592"/>
        </w:tabs>
        <w:ind w:left="592" w:hanging="45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3">
    <w:nsid w:val="4D5574FF"/>
    <w:multiLevelType w:val="singleLevel"/>
    <w:tmpl w:val="1D6870AE"/>
    <w:lvl w:ilvl="0">
      <w:start w:val="1"/>
      <w:numFmt w:val="bullet"/>
      <w:lvlText w:val="-"/>
      <w:lvlJc w:val="left"/>
      <w:pPr>
        <w:tabs>
          <w:tab w:val="num" w:pos="360"/>
        </w:tabs>
        <w:ind w:left="360" w:hanging="360"/>
      </w:pPr>
      <w:rPr>
        <w:rFonts w:hint="default"/>
      </w:rPr>
    </w:lvl>
  </w:abstractNum>
  <w:abstractNum w:abstractNumId="14">
    <w:nsid w:val="4E914837"/>
    <w:multiLevelType w:val="hybridMultilevel"/>
    <w:tmpl w:val="1ECC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05E7C4D"/>
    <w:multiLevelType w:val="hybridMultilevel"/>
    <w:tmpl w:val="BCAA3690"/>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A0B1784"/>
    <w:multiLevelType w:val="hybridMultilevel"/>
    <w:tmpl w:val="E584BE40"/>
    <w:lvl w:ilvl="0" w:tplc="46E07DE2">
      <w:start w:val="1"/>
      <w:numFmt w:val="decimal"/>
      <w:lvlText w:val="%1."/>
      <w:lvlJc w:val="left"/>
      <w:pPr>
        <w:tabs>
          <w:tab w:val="num" w:pos="2204"/>
        </w:tabs>
        <w:ind w:left="2204"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7">
    <w:nsid w:val="60805ADA"/>
    <w:multiLevelType w:val="hybridMultilevel"/>
    <w:tmpl w:val="DD3A9FFA"/>
    <w:lvl w:ilvl="0" w:tplc="0DA83A3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8">
    <w:nsid w:val="61011D34"/>
    <w:multiLevelType w:val="hybridMultilevel"/>
    <w:tmpl w:val="78FCF58C"/>
    <w:lvl w:ilvl="0" w:tplc="0419000F">
      <w:start w:val="1"/>
      <w:numFmt w:val="decimal"/>
      <w:lvlText w:val="%1."/>
      <w:lvlJc w:val="left"/>
      <w:pPr>
        <w:ind w:left="720" w:hanging="360"/>
      </w:pPr>
      <w:rPr>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25D561D"/>
    <w:multiLevelType w:val="hybridMultilevel"/>
    <w:tmpl w:val="A3B02B72"/>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20">
    <w:nsid w:val="6DAE7F86"/>
    <w:multiLevelType w:val="hybridMultilevel"/>
    <w:tmpl w:val="1ECCF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690FEC"/>
    <w:multiLevelType w:val="hybridMultilevel"/>
    <w:tmpl w:val="FFF8899E"/>
    <w:lvl w:ilvl="0" w:tplc="7486A07E">
      <w:start w:val="2"/>
      <w:numFmt w:val="bullet"/>
      <w:lvlText w:val="-"/>
      <w:lvlJc w:val="left"/>
      <w:pPr>
        <w:ind w:left="720" w:hanging="360"/>
      </w:pPr>
      <w:rPr>
        <w:rFonts w:ascii="Calibri" w:eastAsia="Times New Roman"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721E2CB3"/>
    <w:multiLevelType w:val="hybridMultilevel"/>
    <w:tmpl w:val="D416D5BC"/>
    <w:lvl w:ilvl="0" w:tplc="08CCF45A">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3">
    <w:nsid w:val="75354C4D"/>
    <w:multiLevelType w:val="hybridMultilevel"/>
    <w:tmpl w:val="7DD4A448"/>
    <w:lvl w:ilvl="0" w:tplc="DF58E34C">
      <w:numFmt w:val="bullet"/>
      <w:lvlText w:val="-"/>
      <w:lvlJc w:val="left"/>
      <w:pPr>
        <w:tabs>
          <w:tab w:val="num" w:pos="1530"/>
        </w:tabs>
        <w:ind w:left="1530" w:hanging="360"/>
      </w:pPr>
      <w:rPr>
        <w:rFonts w:ascii="Times New Roman" w:eastAsia="Times New Roman" w:hAnsi="Times New Roman" w:cs="Times New Roman" w:hint="default"/>
      </w:rPr>
    </w:lvl>
    <w:lvl w:ilvl="1" w:tplc="04190003" w:tentative="1">
      <w:start w:val="1"/>
      <w:numFmt w:val="bullet"/>
      <w:lvlText w:val="o"/>
      <w:lvlJc w:val="left"/>
      <w:pPr>
        <w:tabs>
          <w:tab w:val="num" w:pos="2250"/>
        </w:tabs>
        <w:ind w:left="2250" w:hanging="360"/>
      </w:pPr>
      <w:rPr>
        <w:rFonts w:ascii="Courier New" w:hAnsi="Courier New" w:cs="Courier New" w:hint="default"/>
      </w:rPr>
    </w:lvl>
    <w:lvl w:ilvl="2" w:tplc="04190005" w:tentative="1">
      <w:start w:val="1"/>
      <w:numFmt w:val="bullet"/>
      <w:lvlText w:val=""/>
      <w:lvlJc w:val="left"/>
      <w:pPr>
        <w:tabs>
          <w:tab w:val="num" w:pos="2970"/>
        </w:tabs>
        <w:ind w:left="2970" w:hanging="360"/>
      </w:pPr>
      <w:rPr>
        <w:rFonts w:ascii="Wingdings" w:hAnsi="Wingdings" w:hint="default"/>
      </w:rPr>
    </w:lvl>
    <w:lvl w:ilvl="3" w:tplc="04190001" w:tentative="1">
      <w:start w:val="1"/>
      <w:numFmt w:val="bullet"/>
      <w:lvlText w:val=""/>
      <w:lvlJc w:val="left"/>
      <w:pPr>
        <w:tabs>
          <w:tab w:val="num" w:pos="3690"/>
        </w:tabs>
        <w:ind w:left="3690" w:hanging="360"/>
      </w:pPr>
      <w:rPr>
        <w:rFonts w:ascii="Symbol" w:hAnsi="Symbol" w:hint="default"/>
      </w:rPr>
    </w:lvl>
    <w:lvl w:ilvl="4" w:tplc="04190003" w:tentative="1">
      <w:start w:val="1"/>
      <w:numFmt w:val="bullet"/>
      <w:lvlText w:val="o"/>
      <w:lvlJc w:val="left"/>
      <w:pPr>
        <w:tabs>
          <w:tab w:val="num" w:pos="4410"/>
        </w:tabs>
        <w:ind w:left="4410" w:hanging="360"/>
      </w:pPr>
      <w:rPr>
        <w:rFonts w:ascii="Courier New" w:hAnsi="Courier New" w:cs="Courier New" w:hint="default"/>
      </w:rPr>
    </w:lvl>
    <w:lvl w:ilvl="5" w:tplc="04190005" w:tentative="1">
      <w:start w:val="1"/>
      <w:numFmt w:val="bullet"/>
      <w:lvlText w:val=""/>
      <w:lvlJc w:val="left"/>
      <w:pPr>
        <w:tabs>
          <w:tab w:val="num" w:pos="5130"/>
        </w:tabs>
        <w:ind w:left="5130" w:hanging="360"/>
      </w:pPr>
      <w:rPr>
        <w:rFonts w:ascii="Wingdings" w:hAnsi="Wingdings" w:hint="default"/>
      </w:rPr>
    </w:lvl>
    <w:lvl w:ilvl="6" w:tplc="04190001" w:tentative="1">
      <w:start w:val="1"/>
      <w:numFmt w:val="bullet"/>
      <w:lvlText w:val=""/>
      <w:lvlJc w:val="left"/>
      <w:pPr>
        <w:tabs>
          <w:tab w:val="num" w:pos="5850"/>
        </w:tabs>
        <w:ind w:left="5850" w:hanging="360"/>
      </w:pPr>
      <w:rPr>
        <w:rFonts w:ascii="Symbol" w:hAnsi="Symbol" w:hint="default"/>
      </w:rPr>
    </w:lvl>
    <w:lvl w:ilvl="7" w:tplc="04190003" w:tentative="1">
      <w:start w:val="1"/>
      <w:numFmt w:val="bullet"/>
      <w:lvlText w:val="o"/>
      <w:lvlJc w:val="left"/>
      <w:pPr>
        <w:tabs>
          <w:tab w:val="num" w:pos="6570"/>
        </w:tabs>
        <w:ind w:left="6570" w:hanging="360"/>
      </w:pPr>
      <w:rPr>
        <w:rFonts w:ascii="Courier New" w:hAnsi="Courier New" w:cs="Courier New" w:hint="default"/>
      </w:rPr>
    </w:lvl>
    <w:lvl w:ilvl="8" w:tplc="04190005" w:tentative="1">
      <w:start w:val="1"/>
      <w:numFmt w:val="bullet"/>
      <w:lvlText w:val=""/>
      <w:lvlJc w:val="left"/>
      <w:pPr>
        <w:tabs>
          <w:tab w:val="num" w:pos="7290"/>
        </w:tabs>
        <w:ind w:left="7290" w:hanging="360"/>
      </w:pPr>
      <w:rPr>
        <w:rFonts w:ascii="Wingdings" w:hAnsi="Wingdings" w:hint="default"/>
      </w:rPr>
    </w:lvl>
  </w:abstractNum>
  <w:abstractNum w:abstractNumId="24">
    <w:nsid w:val="7947727F"/>
    <w:multiLevelType w:val="hybridMultilevel"/>
    <w:tmpl w:val="21D89ED6"/>
    <w:lvl w:ilvl="0" w:tplc="70505138">
      <w:start w:val="20"/>
      <w:numFmt w:val="bullet"/>
      <w:lvlText w:val="-"/>
      <w:lvlJc w:val="left"/>
      <w:pPr>
        <w:ind w:left="1080" w:hanging="360"/>
      </w:pPr>
      <w:rPr>
        <w:rFonts w:ascii="Times New Roman" w:eastAsia="Times New Roman" w:hAnsi="Times New Roman"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2"/>
  </w:num>
  <w:num w:numId="8">
    <w:abstractNumId w:val="17"/>
  </w:num>
  <w:num w:numId="9">
    <w:abstractNumId w:val="7"/>
  </w:num>
  <w:num w:numId="10">
    <w:abstractNumId w:val="15"/>
  </w:num>
  <w:num w:numId="11">
    <w:abstractNumId w:val="21"/>
  </w:num>
  <w:num w:numId="12">
    <w:abstractNumId w:val="4"/>
  </w:num>
  <w:num w:numId="13">
    <w:abstractNumId w:val="14"/>
  </w:num>
  <w:num w:numId="14">
    <w:abstractNumId w:val="20"/>
  </w:num>
  <w:num w:numId="15">
    <w:abstractNumId w:val="11"/>
  </w:num>
  <w:num w:numId="16">
    <w:abstractNumId w:val="6"/>
  </w:num>
  <w:num w:numId="17">
    <w:abstractNumId w:val="24"/>
  </w:num>
  <w:num w:numId="18">
    <w:abstractNumId w:val="0"/>
  </w:num>
  <w:num w:numId="19">
    <w:abstractNumId w:val="16"/>
  </w:num>
  <w:num w:numId="20">
    <w:abstractNumId w:val="3"/>
  </w:num>
  <w:num w:numId="21">
    <w:abstractNumId w:val="2"/>
  </w:num>
  <w:num w:numId="22">
    <w:abstractNumId w:val="13"/>
  </w:num>
  <w:num w:numId="23">
    <w:abstractNumId w:val="1"/>
  </w:num>
  <w:num w:numId="24">
    <w:abstractNumId w:val="12"/>
  </w:num>
  <w:num w:numId="25">
    <w:abstractNumId w:val="23"/>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680"/>
  <w:characterSpacingControl w:val="doNotCompress"/>
  <w:compat>
    <w:compatSetting w:name="compatibilityMode" w:uri="http://schemas.microsoft.com/office/word" w:val="12"/>
  </w:compat>
  <w:rsids>
    <w:rsidRoot w:val="008F0066"/>
    <w:rsid w:val="00041010"/>
    <w:rsid w:val="000A34C4"/>
    <w:rsid w:val="000D7410"/>
    <w:rsid w:val="00171514"/>
    <w:rsid w:val="001C21CF"/>
    <w:rsid w:val="001D6474"/>
    <w:rsid w:val="001D79DC"/>
    <w:rsid w:val="00207CBB"/>
    <w:rsid w:val="00211707"/>
    <w:rsid w:val="002263D1"/>
    <w:rsid w:val="0027723F"/>
    <w:rsid w:val="002B55D1"/>
    <w:rsid w:val="002E3286"/>
    <w:rsid w:val="00360B35"/>
    <w:rsid w:val="003A3B9E"/>
    <w:rsid w:val="003C682F"/>
    <w:rsid w:val="003E637F"/>
    <w:rsid w:val="00403116"/>
    <w:rsid w:val="00421918"/>
    <w:rsid w:val="004234E3"/>
    <w:rsid w:val="00484CF9"/>
    <w:rsid w:val="00486AA9"/>
    <w:rsid w:val="004875F2"/>
    <w:rsid w:val="005829A6"/>
    <w:rsid w:val="005A04A3"/>
    <w:rsid w:val="00685469"/>
    <w:rsid w:val="006B4580"/>
    <w:rsid w:val="006F462F"/>
    <w:rsid w:val="00700DA8"/>
    <w:rsid w:val="00736402"/>
    <w:rsid w:val="008F0066"/>
    <w:rsid w:val="00962934"/>
    <w:rsid w:val="009E10CF"/>
    <w:rsid w:val="00AB0D63"/>
    <w:rsid w:val="00B3629F"/>
    <w:rsid w:val="00BC0A18"/>
    <w:rsid w:val="00C13DFE"/>
    <w:rsid w:val="00C754F2"/>
    <w:rsid w:val="00E12871"/>
    <w:rsid w:val="00E840C1"/>
    <w:rsid w:val="00EA69F9"/>
    <w:rsid w:val="00EB7CF2"/>
    <w:rsid w:val="00ED73F6"/>
    <w:rsid w:val="00F11905"/>
    <w:rsid w:val="00F43C58"/>
    <w:rsid w:val="00FC2761"/>
    <w:rsid w:val="00FE7802"/>
    <w:rsid w:val="00FF14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066"/>
  </w:style>
  <w:style w:type="paragraph" w:styleId="1">
    <w:name w:val="heading 1"/>
    <w:basedOn w:val="a"/>
    <w:next w:val="a"/>
    <w:link w:val="10"/>
    <w:uiPriority w:val="9"/>
    <w:qFormat/>
    <w:rsid w:val="00EB7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0066"/>
    <w:pPr>
      <w:keepNext/>
      <w:keepLines/>
      <w:spacing w:before="20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F0066"/>
    <w:pPr>
      <w:keepNext/>
      <w:keepLines/>
      <w:spacing w:before="200" w:after="0" w:line="240" w:lineRule="auto"/>
      <w:outlineLvl w:val="3"/>
    </w:pPr>
    <w:rPr>
      <w:rFonts w:ascii="Cambria" w:eastAsia="Times New Roman" w:hAnsi="Cambria" w:cs="Times New Roman"/>
      <w:b/>
      <w:i/>
      <w:color w:val="4F81BD"/>
      <w:sz w:val="24"/>
      <w:szCs w:val="20"/>
      <w:lang w:eastAsia="ru-RU"/>
    </w:rPr>
  </w:style>
  <w:style w:type="paragraph" w:styleId="5">
    <w:name w:val="heading 5"/>
    <w:basedOn w:val="a"/>
    <w:next w:val="a"/>
    <w:link w:val="50"/>
    <w:uiPriority w:val="9"/>
    <w:semiHidden/>
    <w:unhideWhenUsed/>
    <w:qFormat/>
    <w:rsid w:val="00EB7CF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F0066"/>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9"/>
    <w:rsid w:val="008F0066"/>
    <w:rPr>
      <w:rFonts w:ascii="Cambria" w:eastAsia="Times New Roman" w:hAnsi="Cambria" w:cs="Times New Roman"/>
      <w:b/>
      <w:i/>
      <w:color w:val="4F81BD"/>
      <w:sz w:val="24"/>
      <w:szCs w:val="20"/>
      <w:lang w:eastAsia="ru-RU"/>
    </w:rPr>
  </w:style>
  <w:style w:type="paragraph" w:styleId="a3">
    <w:name w:val="List Paragraph"/>
    <w:basedOn w:val="a"/>
    <w:link w:val="a4"/>
    <w:uiPriority w:val="99"/>
    <w:qFormat/>
    <w:rsid w:val="008F0066"/>
    <w:pPr>
      <w:ind w:left="720"/>
      <w:contextualSpacing/>
    </w:pPr>
    <w:rPr>
      <w:rFonts w:ascii="Calibri" w:eastAsia="Calibri" w:hAnsi="Calibri" w:cs="Times New Roman"/>
    </w:rPr>
  </w:style>
  <w:style w:type="character" w:customStyle="1" w:styleId="a4">
    <w:name w:val="Абзац списка Знак"/>
    <w:link w:val="a3"/>
    <w:uiPriority w:val="99"/>
    <w:locked/>
    <w:rsid w:val="008F0066"/>
    <w:rPr>
      <w:rFonts w:ascii="Calibri" w:eastAsia="Calibri" w:hAnsi="Calibri" w:cs="Times New Roman"/>
    </w:rPr>
  </w:style>
  <w:style w:type="paragraph" w:styleId="a5">
    <w:name w:val="Subtitle"/>
    <w:basedOn w:val="a"/>
    <w:link w:val="a6"/>
    <w:qFormat/>
    <w:rsid w:val="008F0066"/>
    <w:pPr>
      <w:spacing w:after="0" w:line="240" w:lineRule="auto"/>
      <w:jc w:val="center"/>
    </w:pPr>
    <w:rPr>
      <w:rFonts w:ascii="Times New Roman" w:eastAsia="Times New Roman" w:hAnsi="Times New Roman" w:cs="Times New Roman"/>
      <w:sz w:val="28"/>
      <w:szCs w:val="20"/>
      <w:lang w:val="uk-UA" w:eastAsia="ru-RU"/>
    </w:rPr>
  </w:style>
  <w:style w:type="character" w:customStyle="1" w:styleId="a6">
    <w:name w:val="Подзаголовок Знак"/>
    <w:basedOn w:val="a0"/>
    <w:link w:val="a5"/>
    <w:rsid w:val="008F0066"/>
    <w:rPr>
      <w:rFonts w:ascii="Times New Roman" w:eastAsia="Times New Roman" w:hAnsi="Times New Roman" w:cs="Times New Roman"/>
      <w:sz w:val="28"/>
      <w:szCs w:val="20"/>
      <w:lang w:val="uk-UA" w:eastAsia="ru-RU"/>
    </w:rPr>
  </w:style>
  <w:style w:type="character" w:styleId="a7">
    <w:name w:val="Hyperlink"/>
    <w:basedOn w:val="a0"/>
    <w:unhideWhenUsed/>
    <w:rsid w:val="008F0066"/>
    <w:rPr>
      <w:color w:val="0000FF"/>
      <w:u w:val="single"/>
    </w:rPr>
  </w:style>
  <w:style w:type="paragraph" w:customStyle="1" w:styleId="rvps2">
    <w:name w:val="rvps2"/>
    <w:basedOn w:val="a"/>
    <w:rsid w:val="008F0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0066"/>
  </w:style>
  <w:style w:type="character" w:customStyle="1" w:styleId="rvts9">
    <w:name w:val="rvts9"/>
    <w:basedOn w:val="a0"/>
    <w:rsid w:val="008F0066"/>
  </w:style>
  <w:style w:type="character" w:customStyle="1" w:styleId="grame">
    <w:name w:val="grame"/>
    <w:basedOn w:val="a0"/>
    <w:rsid w:val="008F0066"/>
  </w:style>
  <w:style w:type="paragraph" w:styleId="a8">
    <w:name w:val="Normal (Web)"/>
    <w:basedOn w:val="a"/>
    <w:uiPriority w:val="99"/>
    <w:unhideWhenUsed/>
    <w:rsid w:val="008F0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F0066"/>
  </w:style>
  <w:style w:type="paragraph" w:styleId="a9">
    <w:name w:val="No Spacing"/>
    <w:qFormat/>
    <w:rsid w:val="008F0066"/>
    <w:pPr>
      <w:spacing w:after="0" w:line="240" w:lineRule="auto"/>
      <w:ind w:left="57" w:right="57"/>
      <w:jc w:val="both"/>
    </w:pPr>
    <w:rPr>
      <w:rFonts w:ascii="Calibri" w:eastAsia="Calibri" w:hAnsi="Calibri" w:cs="Times New Roman"/>
    </w:rPr>
  </w:style>
  <w:style w:type="paragraph" w:styleId="aa">
    <w:name w:val="Body Text Indent"/>
    <w:basedOn w:val="a"/>
    <w:link w:val="ab"/>
    <w:rsid w:val="008F006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b">
    <w:name w:val="Основной текст с отступом Знак"/>
    <w:basedOn w:val="a0"/>
    <w:link w:val="aa"/>
    <w:rsid w:val="008F0066"/>
    <w:rPr>
      <w:rFonts w:ascii="Times New Roman" w:eastAsia="Times New Roman" w:hAnsi="Times New Roman" w:cs="Times New Roman"/>
      <w:sz w:val="24"/>
      <w:szCs w:val="24"/>
      <w:lang w:eastAsia="zh-CN"/>
    </w:rPr>
  </w:style>
  <w:style w:type="paragraph" w:styleId="ac">
    <w:name w:val="Balloon Text"/>
    <w:basedOn w:val="a"/>
    <w:link w:val="ad"/>
    <w:uiPriority w:val="99"/>
    <w:semiHidden/>
    <w:unhideWhenUsed/>
    <w:rsid w:val="008F0066"/>
    <w:pPr>
      <w:suppressAutoHyphens/>
      <w:spacing w:after="0" w:line="240" w:lineRule="auto"/>
    </w:pPr>
    <w:rPr>
      <w:rFonts w:ascii="Tahoma" w:eastAsia="Times New Roman" w:hAnsi="Tahoma" w:cs="Tahoma"/>
      <w:sz w:val="16"/>
      <w:szCs w:val="16"/>
      <w:lang w:eastAsia="zh-CN"/>
    </w:rPr>
  </w:style>
  <w:style w:type="character" w:customStyle="1" w:styleId="ad">
    <w:name w:val="Текст выноски Знак"/>
    <w:basedOn w:val="a0"/>
    <w:link w:val="ac"/>
    <w:uiPriority w:val="99"/>
    <w:semiHidden/>
    <w:rsid w:val="008F0066"/>
    <w:rPr>
      <w:rFonts w:ascii="Tahoma" w:eastAsia="Times New Roman" w:hAnsi="Tahoma" w:cs="Tahoma"/>
      <w:sz w:val="16"/>
      <w:szCs w:val="16"/>
      <w:lang w:eastAsia="zh-CN"/>
    </w:rPr>
  </w:style>
  <w:style w:type="paragraph" w:customStyle="1" w:styleId="WW-">
    <w:name w:val="WW-Текст"/>
    <w:basedOn w:val="a"/>
    <w:rsid w:val="008F0066"/>
    <w:pPr>
      <w:suppressAutoHyphens/>
      <w:spacing w:after="0" w:line="240" w:lineRule="auto"/>
    </w:pPr>
    <w:rPr>
      <w:rFonts w:ascii="Courier New" w:eastAsia="Times New Roman" w:hAnsi="Courier New" w:cs="Courier New"/>
      <w:sz w:val="20"/>
      <w:szCs w:val="20"/>
      <w:lang w:eastAsia="zh-CN"/>
    </w:rPr>
  </w:style>
  <w:style w:type="table" w:styleId="ae">
    <w:name w:val="Table Grid"/>
    <w:basedOn w:val="a1"/>
    <w:uiPriority w:val="59"/>
    <w:rsid w:val="008F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aliases w:val="Основной текст Знак Знак Знак,Текст1,bt"/>
    <w:basedOn w:val="a"/>
    <w:link w:val="11"/>
    <w:uiPriority w:val="99"/>
    <w:rsid w:val="008F0066"/>
    <w:pPr>
      <w:spacing w:after="120"/>
    </w:pPr>
    <w:rPr>
      <w:rFonts w:ascii="Calibri" w:eastAsia="Calibri" w:hAnsi="Calibri" w:cs="Times New Roman"/>
    </w:rPr>
  </w:style>
  <w:style w:type="character" w:customStyle="1" w:styleId="11">
    <w:name w:val="Основной текст Знак1"/>
    <w:aliases w:val="Основной текст Знак Знак Знак Знак,Текст1 Знак,bt Знак"/>
    <w:basedOn w:val="a0"/>
    <w:link w:val="af"/>
    <w:uiPriority w:val="99"/>
    <w:locked/>
    <w:rsid w:val="008F0066"/>
    <w:rPr>
      <w:rFonts w:ascii="Calibri" w:eastAsia="Calibri" w:hAnsi="Calibri" w:cs="Times New Roman"/>
    </w:rPr>
  </w:style>
  <w:style w:type="character" w:customStyle="1" w:styleId="af0">
    <w:name w:val="Основной текст Знак"/>
    <w:basedOn w:val="a0"/>
    <w:uiPriority w:val="99"/>
    <w:semiHidden/>
    <w:rsid w:val="008F0066"/>
  </w:style>
  <w:style w:type="character" w:customStyle="1" w:styleId="21">
    <w:name w:val="Заголовок 2 Знак1"/>
    <w:basedOn w:val="a0"/>
    <w:uiPriority w:val="9"/>
    <w:semiHidden/>
    <w:rsid w:val="008F006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B7CF2"/>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EB7CF2"/>
    <w:rPr>
      <w:rFonts w:asciiTheme="majorHAnsi" w:eastAsiaTheme="majorEastAsia" w:hAnsiTheme="majorHAnsi" w:cstheme="majorBidi"/>
      <w:color w:val="243F60" w:themeColor="accent1" w:themeShade="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0066"/>
  </w:style>
  <w:style w:type="paragraph" w:styleId="1">
    <w:name w:val="heading 1"/>
    <w:basedOn w:val="a"/>
    <w:next w:val="a"/>
    <w:link w:val="10"/>
    <w:uiPriority w:val="9"/>
    <w:qFormat/>
    <w:rsid w:val="00EB7CF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8F0066"/>
    <w:pPr>
      <w:keepNext/>
      <w:keepLines/>
      <w:spacing w:before="200" w:after="0"/>
      <w:outlineLvl w:val="1"/>
    </w:pPr>
    <w:rPr>
      <w:rFonts w:ascii="Cambria" w:eastAsia="Times New Roman" w:hAnsi="Cambria" w:cs="Times New Roman"/>
      <w:b/>
      <w:bCs/>
      <w:color w:val="4F81BD"/>
      <w:sz w:val="26"/>
      <w:szCs w:val="26"/>
    </w:rPr>
  </w:style>
  <w:style w:type="paragraph" w:styleId="4">
    <w:name w:val="heading 4"/>
    <w:basedOn w:val="a"/>
    <w:next w:val="a"/>
    <w:link w:val="40"/>
    <w:uiPriority w:val="99"/>
    <w:qFormat/>
    <w:rsid w:val="008F0066"/>
    <w:pPr>
      <w:keepNext/>
      <w:keepLines/>
      <w:spacing w:before="200" w:after="0" w:line="240" w:lineRule="auto"/>
      <w:outlineLvl w:val="3"/>
    </w:pPr>
    <w:rPr>
      <w:rFonts w:ascii="Cambria" w:eastAsia="Times New Roman" w:hAnsi="Cambria" w:cs="Times New Roman"/>
      <w:b/>
      <w:i/>
      <w:color w:val="4F81BD"/>
      <w:sz w:val="24"/>
      <w:szCs w:val="20"/>
      <w:lang w:eastAsia="ru-RU"/>
    </w:rPr>
  </w:style>
  <w:style w:type="paragraph" w:styleId="5">
    <w:name w:val="heading 5"/>
    <w:basedOn w:val="a"/>
    <w:next w:val="a"/>
    <w:link w:val="50"/>
    <w:uiPriority w:val="9"/>
    <w:semiHidden/>
    <w:unhideWhenUsed/>
    <w:qFormat/>
    <w:rsid w:val="00EB7CF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8F0066"/>
    <w:rPr>
      <w:rFonts w:ascii="Cambria" w:eastAsia="Times New Roman" w:hAnsi="Cambria" w:cs="Times New Roman"/>
      <w:b/>
      <w:bCs/>
      <w:color w:val="4F81BD"/>
      <w:sz w:val="26"/>
      <w:szCs w:val="26"/>
    </w:rPr>
  </w:style>
  <w:style w:type="character" w:customStyle="1" w:styleId="40">
    <w:name w:val="Заголовок 4 Знак"/>
    <w:basedOn w:val="a0"/>
    <w:link w:val="4"/>
    <w:uiPriority w:val="99"/>
    <w:rsid w:val="008F0066"/>
    <w:rPr>
      <w:rFonts w:ascii="Cambria" w:eastAsia="Times New Roman" w:hAnsi="Cambria" w:cs="Times New Roman"/>
      <w:b/>
      <w:i/>
      <w:color w:val="4F81BD"/>
      <w:sz w:val="24"/>
      <w:szCs w:val="20"/>
      <w:lang w:eastAsia="ru-RU"/>
    </w:rPr>
  </w:style>
  <w:style w:type="paragraph" w:styleId="a3">
    <w:name w:val="List Paragraph"/>
    <w:basedOn w:val="a"/>
    <w:link w:val="a4"/>
    <w:uiPriority w:val="99"/>
    <w:qFormat/>
    <w:rsid w:val="008F0066"/>
    <w:pPr>
      <w:ind w:left="720"/>
      <w:contextualSpacing/>
    </w:pPr>
    <w:rPr>
      <w:rFonts w:ascii="Calibri" w:eastAsia="Calibri" w:hAnsi="Calibri" w:cs="Times New Roman"/>
    </w:rPr>
  </w:style>
  <w:style w:type="character" w:customStyle="1" w:styleId="a4">
    <w:name w:val="Абзац списка Знак"/>
    <w:link w:val="a3"/>
    <w:uiPriority w:val="99"/>
    <w:locked/>
    <w:rsid w:val="008F0066"/>
    <w:rPr>
      <w:rFonts w:ascii="Calibri" w:eastAsia="Calibri" w:hAnsi="Calibri" w:cs="Times New Roman"/>
    </w:rPr>
  </w:style>
  <w:style w:type="paragraph" w:styleId="a5">
    <w:name w:val="Subtitle"/>
    <w:basedOn w:val="a"/>
    <w:link w:val="a6"/>
    <w:qFormat/>
    <w:rsid w:val="008F0066"/>
    <w:pPr>
      <w:spacing w:after="0" w:line="240" w:lineRule="auto"/>
      <w:jc w:val="center"/>
    </w:pPr>
    <w:rPr>
      <w:rFonts w:ascii="Times New Roman" w:eastAsia="Times New Roman" w:hAnsi="Times New Roman" w:cs="Times New Roman"/>
      <w:sz w:val="28"/>
      <w:szCs w:val="20"/>
      <w:lang w:val="uk-UA" w:eastAsia="ru-RU"/>
    </w:rPr>
  </w:style>
  <w:style w:type="character" w:customStyle="1" w:styleId="a6">
    <w:name w:val="Подзаголовок Знак"/>
    <w:basedOn w:val="a0"/>
    <w:link w:val="a5"/>
    <w:rsid w:val="008F0066"/>
    <w:rPr>
      <w:rFonts w:ascii="Times New Roman" w:eastAsia="Times New Roman" w:hAnsi="Times New Roman" w:cs="Times New Roman"/>
      <w:sz w:val="28"/>
      <w:szCs w:val="20"/>
      <w:lang w:val="uk-UA" w:eastAsia="ru-RU"/>
    </w:rPr>
  </w:style>
  <w:style w:type="character" w:styleId="a7">
    <w:name w:val="Hyperlink"/>
    <w:basedOn w:val="a0"/>
    <w:unhideWhenUsed/>
    <w:rsid w:val="008F0066"/>
    <w:rPr>
      <w:color w:val="0000FF"/>
      <w:u w:val="single"/>
    </w:rPr>
  </w:style>
  <w:style w:type="paragraph" w:customStyle="1" w:styleId="rvps2">
    <w:name w:val="rvps2"/>
    <w:basedOn w:val="a"/>
    <w:rsid w:val="008F0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F0066"/>
  </w:style>
  <w:style w:type="character" w:customStyle="1" w:styleId="rvts9">
    <w:name w:val="rvts9"/>
    <w:basedOn w:val="a0"/>
    <w:rsid w:val="008F0066"/>
  </w:style>
  <w:style w:type="character" w:customStyle="1" w:styleId="grame">
    <w:name w:val="grame"/>
    <w:basedOn w:val="a0"/>
    <w:rsid w:val="008F0066"/>
  </w:style>
  <w:style w:type="paragraph" w:styleId="a8">
    <w:name w:val="Normal (Web)"/>
    <w:basedOn w:val="a"/>
    <w:uiPriority w:val="99"/>
    <w:unhideWhenUsed/>
    <w:rsid w:val="008F0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6">
    <w:name w:val="rvts46"/>
    <w:basedOn w:val="a0"/>
    <w:rsid w:val="008F0066"/>
  </w:style>
  <w:style w:type="paragraph" w:styleId="a9">
    <w:name w:val="No Spacing"/>
    <w:qFormat/>
    <w:rsid w:val="008F0066"/>
    <w:pPr>
      <w:spacing w:after="0" w:line="240" w:lineRule="auto"/>
      <w:ind w:left="57" w:right="57"/>
      <w:jc w:val="both"/>
    </w:pPr>
    <w:rPr>
      <w:rFonts w:ascii="Calibri" w:eastAsia="Calibri" w:hAnsi="Calibri" w:cs="Times New Roman"/>
    </w:rPr>
  </w:style>
  <w:style w:type="paragraph" w:styleId="aa">
    <w:name w:val="Body Text Indent"/>
    <w:basedOn w:val="a"/>
    <w:link w:val="ab"/>
    <w:rsid w:val="008F0066"/>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ab">
    <w:name w:val="Основной текст с отступом Знак"/>
    <w:basedOn w:val="a0"/>
    <w:link w:val="aa"/>
    <w:rsid w:val="008F0066"/>
    <w:rPr>
      <w:rFonts w:ascii="Times New Roman" w:eastAsia="Times New Roman" w:hAnsi="Times New Roman" w:cs="Times New Roman"/>
      <w:sz w:val="24"/>
      <w:szCs w:val="24"/>
      <w:lang w:eastAsia="zh-CN"/>
    </w:rPr>
  </w:style>
  <w:style w:type="paragraph" w:styleId="ac">
    <w:name w:val="Balloon Text"/>
    <w:basedOn w:val="a"/>
    <w:link w:val="ad"/>
    <w:uiPriority w:val="99"/>
    <w:semiHidden/>
    <w:unhideWhenUsed/>
    <w:rsid w:val="008F0066"/>
    <w:pPr>
      <w:suppressAutoHyphens/>
      <w:spacing w:after="0" w:line="240" w:lineRule="auto"/>
    </w:pPr>
    <w:rPr>
      <w:rFonts w:ascii="Tahoma" w:eastAsia="Times New Roman" w:hAnsi="Tahoma" w:cs="Tahoma"/>
      <w:sz w:val="16"/>
      <w:szCs w:val="16"/>
      <w:lang w:eastAsia="zh-CN"/>
    </w:rPr>
  </w:style>
  <w:style w:type="character" w:customStyle="1" w:styleId="ad">
    <w:name w:val="Текст выноски Знак"/>
    <w:basedOn w:val="a0"/>
    <w:link w:val="ac"/>
    <w:uiPriority w:val="99"/>
    <w:semiHidden/>
    <w:rsid w:val="008F0066"/>
    <w:rPr>
      <w:rFonts w:ascii="Tahoma" w:eastAsia="Times New Roman" w:hAnsi="Tahoma" w:cs="Tahoma"/>
      <w:sz w:val="16"/>
      <w:szCs w:val="16"/>
      <w:lang w:eastAsia="zh-CN"/>
    </w:rPr>
  </w:style>
  <w:style w:type="paragraph" w:customStyle="1" w:styleId="WW-">
    <w:name w:val="WW-Текст"/>
    <w:basedOn w:val="a"/>
    <w:rsid w:val="008F0066"/>
    <w:pPr>
      <w:suppressAutoHyphens/>
      <w:spacing w:after="0" w:line="240" w:lineRule="auto"/>
    </w:pPr>
    <w:rPr>
      <w:rFonts w:ascii="Courier New" w:eastAsia="Times New Roman" w:hAnsi="Courier New" w:cs="Courier New"/>
      <w:sz w:val="20"/>
      <w:szCs w:val="20"/>
      <w:lang w:eastAsia="zh-CN"/>
    </w:rPr>
  </w:style>
  <w:style w:type="table" w:styleId="ae">
    <w:name w:val="Table Grid"/>
    <w:basedOn w:val="a1"/>
    <w:uiPriority w:val="59"/>
    <w:rsid w:val="008F0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ody Text"/>
    <w:aliases w:val="Основной текст Знак Знак Знак,Текст1,bt"/>
    <w:basedOn w:val="a"/>
    <w:link w:val="11"/>
    <w:uiPriority w:val="99"/>
    <w:rsid w:val="008F0066"/>
    <w:pPr>
      <w:spacing w:after="120"/>
    </w:pPr>
    <w:rPr>
      <w:rFonts w:ascii="Calibri" w:eastAsia="Calibri" w:hAnsi="Calibri" w:cs="Times New Roman"/>
    </w:rPr>
  </w:style>
  <w:style w:type="character" w:customStyle="1" w:styleId="11">
    <w:name w:val="Основной текст Знак1"/>
    <w:aliases w:val="Основной текст Знак Знак Знак Знак,Текст1 Знак,bt Знак"/>
    <w:basedOn w:val="a0"/>
    <w:link w:val="af"/>
    <w:uiPriority w:val="99"/>
    <w:locked/>
    <w:rsid w:val="008F0066"/>
    <w:rPr>
      <w:rFonts w:ascii="Calibri" w:eastAsia="Calibri" w:hAnsi="Calibri" w:cs="Times New Roman"/>
    </w:rPr>
  </w:style>
  <w:style w:type="character" w:customStyle="1" w:styleId="af0">
    <w:name w:val="Основной текст Знак"/>
    <w:basedOn w:val="a0"/>
    <w:uiPriority w:val="99"/>
    <w:semiHidden/>
    <w:rsid w:val="008F0066"/>
  </w:style>
  <w:style w:type="character" w:customStyle="1" w:styleId="21">
    <w:name w:val="Заголовок 2 Знак1"/>
    <w:basedOn w:val="a0"/>
    <w:uiPriority w:val="9"/>
    <w:semiHidden/>
    <w:rsid w:val="008F006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EB7CF2"/>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EB7CF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e-services.dp.gov.ua" TargetMode="External"/><Relationship Id="rId18" Type="http://schemas.openxmlformats.org/officeDocument/2006/relationships/hyperlink" Target="http://zakon4.rada.gov.ua/laws/show/875-12" TargetMode="External"/><Relationship Id="rId26" Type="http://schemas.openxmlformats.org/officeDocument/2006/relationships/hyperlink" Target="http://zakon4.rada.gov.ua/laws/show/2755-17/paran1144" TargetMode="External"/><Relationship Id="rId3" Type="http://schemas.openxmlformats.org/officeDocument/2006/relationships/styles" Target="styles.xml"/><Relationship Id="rId21" Type="http://schemas.openxmlformats.org/officeDocument/2006/relationships/hyperlink" Target="http://zakon4.rada.gov.ua/laws/show/2755-17/paran1144" TargetMode="External"/><Relationship Id="rId34" Type="http://schemas.openxmlformats.org/officeDocument/2006/relationships/hyperlink" Target="http://zakon4.rada.gov.ua/laws/show/2755-17/paran6950" TargetMode="External"/><Relationship Id="rId7" Type="http://schemas.openxmlformats.org/officeDocument/2006/relationships/hyperlink" Target="http://zakon4.rada.gov.ua/laws/show/5515-17/print1361171652066942" TargetMode="External"/><Relationship Id="rId12" Type="http://schemas.openxmlformats.org/officeDocument/2006/relationships/hyperlink" Target="file:///C:\Users\Admin\AppData\Local\Opera\Opera\temporary_downloads\&#1047;&#1074;&#1110;&#1090;%202016.doc" TargetMode="External"/><Relationship Id="rId17" Type="http://schemas.openxmlformats.org/officeDocument/2006/relationships/hyperlink" Target="http://zakon4.rada.gov.ua/laws/show/3551-12" TargetMode="External"/><Relationship Id="rId25" Type="http://schemas.openxmlformats.org/officeDocument/2006/relationships/hyperlink" Target="http://zakon4.rada.gov.ua/laws/show/z1048-15/paran15" TargetMode="External"/><Relationship Id="rId33" Type="http://schemas.openxmlformats.org/officeDocument/2006/relationships/hyperlink" Target="http://zakon4.rada.gov.ua/laws/show/2755-17/paran695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zakon4.rada.gov.ua/laws/show/2755-17/paran6941" TargetMode="External"/><Relationship Id="rId20" Type="http://schemas.openxmlformats.org/officeDocument/2006/relationships/hyperlink" Target="http://zakon4.rada.gov.ua/laws/show/z0130-14/paran16" TargetMode="External"/><Relationship Id="rId29" Type="http://schemas.openxmlformats.org/officeDocument/2006/relationships/hyperlink" Target="http://zakon4.rada.gov.ua/laws/show/z0800-15/paran2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Admin\AppData\Local\Opera\Opera\temporary_downloads\&#1047;&#1074;&#1110;&#1090;%202016.doc" TargetMode="External"/><Relationship Id="rId24" Type="http://schemas.openxmlformats.org/officeDocument/2006/relationships/hyperlink" Target="http://zakon4.rada.gov.ua/laws/show/875-12" TargetMode="External"/><Relationship Id="rId32" Type="http://schemas.openxmlformats.org/officeDocument/2006/relationships/hyperlink" Target="http://zakon4.rada.gov.ua/laws/show/2755-17/paran6950"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zakon3.rada.gov.ua/laws/show/1791-19/paran3" TargetMode="External"/><Relationship Id="rId23" Type="http://schemas.openxmlformats.org/officeDocument/2006/relationships/hyperlink" Target="http://zakon4.rada.gov.ua/laws/show/2755-17/page39" TargetMode="External"/><Relationship Id="rId28" Type="http://schemas.openxmlformats.org/officeDocument/2006/relationships/hyperlink" Target="http://zakon4.rada.gov.ua/laws/show/2755-17/paran7145" TargetMode="External"/><Relationship Id="rId36" Type="http://schemas.openxmlformats.org/officeDocument/2006/relationships/hyperlink" Target="http://zakon4.rada.gov.ua/laws/show/2755-17/page39" TargetMode="External"/><Relationship Id="rId10" Type="http://schemas.openxmlformats.org/officeDocument/2006/relationships/chart" Target="charts/chart3.xml"/><Relationship Id="rId19" Type="http://schemas.openxmlformats.org/officeDocument/2006/relationships/hyperlink" Target="http://zakon4.rada.gov.ua/laws/show/496-2015-%D0%BF/paran9" TargetMode="External"/><Relationship Id="rId31" Type="http://schemas.openxmlformats.org/officeDocument/2006/relationships/hyperlink" Target="http://zakon4.rada.gov.ua/laws/show/2755-17/paran7146" TargetMode="External"/><Relationship Id="rId4" Type="http://schemas.microsoft.com/office/2007/relationships/stylesWithEffects" Target="stylesWithEffects.xml"/><Relationship Id="rId9" Type="http://schemas.openxmlformats.org/officeDocument/2006/relationships/chart" Target="charts/chart2.xml"/><Relationship Id="rId14" Type="http://schemas.openxmlformats.org/officeDocument/2006/relationships/chart" Target="charts/chart4.xml"/><Relationship Id="rId22" Type="http://schemas.openxmlformats.org/officeDocument/2006/relationships/hyperlink" Target="http://zakon4.rada.gov.ua/laws/show/2755-17/paran1398" TargetMode="External"/><Relationship Id="rId27" Type="http://schemas.openxmlformats.org/officeDocument/2006/relationships/hyperlink" Target="http://zakon4.rada.gov.ua/laws/show/2755-17/paran241" TargetMode="External"/><Relationship Id="rId30" Type="http://schemas.openxmlformats.org/officeDocument/2006/relationships/hyperlink" Target="http://zakon4.rada.gov.ua/laws/show/z0800-15/paran26" TargetMode="External"/><Relationship Id="rId35" Type="http://schemas.openxmlformats.org/officeDocument/2006/relationships/hyperlink" Target="http://zakon4.rada.gov.ua/laws/show/z0799-15"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300" b="1" i="0" u="none" strike="noStrike" baseline="0">
                <a:solidFill>
                  <a:srgbClr val="000000"/>
                </a:solidFill>
                <a:latin typeface="Times New Roman"/>
                <a:ea typeface="Times New Roman"/>
                <a:cs typeface="Times New Roman"/>
              </a:defRPr>
            </a:pPr>
            <a:r>
              <a:rPr lang="ru-RU"/>
              <a:t>Показники чисельності та народжуваності населення</a:t>
            </a:r>
          </a:p>
        </c:rich>
      </c:tx>
      <c:layout>
        <c:manualLayout>
          <c:xMode val="edge"/>
          <c:yMode val="edge"/>
          <c:x val="0.15547703180212288"/>
          <c:y val="0"/>
        </c:manualLayout>
      </c:layout>
      <c:overlay val="0"/>
      <c:spPr>
        <a:noFill/>
        <a:ln w="25399">
          <a:noFill/>
        </a:ln>
      </c:spPr>
    </c:title>
    <c:autoTitleDeleted val="0"/>
    <c:plotArea>
      <c:layout>
        <c:manualLayout>
          <c:layoutTarget val="inner"/>
          <c:xMode val="edge"/>
          <c:yMode val="edge"/>
          <c:x val="0.14840989399293469"/>
          <c:y val="0.15041782729805014"/>
          <c:w val="0.72791519434628971"/>
          <c:h val="0.59052924791086359"/>
        </c:manualLayout>
      </c:layout>
      <c:barChart>
        <c:barDir val="col"/>
        <c:grouping val="clustered"/>
        <c:varyColors val="0"/>
        <c:ser>
          <c:idx val="0"/>
          <c:order val="0"/>
          <c:tx>
            <c:strRef>
              <c:f>Sheet1!$A$2</c:f>
              <c:strCache>
                <c:ptCount val="1"/>
                <c:pt idx="0">
                  <c:v>Чисельність населення кінець року</c:v>
                </c:pt>
              </c:strCache>
            </c:strRef>
          </c:tx>
          <c:spPr>
            <a:pattFill prst="pct90">
              <a:fgClr>
                <a:srgbClr val="000000"/>
              </a:fgClr>
              <a:bgClr>
                <a:srgbClr val="FFFFFF"/>
              </a:bgClr>
            </a:pattFill>
            <a:ln w="12700">
              <a:solidFill>
                <a:srgbClr val="000000"/>
              </a:solidFill>
              <a:prstDash val="solid"/>
            </a:ln>
          </c:spPr>
          <c:invertIfNegative val="0"/>
          <c:dLbls>
            <c:dLbl>
              <c:idx val="0"/>
              <c:layout>
                <c:manualLayout>
                  <c:x val="5.3480936349387638E-3"/>
                  <c:y val="-7.1160418986170981E-2"/>
                </c:manualLayout>
              </c:layout>
              <c:dLblPos val="outEnd"/>
              <c:showLegendKey val="0"/>
              <c:showVal val="1"/>
              <c:showCatName val="0"/>
              <c:showSerName val="0"/>
              <c:showPercent val="0"/>
              <c:showBubbleSize val="0"/>
            </c:dLbl>
            <c:dLbl>
              <c:idx val="1"/>
              <c:layout>
                <c:manualLayout>
                  <c:x val="4.7733193391917659E-5"/>
                  <c:y val="-6.0354383708920926E-2"/>
                </c:manualLayout>
              </c:layout>
              <c:dLblPos val="outEnd"/>
              <c:showLegendKey val="0"/>
              <c:showVal val="1"/>
              <c:showCatName val="0"/>
              <c:showSerName val="0"/>
              <c:showPercent val="0"/>
              <c:showBubbleSize val="0"/>
            </c:dLbl>
            <c:dLbl>
              <c:idx val="2"/>
              <c:layout>
                <c:manualLayout>
                  <c:xMode val="edge"/>
                  <c:yMode val="edge"/>
                  <c:x val="0.72614840989399365"/>
                  <c:y val="0.65181058495821731"/>
                </c:manualLayout>
              </c:layout>
              <c:dLblPos val="outEnd"/>
              <c:showLegendKey val="0"/>
              <c:showVal val="1"/>
              <c:showCatName val="0"/>
              <c:showSerName val="0"/>
              <c:showPercent val="0"/>
              <c:showBubbleSize val="0"/>
            </c:dLbl>
            <c:spPr>
              <a:noFill/>
              <a:ln w="25399">
                <a:noFill/>
              </a:ln>
            </c:spPr>
            <c:txPr>
              <a:bodyPr/>
              <a:lstStyle/>
              <a:p>
                <a:pPr>
                  <a:defRPr sz="95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Sheet1!$B$1:$C$1</c:f>
              <c:numCache>
                <c:formatCode>General</c:formatCode>
                <c:ptCount val="2"/>
                <c:pt idx="0">
                  <c:v>2015</c:v>
                </c:pt>
                <c:pt idx="1">
                  <c:v>2016</c:v>
                </c:pt>
              </c:numCache>
            </c:numRef>
          </c:cat>
          <c:val>
            <c:numRef>
              <c:f>Sheet1!$B$2:$C$2</c:f>
              <c:numCache>
                <c:formatCode>General</c:formatCode>
                <c:ptCount val="2"/>
                <c:pt idx="0">
                  <c:v>19988</c:v>
                </c:pt>
                <c:pt idx="1">
                  <c:v>19620</c:v>
                </c:pt>
              </c:numCache>
            </c:numRef>
          </c:val>
        </c:ser>
        <c:ser>
          <c:idx val="1"/>
          <c:order val="1"/>
          <c:tx>
            <c:strRef>
              <c:f>Sheet1!$A$3</c:f>
              <c:strCache>
                <c:ptCount val="1"/>
                <c:pt idx="0">
                  <c:v>Кількість народжених</c:v>
                </c:pt>
              </c:strCache>
            </c:strRef>
          </c:tx>
          <c:spPr>
            <a:pattFill prst="pct5">
              <a:fgClr>
                <a:srgbClr val="000000"/>
              </a:fgClr>
              <a:bgClr>
                <a:srgbClr val="FFFFFF"/>
              </a:bgClr>
            </a:pattFill>
            <a:ln w="12700">
              <a:solidFill>
                <a:srgbClr val="000000"/>
              </a:solidFill>
              <a:prstDash val="solid"/>
            </a:ln>
          </c:spPr>
          <c:invertIfNegative val="0"/>
          <c:dLbls>
            <c:dLbl>
              <c:idx val="0"/>
              <c:layout>
                <c:manualLayout>
                  <c:x val="1.5707379738604681E-2"/>
                  <c:y val="-6.0950590859771787E-2"/>
                </c:manualLayout>
              </c:layout>
              <c:dLblPos val="outEnd"/>
              <c:showLegendKey val="0"/>
              <c:showVal val="1"/>
              <c:showCatName val="0"/>
              <c:showSerName val="0"/>
              <c:showPercent val="0"/>
              <c:showBubbleSize val="0"/>
            </c:dLbl>
            <c:dLbl>
              <c:idx val="1"/>
              <c:layout>
                <c:manualLayout>
                  <c:x val="1.2173803749354705E-2"/>
                  <c:y val="-6.4728217938494273E-2"/>
                </c:manualLayout>
              </c:layout>
              <c:dLblPos val="outEnd"/>
              <c:showLegendKey val="0"/>
              <c:showVal val="1"/>
              <c:showCatName val="0"/>
              <c:showSerName val="0"/>
              <c:showPercent val="0"/>
              <c:showBubbleSize val="0"/>
            </c:dLbl>
            <c:dLbl>
              <c:idx val="2"/>
              <c:layout>
                <c:manualLayout>
                  <c:xMode val="edge"/>
                  <c:yMode val="edge"/>
                  <c:x val="0.83038869257951198"/>
                  <c:y val="0.64066852367688676"/>
                </c:manualLayout>
              </c:layout>
              <c:dLblPos val="outEnd"/>
              <c:showLegendKey val="0"/>
              <c:showVal val="1"/>
              <c:showCatName val="0"/>
              <c:showSerName val="0"/>
              <c:showPercent val="0"/>
              <c:showBubbleSize val="0"/>
            </c:dLbl>
            <c:spPr>
              <a:noFill/>
              <a:ln w="25399">
                <a:noFill/>
              </a:ln>
            </c:spPr>
            <c:txPr>
              <a:bodyPr/>
              <a:lstStyle/>
              <a:p>
                <a:pPr>
                  <a:defRPr sz="800" b="0"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numRef>
              <c:f>Sheet1!$B$1:$C$1</c:f>
              <c:numCache>
                <c:formatCode>General</c:formatCode>
                <c:ptCount val="2"/>
                <c:pt idx="0">
                  <c:v>2015</c:v>
                </c:pt>
                <c:pt idx="1">
                  <c:v>2016</c:v>
                </c:pt>
              </c:numCache>
            </c:numRef>
          </c:cat>
          <c:val>
            <c:numRef>
              <c:f>Sheet1!$B$3:$C$3</c:f>
              <c:numCache>
                <c:formatCode>General</c:formatCode>
                <c:ptCount val="2"/>
                <c:pt idx="0">
                  <c:v>166</c:v>
                </c:pt>
                <c:pt idx="1">
                  <c:v>124</c:v>
                </c:pt>
              </c:numCache>
            </c:numRef>
          </c:val>
        </c:ser>
        <c:dLbls>
          <c:showLegendKey val="0"/>
          <c:showVal val="0"/>
          <c:showCatName val="0"/>
          <c:showSerName val="0"/>
          <c:showPercent val="0"/>
          <c:showBubbleSize val="0"/>
        </c:dLbls>
        <c:gapWidth val="80"/>
        <c:axId val="128116992"/>
        <c:axId val="128266240"/>
      </c:barChart>
      <c:catAx>
        <c:axId val="128116992"/>
        <c:scaling>
          <c:orientation val="minMax"/>
        </c:scaling>
        <c:delete val="0"/>
        <c:axPos val="b"/>
        <c:numFmt formatCode="General" sourceLinked="1"/>
        <c:majorTickMark val="out"/>
        <c:minorTickMark val="none"/>
        <c:tickLblPos val="nextTo"/>
        <c:spPr>
          <a:ln w="3175">
            <a:solidFill>
              <a:srgbClr val="000000"/>
            </a:solidFill>
            <a:prstDash val="solid"/>
          </a:ln>
        </c:spPr>
        <c:txPr>
          <a:bodyPr rot="0" vert="horz"/>
          <a:lstStyle/>
          <a:p>
            <a:pPr>
              <a:defRPr sz="975" b="1" i="0" u="none" strike="noStrike" baseline="0">
                <a:solidFill>
                  <a:srgbClr val="000000"/>
                </a:solidFill>
                <a:latin typeface="Arial Cyr"/>
                <a:ea typeface="Arial Cyr"/>
                <a:cs typeface="Arial Cyr"/>
              </a:defRPr>
            </a:pPr>
            <a:endParaRPr lang="ru-RU"/>
          </a:p>
        </c:txPr>
        <c:crossAx val="128266240"/>
        <c:crosses val="autoZero"/>
        <c:auto val="1"/>
        <c:lblAlgn val="ctr"/>
        <c:lblOffset val="100"/>
        <c:tickLblSkip val="1"/>
        <c:tickMarkSkip val="1"/>
        <c:noMultiLvlLbl val="0"/>
      </c:catAx>
      <c:valAx>
        <c:axId val="128266240"/>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Arial Cyr"/>
                <a:ea typeface="Arial Cyr"/>
                <a:cs typeface="Arial Cyr"/>
              </a:defRPr>
            </a:pPr>
            <a:endParaRPr lang="ru-RU"/>
          </a:p>
        </c:txPr>
        <c:crossAx val="128116992"/>
        <c:crosses val="autoZero"/>
        <c:crossBetween val="between"/>
      </c:valAx>
      <c:spPr>
        <a:noFill/>
        <a:ln w="25399">
          <a:noFill/>
        </a:ln>
      </c:spPr>
    </c:plotArea>
    <c:legend>
      <c:legendPos val="b"/>
      <c:layout>
        <c:manualLayout>
          <c:xMode val="edge"/>
          <c:yMode val="edge"/>
          <c:x val="6.1837455830389014E-2"/>
          <c:y val="0.85793871866295268"/>
          <c:w val="0.82685512367491165"/>
          <c:h val="0.14484679665738284"/>
        </c:manualLayout>
      </c:layout>
      <c:overlay val="0"/>
      <c:spPr>
        <a:noFill/>
        <a:ln w="3175">
          <a:solidFill>
            <a:srgbClr val="000000"/>
          </a:solidFill>
          <a:prstDash val="solid"/>
        </a:ln>
      </c:spPr>
      <c:txPr>
        <a:bodyPr/>
        <a:lstStyle/>
        <a:p>
          <a:pPr>
            <a:defRPr sz="920" b="1"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0" cap="flat" cmpd="sng" algn="ctr">
      <a:solidFill>
        <a:srgbClr val="000000"/>
      </a:solidFill>
      <a:prstDash val="solid"/>
      <a:miter lim="800000"/>
      <a:headEnd type="none" w="med" len="med"/>
      <a:tailEnd type="none" w="med" len="med"/>
    </a:ln>
  </c:spPr>
  <c:txPr>
    <a:bodyPr/>
    <a:lstStyle/>
    <a:p>
      <a:pPr>
        <a:defRPr sz="1575" b="1" i="0" u="none" strike="noStrike" baseline="0">
          <a:solidFill>
            <a:srgbClr val="000000"/>
          </a:solidFill>
          <a:latin typeface="Arial Cyr"/>
          <a:ea typeface="Arial Cyr"/>
          <a:cs typeface="Arial Cy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Лист1!$B$1</c:f>
              <c:strCache>
                <c:ptCount val="1"/>
                <c:pt idx="0">
                  <c:v>Смертність, осіб</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2015</c:v>
                </c:pt>
                <c:pt idx="1">
                  <c:v>2016</c:v>
                </c:pt>
              </c:numCache>
            </c:numRef>
          </c:cat>
          <c:val>
            <c:numRef>
              <c:f>Лист1!$B$2:$B$3</c:f>
              <c:numCache>
                <c:formatCode>General</c:formatCode>
                <c:ptCount val="2"/>
                <c:pt idx="0">
                  <c:v>312</c:v>
                </c:pt>
                <c:pt idx="1">
                  <c:v>333</c:v>
                </c:pt>
              </c:numCache>
            </c:numRef>
          </c:val>
        </c:ser>
        <c:ser>
          <c:idx val="1"/>
          <c:order val="1"/>
          <c:tx>
            <c:strRef>
              <c:f>Лист1!$C$1</c:f>
              <c:strCache>
                <c:ptCount val="1"/>
                <c:pt idx="0">
                  <c:v>Народжуваність, осіб</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2015</c:v>
                </c:pt>
                <c:pt idx="1">
                  <c:v>2016</c:v>
                </c:pt>
              </c:numCache>
            </c:numRef>
          </c:cat>
          <c:val>
            <c:numRef>
              <c:f>Лист1!$C$2:$C$3</c:f>
              <c:numCache>
                <c:formatCode>General</c:formatCode>
                <c:ptCount val="2"/>
                <c:pt idx="0">
                  <c:v>166</c:v>
                </c:pt>
                <c:pt idx="1">
                  <c:v>124</c:v>
                </c:pt>
              </c:numCache>
            </c:numRef>
          </c:val>
        </c:ser>
        <c:dLbls>
          <c:showLegendKey val="0"/>
          <c:showVal val="0"/>
          <c:showCatName val="0"/>
          <c:showSerName val="0"/>
          <c:showPercent val="0"/>
          <c:showBubbleSize val="0"/>
        </c:dLbls>
        <c:gapWidth val="150"/>
        <c:overlap val="100"/>
        <c:axId val="104195200"/>
        <c:axId val="104196736"/>
      </c:barChart>
      <c:catAx>
        <c:axId val="104195200"/>
        <c:scaling>
          <c:orientation val="minMax"/>
        </c:scaling>
        <c:delete val="0"/>
        <c:axPos val="b"/>
        <c:numFmt formatCode="General" sourceLinked="1"/>
        <c:majorTickMark val="out"/>
        <c:minorTickMark val="none"/>
        <c:tickLblPos val="nextTo"/>
        <c:crossAx val="104196736"/>
        <c:crosses val="autoZero"/>
        <c:auto val="1"/>
        <c:lblAlgn val="ctr"/>
        <c:lblOffset val="100"/>
        <c:noMultiLvlLbl val="0"/>
      </c:catAx>
      <c:valAx>
        <c:axId val="104196736"/>
        <c:scaling>
          <c:orientation val="minMax"/>
        </c:scaling>
        <c:delete val="0"/>
        <c:axPos val="l"/>
        <c:majorGridlines/>
        <c:numFmt formatCode="General" sourceLinked="1"/>
        <c:majorTickMark val="out"/>
        <c:minorTickMark val="none"/>
        <c:tickLblPos val="nextTo"/>
        <c:crossAx val="104195200"/>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itle>
    <c:autoTitleDeleted val="0"/>
    <c:plotArea>
      <c:layout/>
      <c:barChart>
        <c:barDir val="col"/>
        <c:grouping val="clustered"/>
        <c:varyColors val="0"/>
        <c:ser>
          <c:idx val="0"/>
          <c:order val="0"/>
          <c:tx>
            <c:strRef>
              <c:f>Лист1!$B$1</c:f>
              <c:strCache>
                <c:ptCount val="1"/>
                <c:pt idx="0">
                  <c:v>Надана матеріальна допомога, тис.грн</c:v>
                </c:pt>
              </c:strCache>
            </c:strRef>
          </c:tx>
          <c:invertIfNegative val="0"/>
          <c:dLbls>
            <c:showLegendKey val="0"/>
            <c:showVal val="1"/>
            <c:showCatName val="0"/>
            <c:showSerName val="0"/>
            <c:showPercent val="0"/>
            <c:showBubbleSize val="0"/>
            <c:showLeaderLines val="0"/>
          </c:dLbls>
          <c:cat>
            <c:numRef>
              <c:f>Лист1!$A$2:$A$3</c:f>
              <c:numCache>
                <c:formatCode>General</c:formatCode>
                <c:ptCount val="2"/>
                <c:pt idx="0">
                  <c:v>2015</c:v>
                </c:pt>
                <c:pt idx="1">
                  <c:v>2016</c:v>
                </c:pt>
              </c:numCache>
            </c:numRef>
          </c:cat>
          <c:val>
            <c:numRef>
              <c:f>Лист1!$B$2:$B$3</c:f>
              <c:numCache>
                <c:formatCode>General</c:formatCode>
                <c:ptCount val="2"/>
                <c:pt idx="0">
                  <c:v>120</c:v>
                </c:pt>
                <c:pt idx="1">
                  <c:v>579.9</c:v>
                </c:pt>
              </c:numCache>
            </c:numRef>
          </c:val>
        </c:ser>
        <c:dLbls>
          <c:showLegendKey val="0"/>
          <c:showVal val="0"/>
          <c:showCatName val="0"/>
          <c:showSerName val="0"/>
          <c:showPercent val="0"/>
          <c:showBubbleSize val="0"/>
        </c:dLbls>
        <c:gapWidth val="150"/>
        <c:axId val="128072320"/>
        <c:axId val="128762240"/>
      </c:barChart>
      <c:catAx>
        <c:axId val="128072320"/>
        <c:scaling>
          <c:orientation val="minMax"/>
        </c:scaling>
        <c:delete val="0"/>
        <c:axPos val="b"/>
        <c:numFmt formatCode="General" sourceLinked="1"/>
        <c:majorTickMark val="out"/>
        <c:minorTickMark val="none"/>
        <c:tickLblPos val="nextTo"/>
        <c:crossAx val="128762240"/>
        <c:crosses val="autoZero"/>
        <c:auto val="1"/>
        <c:lblAlgn val="ctr"/>
        <c:lblOffset val="100"/>
        <c:noMultiLvlLbl val="0"/>
      </c:catAx>
      <c:valAx>
        <c:axId val="128762240"/>
        <c:scaling>
          <c:orientation val="minMax"/>
        </c:scaling>
        <c:delete val="0"/>
        <c:axPos val="l"/>
        <c:majorGridlines/>
        <c:numFmt formatCode="General" sourceLinked="1"/>
        <c:majorTickMark val="out"/>
        <c:minorTickMark val="none"/>
        <c:tickLblPos val="nextTo"/>
        <c:crossAx val="128072320"/>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9.7826086956521729E-2"/>
          <c:y val="4.1379310344827586E-2"/>
          <c:w val="0.88405797101449279"/>
          <c:h val="0.7068965517241379"/>
        </c:manualLayout>
      </c:layout>
      <c:barChart>
        <c:barDir val="col"/>
        <c:grouping val="clustered"/>
        <c:varyColors val="0"/>
        <c:ser>
          <c:idx val="0"/>
          <c:order val="0"/>
          <c:tx>
            <c:strRef>
              <c:f>Sheet1!$A$2</c:f>
              <c:strCache>
                <c:ptCount val="1"/>
                <c:pt idx="0">
                  <c:v>Виробництво електроенергії, млн. кВт. Годин</c:v>
                </c:pt>
              </c:strCache>
            </c:strRef>
          </c:tx>
          <c:spPr>
            <a:pattFill prst="pct5">
              <a:fgClr>
                <a:srgbClr val="000080"/>
              </a:fgClr>
              <a:bgClr>
                <a:srgbClr val="FF9900"/>
              </a:bgClr>
            </a:pattFill>
            <a:ln w="10370">
              <a:solidFill>
                <a:srgbClr val="000000"/>
              </a:solidFill>
              <a:prstDash val="solid"/>
            </a:ln>
          </c:spPr>
          <c:invertIfNegative val="0"/>
          <c:dLbls>
            <c:dLbl>
              <c:idx val="0"/>
              <c:layout>
                <c:manualLayout>
                  <c:x val="4.3896511371824098E-2"/>
                  <c:y val="-1.7439768304823966E-2"/>
                </c:manualLayout>
              </c:layout>
              <c:showLegendKey val="0"/>
              <c:showVal val="1"/>
              <c:showCatName val="0"/>
              <c:showSerName val="0"/>
              <c:showPercent val="0"/>
              <c:showBubbleSize val="0"/>
            </c:dLbl>
            <c:dLbl>
              <c:idx val="1"/>
              <c:layout>
                <c:manualLayout>
                  <c:x val="1.0573873797622124E-2"/>
                  <c:y val="-5.6329079554710774E-2"/>
                </c:manualLayout>
              </c:layout>
              <c:showLegendKey val="0"/>
              <c:showVal val="1"/>
              <c:showCatName val="0"/>
              <c:showSerName val="0"/>
              <c:showPercent val="0"/>
              <c:showBubbleSize val="0"/>
            </c:dLbl>
            <c:dLbl>
              <c:idx val="2"/>
              <c:layout>
                <c:manualLayout>
                  <c:x val="4.6092009636289392E-2"/>
                  <c:y val="-2.6806769843424842E-2"/>
                </c:manualLayout>
              </c:layout>
              <c:showLegendKey val="0"/>
              <c:showVal val="1"/>
              <c:showCatName val="0"/>
              <c:showSerName val="0"/>
              <c:showPercent val="0"/>
              <c:showBubbleSize val="0"/>
            </c:dLbl>
            <c:showLegendKey val="0"/>
            <c:showVal val="0"/>
            <c:showCatName val="0"/>
            <c:showSerName val="0"/>
            <c:showPercent val="0"/>
            <c:showBubbleSize val="0"/>
          </c:dLbls>
          <c:cat>
            <c:numRef>
              <c:f>Sheet1!$B$1:$E$1</c:f>
              <c:numCache>
                <c:formatCode>General</c:formatCode>
                <c:ptCount val="4"/>
                <c:pt idx="0">
                  <c:v>2014</c:v>
                </c:pt>
                <c:pt idx="1">
                  <c:v>2015</c:v>
                </c:pt>
                <c:pt idx="2">
                  <c:v>2016</c:v>
                </c:pt>
              </c:numCache>
            </c:numRef>
          </c:cat>
          <c:val>
            <c:numRef>
              <c:f>Sheet1!$B$2:$E$2</c:f>
              <c:numCache>
                <c:formatCode>General</c:formatCode>
                <c:ptCount val="4"/>
                <c:pt idx="0">
                  <c:v>6944.1</c:v>
                </c:pt>
                <c:pt idx="1">
                  <c:v>2578.3000000000002</c:v>
                </c:pt>
                <c:pt idx="2">
                  <c:v>5018.9000000000005</c:v>
                </c:pt>
              </c:numCache>
            </c:numRef>
          </c:val>
        </c:ser>
        <c:dLbls>
          <c:showLegendKey val="0"/>
          <c:showVal val="0"/>
          <c:showCatName val="0"/>
          <c:showSerName val="0"/>
          <c:showPercent val="0"/>
          <c:showBubbleSize val="0"/>
        </c:dLbls>
        <c:gapWidth val="150"/>
        <c:axId val="128541824"/>
        <c:axId val="128543360"/>
      </c:barChart>
      <c:catAx>
        <c:axId val="128541824"/>
        <c:scaling>
          <c:orientation val="minMax"/>
        </c:scaling>
        <c:delete val="0"/>
        <c:axPos val="b"/>
        <c:numFmt formatCode="General" sourceLinked="1"/>
        <c:majorTickMark val="out"/>
        <c:minorTickMark val="none"/>
        <c:tickLblPos val="low"/>
        <c:spPr>
          <a:ln w="2592">
            <a:solidFill>
              <a:srgbClr val="000000"/>
            </a:solidFill>
            <a:prstDash val="solid"/>
          </a:ln>
        </c:spPr>
        <c:txPr>
          <a:bodyPr rot="0" vert="horz"/>
          <a:lstStyle/>
          <a:p>
            <a:pPr>
              <a:defRPr sz="980" b="1" i="0" u="none" strike="noStrike" baseline="0">
                <a:solidFill>
                  <a:srgbClr val="000000"/>
                </a:solidFill>
                <a:latin typeface="Arial Cyr"/>
                <a:ea typeface="Arial Cyr"/>
                <a:cs typeface="Arial Cyr"/>
              </a:defRPr>
            </a:pPr>
            <a:endParaRPr lang="ru-RU"/>
          </a:p>
        </c:txPr>
        <c:crossAx val="128543360"/>
        <c:crosses val="autoZero"/>
        <c:auto val="1"/>
        <c:lblAlgn val="ctr"/>
        <c:lblOffset val="100"/>
        <c:tickLblSkip val="1"/>
        <c:tickMarkSkip val="1"/>
        <c:noMultiLvlLbl val="0"/>
      </c:catAx>
      <c:valAx>
        <c:axId val="128543360"/>
        <c:scaling>
          <c:orientation val="minMax"/>
        </c:scaling>
        <c:delete val="0"/>
        <c:axPos val="l"/>
        <c:majorGridlines>
          <c:spPr>
            <a:ln w="2592">
              <a:solidFill>
                <a:srgbClr val="000000"/>
              </a:solidFill>
              <a:prstDash val="solid"/>
            </a:ln>
          </c:spPr>
        </c:majorGridlines>
        <c:numFmt formatCode="General" sourceLinked="1"/>
        <c:majorTickMark val="out"/>
        <c:minorTickMark val="none"/>
        <c:tickLblPos val="nextTo"/>
        <c:spPr>
          <a:ln w="2592">
            <a:solidFill>
              <a:srgbClr val="000000"/>
            </a:solidFill>
            <a:prstDash val="solid"/>
          </a:ln>
        </c:spPr>
        <c:txPr>
          <a:bodyPr rot="0" vert="horz"/>
          <a:lstStyle/>
          <a:p>
            <a:pPr>
              <a:defRPr sz="980" b="1" i="0" u="none" strike="noStrike" baseline="0">
                <a:solidFill>
                  <a:srgbClr val="000000"/>
                </a:solidFill>
                <a:latin typeface="Arial Cyr"/>
                <a:ea typeface="Arial Cyr"/>
                <a:cs typeface="Arial Cyr"/>
              </a:defRPr>
            </a:pPr>
            <a:endParaRPr lang="ru-RU"/>
          </a:p>
        </c:txPr>
        <c:crossAx val="128541824"/>
        <c:crosses val="autoZero"/>
        <c:crossBetween val="between"/>
      </c:valAx>
      <c:spPr>
        <a:solidFill>
          <a:srgbClr val="C0C0C0"/>
        </a:solidFill>
        <a:ln w="12700">
          <a:solidFill>
            <a:srgbClr val="808080"/>
          </a:solidFill>
          <a:prstDash val="solid"/>
        </a:ln>
      </c:spPr>
    </c:plotArea>
    <c:legend>
      <c:legendPos val="b"/>
      <c:layout>
        <c:manualLayout>
          <c:xMode val="edge"/>
          <c:yMode val="edge"/>
          <c:x val="0.14492753623188406"/>
          <c:y val="0.89655172413792583"/>
          <c:w val="0.62725164889444174"/>
          <c:h val="0.10344837214497105"/>
        </c:manualLayout>
      </c:layout>
      <c:overlay val="0"/>
      <c:spPr>
        <a:noFill/>
        <a:ln w="2592">
          <a:solidFill>
            <a:srgbClr val="000000"/>
          </a:solidFill>
          <a:prstDash val="solid"/>
        </a:ln>
      </c:spPr>
      <c:txPr>
        <a:bodyPr/>
        <a:lstStyle/>
        <a:p>
          <a:pPr>
            <a:defRPr sz="898" b="1" i="0" u="none" strike="noStrike" baseline="0">
              <a:solidFill>
                <a:srgbClr val="000000"/>
              </a:solidFill>
              <a:latin typeface="Arial Cyr"/>
              <a:ea typeface="Arial Cyr"/>
              <a:cs typeface="Arial Cyr"/>
            </a:defRPr>
          </a:pPr>
          <a:endParaRPr lang="ru-RU"/>
        </a:p>
      </c:txPr>
    </c:legend>
    <c:plotVisOnly val="1"/>
    <c:dispBlanksAs val="gap"/>
    <c:showDLblsOverMax val="0"/>
  </c:chart>
  <c:spPr>
    <a:solidFill>
      <a:srgbClr val="FFFFFF"/>
    </a:solidFill>
    <a:ln w="0" cap="flat" cmpd="sng" algn="ctr">
      <a:solidFill>
        <a:srgbClr val="000000"/>
      </a:solidFill>
      <a:prstDash val="solid"/>
      <a:miter lim="800000"/>
      <a:headEnd type="none" w="med" len="med"/>
      <a:tailEnd type="none" w="med" len="med"/>
    </a:ln>
  </c:spPr>
  <c:txPr>
    <a:bodyPr/>
    <a:lstStyle/>
    <a:p>
      <a:pPr>
        <a:defRPr sz="980" b="1" i="0" u="none" strike="noStrike" baseline="0">
          <a:solidFill>
            <a:srgbClr val="000000"/>
          </a:solidFill>
          <a:latin typeface="Arial Cyr"/>
          <a:ea typeface="Arial Cyr"/>
          <a:cs typeface="Arial Cy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313B1F-55F4-4A96-AD28-4D59A64B0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67</Pages>
  <Words>28213</Words>
  <Characters>160819</Characters>
  <Application>Microsoft Office Word</Application>
  <DocSecurity>0</DocSecurity>
  <Lines>1340</Lines>
  <Paragraphs>377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188655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dc:creator>
  <cp:lastModifiedBy>елена</cp:lastModifiedBy>
  <cp:revision>3</cp:revision>
  <dcterms:created xsi:type="dcterms:W3CDTF">2017-04-10T14:30:00Z</dcterms:created>
  <dcterms:modified xsi:type="dcterms:W3CDTF">2017-05-12T12:27:00Z</dcterms:modified>
</cp:coreProperties>
</file>