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92" w:rsidRDefault="004D4692" w:rsidP="004D4692">
      <w:pPr>
        <w:tabs>
          <w:tab w:val="left" w:pos="8931"/>
        </w:tabs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Порядок      денний</w:t>
      </w:r>
    </w:p>
    <w:p w:rsidR="004D4692" w:rsidRDefault="004D4692" w:rsidP="004D4692">
      <w:pPr>
        <w:spacing w:after="0" w:line="240" w:lineRule="auto"/>
        <w:ind w:left="-1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засідання  34 чергової сесії  Зеленодольської</w:t>
      </w:r>
    </w:p>
    <w:p w:rsidR="004D4692" w:rsidRDefault="004D4692" w:rsidP="004D4692">
      <w:pPr>
        <w:spacing w:after="0" w:line="240" w:lineRule="auto"/>
        <w:ind w:left="-426" w:firstLine="246"/>
        <w:jc w:val="center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міської ради VII скликання від 22 серпня 2017 року</w:t>
      </w:r>
    </w:p>
    <w:tbl>
      <w:tblPr>
        <w:tblpPr w:leftFromText="180" w:rightFromText="180" w:bottomFromText="200" w:vertAnchor="text" w:horzAnchor="margin" w:tblpY="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646"/>
        <w:gridCol w:w="713"/>
      </w:tblGrid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2" w:rsidRDefault="004D4692">
            <w:pPr>
              <w:spacing w:after="0" w:line="240" w:lineRule="atLeast"/>
              <w:ind w:left="36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Розминка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затвердження та внесення змін до міських програм на 2017 рік 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Чудак Л.Ф.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530</w:t>
            </w:r>
          </w:p>
        </w:tc>
      </w:tr>
      <w:tr w:rsidR="004D4692" w:rsidTr="00116EAE">
        <w:trPr>
          <w:trHeight w:val="4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внесення змін до рішення Зеленодольської міської ради від 20.12.16 р. № 347 «Про міський бюджет на 2017  рік» 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Чудак Л.Ф.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531</w:t>
            </w:r>
          </w:p>
        </w:tc>
      </w:tr>
      <w:tr w:rsidR="004D4692" w:rsidTr="00116EAE">
        <w:trPr>
          <w:trHeight w:val="4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внесення змін до рішення Зеленодольської міської ради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Чудак Л.Ф.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532</w:t>
            </w:r>
          </w:p>
        </w:tc>
      </w:tr>
      <w:tr w:rsidR="004D4692" w:rsidTr="00116EAE">
        <w:trPr>
          <w:trHeight w:val="4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внесення змін до штатної чисельності бюджетних установ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Чудак Л.Ф.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533</w:t>
            </w:r>
          </w:p>
        </w:tc>
      </w:tr>
      <w:tr w:rsidR="004D4692" w:rsidTr="00116EAE">
        <w:trPr>
          <w:trHeight w:val="4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внесення змін до Плану соціально-економічного розвитку Зеленодольської міської об’єднаної територіальної громади на 2017 рік, затвердженої рішенням Зеленодольської міської ради №364  від 25.01.2017 року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</w:t>
            </w:r>
            <w:r w:rsidR="00BF36B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Постна Т.Г.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534</w:t>
            </w:r>
          </w:p>
        </w:tc>
      </w:tr>
      <w:tr w:rsidR="004D4692" w:rsidTr="00116EAE">
        <w:trPr>
          <w:trHeight w:val="4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прийняття житла до комунальної власності</w:t>
            </w:r>
          </w:p>
          <w:p w:rsidR="004D4692" w:rsidRDefault="004D4692" w:rsidP="00116EAE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Фартушна М.В.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535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(1)</w:t>
            </w:r>
          </w:p>
        </w:tc>
      </w:tr>
      <w:tr w:rsidR="004D4692" w:rsidTr="00116EAE">
        <w:trPr>
          <w:trHeight w:val="1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затвердження мережі установ освіти та контингентів дошкільних, загально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світніх та позашкільних навчальних закладів Зеленодольської міської об’єднаної територіальної громади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Кобзист В.А.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536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4D4692" w:rsidTr="00116EAE">
        <w:trPr>
          <w:trHeight w:val="1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погодження надання матеріальної допомоги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Чудак Л.Ф.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537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4D4692" w:rsidTr="00116EAE">
        <w:trPr>
          <w:trHeight w:val="1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розміру кошторисної заробітної плати при визначенні вартості будівництва об’єктів, що споруджуються із залученням бюджетних коштів, 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тів державних і  комунальних підприємств, установ та організацій; кредитів,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даних під державні гарантії, а також за кошти місцевого бюджету на 2017 рік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Доп. Мороз І.В.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538</w:t>
            </w:r>
          </w:p>
        </w:tc>
      </w:tr>
      <w:tr w:rsidR="004D4692" w:rsidTr="00116EAE">
        <w:trPr>
          <w:trHeight w:val="7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uppressAutoHyphens/>
              <w:spacing w:after="0" w:line="240" w:lineRule="auto"/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>Про співробітництво між виконавчим комітетом Зеленодольської міської ради та Глобал Комьюнітіз, виконавцем Програми «Децентралізація Приносить Кращі Результати та Ефективність» (</w:t>
            </w:r>
            <w:r>
              <w:rPr>
                <w:rFonts w:ascii="Times New Roman" w:eastAsia="Times New Roman CYR" w:hAnsi="Times New Roman"/>
                <w:bCs/>
                <w:sz w:val="24"/>
                <w:szCs w:val="24"/>
                <w:lang w:val="en-US" w:eastAsia="ar-SA"/>
              </w:rPr>
              <w:t>DOBRE</w:t>
            </w:r>
            <w:r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>) щодо Програми в Україні</w:t>
            </w:r>
          </w:p>
          <w:p w:rsidR="004D4692" w:rsidRDefault="004D4692">
            <w:pPr>
              <w:suppressAutoHyphens/>
              <w:spacing w:after="0" w:line="240" w:lineRule="auto"/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 </w:t>
            </w:r>
            <w:r w:rsidR="00B31EB7"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 xml:space="preserve">                   </w:t>
            </w:r>
            <w:r w:rsidR="00116EAE"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 xml:space="preserve">   </w:t>
            </w:r>
            <w:r>
              <w:rPr>
                <w:rFonts w:ascii="Times New Roman" w:eastAsia="Times New Roman CYR" w:hAnsi="Times New Roman"/>
                <w:bCs/>
                <w:sz w:val="24"/>
                <w:szCs w:val="24"/>
                <w:lang w:val="uk-UA" w:eastAsia="ar-SA"/>
              </w:rPr>
              <w:t>Доп.Савченко А.В.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539</w:t>
            </w: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преміювання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</w:t>
            </w:r>
            <w:r w:rsidR="00116E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Доп. Чудак Л.Ф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540</w:t>
            </w: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Блок земельних питань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вилучення  земельної ділянки  </w:t>
            </w:r>
          </w:p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</w:t>
            </w:r>
            <w:r w:rsidR="00B31E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Доп. Алєксєєнко А.О.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541</w:t>
            </w: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льної ділянки у власність фізичній особі для будівництва та обслуговування жи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лового будинку, господарських будівель та споруд(присадибна ділянка)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542</w:t>
            </w: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льної ділянки у власність фізичній особі для ведення особистого селянського 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сподарства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543</w:t>
            </w:r>
          </w:p>
        </w:tc>
      </w:tr>
      <w:tr w:rsidR="004D4692" w:rsidTr="00116EAE">
        <w:trPr>
          <w:trHeight w:val="28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льної ділянки у власність фізичній особі для будівництва індивідуального гаражу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544</w:t>
            </w:r>
          </w:p>
        </w:tc>
      </w:tr>
      <w:tr w:rsidR="004D4692" w:rsidTr="00116EAE">
        <w:trPr>
          <w:trHeight w:val="5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відведення земел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ної ділянки в постійне користування КП «Зеленодольський міський водоканал»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545</w:t>
            </w:r>
          </w:p>
        </w:tc>
      </w:tr>
      <w:tr w:rsidR="004D4692" w:rsidTr="00116EAE">
        <w:trPr>
          <w:trHeight w:val="8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546</w:t>
            </w:r>
          </w:p>
        </w:tc>
      </w:tr>
      <w:tr w:rsidR="004D4692" w:rsidTr="00116EAE">
        <w:trPr>
          <w:trHeight w:val="1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18.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(в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547</w:t>
            </w:r>
          </w:p>
        </w:tc>
      </w:tr>
      <w:tr w:rsidR="004D4692" w:rsidTr="00116EAE">
        <w:trPr>
          <w:trHeight w:val="5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укладення Угоди відшкодування збитків від неотрима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ня коштів за фактичне використання  (тимчасове зайняття) земельної ділянки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548</w:t>
            </w:r>
          </w:p>
        </w:tc>
      </w:tr>
      <w:tr w:rsidR="004D4692" w:rsidTr="00116EAE">
        <w:trPr>
          <w:trHeight w:val="2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внесення змін  в договір оренди земельної ділянки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549</w:t>
            </w:r>
          </w:p>
        </w:tc>
      </w:tr>
      <w:tr w:rsidR="004D4692" w:rsidTr="00116EAE">
        <w:trPr>
          <w:trHeight w:val="6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поновлення договору оренди земельної ділянки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550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(1)</w:t>
            </w:r>
          </w:p>
        </w:tc>
      </w:tr>
      <w:tr w:rsidR="004D4692" w:rsidTr="00116EAE">
        <w:trPr>
          <w:trHeight w:val="44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поновлення договору оренди земельної ділянки та вн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сення змін в договір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551</w:t>
            </w:r>
          </w:p>
        </w:tc>
      </w:tr>
      <w:tr w:rsidR="004D4692" w:rsidTr="00116EAE">
        <w:trPr>
          <w:trHeight w:val="4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внесення  змін, доповнень в  рішення  міської ради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552</w:t>
            </w:r>
          </w:p>
          <w:p w:rsidR="004D4692" w:rsidRDefault="004D4692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(1-2)</w:t>
            </w:r>
          </w:p>
        </w:tc>
      </w:tr>
    </w:tbl>
    <w:p w:rsidR="00237EA3" w:rsidRDefault="00237EA3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BF36BE" w:rsidRDefault="00237EA3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10861854">
            <wp:extent cx="457200" cy="6381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6BE" w:rsidRDefault="00BF36BE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237EA3" w:rsidRPr="00237EA3" w:rsidRDefault="00237EA3" w:rsidP="00237EA3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</w:p>
    <w:p w:rsidR="00237EA3" w:rsidRPr="00237EA3" w:rsidRDefault="00237EA3" w:rsidP="00237E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237EA3">
        <w:rPr>
          <w:rFonts w:ascii="Times New Roman" w:eastAsia="Times New Roman" w:hAnsi="Times New Roman"/>
          <w:sz w:val="24"/>
          <w:szCs w:val="20"/>
          <w:lang w:eastAsia="ru-RU"/>
        </w:rPr>
        <w:t>У К Р А Ї Н А</w:t>
      </w:r>
    </w:p>
    <w:p w:rsidR="00237EA3" w:rsidRPr="00237EA3" w:rsidRDefault="00237EA3" w:rsidP="00237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37EA3" w:rsidRPr="00237EA3" w:rsidRDefault="00237EA3" w:rsidP="00237E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237EA3">
        <w:rPr>
          <w:rFonts w:ascii="Times New Roman" w:eastAsia="Times New Roman" w:hAnsi="Times New Roman"/>
          <w:sz w:val="28"/>
          <w:szCs w:val="20"/>
          <w:lang w:eastAsia="ru-RU"/>
        </w:rPr>
        <w:t>Апостолівського району Дніпропетровської області</w:t>
      </w:r>
    </w:p>
    <w:p w:rsidR="00237EA3" w:rsidRPr="00237EA3" w:rsidRDefault="00237EA3" w:rsidP="00237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0"/>
          <w:lang w:val="uk-UA" w:eastAsia="ru-RU"/>
        </w:rPr>
        <w:t>Орган місцевого самоврядування</w:t>
      </w:r>
    </w:p>
    <w:p w:rsidR="00237EA3" w:rsidRPr="00237EA3" w:rsidRDefault="00237EA3" w:rsidP="00237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37EA3" w:rsidRPr="00237EA3" w:rsidRDefault="00237EA3" w:rsidP="00237EA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37EA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                               </w:t>
      </w:r>
      <w:r w:rsidRPr="00237EA3">
        <w:rPr>
          <w:rFonts w:ascii="Times New Roman" w:eastAsia="Times New Roman" w:hAnsi="Times New Roman"/>
          <w:b/>
          <w:sz w:val="24"/>
          <w:szCs w:val="20"/>
          <w:lang w:eastAsia="ru-RU"/>
        </w:rPr>
        <w:t>Р І Ш Е Н Н Я</w:t>
      </w:r>
    </w:p>
    <w:p w:rsidR="00237EA3" w:rsidRPr="00237EA3" w:rsidRDefault="00237EA3" w:rsidP="00237EA3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237EA3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                               Зеленодольської міської ради </w:t>
      </w:r>
    </w:p>
    <w:p w:rsidR="00237EA3" w:rsidRPr="00237EA3" w:rsidRDefault="00237EA3" w:rsidP="00237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34 сесія </w:t>
      </w:r>
      <w:r w:rsidRPr="00237EA3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237EA3" w:rsidRPr="00237EA3" w:rsidRDefault="00237EA3" w:rsidP="00237E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37EA3" w:rsidRPr="00237EA3" w:rsidRDefault="00237EA3" w:rsidP="00237E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 серпня  2017 року                                                                     № </w:t>
      </w:r>
      <w:r w:rsidRPr="00237EA3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37EA3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530</w:t>
      </w:r>
      <w:r w:rsidRPr="00237EA3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</w:t>
      </w:r>
    </w:p>
    <w:p w:rsidR="00237EA3" w:rsidRPr="00237EA3" w:rsidRDefault="00237EA3" w:rsidP="00237EA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</w:t>
      </w:r>
    </w:p>
    <w:p w:rsidR="00237EA3" w:rsidRPr="00237EA3" w:rsidRDefault="00237EA3" w:rsidP="00237E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37EA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 </w:t>
      </w:r>
      <w:r w:rsidRPr="00237EA3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рік </w:t>
      </w:r>
    </w:p>
    <w:p w:rsidR="00237EA3" w:rsidRPr="00237EA3" w:rsidRDefault="00237EA3" w:rsidP="00237E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37EA3" w:rsidRPr="00237EA3" w:rsidRDefault="00237EA3" w:rsidP="00237E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237EA3" w:rsidRPr="00237EA3" w:rsidRDefault="00237EA3" w:rsidP="00237EA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програму розробки генерального плану с.В. Костромка на 2017 рік (додаток 1).</w:t>
      </w:r>
    </w:p>
    <w:p w:rsidR="00237EA3" w:rsidRPr="00237EA3" w:rsidRDefault="00237EA3" w:rsidP="00237EA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Внести зміни до міських програм на 2017 рік, виклавши їх в реда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ції, яка додається : </w:t>
      </w:r>
    </w:p>
    <w:p w:rsidR="00237EA3" w:rsidRPr="00237EA3" w:rsidRDefault="00237EA3" w:rsidP="00237EA3">
      <w:pPr>
        <w:numPr>
          <w:ilvl w:val="0"/>
          <w:numId w:val="28"/>
        </w:numPr>
        <w:shd w:val="clear" w:color="auto" w:fill="F7F6F4"/>
        <w:spacing w:after="0" w:line="240" w:lineRule="auto"/>
        <w:ind w:left="851"/>
        <w:jc w:val="both"/>
        <w:outlineLvl w:val="0"/>
        <w:rPr>
          <w:rFonts w:ascii="Times New Roman" w:eastAsia="Times New Roman" w:hAnsi="Times New Roman"/>
          <w:b/>
          <w:caps/>
          <w:color w:val="393939"/>
          <w:kern w:val="36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економічного і соціального розвитку Зеленодольської об’єднаної територіальної громади на 2017 рік (додаток 2);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розвитку житлово-комунального господарства та благоус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рою Зеленодольської об’єднаної територіальної громади  (додаток 3);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щодо видатків на проведення робіт, пов'язаних із рем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нтом та утриманням доріг  Зеленодольської об'єднаної територіальної гр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мади (додаток 4);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програму святкування Дня міста  та сільських населених пунктів на 2017 рік (додаток 5);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екологічної програми використання коштів фонду охорони навколи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ш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нього природного середовища Зеленодольської міської ради на 2017 рік (додаток 6).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програму проведення заходів із землеустрою (додаток 7);</w:t>
      </w:r>
    </w:p>
    <w:p w:rsidR="00237EA3" w:rsidRPr="00237EA3" w:rsidRDefault="00237EA3" w:rsidP="00237EA3">
      <w:pPr>
        <w:numPr>
          <w:ilvl w:val="0"/>
          <w:numId w:val="28"/>
        </w:numPr>
        <w:spacing w:after="0" w:line="240" w:lineRule="auto"/>
        <w:ind w:left="851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програму здійснення внесків до статутного капіталу комунального п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дприємства «Зеленодольський міський водоканал» (додаток 8);</w:t>
      </w:r>
    </w:p>
    <w:p w:rsidR="00237EA3" w:rsidRPr="00237EA3" w:rsidRDefault="00237EA3" w:rsidP="00D34FA3">
      <w:pPr>
        <w:spacing w:after="0" w:line="240" w:lineRule="auto"/>
        <w:ind w:left="491"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програму здійснення внесків до статутного капіталу комунального пі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приємства «Ринок» (додаток 9)</w:t>
      </w:r>
    </w:p>
    <w:p w:rsidR="00237EA3" w:rsidRPr="00237EA3" w:rsidRDefault="00237EA3" w:rsidP="00237EA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комісією міс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кої ради з питань соціального-економічного розвитку міста, інве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тиційної політики, планування бюджету, фінансів, підприємництва та торгівлі.</w:t>
      </w:r>
    </w:p>
    <w:p w:rsidR="00237EA3" w:rsidRDefault="00237EA3" w:rsidP="00237EA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37E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А.В.</w:t>
      </w:r>
      <w:r w:rsidR="00F12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37E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Савченко </w:t>
      </w:r>
    </w:p>
    <w:p w:rsidR="00F23611" w:rsidRDefault="00F23611" w:rsidP="00237EA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12E82" w:rsidRPr="00F12E82" w:rsidRDefault="00F12E82" w:rsidP="00F12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1</w:t>
      </w:r>
    </w:p>
    <w:p w:rsidR="00F12E82" w:rsidRPr="00F12E82" w:rsidRDefault="00F12E82" w:rsidP="00F12E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до рішення Зеленольської міської ради </w:t>
      </w:r>
    </w:p>
    <w:p w:rsidR="00F12E82" w:rsidRPr="00F12E82" w:rsidRDefault="00F12E82" w:rsidP="00F236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від 22.08.2017 р. №  530</w:t>
      </w:r>
    </w:p>
    <w:p w:rsidR="00F12E82" w:rsidRPr="00F12E82" w:rsidRDefault="00F12E82" w:rsidP="00F12E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12E82" w:rsidRPr="00F12E82" w:rsidRDefault="00F12E82" w:rsidP="00F12E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МІСЬКА ПРОГРАМА</w:t>
      </w:r>
    </w:p>
    <w:p w:rsidR="00F12E82" w:rsidRPr="00F12E82" w:rsidRDefault="00F12E82" w:rsidP="00F12E8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розробки генерального плану с.Велика Костромка</w:t>
      </w:r>
    </w:p>
    <w:p w:rsidR="00F12E82" w:rsidRPr="00F12E82" w:rsidRDefault="00F12E82" w:rsidP="00F2361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на 2017 рік</w:t>
      </w:r>
    </w:p>
    <w:p w:rsidR="00F12E82" w:rsidRPr="00F12E82" w:rsidRDefault="00F12E82" w:rsidP="00F12E8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1.1. Назва програми: Програма розробки генерального плану села Велика Костромка. 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1.2. Зміст програми: 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України, Закон України «Про регулювання містоб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у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дівної діяльності.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1.4. Актуальність та мета програми.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ab/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ab/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Інструментом державного регулювання планування територій є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br/>
        <w:t>містобудівна   документація.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Генеральний план села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є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основним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планувальним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документом, який встановлює в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нтересах населення та з врахуванням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державних завдань напрямки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меж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ального розвитку населеного пункту,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функц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ональне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призначення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буд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вельне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нування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територ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ї, 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стить  принципов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шення щодо розм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щення об'єкт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 загальносіл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ського значення, орган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зац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вулично-дорожньої мереж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дорожнього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руху,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нженерн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го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обладнання,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нженерної п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дготовки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благоустрою, захисту територ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 в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небезпечних природних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техногенних процес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в, охорони природи та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сторико-культурної спадщини, черговост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освоєння територ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ї.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Генеральний план села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є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основним видом 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стобуд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вної документац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 з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план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вання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населеного пункту, призначеним для обгрунтування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(розроблення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</w:t>
      </w:r>
      <w:r w:rsidRPr="00F12E8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ал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зац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ї) довгострокової пол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тики органу 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сцевого самоврядування в питаннях викори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тання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забудови територ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ї для забезпечення сталого розвитку території з урахуванням державних, громадських та приватних інтересів.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1.5. Цільова спрямованість та завдання програми: </w:t>
      </w:r>
    </w:p>
    <w:p w:rsidR="00F12E82" w:rsidRPr="00F12E82" w:rsidRDefault="00F23611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  </w:t>
      </w:r>
      <w:r w:rsidR="00F12E82" w:rsidRPr="00F12E82">
        <w:rPr>
          <w:rFonts w:ascii="Times New Roman" w:eastAsia="Times New Roman" w:hAnsi="Times New Roman"/>
          <w:sz w:val="24"/>
          <w:szCs w:val="24"/>
          <w:lang w:eastAsia="ru-RU"/>
        </w:rPr>
        <w:t>Основною метою програми є вирiшення питань планування територiї</w:t>
      </w:r>
      <w:r w:rsidR="00F12E82"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села Вел</w:t>
      </w:r>
      <w:r w:rsidR="00F12E82"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="00F12E82"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ка </w:t>
      </w:r>
      <w:r w:rsidR="00F12E82"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12E82" w:rsidRPr="00F12E82" w:rsidRDefault="00F12E82" w:rsidP="00F12E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Завданням програми є виготовлення генерального плану села, що надасть змогу у відповідності до чинного законодавства: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- 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здійснити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функцiональн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розподiл  земель  i  визначенн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цiльового призначення з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мельних дiлянок;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-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здійснювати відповідно чинного законодавства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вилученн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, передач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у власнiсть, наданнi у користування, купівлю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продаж земель;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 - вирiш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увати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питан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змiни використання i забудови  земельни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х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дiлянок фiзичними та юридичними особами;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    - встановл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ювати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умов використання та забудови земельних  дiлянок;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-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здійснювати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розмiщенн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усiх видiв будiвництва та попереднь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є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погодженн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мiсця їх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розташування, наданн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дозволу на будiвництво (забудову) та iншi види використання з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мельних дiлянок;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-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вдосконалити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соцiально-економiчного розвитку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села; 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    - проекту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вати розвиток 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соцiальної, i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нженерної iнфраструктури;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     - встановл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ювати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території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спiльних iнтересiв територiальних  громад 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1.6. Перелік заходів програми: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- розробка генерального плану села Велика Костромка.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села Велика Костромка.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1.8. Термін реалізації програми: 2017  рік.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F12E82" w:rsidRPr="00F12E82" w:rsidRDefault="00F12E82" w:rsidP="00F1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Виготовлення генерального плану надасть можливість використовувати його м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теріали згідно чинного законодавства  як  вихiднi данi при розробленнi iншої планувал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ної документацiї  та  проектiв забудови, мiсцевих правил використання i забудови тер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торiї 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села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, iнвестицiйних програм i проектiв, програм  соцiально-економiчного розвитку, схем визначення  земель  для приватизацiї, планiв земельно-господарського устрою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села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, спецiальних проектiв, схем i програм охорони навколишнього природного середов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ща  та  здоров'я  населення,  пам'яток iсторiї i культури, iнженерного захисту і підготовки території, проектiв та схем органiзацiї  дорожнього руху, схем розвитку систем iнжене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обладнання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сіль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ського комунального господарства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2.1. Замовник програми: Виконавчий комітет Зеленодольської міської ради.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2.2. Керівник (відповідальний за реалізацію програми): Виконавчий комітет Зеленодол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ської міської ради                                                       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3.1. Загальний обсяг фінансування програми: 400000,00 грн., у тому числі за рахунок сп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е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ціального фонду міського бюджету – 400000,00 грн.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3.2. Джерела фінансування програми: міський бюджет.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3.3. Контроль за виконанням програми: Здійснює постійна комісія Зеленодольської міс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кої ради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питань соціально – економічного розвитку міста, інвестиційної політики, пл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нування бюджету, фінансів, підприємництва та торгівлі..</w:t>
      </w:r>
    </w:p>
    <w:p w:rsidR="00F12E82" w:rsidRDefault="00F12E82" w:rsidP="00F12E8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Секретар  міської ради                                        О.М.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Ярошенко</w:t>
      </w:r>
    </w:p>
    <w:p w:rsidR="00F23611" w:rsidRPr="00F23611" w:rsidRDefault="00F23611" w:rsidP="00F2361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 2</w:t>
      </w:r>
    </w:p>
    <w:p w:rsidR="00F23611" w:rsidRPr="00F23611" w:rsidRDefault="00F23611" w:rsidP="00F23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     до рішення Зеленодольської міської ради</w:t>
      </w:r>
    </w:p>
    <w:p w:rsidR="00F23611" w:rsidRPr="00F23611" w:rsidRDefault="00F23611" w:rsidP="00F23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           від 22 серпня  2017 року № 530</w:t>
      </w:r>
    </w:p>
    <w:p w:rsidR="00F23611" w:rsidRPr="00F23611" w:rsidRDefault="00F23611" w:rsidP="00F23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23611" w:rsidRPr="00F23611" w:rsidRDefault="00F23611" w:rsidP="00F236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ПРОГРАМА</w:t>
      </w:r>
    </w:p>
    <w:p w:rsidR="00F23611" w:rsidRPr="00F23611" w:rsidRDefault="00F23611" w:rsidP="00F236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економічного і соціального розвитку Зеленодольської об’єднаної територіальної гр</w:t>
      </w:r>
      <w:r w:rsidRPr="00F23611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о</w:t>
      </w:r>
      <w:r w:rsidRPr="00F23611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мади на 2017 рік (із змінами)  </w:t>
      </w:r>
    </w:p>
    <w:p w:rsidR="00F23611" w:rsidRPr="00F23611" w:rsidRDefault="00F23611" w:rsidP="00F236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23611" w:rsidRPr="00F23611" w:rsidRDefault="00F23611" w:rsidP="00F236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>Розділ І.</w:t>
      </w:r>
    </w:p>
    <w:p w:rsidR="00F23611" w:rsidRPr="00F23611" w:rsidRDefault="00F23611" w:rsidP="00F2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1.1. Назва програми: програма економічного і соціального розвитку Зеленодольської об’єднаної територіальної громади </w:t>
      </w:r>
    </w:p>
    <w:p w:rsidR="00F23611" w:rsidRPr="00F23611" w:rsidRDefault="00F23611" w:rsidP="00F2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2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Цільова спрямованість програми: Соціально-економічний розвиток міста Зеленодол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ськ, с.М.Костромка, с.Мар’янське, с.В.Костромка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3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Зміст програми: соціально-економічний.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4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Підстава для розроблення програми:  Закон України “Про місцеве самоврядування в Україні”, ст. 71 Бюджетного Кодексу України, Закон України «Про державне прогн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зування та розроблення програм економічного та соціального розвитку України».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5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Термін реалізації програми: 201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7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рік.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6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Актуальність та мета програми : Соціально-економічний розвиток регіонів є пріор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тетним напрямком економічної і соціальної політики держави. Метою програми є – підвищення добробуту населення, вирішення соціально-економічних проблем об’єднаної територіальної громади, забезпечення подальшого економічного розвитку усіх сфер господарського комплексу міста, поліпшення матеріально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-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технічної бази бюджетних установ та комунальних підприємств Зеленодольської об’єднаної тер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торіальної громади.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7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. Соціальна категорія, на яку розраховано реалізацію програми: населення м. Зелен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дольськ, с.М.Костромка, с.Мар’янське, с.В.Костромка, бюджетні установи та ком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нальні підприємства Зеленодольської об’єднаної територіальної громади 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1.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8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.Галузь та регіони використання програми: 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Галузями використання програми є :</w:t>
      </w:r>
    </w:p>
    <w:p w:rsidR="00F23611" w:rsidRPr="00F23611" w:rsidRDefault="00F23611" w:rsidP="00F2361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здійснення управління Зеленодольською об’єднаною територіальною громадою,</w:t>
      </w:r>
    </w:p>
    <w:p w:rsidR="00F23611" w:rsidRPr="00F23611" w:rsidRDefault="00F23611" w:rsidP="00F2361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житлово-комунальне господарство,</w:t>
      </w:r>
    </w:p>
    <w:p w:rsidR="00F23611" w:rsidRPr="00F23611" w:rsidRDefault="00F23611" w:rsidP="00F2361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установи освіти та культури.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            Розділ ІІ.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2.1. Замовник програми: Виконавчий комітет Зеленодольської міської ради.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2.2. Керівник (відповідальний за реалізацію програми): Виконавчий комітет Зеленодол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ської міської ради.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2.3. Перелік організацій, що беруть участь у реалізації програми:  Виконавчий комітет З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е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ленодольської міської ради та підпорядковані бюджетні установи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          Розділ ІІІ.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3.1. Кількість програм – 1.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>3.2. Кількість розділів – 5.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3.3. Кількість основних завдань – 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70.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</w:t>
      </w: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>Розділ І</w:t>
      </w:r>
      <w:r w:rsidRPr="00F23611"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V</w:t>
      </w: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4.1. Загальний обсяг фінансування програми: 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11173819,00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грн., у тому числі за рахунок спеціального фонду 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міського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бюджету  – 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11173819,00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грн.</w:t>
      </w:r>
    </w:p>
    <w:p w:rsidR="00F23611" w:rsidRPr="00F23611" w:rsidRDefault="00F23611" w:rsidP="00F236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4.2. Джерела фінансування програми: 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міський </w:t>
      </w: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 </w:t>
      </w:r>
    </w:p>
    <w:p w:rsidR="00F23611" w:rsidRPr="00F23611" w:rsidRDefault="00F23611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4.3. Контроль за виконанням програми: Здійснює постійна комісія Зеленодольської міс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F23611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кої ради з питань соціально-економічного розвитку міста, інвестиційної політики, планування бюджету, фінансів, підприємництва та торгівлі.                                                                   </w:t>
      </w:r>
    </w:p>
    <w:p w:rsidR="00F23611" w:rsidRPr="00F23611" w:rsidRDefault="00F23611" w:rsidP="00F236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Розділ </w:t>
      </w:r>
      <w:r w:rsidRPr="00F23611"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V</w:t>
      </w:r>
      <w:r w:rsidRPr="00F23611">
        <w:rPr>
          <w:rFonts w:ascii="Times New Roman" w:eastAsia="Times New Roman" w:hAnsi="Times New Roman"/>
          <w:b/>
          <w:sz w:val="24"/>
          <w:szCs w:val="20"/>
          <w:lang w:eastAsia="ru-RU"/>
        </w:rPr>
        <w:t>.</w:t>
      </w:r>
    </w:p>
    <w:p w:rsidR="00F23611" w:rsidRPr="00F23611" w:rsidRDefault="00F23611" w:rsidP="00F23611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eastAsia="ru-RU"/>
        </w:rPr>
      </w:pPr>
      <w:r w:rsidRPr="00F23611">
        <w:rPr>
          <w:rFonts w:ascii="Times New Roman" w:eastAsia="Times New Roman" w:hAnsi="Times New Roman"/>
          <w:sz w:val="24"/>
          <w:szCs w:val="20"/>
          <w:lang w:eastAsia="ru-RU"/>
        </w:rPr>
        <w:t xml:space="preserve"> 5.1. Перелік заходів програми: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819"/>
        <w:gridCol w:w="966"/>
        <w:gridCol w:w="992"/>
        <w:gridCol w:w="1508"/>
      </w:tblGrid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966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КПК</w:t>
            </w:r>
          </w:p>
        </w:tc>
        <w:tc>
          <w:tcPr>
            <w:tcW w:w="992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КЕКВ</w:t>
            </w:r>
          </w:p>
        </w:tc>
        <w:tc>
          <w:tcPr>
            <w:tcW w:w="1508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Сума, грн.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комп’ютерів (9 шт.)</w:t>
            </w:r>
          </w:p>
        </w:tc>
        <w:tc>
          <w:tcPr>
            <w:tcW w:w="966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0310170</w:t>
            </w:r>
          </w:p>
        </w:tc>
        <w:tc>
          <w:tcPr>
            <w:tcW w:w="992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135000,00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Виготовлення проектної документації по об єкту "Реконструкція системи газопостачання комунальн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закладу "Мар янська загальноосвітня школа І-ІІІ ступенів №2"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99609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стоматологічної установки для Зелен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дольського ЦПМСД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О312180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Реконструкція нежитлової будівлі центру 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зашкільної роботи по вул.Енергетична,10 в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285857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Будівництво спортивного майданчику – міні-футбольного поля по вул. Спортивна,12 в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108141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Капітальний ремонт будинку культури «Ювілейний» по вул. Спортивна, 6 в м.Зеленодольську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О314090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521795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Капітальний ремонт по заміні вікон ЗОШ №1 по вул.Спортивна,3 в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179057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Реконструкція ринку по пров.Молодіжний,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371562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Капітальний ремонт по заміні вікон та встано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в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lastRenderedPageBreak/>
              <w:t>лення топочної в ЗОШ по вул.Кооперативна,55(Фартушного 21) в с.В.Костромка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1336327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Реконструкція будівлі бібліотеки с .Мар’янське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9591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Проектні роботи по об єкту "Реконструкція а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булаторного приміщення під стаціонарне відділення по догляду за літніми людьми за а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д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ресою:вул.Спортивна, 2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182500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Виготовлення проектно- кошторисної документації по обєкту "Нове будівництво підвідного водогону Грушівка (Ленінське) – Мар’янське"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 електросковороди ДНЗ "Попелюшка"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Розробка робочого проекту по об'єкту : «Реко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н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струкція системи опалення будинку культури "Жовтень", розташованого за адресою ву. Ко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перативна,53 в с.Велика Костромка Апостолі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в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ського району Дніпропетровської області 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автомобілю для виконавчого комітету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О310170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 житла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303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Проектні роботи по  об єкту "Нове будівництво підвідного водоводу до с.В.Костромка"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140593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бібліотечних фондів (книг та періоди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них видань) для Зеленодольської бібліотеки для д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рослих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бібліотечних фондів (книг та періоди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них видань) для Зеленодольської бібліотеки для дітей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Придбання бібліотечних фондів ( періодичних в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дань) для Мар'янської бібліотеки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бібліотечних фондів ( періодичних в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дань) для АРЛІ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О311040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б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ання апаратури для школи мистецтв (ак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у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стична система 2 шт.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)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О314100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ноутбуку для школи мистецтв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О314100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бензопили для обрізки аварійних дерев та сухостою в с. Мар'янське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Проектні роботи по обєкту "Капітальний ремонт покрівлі ДНЗ "Дзвіночок" по вул. Тернівка,46 в с.Мар'янське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14992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Проекктні роботи (експертиза) по об єкту "Капітальний ремонт будівлі КЗ Мар'янська ЗШ І-ІІІ ступенів № 1"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Капітальний ремонт  будівлі Зеленодольської міської ради по вул.Енергетична, 15 в м.Зеленодольську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О310170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27577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Придбання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бібліотечних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фондів (книг та періоди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них видань)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бібліотеки с.В.Костромка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85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Розробка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робочого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проекту </w:t>
            </w:r>
          </w:p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капітального ремонту по заміні вікон Зеленодольс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кої ЗОШ № 1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Розробка робочого проекту капітального ремонту по заміні вікон Зеленодольської ЗОШ № 2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Розробка робочого проекту капітального ремонту по заміні вікон Мар'янської ЗОШ № 2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Капітальний ремонт по заміні вікон Зеленодольської ЗОШ № 1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Капітальний ремонт по заміні вікон Зеленодольської ЗОШ № 2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Капітальний ремонт по заміні вікон Мар'янської ЗОШ № 2 І-ІІІ ступенів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514485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обладнання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реалізації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науково-педагогічного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проекту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"Інтелект України"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Зел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нодольській ЗОШ № 2 ( ноутбук , інтерактивна д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шка,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 )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38348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36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Проектні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роботи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ітального 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ремонту системи опалення ПК "Ювілейний"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.0314090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33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Проектні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роботи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ітального 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ремонту приміщення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роздягальні ПК "Ювілейний"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.0314090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обладнання для спортивного майданчика (трибун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и 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 навіс)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.0316010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бібліотечних фондів (періодичних в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дань) для бібліотеки для дітей</w:t>
            </w:r>
          </w:p>
        </w:tc>
        <w:tc>
          <w:tcPr>
            <w:tcW w:w="966" w:type="dxa"/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Придбання бібліотечних фондів (періодичних в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дань) для Зеленодольської ЗШ № 2</w:t>
            </w:r>
          </w:p>
        </w:tc>
        <w:tc>
          <w:tcPr>
            <w:tcW w:w="966" w:type="dxa"/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Розробка робочого проекту по обєкту "Реконструкція системи газопостачання комунального закладу "М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р'янська загальноосвітня школа І-ІІІ ступенів № 2, яка знаходиться за адресою с.Мар янське вул.Центральна,20 Апостолівського району Дніпр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петровської області"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Капітальний ремонт приміщення роздягальні в БК "Ювілейний" по вул.Спортивній,6 м.Зеленодольськ, Апостолівського району, Дніпропетровської області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.0314090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44696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Експертиза відкоригованого проекту "Реконструкція ринку по пров. Молодіжний в м.Зеленодольськ Ап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столівського району Дніпропетровської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Pr="00F2361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духової шафи Мар янської ЗШ №2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ігрового комплексу "Веселий пар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возик з вагончиком"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ДНЗ "Дзвіночок" В К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стромка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Придбання качалки "Дельфін"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ДНЗ "Дзвін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чок" В Костромка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9500,00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ридбання обладнання спортивного майданчика - вуличних тренажерів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Великокостромськ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ої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ЗОШ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46000,00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Придбання мультимедійного проектору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Мар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’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 янськ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ої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 ЗОШ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№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спортивно-ігрового комплексу дит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я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чого майданчика прибудинкової території  вул. Святкова 1,3,5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 м.Зеленодольськ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35463,00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ридбання проектору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Зеленодольській ЗОШ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№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идбання цифрового фотоапарату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Зелен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дольськ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ої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 ЗОШ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№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ридбання ноутбуку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для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 xml:space="preserve">Зеленодольській ЗОШ 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№ 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набору "EVA-блоки великі" для З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ленодольської ЗОШ № 2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16170,00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ридбання спортивно-ігрового комплексу "Мерлін" для  дитячого майданчика  прибуди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кової території вул.Садова,11,13,15,17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32199,00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ридбання спортивного елементу "Лабіринт"  для дитячого майданчика  прибудинкової тер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торії вул.Садова,11,13,15,17 м.Зеленодольськ :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7293,00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lang w:eastAsia="ru-RU"/>
              </w:rPr>
              <w:t>Придбання диктофону для міської бібліотеки для дорослих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0314060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7400,00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</w:t>
            </w:r>
            <w:r w:rsidRPr="00F23611">
              <w:rPr>
                <w:rFonts w:ascii="Times New Roman" w:eastAsia="Times New Roman" w:hAnsi="Times New Roman"/>
                <w:lang w:eastAsia="ru-RU"/>
              </w:rPr>
              <w:t>ридбання спортивних комплектів обладнання прибудинкової території по вул. Рибалко 1,3,5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 xml:space="preserve"> м.Зеленодольськ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19194,00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Капітальний ремонт сільскої лікарської амбул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а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торії по вул.Лікарняна 8-Б-1 і 8-В в с.В.Костромка Апостолівського району Дніпр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lastRenderedPageBreak/>
              <w:t>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0312180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1520000,00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59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Реконструкція системи опалення будинку кул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ь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тури "Жовтень", розташованого за адресою ву. Кооперативна,53 в с.Велика Костромка Апост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лівського району Дніпропетровської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260000,00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Капітальний ремонт покрівлі ДНЗ "Дзвіночок" по вул.Тернівка, 46 в с.Мар'янське Апостолівс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ь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кого району Дніпропетровської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523000,00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кліматичного комплексу для архі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в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ної кімнати виконкому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0310170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</w:t>
            </w: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кспертиза проекту "Капітальний реионт по заміні вікон та встановлення топочної в загальноосвітній школі по вул.Кооперативна,55 (Фартушного,21) в с.В.Костромка. Коригування"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13545,00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флюорографу стаціонарного с ци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ф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ровою обробкою зображення для Зеленодольс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ь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кого ЦПМСД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0312180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1350000,00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електричної сковороди для ДНЗ "Журавка"</w:t>
            </w:r>
          </w:p>
        </w:tc>
        <w:tc>
          <w:tcPr>
            <w:tcW w:w="966" w:type="dxa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електричного котла для ДНЗ "Жур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а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вка"</w:t>
            </w:r>
          </w:p>
        </w:tc>
        <w:tc>
          <w:tcPr>
            <w:tcW w:w="966" w:type="dxa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Коригування робочого проекту по об'єкту : «К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а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пітальний ремонт сільскої лікарської амбулат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рії по вул.Лікарняна 8-Б-1 і 8-В в с.В.Костромка Апостолівського району Дніпропетровської 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б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ласті»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0312180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4354,00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Коригування робочого проекту по об'єкту : «Р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е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конструкція системи опалення будинку культ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ри "Жовтень", розташованого за адресою ву. Кооперативна,53 в с.Велика Костромка Апост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лівського району Дніпропетровської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0316310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3142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4354,00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Коригування робочого проекту по об'єкту :Капітальний ремонт покрівлі ДНЗ "Дзвіночок" по вул.Тернівка, 46 в с.Мар'янське Апостолівс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ь</w:t>
            </w:r>
            <w:r w:rsidRPr="00F23611">
              <w:rPr>
                <w:rFonts w:ascii="Times New Roman" w:eastAsia="Times New Roman" w:hAnsi="Times New Roman"/>
                <w:lang w:val="uk-UA" w:eastAsia="ru-RU"/>
              </w:rPr>
              <w:t>кого району Дніпропетровської області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0311010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4354,00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ноутбуку для Великокостромської ЗШ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0311020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lang w:val="uk-UA" w:eastAsia="ru-RU"/>
              </w:rPr>
              <w:t>Придбання ноутбуків для Палацу культури "Ювілейний"</w:t>
            </w:r>
          </w:p>
        </w:tc>
        <w:tc>
          <w:tcPr>
            <w:tcW w:w="966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0314090</w:t>
            </w:r>
          </w:p>
        </w:tc>
        <w:tc>
          <w:tcPr>
            <w:tcW w:w="992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508" w:type="dxa"/>
            <w:vAlign w:val="center"/>
          </w:tcPr>
          <w:p w:rsidR="00F23611" w:rsidRPr="00F23611" w:rsidRDefault="00F23611" w:rsidP="00F2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38000,00</w:t>
            </w:r>
          </w:p>
        </w:tc>
      </w:tr>
      <w:tr w:rsidR="00F23611" w:rsidRPr="00F23611" w:rsidTr="00F23611">
        <w:tc>
          <w:tcPr>
            <w:tcW w:w="534" w:type="dxa"/>
            <w:tcBorders>
              <w:right w:val="single" w:sz="4" w:space="0" w:color="auto"/>
            </w:tcBorders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966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08" w:type="dxa"/>
          </w:tcPr>
          <w:p w:rsidR="00F23611" w:rsidRPr="00F23611" w:rsidRDefault="00F23611" w:rsidP="00F23611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2361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11173819,00</w:t>
            </w:r>
          </w:p>
        </w:tc>
      </w:tr>
    </w:tbl>
    <w:p w:rsidR="00F23611" w:rsidRPr="00F23611" w:rsidRDefault="00F23611" w:rsidP="00F236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23611" w:rsidRPr="00F23611" w:rsidRDefault="00F23611" w:rsidP="00F236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236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F236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                        О.М.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236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Ярошенко</w:t>
      </w:r>
    </w:p>
    <w:p w:rsidR="00F23611" w:rsidRPr="00F23611" w:rsidRDefault="00F23611" w:rsidP="00F236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12E82" w:rsidRPr="00F12E82" w:rsidRDefault="00F12E82" w:rsidP="00F2361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236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="00F23611" w:rsidRPr="00F236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  3</w:t>
      </w:r>
    </w:p>
    <w:p w:rsidR="00F12E82" w:rsidRPr="00F12E82" w:rsidRDefault="00F12E82" w:rsidP="00F12E82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до рішення міської ради </w:t>
      </w:r>
    </w:p>
    <w:p w:rsidR="00F12E82" w:rsidRPr="00F12E82" w:rsidRDefault="00F12E82" w:rsidP="00F12E82">
      <w:pPr>
        <w:spacing w:after="0" w:line="240" w:lineRule="auto"/>
        <w:ind w:left="5529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від  22 серпня 2017 року № 530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12E82" w:rsidRPr="00F12E82" w:rsidRDefault="00F12E82" w:rsidP="00F12E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>ПРОГРАМА</w:t>
      </w:r>
    </w:p>
    <w:p w:rsidR="00F12E82" w:rsidRPr="00F12E82" w:rsidRDefault="00F12E82" w:rsidP="00F236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>розвитку житлово-комунального господарства та благоустрою Зеленодольської  об’єднаної територіальної громади  на 201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7</w:t>
      </w: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рік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(із змінами)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</w:t>
      </w:r>
    </w:p>
    <w:p w:rsidR="00F12E82" w:rsidRPr="00F12E82" w:rsidRDefault="00F12E82" w:rsidP="00F12E8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>Розділ І.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1.1. Назва програми: </w:t>
      </w: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програма розвитку житлово-комунального господарства та благ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устрою Зеленодольської  об’єднаної територіальної громади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1.2. Значення програми: міська.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1.3. Рівень проведення програми: місцевий.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1.4. Цільова спрямованість програми: поліпшення стану житлово-комунального господа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р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ства міста Зеленодольськ, с.М.Костромка, с.Мар’янське, с.В.Костромка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1.5. Завдання програми: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-     поліпшення благоустрою міста Зеленодольськ, с.М.Костромка, с.Мар’янське, с.В.Костромка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-  забезпечення функціонування мереж вуличного освітлення, кладовища, автомобільних доріг, тротуарів, внутрішньобудинкових проїздів, інших об’єктів благоустрою,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-      підтримка належного санітарного стану міста Зеленодольськ, с.М.Костромка, с.Мар’янське, с.В.Костромка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1.6. Підстава для розроблення програми: Закон України “Про місцеве самоврядування в Україні”,  п. 1.5 ст. 91 Бюджетного Кодексу України.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1.7. Термін реалізації програми: 201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7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рік.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1.8. .Очікуваний результат виконання програми: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- поліпшення благоустрою та санітарного стану території,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- поліпшення освітлення вулиць міста Зеленодольськ, с.М. Костромка, с.Мар’янське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- поліпшення технічного стану житлових будинків, попередження виникнення аварійного стану будинків та їх руйнування,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- підвищення рівня ефективності експлуатації житлового фонду, 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- збереження в належному стані майна, що є комунальною власністю Зеленодольської територіальної громади,</w:t>
      </w:r>
    </w:p>
    <w:p w:rsidR="00F12E82" w:rsidRPr="00F12E82" w:rsidRDefault="00F12E82" w:rsidP="00F12E82">
      <w:pPr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- забезпечення поховання невпізнаних, одиноких осіб.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1.9. Соціальна категорія, на яку розраховано реалізацію програми: населення Зеленодол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ської об’єднаної територіальної громади.</w:t>
      </w:r>
    </w:p>
    <w:p w:rsidR="00F12E82" w:rsidRPr="00F12E82" w:rsidRDefault="00F12E82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1.10.Галузь та регіони використання програми: житлово - комунальне господарство міста Зеленодольськ, с.М.Костромка, с.Мар’янське та с.В.Костромка                                                                </w:t>
      </w:r>
    </w:p>
    <w:p w:rsidR="00F12E82" w:rsidRPr="00F12E82" w:rsidRDefault="00F12E82" w:rsidP="00F12E8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            Розділ ІІ.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2.1. Замовник програми: виконавчий комітет Зеленодольської міської ради.</w:t>
      </w:r>
    </w:p>
    <w:p w:rsidR="00F12E82" w:rsidRPr="00F12E82" w:rsidRDefault="00F12E82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2.2. Керівник (відповідальний за реалізацію програми): Виконавчий комітет Зеленодол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ської міської ради.                                                              </w:t>
      </w:r>
    </w:p>
    <w:p w:rsidR="00F12E82" w:rsidRPr="00F12E82" w:rsidRDefault="00F12E82" w:rsidP="00F12E8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</w:t>
      </w: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>Розділ ІІІ.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3.2. Кількість розділів –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12E82" w:rsidRPr="00F12E82" w:rsidRDefault="00F12E82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3.3. Кількість основних завдань – 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31.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</w:t>
      </w:r>
    </w:p>
    <w:p w:rsidR="00F12E82" w:rsidRPr="00F12E82" w:rsidRDefault="00F12E82" w:rsidP="00F12E8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4.1. Загальний обсяг фінансування програми: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1555428,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00 грн., в тому числі за рахунок з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гального фонду 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міського 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бюджету–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1555428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,00 грн.</w:t>
      </w:r>
    </w:p>
    <w:p w:rsidR="00F12E82" w:rsidRPr="00F12E82" w:rsidRDefault="00F12E82" w:rsidP="00F12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4.2. Джерела фінансування програми: 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міський 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бюджет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.</w:t>
      </w:r>
    </w:p>
    <w:p w:rsidR="00F12E82" w:rsidRPr="00F12E82" w:rsidRDefault="00F12E82" w:rsidP="00F2361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4.3. Контроль за виконанням програми: здійснює постійна комісія Зеленодольської міської ради з питань розвитку інфраструктури, комунальної власності, будівництва, житл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F12E82">
        <w:rPr>
          <w:rFonts w:ascii="Times New Roman" w:eastAsia="Times New Roman" w:hAnsi="Times New Roman"/>
          <w:sz w:val="24"/>
          <w:szCs w:val="20"/>
          <w:lang w:eastAsia="ru-RU"/>
        </w:rPr>
        <w:t xml:space="preserve">во-комунального господарства та благоустрою території.                                                               </w:t>
      </w:r>
    </w:p>
    <w:p w:rsidR="00F12E82" w:rsidRPr="00F12E82" w:rsidRDefault="00F12E82" w:rsidP="00F12E8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F12E8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Розділ </w:t>
      </w:r>
      <w:r w:rsidRPr="00F12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F12E82">
        <w:rPr>
          <w:rFonts w:ascii="Times New Roman" w:eastAsia="Times New Roman" w:hAnsi="Times New Roman"/>
          <w:b/>
          <w:sz w:val="24"/>
          <w:szCs w:val="20"/>
          <w:lang w:val="en-US" w:eastAsia="ru-RU"/>
        </w:rPr>
        <w:t>V</w:t>
      </w:r>
      <w:r w:rsidRPr="00F12E82">
        <w:rPr>
          <w:rFonts w:ascii="Times New Roman" w:eastAsia="Times New Roman" w:hAnsi="Times New Roman"/>
          <w:sz w:val="24"/>
          <w:szCs w:val="20"/>
          <w:lang w:val="uk-UA" w:eastAsia="ru-RU"/>
        </w:rPr>
        <w:t>.</w:t>
      </w:r>
    </w:p>
    <w:p w:rsidR="00F12E82" w:rsidRPr="00F12E82" w:rsidRDefault="00F12E82" w:rsidP="00F12E8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Pr="00F12E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Перелік заходів 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розвитку житлово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господарства та благоустрою </w:t>
      </w: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 на 2017 рік</w:t>
      </w:r>
      <w:r w:rsidRPr="00F12E82">
        <w:rPr>
          <w:rFonts w:ascii="Times New Roman" w:eastAsia="Times New Roman" w:hAnsi="Times New Roman"/>
          <w:sz w:val="24"/>
          <w:szCs w:val="24"/>
          <w:lang w:eastAsia="ru-RU"/>
        </w:rPr>
        <w:t xml:space="preserve">  :</w:t>
      </w:r>
    </w:p>
    <w:p w:rsidR="00F12E82" w:rsidRPr="00F12E82" w:rsidRDefault="00F12E82" w:rsidP="00F12E82">
      <w:pPr>
        <w:spacing w:after="0" w:line="240" w:lineRule="auto"/>
        <w:ind w:left="-851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7"/>
        <w:gridCol w:w="709"/>
        <w:gridCol w:w="1276"/>
      </w:tblGrid>
      <w:tr w:rsidR="00F12E82" w:rsidRPr="00F12E82" w:rsidTr="00F2361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</w:p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з\п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 заходів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F12E82" w:rsidRPr="00F12E82" w:rsidRDefault="00F12E82" w:rsidP="00F12E82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КПК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F12E82" w:rsidRPr="00F12E82" w:rsidRDefault="00F12E82" w:rsidP="00F12E82">
            <w:pPr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КЕКВ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Сума, грн.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Послуги з охорони об’єктів благоустрою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4187,00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Поточний ремонт і техобслуговування об’єктів зовнішнього освітлення 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131620,00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Обслуговування міського кладовища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80456,00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Централізоване водопостачання (у т.ч. функціонування фонт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нів)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2272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8316,00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Вуличне освітлення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659226,00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Оплата природного газу («Вічний Вогонь»)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2152,00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Сплата податків і зборів по об’єктах благоустрою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2800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5670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Поховання невпізнаних і безрідних осіб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0316130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20805,00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Послуги з підключення мереж вуличного освітлення с.Мар янське та с.В.Костромка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11824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Утилізація сміття в с.Мар'янське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О316120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85000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 матеріалів для поточного ремонту об єктів зовнішнього освітлення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О316130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2840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12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Поточний ремонт малих архитектурних форм дитячих майда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чиків, паркової та пляжної зони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16244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Поточний ремонт фонтану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36304,00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Поточний ремонт пам’ятника загиблим воїнам в м.Зеленодольськ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2994,00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Поточний ремонт пам’ятника загиблим воїнам в с.Велика Ко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тромка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770,00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Обстеження міського пляжу</w:t>
            </w:r>
          </w:p>
        </w:tc>
        <w:tc>
          <w:tcPr>
            <w:tcW w:w="1417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матеріалів для ремонту об'єктів благоустрою с.Мар'янське</w:t>
            </w:r>
          </w:p>
        </w:tc>
        <w:tc>
          <w:tcPr>
            <w:tcW w:w="1417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3490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Встановлення світильників мережі вуличного освітлення с.М.Костромка</w:t>
            </w:r>
          </w:p>
        </w:tc>
        <w:tc>
          <w:tcPr>
            <w:tcW w:w="1417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.0316130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95663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Технічне обслуговування мережі зливової каналізації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38826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Ремонт обладнання зупинки с.В.Костромка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16261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Поточний ремонт паркових алей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запчастин для бензокос</w:t>
            </w:r>
          </w:p>
        </w:tc>
        <w:tc>
          <w:tcPr>
            <w:tcW w:w="1417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13308,00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</w:t>
            </w:r>
          </w:p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обладнання для ремонту та освітлення дворових територій м.Зеленодольськ</w:t>
            </w:r>
          </w:p>
        </w:tc>
        <w:tc>
          <w:tcPr>
            <w:tcW w:w="1417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.0316130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25601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09" w:type="dxa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70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ридбання піску для об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єктів благоустрою міста </w:t>
            </w:r>
          </w:p>
        </w:tc>
        <w:tc>
          <w:tcPr>
            <w:tcW w:w="1417" w:type="dxa"/>
            <w:vAlign w:val="bottom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.0316060</w:t>
            </w:r>
          </w:p>
        </w:tc>
        <w:tc>
          <w:tcPr>
            <w:tcW w:w="709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76" w:type="dxa"/>
            <w:vAlign w:val="center"/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1710</w:t>
            </w:r>
            <w:r w:rsidRPr="00F12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Прибирання громадських вбиралень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33171,00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Придбання матеріалів для будівництва майданчика з воркауту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28000,00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обладнання дитячого майданчику прибудинкової території по вул. Святкова 1,3,5 м.Зеленодольськ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14536,00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обладнання дитячого майданчика для прибудинк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вої території вул.Садова,11,13,15,17 м.Зеленодольськ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9923,00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обладнання дитячого майданчика для прибудинк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</w:t>
            </w: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вої території вул.Рибалко,1,3,5 м.Зеленодольськ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26801,00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Доставка обладнання дитячого майданчика для прибудинкової території вул.Рибалко,1,3,5 м.Зеленодольськ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3900,00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вуличних лав та  підставки під велосипеди м.Зеленодольськ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0316060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35500,00</w:t>
            </w:r>
          </w:p>
        </w:tc>
      </w:tr>
      <w:tr w:rsidR="00F12E82" w:rsidRPr="00F12E82" w:rsidTr="00F2361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82" w:rsidRPr="00F12E82" w:rsidRDefault="00F12E82" w:rsidP="00F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12E8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1555428,00</w:t>
            </w:r>
          </w:p>
        </w:tc>
      </w:tr>
    </w:tbl>
    <w:p w:rsidR="00F12E82" w:rsidRPr="00F12E82" w:rsidRDefault="00F12E82" w:rsidP="00F1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12E82" w:rsidRDefault="00F12E82" w:rsidP="00F12E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12E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 w:rsidRPr="00F12E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                                                О.М.</w:t>
      </w:r>
      <w:r w:rsid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F12E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Ярошенко  </w:t>
      </w:r>
    </w:p>
    <w:p w:rsidR="00D34FA3" w:rsidRDefault="00D34FA3" w:rsidP="00F12E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34FA3" w:rsidRPr="00D34FA3" w:rsidRDefault="00D34FA3" w:rsidP="00D34FA3">
      <w:pPr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 4</w:t>
      </w:r>
    </w:p>
    <w:p w:rsidR="00D34FA3" w:rsidRPr="00D34FA3" w:rsidRDefault="00D34FA3" w:rsidP="00D34FA3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Зеленодольської міс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кої ради</w:t>
      </w:r>
    </w:p>
    <w:p w:rsidR="00D34FA3" w:rsidRPr="00D34FA3" w:rsidRDefault="00D34FA3" w:rsidP="00D34FA3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від 22 серпня 2017 року № 530</w:t>
      </w:r>
    </w:p>
    <w:p w:rsidR="00D34FA3" w:rsidRPr="00D34FA3" w:rsidRDefault="00D34FA3" w:rsidP="00D34F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ПРОГРАМА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щодо видатків на проведення робіт, пов</w:t>
      </w:r>
      <w:r w:rsidRPr="00D34FA3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язаних з ремонтом та утриманням доріг 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 об’єднаної територіальної громади на 2017 рік (із змінами)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Розділ І.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Заходи програми, пов’язані з будівництвом, реконструкцією, ремонтом та утр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манням доріг здійснюються в інтересах жителів Зеленодольської міської об’єднаної тер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торіальної громади.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Правовою основою Програми є чинне законодавство України, зокрема Конституція України, Закон України “Про місцеве самоврядування в Україні”, Бюджетний Кодекс України ( ст. 91).                                                 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ІІ. </w:t>
      </w:r>
    </w:p>
    <w:p w:rsidR="00D34FA3" w:rsidRPr="00D34FA3" w:rsidRDefault="00D34FA3" w:rsidP="00D34FA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Зважаючи на незадовільний техніко-експлуатаційний стан більшості автомобіл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них доріг, основною метою Програми є збереження у 2017 році існуючої мережі автом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більних доріг загального користування в населених пунктах Зеленодольської об’єднаної територіальної громади та забезпечення задовільних умов руху автотранспорту й безпеки дорожнього руху.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Основними завданнями програми є:</w:t>
      </w:r>
    </w:p>
    <w:p w:rsidR="00D34FA3" w:rsidRPr="00D34FA3" w:rsidRDefault="00D34FA3" w:rsidP="00D34FA3">
      <w:pPr>
        <w:numPr>
          <w:ilvl w:val="0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забезпечення належного утримання та ефективної експлуатації доріг на півдвід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мчій території;</w:t>
      </w:r>
    </w:p>
    <w:p w:rsidR="00D34FA3" w:rsidRPr="00D34FA3" w:rsidRDefault="00D34FA3" w:rsidP="00D34FA3">
      <w:pPr>
        <w:numPr>
          <w:ilvl w:val="0"/>
          <w:numId w:val="29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території.</w:t>
      </w:r>
    </w:p>
    <w:p w:rsidR="00D34FA3" w:rsidRPr="00D34FA3" w:rsidRDefault="00D34FA3" w:rsidP="00D34FA3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    впорядкування дорожнього руху на території м. Зеленодольськ, с.М.Костромка, с.Мар’янське, с.В.Костромка.                                         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Здіснення намічених заходів дасть змогу:</w:t>
      </w:r>
    </w:p>
    <w:p w:rsidR="00D34FA3" w:rsidRPr="00D34FA3" w:rsidRDefault="00D34FA3" w:rsidP="00D34FA3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збереження існуючої мережі доріг загального користування місцевого значення від руйнування; своєчасне виконання поточного та капітального ремонту та виконання заходів з безпеки дорожнього руху;</w:t>
      </w:r>
    </w:p>
    <w:p w:rsidR="00D34FA3" w:rsidRPr="00D34FA3" w:rsidRDefault="00D34FA3" w:rsidP="00D34FA3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>- ліквідацію незадовільних умов руху автотранспорту, у тому числі маршрутів загального користування, на аварійних ділянках доріг загального користування місцевого значення шляхом проведення на них ремонтних робіт;</w:t>
      </w:r>
    </w:p>
    <w:p w:rsidR="00D34FA3" w:rsidRPr="00D34FA3" w:rsidRDefault="00D34FA3" w:rsidP="00D34FA3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 покращення транспортного, пішохідного сполучення та безпеки дорожнього</w:t>
      </w:r>
      <w:bookmarkStart w:id="0" w:name="bookmark0"/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руху</w:t>
      </w:r>
      <w:bookmarkEnd w:id="0"/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34FA3" w:rsidRPr="00D34FA3" w:rsidRDefault="00D34FA3" w:rsidP="00D34FA3">
      <w:pPr>
        <w:numPr>
          <w:ilvl w:val="0"/>
          <w:numId w:val="30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поточного утримання доріг населених пунктів в належному стані.</w:t>
      </w:r>
    </w:p>
    <w:p w:rsidR="00D34FA3" w:rsidRPr="00D34FA3" w:rsidRDefault="00D34FA3" w:rsidP="00D34FA3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проведення ремонтних робіт на об’єктах, віднесених до проектів комплексного інфраструктурного розвитку територій, соціально важливих проектів, співфінансування міжнародних проектів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34FA3" w:rsidRPr="00D34FA3" w:rsidRDefault="00D34FA3" w:rsidP="00D34FA3">
      <w:pPr>
        <w:tabs>
          <w:tab w:val="left" w:pos="1080"/>
        </w:tabs>
        <w:spacing w:after="0" w:line="240" w:lineRule="auto"/>
        <w:ind w:left="35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34FA3">
        <w:rPr>
          <w:rFonts w:ascii="Times New Roman" w:eastAsia="Times New Roman" w:hAnsi="Times New Roman"/>
          <w:b/>
          <w:lang w:eastAsia="ru-RU"/>
        </w:rPr>
        <w:t>Розділ І</w:t>
      </w:r>
      <w:r w:rsidRPr="00D34FA3">
        <w:rPr>
          <w:rFonts w:ascii="Times New Roman" w:eastAsia="Times New Roman" w:hAnsi="Times New Roman"/>
          <w:b/>
          <w:lang w:val="en-US" w:eastAsia="ru-RU"/>
        </w:rPr>
        <w:t>V</w:t>
      </w:r>
      <w:r w:rsidRPr="00D34FA3">
        <w:rPr>
          <w:rFonts w:ascii="Times New Roman" w:eastAsia="Times New Roman" w:hAnsi="Times New Roman"/>
          <w:b/>
          <w:lang w:eastAsia="ru-RU"/>
        </w:rPr>
        <w:t>.</w:t>
      </w:r>
    </w:p>
    <w:p w:rsidR="00D34FA3" w:rsidRPr="00D34FA3" w:rsidRDefault="00D34FA3" w:rsidP="00D34F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Задля реалізації програми здійснити наступне :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1. Створити робочу групу по координації роботи щодо ремонту і утриманню доріг у населених пунктах міської ради у складі: перший заступник міського голови, начальник відділу будівництва та інвестицій, начальник відділу житлово-комунального-господарства, заступник міського голови з фінансових питань діяльності виконавчих о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ганів ради – головний бухгалтер.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2.Щоквартально заслуховувати звіт про здійснення заходів, визначених даною пр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грамою, на сесіях міської ради.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3.Затвердити рішенням виконавчого комітету Зеленодольської міської ради перелік об</w:t>
      </w: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єктів та види робіт, на яких буде використовуватися праця засуджених за вироком суду до громадських робіт.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4.Здійснювати проведення ремонту доріг в межах населених пунктів Зеленодольс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кої міської об’єднаної територіальної громади.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5. Передбачити  у міському  бюджеті   витрати  загального фонду на  фінансування програми в сумі 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917683,00</w:t>
      </w: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грн., витрати спеціального фонду в сумі 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>2609900,00</w:t>
      </w: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грн., разом у сумі 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3527583,00</w:t>
      </w: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  <w:r w:rsidRPr="00D34FA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D34FA3" w:rsidRPr="00D34FA3" w:rsidRDefault="00D34FA3" w:rsidP="00D34F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 </w:t>
      </w:r>
      <w:r w:rsidRPr="00D34FA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D34FA3" w:rsidRPr="00D34FA3" w:rsidRDefault="00D34FA3" w:rsidP="00D34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>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:</w:t>
      </w:r>
    </w:p>
    <w:p w:rsidR="00D34FA3" w:rsidRPr="00D34FA3" w:rsidRDefault="00D34FA3" w:rsidP="00D34FA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FA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4961"/>
        <w:gridCol w:w="2410"/>
      </w:tblGrid>
      <w:tr w:rsidR="00D34FA3" w:rsidRPr="00D34FA3" w:rsidTr="00071AFD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КПК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2410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Сума, грн..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0316650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2240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обслуговування доріг</w:t>
            </w:r>
          </w:p>
        </w:tc>
        <w:tc>
          <w:tcPr>
            <w:tcW w:w="2410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110000,00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0316650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2240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Підсипання дороги с.М.Костромка по вул. Кільцева, Миру, Нова, Затишна</w:t>
            </w:r>
          </w:p>
        </w:tc>
        <w:tc>
          <w:tcPr>
            <w:tcW w:w="2410" w:type="dxa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96108,00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зі зняття асфальтового покриття на дорогах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278298,00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Поточний ремонт дороги по вул.Святкова м.Зеленодольськ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2717</w:t>
            </w: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Проектні роботи з капітального ремонту д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ріг с.В.Костромка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50000</w:t>
            </w: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4961" w:type="dxa"/>
          </w:tcPr>
          <w:p w:rsidR="00D34FA3" w:rsidRPr="00D34FA3" w:rsidRDefault="00D34FA3" w:rsidP="00D34F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Проектні роботи з капітального ремонту д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ріг с.Мар'янське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75000</w:t>
            </w: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ідсипання доріг с. Мар янське вул.Громова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97530</w:t>
            </w: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ідсипання доріг с. Мар янське вул. Трику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116280</w:t>
            </w: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Капітальний ремонт дороги по вуд.Центральна в с.Велика Костромка Апо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толівського району Дніпропетровської обла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1037755,00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Капітальний ремонт дороги по вул. Шкільна в с.Мар'янське  Апостолівського району Дніпропетровської області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1447145,00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підсипання доріг  в с.Мар'янське вул. Вишнева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27850,00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підсипання доріг  в  с.Мар'янське вул.Дмитра Черевка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62150,00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42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.0316650</w:t>
            </w:r>
          </w:p>
        </w:tc>
        <w:tc>
          <w:tcPr>
            <w:tcW w:w="851" w:type="dxa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4961" w:type="dxa"/>
            <w:vAlign w:val="bottom"/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підсипання доріг  в с.Мар'янське вул. Зелена</w:t>
            </w:r>
          </w:p>
        </w:tc>
        <w:tc>
          <w:tcPr>
            <w:tcW w:w="2410" w:type="dxa"/>
            <w:vAlign w:val="center"/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126750,00</w:t>
            </w:r>
          </w:p>
        </w:tc>
      </w:tr>
      <w:tr w:rsidR="00D34FA3" w:rsidRPr="00D34FA3" w:rsidTr="00071AF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3" w:rsidRPr="00D34FA3" w:rsidRDefault="00D34FA3" w:rsidP="00D34F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Разом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A3" w:rsidRPr="00D34FA3" w:rsidRDefault="00D34FA3" w:rsidP="00D34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34FA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3527583,00</w:t>
            </w:r>
            <w:r w:rsidRPr="00D34F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34FA3" w:rsidRPr="00D34FA3" w:rsidRDefault="00D34FA3" w:rsidP="00D34F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34FA3" w:rsidRPr="00D34FA3" w:rsidRDefault="00D34FA3" w:rsidP="00D34F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Секретар міської ради                                                             О.М.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34FA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Ярошенко</w:t>
      </w:r>
    </w:p>
    <w:p w:rsidR="00D34FA3" w:rsidRPr="00D34FA3" w:rsidRDefault="00D34FA3" w:rsidP="00D34FA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C52373" w:rsidRPr="00C52373" w:rsidRDefault="00C52373" w:rsidP="00C52373">
      <w:pPr>
        <w:spacing w:after="0" w:line="240" w:lineRule="auto"/>
        <w:ind w:left="5103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>Додаток</w:t>
      </w:r>
      <w:r w:rsidRPr="00C5237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</w:t>
      </w: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C5237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5 </w:t>
      </w:r>
    </w:p>
    <w:p w:rsidR="00C52373" w:rsidRPr="00C52373" w:rsidRDefault="00C52373" w:rsidP="00C52373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до рішення міської ради </w:t>
      </w:r>
    </w:p>
    <w:p w:rsidR="00C52373" w:rsidRPr="00C52373" w:rsidRDefault="00C52373" w:rsidP="00C52373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від 22 серпня 2017 року № 530</w:t>
      </w:r>
    </w:p>
    <w:p w:rsidR="00C52373" w:rsidRPr="00C52373" w:rsidRDefault="00C52373" w:rsidP="00C523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>ПРОГРАМА</w:t>
      </w: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святкування Дня міста </w:t>
      </w:r>
      <w:r w:rsidRPr="00C5237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та сільських населених пунктів </w:t>
      </w: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>на 201</w:t>
      </w:r>
      <w:r w:rsidRPr="00C5237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7</w:t>
      </w: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рік</w:t>
      </w:r>
      <w:r w:rsidRPr="00C52373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(зі змінами)</w:t>
      </w: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52373" w:rsidRPr="00C52373" w:rsidRDefault="00C52373" w:rsidP="00C52373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Розділ І.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1.1. Назва програми: Програма святкування Дня міста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та сільських населених пунктів на 2017 рік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1.2. Зміст програми: культурно - освітній.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1.4. Актуальність та мета програми.</w:t>
      </w:r>
    </w:p>
    <w:p w:rsidR="00C52373" w:rsidRPr="00C52373" w:rsidRDefault="00C52373" w:rsidP="00C523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В умовах складного соціально – економічного становища в країні великого значення набувають заходи, які сприяють вихованню патріотизму, любові до рідного краю. Уроч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сте святкування Дня м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іста і сільських населених пунктів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має на меті залучення населення до культурного життя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грмади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, до вивчення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її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історії та традицій, сприятиме патріотичному вихованню молоді, розвитку національної свідомості. Метою програми є також виховання у молодого покоління шанобливого ставлення до засновників і почесних громадян міста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і сіл об’єднаної громади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, до культурних та соціально-економічних надбань свого народу, відчуття гордості за земляків, які відомі за межами області та країни.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1.5. Цільова спрямованість та завдання програми: </w:t>
      </w:r>
    </w:p>
    <w:p w:rsidR="00C52373" w:rsidRPr="00C52373" w:rsidRDefault="00C52373" w:rsidP="00C523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Завданнями програми є культурний розвиток населення, патріотичне виховання м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лоді, залучення населення до участі в громадських ініціативах щодо соціально –економічного розвитку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громади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, збереження  місцевих культурних традицій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1.6. Перелік заходів програми: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- виготовлення поліграфічного матеріалу та сувенірної продукції (пам’ятні медалі, відзн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ки, атрибутика з символікою міста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і сіл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), присвяченої Дню міста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та сільських населених пунктів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- придбання інвентарю та обладнання для проведення святкових заходів;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- проведення робіт з благоустрою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населених пунктів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,  міського пляжу та зони відпочинку;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- р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>озроб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ка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 xml:space="preserve"> та оформ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лення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стендів щодо рідного населеного пункту,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>- розробка та проведення в молодіжній  та дитячій аудиторіях тематичних заходів, при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с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вячених Дню міста та сільських населених пунктів з метою виховання любові до рідного населеного пункту;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- проведення виставки квітів та виробів народних умільців, 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- проведення урочистої церемонію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ї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свята,  присвяченого Дню   міста 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т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сільських нас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е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лених пунктів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- проведення святкової концертної  програми  та масових гулянь;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-  висвітлення в засобах масової інформації ходу підготовки та проведення 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святкування дня міста та сільських населених пунктів.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1.7. Соціальна категорія, на яку розраховано реалізацію програми: Населення міста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об’єднаної територіальної громади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1.8. Термін реалізації програми: 201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7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рік.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1.9. Очікуваний результат виконання програми.</w:t>
      </w:r>
    </w:p>
    <w:p w:rsidR="00C52373" w:rsidRPr="00C52373" w:rsidRDefault="00C52373" w:rsidP="00C523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Здійснення цієї програми сприяє залученню дітей та молоді до активного культурного життя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громади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, виховання у населення високого рівня культурно-освітнього та естетичн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го розвитку, подальше залучення населення до участі в соціально-економічному розвитку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громади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.                                                 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Розділ ІІ.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2.1. Замовник програми: Виконавчий комітет Зеленодольської міської ради.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2.2. Керівник (відповідальний за реалізацію програми): Спеціаліст з організаційних та соціальних питань виконавчого комітету Зеленодольської міської ради.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2.3. Перелік організацій, що беруть участь у реалізації програми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: заклади освіти (в т.ч. п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зашкільної) та культури об’єднаної територіальної громади.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Розділ ІІІ.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3.1. Кількість програм – 1.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3.2. Кількість розділів – 4.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3.3. Кількість основних завдань – 4.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Розділ І</w:t>
      </w:r>
      <w:r w:rsidRPr="00C52373">
        <w:rPr>
          <w:rFonts w:ascii="Times New Roman" w:eastAsia="Times New Roman" w:hAnsi="Times New Roman"/>
          <w:sz w:val="24"/>
          <w:szCs w:val="20"/>
          <w:lang w:val="en-US" w:eastAsia="ru-RU"/>
        </w:rPr>
        <w:t>V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C52373" w:rsidRPr="00C52373" w:rsidRDefault="00C52373" w:rsidP="00C5237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4.1. Загальний обсяг фінансування програми: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200000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грн., у тому числі за рахунок загал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ного фонду 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міського 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бюджету  –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200000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грн.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4.2. Джерела фінансування програми:  загальн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ий 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фонд  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міського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бюдже</w:t>
      </w: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>ту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C52373" w:rsidRPr="00C52373" w:rsidRDefault="00C52373" w:rsidP="00C52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4.3. Контроль за виконанням програми: Здійснює постійна комісія Зеленодольської міс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ь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>кої ради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соціально – економічного розвитку міста, інвестиційної політики, пл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52373">
        <w:rPr>
          <w:rFonts w:ascii="Times New Roman" w:eastAsia="Times New Roman" w:hAnsi="Times New Roman"/>
          <w:sz w:val="24"/>
          <w:szCs w:val="24"/>
          <w:lang w:eastAsia="ru-RU"/>
        </w:rPr>
        <w:t>нування бюджету, фінансів, підприємництва та торгівлі..</w:t>
      </w:r>
      <w:r w:rsidRPr="00C52373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</w:t>
      </w:r>
    </w:p>
    <w:p w:rsidR="00C52373" w:rsidRDefault="00C52373" w:rsidP="00C52373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</w:t>
      </w: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>Секретар міської ради                                        О.М.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C52373">
        <w:rPr>
          <w:rFonts w:ascii="Times New Roman" w:eastAsia="Times New Roman" w:hAnsi="Times New Roman"/>
          <w:b/>
          <w:sz w:val="24"/>
          <w:szCs w:val="20"/>
          <w:lang w:eastAsia="ru-RU"/>
        </w:rPr>
        <w:t>Ярошенко</w:t>
      </w:r>
    </w:p>
    <w:p w:rsidR="00C52373" w:rsidRPr="00C52373" w:rsidRDefault="00C52373" w:rsidP="00C52373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C52373" w:rsidRPr="00C52373" w:rsidRDefault="00C52373" w:rsidP="00C52373">
      <w:pPr>
        <w:spacing w:after="0" w:line="240" w:lineRule="auto"/>
        <w:ind w:left="5529" w:firstLine="283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6</w:t>
      </w:r>
    </w:p>
    <w:p w:rsidR="00C52373" w:rsidRPr="00C52373" w:rsidRDefault="00C52373" w:rsidP="00C52373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Зеленодольської міс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кої ради</w:t>
      </w:r>
    </w:p>
    <w:p w:rsidR="00C52373" w:rsidRPr="00C52373" w:rsidRDefault="00C52373" w:rsidP="00C523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від 22 серпня 2017 р. № 530</w:t>
      </w: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ЕКОЛОГІЧНА ПРОГРАМА</w:t>
      </w: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використання коштів фонду охорони навколишнього природного середовища Зел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нодольської міської ради на 2017 рік (із змінами)  </w:t>
      </w: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52373" w:rsidRPr="00C52373" w:rsidRDefault="00C52373" w:rsidP="00C523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Назва програми: Заходи з охорони навколишнього природного середовища.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720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Рівень проведення програми: місцевий.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Цільова спрямованість програми: поліпшення екологічного стану природного середовища Зеленодольської міської об’єднаної територіальної громади.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ного кодексу України, Постанова КМУ від 17.09.1996р. №1147 «Про затве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дження переліку видів діяльності, що належать до природоохоронних заходів» (із змін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ми).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Термін реалізації програми: 2017 рік.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Актуальність та мета програми: незадовільний екологічний стан природного середовища на території громади , потреба усунення загрози ускладнення санітарно-епідемічної сит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ації в місті та селах, необхідність охорони і раціонального використання водних, земел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них та рослинних ресурсів, здійснення належного зберігання та знешкодження промисл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вих та побутових відходів.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категорія, на яку розраховано реалізацію програми: населення Зеленодольської об’єднаної  територіальної громади. </w:t>
      </w:r>
    </w:p>
    <w:p w:rsidR="00071AFD" w:rsidRPr="00071AFD" w:rsidRDefault="00C52373" w:rsidP="00071AFD">
      <w:pPr>
        <w:numPr>
          <w:ilvl w:val="1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Галузь та регіони використання програми: житлово-комунальне господарство Зеленодол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="00071AFD"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ької об’єднаної  територіальної громади. </w:t>
      </w:r>
    </w:p>
    <w:p w:rsidR="00071AFD" w:rsidRPr="00071AFD" w:rsidRDefault="00071AFD" w:rsidP="00071AFD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="00C52373"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ІІ.</w:t>
      </w:r>
    </w:p>
    <w:p w:rsidR="00C52373" w:rsidRPr="00C52373" w:rsidRDefault="00C52373" w:rsidP="00C52373">
      <w:pPr>
        <w:numPr>
          <w:ilvl w:val="1"/>
          <w:numId w:val="31"/>
        </w:num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2.1 Замовник програми: виконавчий комітет Зеленодольської міської ради.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2.2 Керівник (відповідальний за реалізацію програми): Виконавчий комітет Зеленодольської міської ради</w:t>
      </w:r>
    </w:p>
    <w:p w:rsidR="00C52373" w:rsidRPr="00C52373" w:rsidRDefault="00C52373" w:rsidP="00C52373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3.1 Кількість програм – 1.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3.2 Кількість розділів – 5.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3.3 Кількість основних завдань – 10</w:t>
      </w:r>
    </w:p>
    <w:p w:rsidR="00C52373" w:rsidRPr="00C52373" w:rsidRDefault="00C52373" w:rsidP="00C52373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</w:t>
      </w:r>
      <w:r w:rsidRPr="00C52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4.1 Загальний обсяг фінансування програми: 60021479,00 грн., в тому числі за рахунок спец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ального фонду  міського бюджету 60021479,00 грн.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4.2 Джерела фінансування програми: міський бюджет.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4.3 Контроль за виконанням програми: здійснює постійна комісія Зеленодольської міської ради з питань регулювання земельних відносин та охорони навколишнього  середовища.</w:t>
      </w:r>
    </w:p>
    <w:p w:rsidR="00C52373" w:rsidRPr="00C52373" w:rsidRDefault="00C52373" w:rsidP="00C52373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</w:t>
      </w:r>
      <w:r w:rsidRPr="00C52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C52373" w:rsidRPr="00C52373" w:rsidRDefault="00C52373" w:rsidP="00C52373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5.1 Перелік заходів з охорони навколишнього природного середовища на території Зелен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дольської об’єднаної територіальної громади на  2017 рік, розроблених згідно постанови КМУ від 17 вересня 1996р. №1147 «Про затвердження переліку видів діяльності, що належать до природоохоронних заходів»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C52373">
        <w:rPr>
          <w:rFonts w:ascii="Times New Roman" w:eastAsia="Times New Roman" w:hAnsi="Times New Roman"/>
          <w:sz w:val="24"/>
          <w:szCs w:val="24"/>
          <w:lang w:val="uk-UA" w:eastAsia="ru-RU"/>
        </w:rPr>
        <w:t>(із змінами)</w:t>
      </w:r>
    </w:p>
    <w:tbl>
      <w:tblPr>
        <w:tblW w:w="100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5"/>
        <w:gridCol w:w="1276"/>
        <w:gridCol w:w="1559"/>
        <w:gridCol w:w="1417"/>
      </w:tblGrid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Підстава для включення: пункт Пост</w:t>
            </w:r>
            <w:r w:rsidRPr="00C5237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C5237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нови</w:t>
            </w:r>
          </w:p>
          <w:p w:rsidR="00C52373" w:rsidRPr="00C52373" w:rsidRDefault="00C52373" w:rsidP="00C52373">
            <w:pPr>
              <w:spacing w:after="0" w:line="240" w:lineRule="auto"/>
              <w:ind w:left="-392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1147</w:t>
            </w:r>
          </w:p>
          <w:p w:rsidR="00C52373" w:rsidRPr="00C52373" w:rsidRDefault="00C52373" w:rsidP="00C52373">
            <w:pPr>
              <w:spacing w:after="0" w:line="240" w:lineRule="auto"/>
              <w:ind w:left="-39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 (грн.)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КПК / КЕКВ</w:t>
            </w:r>
          </w:p>
        </w:tc>
      </w:tr>
      <w:tr w:rsidR="00C52373" w:rsidRPr="00C52373" w:rsidTr="00071AFD">
        <w:trPr>
          <w:trHeight w:val="599"/>
        </w:trPr>
        <w:tc>
          <w:tcPr>
            <w:tcW w:w="540" w:type="dxa"/>
          </w:tcPr>
          <w:p w:rsidR="00C52373" w:rsidRPr="00C52373" w:rsidRDefault="00C52373" w:rsidP="00C52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vAlign w:val="center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Реконструкція біологічних очисних споруд (БОС) за адресою м.Зеленодольск Апостолівс</w:t>
            </w: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ь</w:t>
            </w: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кого району Дніпропетровської області ( у т.ч. проектні роботи)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  <w:vAlign w:val="center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53563276,00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3142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 з озеленення м. Зеленодольськ,</w:t>
            </w:r>
            <w:r w:rsidRPr="00C5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с.Велика Костромка, с.Мар’янське</w:t>
            </w: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п.47</w:t>
            </w:r>
          </w:p>
        </w:tc>
        <w:tc>
          <w:tcPr>
            <w:tcW w:w="1559" w:type="dxa"/>
            <w:vAlign w:val="center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4079728,00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2240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Реконструкція споруди КНС-3, її електросил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о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вого, технологічного обладнання та вентиляці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й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них систем в м.Зеленодольськ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</w:p>
          <w:p w:rsidR="00C52373" w:rsidRPr="00C52373" w:rsidRDefault="00C52373" w:rsidP="00C52373">
            <w:pPr>
              <w:tabs>
                <w:tab w:val="left" w:pos="82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1535998,00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3142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Здійснення досліджень і розробок в галузі пр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и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родних наук та охорони навколишнього прир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о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дного середовища, а саме : розробка схеми сан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і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тарної очистки та прибирання в населених пун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к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тах Зеленодольської об’єднаної територіальної громади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п.78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35000,00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0319140/ 2240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 xml:space="preserve"> Придбання кущорізу та мотокос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п.47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76300,00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3110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Будівництво самопливного колектору К1 обєкта "Будівництво КНС потужністю 2000 куб.м/год в м.Зеленодольськ.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199640,00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3122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Розробка робочого проекту "Реконструкція м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е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реж дощової каналізації з відновленням доро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ж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нього покриття по вул.Святкова, вул.Спортивна, вул.Енергетична, вул.Рибалко, вул. Петропа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в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лівська, вул.Н.Малаєвої, пр.Незалежності у м.Зеленодольськ Дніпропетровської області"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п.25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350000,00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3142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Коригування робочого проекту по капітальному ремонту напірних колекторів нитка № 3 та ни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т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ка № 4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п.1,2,7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10000,00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3132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Послуги з виготовлення проекту озеленення т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е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риторії населених пунктів Зеленодольської т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е</w:t>
            </w: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риторіальної громади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п.47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167337,00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0319110/ 2240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Придбання урн для сміття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п.68</w:t>
            </w: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4200,00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0319120/</w:t>
            </w:r>
          </w:p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2210</w:t>
            </w:r>
          </w:p>
        </w:tc>
      </w:tr>
      <w:tr w:rsidR="00C52373" w:rsidRPr="00C52373" w:rsidTr="00071AFD">
        <w:tc>
          <w:tcPr>
            <w:tcW w:w="540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0"/>
                <w:szCs w:val="20"/>
                <w:lang w:val="uk-UA" w:eastAsia="ru-RU"/>
              </w:rPr>
            </w:pPr>
          </w:p>
        </w:tc>
        <w:tc>
          <w:tcPr>
            <w:tcW w:w="5245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ind w:left="-392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C52373" w:rsidRPr="00C52373" w:rsidRDefault="00C52373" w:rsidP="00C52373">
            <w:pPr>
              <w:tabs>
                <w:tab w:val="left" w:pos="465"/>
              </w:tabs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</w:pPr>
            <w:r w:rsidRPr="00C52373">
              <w:rPr>
                <w:rFonts w:ascii="Times New Roman" w:eastAsia="Times New Roman" w:hAnsi="Times New Roman"/>
                <w:kern w:val="36"/>
                <w:sz w:val="24"/>
                <w:szCs w:val="24"/>
                <w:lang w:val="uk-UA" w:eastAsia="ru-RU"/>
              </w:rPr>
              <w:t>60021479,00</w:t>
            </w:r>
          </w:p>
        </w:tc>
        <w:tc>
          <w:tcPr>
            <w:tcW w:w="1417" w:type="dxa"/>
          </w:tcPr>
          <w:p w:rsidR="00C52373" w:rsidRPr="00C52373" w:rsidRDefault="00C52373" w:rsidP="00C523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52373" w:rsidRPr="00C52373" w:rsidRDefault="00C52373" w:rsidP="00C523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52373" w:rsidRDefault="00C52373" w:rsidP="00C523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                     </w:t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C523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О.М.Ярошенко</w:t>
      </w:r>
    </w:p>
    <w:p w:rsidR="00071AFD" w:rsidRDefault="00071AFD" w:rsidP="00C523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71AFD" w:rsidRPr="00071AFD" w:rsidRDefault="00071AFD" w:rsidP="00071AF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 7</w:t>
      </w:r>
    </w:p>
    <w:p w:rsidR="00071AFD" w:rsidRPr="00071AFD" w:rsidRDefault="00071AFD" w:rsidP="00071A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     до рішення Зеленодольської міської ради</w:t>
      </w:r>
    </w:p>
    <w:p w:rsidR="00071AFD" w:rsidRPr="00071AFD" w:rsidRDefault="00071AFD" w:rsidP="00071A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           від 22 серпня 2017 р. № 530</w:t>
      </w:r>
    </w:p>
    <w:p w:rsidR="00071AFD" w:rsidRPr="00071AFD" w:rsidRDefault="00071AFD" w:rsidP="00071A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</w:p>
    <w:p w:rsidR="00071AFD" w:rsidRPr="00071AFD" w:rsidRDefault="00071AFD" w:rsidP="00071A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ПРОГРАМА</w:t>
      </w:r>
    </w:p>
    <w:p w:rsidR="00071AFD" w:rsidRPr="00071AFD" w:rsidRDefault="00071AFD" w:rsidP="00071A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проведення заходів із землеустрою на 2017 рік (із змінами)</w:t>
      </w:r>
    </w:p>
    <w:p w:rsidR="00071AFD" w:rsidRPr="00071AFD" w:rsidRDefault="00071AFD" w:rsidP="00071A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</w:t>
      </w: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І.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1.1. Назва програми: Програма проведення заходів із землеустрою на 2017 рік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1.2. Зміст програми: впорядкування земельних відносин на території Зеленодольської м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і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ської об’єднаної територіальної громади. 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України, Закон України «Про землеустрій»,</w:t>
      </w:r>
      <w:r w:rsidRPr="00071AFD">
        <w:rPr>
          <w:rFonts w:ascii="Times New Roman" w:eastAsia="Times New Roman" w:hAnsi="Times New Roman"/>
          <w:b/>
          <w:sz w:val="24"/>
          <w:szCs w:val="20"/>
          <w:lang w:val="uk-UA" w:eastAsia="uk-UA"/>
        </w:rPr>
        <w:t xml:space="preserve"> </w:t>
      </w:r>
      <w:r w:rsidRPr="00071AFD">
        <w:rPr>
          <w:rFonts w:ascii="Times New Roman" w:eastAsia="Times New Roman" w:hAnsi="Times New Roman"/>
          <w:sz w:val="24"/>
          <w:szCs w:val="24"/>
          <w:lang w:val="uk-UA" w:eastAsia="uk-UA"/>
        </w:rPr>
        <w:t>Земел</w:t>
      </w:r>
      <w:r w:rsidRPr="00071AFD">
        <w:rPr>
          <w:rFonts w:ascii="Times New Roman" w:eastAsia="Times New Roman" w:hAnsi="Times New Roman"/>
          <w:sz w:val="24"/>
          <w:szCs w:val="24"/>
          <w:lang w:val="uk-UA" w:eastAsia="uk-UA"/>
        </w:rPr>
        <w:t>ь</w:t>
      </w:r>
      <w:r w:rsidRPr="00071AFD">
        <w:rPr>
          <w:rFonts w:ascii="Times New Roman" w:eastAsia="Times New Roman" w:hAnsi="Times New Roman"/>
          <w:sz w:val="24"/>
          <w:szCs w:val="24"/>
          <w:lang w:val="uk-UA" w:eastAsia="uk-UA"/>
        </w:rPr>
        <w:t>ний кодекс України</w:t>
      </w:r>
      <w:r w:rsidRPr="00071AFD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, </w:t>
      </w:r>
      <w:r w:rsidRPr="00071AFD">
        <w:rPr>
          <w:rFonts w:ascii="Times New Roman" w:eastAsia="Times New Roman" w:hAnsi="Times New Roman"/>
          <w:bCs/>
          <w:sz w:val="20"/>
          <w:szCs w:val="24"/>
          <w:lang w:val="uk-UA" w:eastAsia="uk-UA"/>
        </w:rPr>
        <w:t>Закон України «Про регулювання містобудівної діяльності»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1.4. Актуальність та мета програми.</w:t>
      </w:r>
    </w:p>
    <w:p w:rsidR="00071AFD" w:rsidRPr="00071AFD" w:rsidRDefault="00071AFD" w:rsidP="00071AFD">
      <w:pPr>
        <w:spacing w:after="0" w:line="24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Проблема управління земельними ресурсами завжди була актуальною, оскільки земля має цінність, яка відрізняє її від будь-якого іншого матеріального об'єкта, вона є м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сцем проживання всіх попередніх і майбутніх людських поколінь, вона обмежена в про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торі і є базисом для розміщення продуктивних сил. Тому, наскільки ефективно буде зді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й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снюватися управління земельними ресурсами, настільки зростатимуть темпи соціально-економічного, духовного і іншого розвитку  держави в цілому і кожної адміністративно-територіальної одиниці окремо. </w:t>
      </w:r>
    </w:p>
    <w:p w:rsidR="00071AFD" w:rsidRPr="00071AFD" w:rsidRDefault="00071AFD" w:rsidP="00071AFD">
      <w:pPr>
        <w:spacing w:after="0" w:line="240" w:lineRule="auto"/>
        <w:ind w:firstLine="10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 заходів із землеустрою  забезпечує реалізацію державної політики щодо використання та охорони земель,  здійснення  земельної  реформи,  вдосконалення  земельних відносин,  наукове  обґрунтування  розподілу  земель  за  цільовим призначе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ням  з  урахуванням державних,  громадських та приватних інтересів,  формування  раці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нальної  системи   землеволодіння   і землекористування,   організацію території підпр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ємств, установ і організацій з метою створення умов  сталого  землекористування  та  встановлення обмежень  і  обтяжень  (земельних  сервітутів)  у  використанні та охороні земель несільськогосподарського призначення.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071AFD" w:rsidRDefault="00071AFD" w:rsidP="00071AFD">
      <w:pPr>
        <w:keepNext/>
        <w:spacing w:after="6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Таким чином, мета програми полягає у проведенні державної політики, спрямов</w:t>
      </w:r>
      <w:r w:rsidRPr="00071AFD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а</w:t>
      </w:r>
      <w:r w:rsidRPr="00071AFD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ної на збалансоване забезпечення потреб населення і галузей економіки у земельних рес</w:t>
      </w:r>
      <w:r w:rsidRPr="00071AFD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у</w:t>
      </w:r>
      <w:r w:rsidRPr="00071AFD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рсах, раціональне використання та охорону земель.</w:t>
      </w:r>
    </w:p>
    <w:p w:rsidR="00071AFD" w:rsidRPr="00071AFD" w:rsidRDefault="00071AFD" w:rsidP="00071AFD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1.5. Цільова спрямованість та завдання програми: </w:t>
      </w:r>
    </w:p>
    <w:p w:rsidR="00071AFD" w:rsidRPr="00071AFD" w:rsidRDefault="00071AFD" w:rsidP="0007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Основні цілі програми - 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організація і здійснення землеустрою;  здійснення ко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тролю за впровадженням заходів, передбачених документацією із землеустрою;  коорд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нація  здійснення   землеустрою   та   контролю   за використанням і охороною земель к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мунальної власності;  інформування    населення    про    заходи,    передбачені земл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устроєм;  вирішення інших питань у сфері землеустрою  відповідно  до закону. </w:t>
      </w:r>
    </w:p>
    <w:p w:rsidR="00071AFD" w:rsidRPr="00071AFD" w:rsidRDefault="00071AFD" w:rsidP="0007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Courier New" w:eastAsia="Times New Roman" w:hAnsi="Courier New" w:cs="Courier New"/>
          <w:sz w:val="20"/>
          <w:szCs w:val="20"/>
          <w:lang w:val="uk-UA" w:eastAsia="ru-RU"/>
        </w:rPr>
        <w:tab/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Завданнями програми є виготовлення технічної документації (проектів) землеу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трою на земельні ділянки  з метою здійснення містобудівної діяльності,</w:t>
      </w:r>
      <w:r w:rsidRPr="00071AFD">
        <w:rPr>
          <w:rFonts w:ascii="Courier New" w:eastAsia="Times New Roman" w:hAnsi="Courier New" w:cs="Courier New"/>
          <w:sz w:val="20"/>
          <w:szCs w:val="20"/>
          <w:lang w:val="uk-UA" w:eastAsia="ru-RU"/>
        </w:rPr>
        <w:t xml:space="preserve"> 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передачі земел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них ділянок комунальної власності у власність громадян та юридичних осіб,  надання з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мельних ділянок у користування із земель комунальної власності відповідно до закон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давства.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1.6. Перелік заходів програми:</w:t>
      </w:r>
      <w:r w:rsidRPr="00071A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1.6.1. Виготовлення технічної документації із землеустрою :</w:t>
      </w: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7760"/>
        <w:gridCol w:w="1432"/>
      </w:tblGrid>
      <w:tr w:rsidR="00071AFD" w:rsidRPr="00071AFD" w:rsidTr="00071AFD">
        <w:trPr>
          <w:trHeight w:val="312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Найменування об’єкту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Великокостромська ЗШ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Мар'янська ЗШ № 1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Мар'янська ЗШ № 2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Мар'янська ЗШ І ступеня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Зеленодольська школа мистецтв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Зеленодольський Центр позашкільної роботи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АРЛІ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"Ювілейний"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Бібліотека для дорослих м.Зеленодольськ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Бібліотека для дітей м.Зеленодольськ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Скейт-парк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Спортивний майданчик - міні-фу</w:t>
            </w: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больне поле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Будівля виконкому міської ради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ДНЗ "Журавка"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ДНЗ "Попелюшка"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ДНЗ "Росинка"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Землі під старовинними похованнями с.Мар'янське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10000</w:t>
            </w:r>
          </w:p>
        </w:tc>
      </w:tr>
      <w:tr w:rsidR="00071AFD" w:rsidRPr="00071AFD" w:rsidTr="00071AFD">
        <w:trPr>
          <w:trHeight w:val="312"/>
        </w:trPr>
        <w:tc>
          <w:tcPr>
            <w:tcW w:w="7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FD" w:rsidRPr="00071AFD" w:rsidRDefault="00071AFD" w:rsidP="00071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1A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170000</w:t>
            </w:r>
          </w:p>
        </w:tc>
      </w:tr>
    </w:tbl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1.6.2. Оформлення паїв відумерлої спадщини с.В.Костромка - 20000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1.6.3. Виготовлення проекту землеустрою щодо встановлення (зміни ) меж м.Зеленодольськ. – 450000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1.6.4. Виготовлення технічної документації з нормативної грошової оцінки земель м.Зеленодольськ – 350000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1.7. Соціальна категорія, на яку розраховано реалізацію програми: Населення Зелен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дольської міської об’єднаної територіальної громади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1.8. Термін реалізації програми: 2017  рік.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071AFD" w:rsidRPr="00071AFD" w:rsidRDefault="00071AFD" w:rsidP="00071A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Очікуваний результат виконання програми</w:t>
      </w:r>
      <w:r w:rsidRPr="00071AF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полягає в тому, щоб за допомогою пр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вових норм, фінансово-економічних важелів забезпечити проведення робіт по земл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устрою, створити банк даних про власників землі і землекористувачів, напрямки і стру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туру використання земельних ресурсів, підвищити відповідальність усіх суб’єктів госп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дарювання на землі за раціональне її використання та своєчасність платежів за землю.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2.1. Замовник програми: Виконавчий комітет Зеленодольської міської ради.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2.2. Керівник (відповідальний за реалізацію програми): Перший заступник міського гол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ви.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</w:t>
      </w: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Розділ ІІІ.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3.1. Загальний обсяг фінансування програми: 990000 грн., у тому числі за рахунок загал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ного фонду міського бюджету – 990000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 xml:space="preserve">3.2. Джерела фінансування програми:  міський бюджет 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3.3. Контроль за виконанням програми: Здійснює постійна комісія Зеленодольської міс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кої ради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питань регулювання земельних відносин та охорони навколишнього середов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ща.</w:t>
      </w:r>
    </w:p>
    <w:p w:rsid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</w:t>
      </w: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Секретар міської ради                                           О.М.Ярошенко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071AFD" w:rsidRPr="00071AFD" w:rsidRDefault="00071AFD" w:rsidP="00071AFD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</w:t>
      </w:r>
      <w:r w:rsidRPr="00071AF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8</w:t>
      </w:r>
    </w:p>
    <w:p w:rsidR="00071AFD" w:rsidRPr="00071AFD" w:rsidRDefault="00071AFD" w:rsidP="00071AFD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   до рішення Зеленодольської міської ради                                 </w:t>
      </w:r>
    </w:p>
    <w:p w:rsidR="00071AFD" w:rsidRPr="00071AFD" w:rsidRDefault="00071AFD" w:rsidP="00071AFD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від  22 серпня 2017 р.  № 530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ПРОГРАМА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здійснення внесків до статутного капіталу комунального підприємства «Зеленодольський міський водоканал» на 2017 рік (із змінами)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1.1. Назва програми: програма здійснення внесків до статутного капіталу комунального підприємства «Зеленодольський міський водоканал»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1.2. Значення програми: міська.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1.3. Рівень проведення програми: місцевий.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1.4. Підстава для розроблення програми: Закон України “ Про місцеве самоврядування в Україні ”,  ст. 71, 91 Бюджетного Кодексу України.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1.5.Актуальність та мета програми: </w:t>
      </w:r>
    </w:p>
    <w:p w:rsidR="00071AFD" w:rsidRPr="00071AFD" w:rsidRDefault="00071AFD" w:rsidP="00071AFD">
      <w:pPr>
        <w:spacing w:after="0" w:line="240" w:lineRule="auto"/>
        <w:ind w:left="426" w:firstLine="294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Актуальність програми зумовлена наступним. Однією з найбільш гострих соціал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но-економічних проблем України на сьогоднішній день є утримання і розвиток жи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т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лово-комунального господарства. Неефективність реформування  галузі  призвела  до  критичного стану    основних    фондів    підприємств    житлово-комунального госп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дарства.  Недосконала тарифна політика  зумовила  хронічну  і постійно зростаючу збитковість підприємств. Недосконалість системи управління   житлом   та    підпр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и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ємствами    житлово-комунального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господарства призвела до того,  що підприємства  галузі  неспроможні  ефективно працювати в ринкових умовах і надавати споживачам послуги належної якості.             </w:t>
      </w:r>
    </w:p>
    <w:p w:rsidR="00071AFD" w:rsidRPr="00071AFD" w:rsidRDefault="00071AFD" w:rsidP="00071AFD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Мета  програми  полягає  у   реалізації державної політики реформування житлово-комунального господарства, здійснення заходів щодо підвищення ефективності та н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дійності його функціонування,  забезпечення  сталого  розвитку  для  задоволення п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треб населення і господарського комплексу в  житлово-комунальних послугах  відп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відно  до  встановлених  нормативів  і національних стандартів.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Збільшення статутного капіталу надасть можливість покращити фінансове становище комунального підприємства «Зеленодольський міський водоканал», придбати нео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б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хідні матеріальні активи, надасть джерело забезпечення надання необхідних послуг населенню міста Зеленодольськ та с.М.Костромка.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1.6. Завдання програми:</w:t>
      </w:r>
    </w:p>
    <w:p w:rsidR="00071AFD" w:rsidRPr="00071AFD" w:rsidRDefault="00071AFD" w:rsidP="00071AFD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здійснити внесок грошових коштів з міського бюджету до статутного капіталу  к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мунального підприємства «Зеленодольський міський водоканал» задля поліпшення фінансового становища комунального підприємства «Зеленодольський міський в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доканал» для: 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ремонту нежитлових приміщень 40459 грн., 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на придбання та встановлення адресних табличних 2222 грн., 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- на придбання теплоізоляційних матеріалів для ізоляції внутрішньбудинкових те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лових мереж 45469 грн.,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- ремонт об'єктів житлового фонду  та прибудинкових територій 305000 грн.;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- на витрати по забезпеченню мобільних туалетних кабін 27384 грн.;</w:t>
      </w:r>
    </w:p>
    <w:p w:rsidR="00071AFD" w:rsidRPr="00071AFD" w:rsidRDefault="00071AFD" w:rsidP="00071A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>- на облаштування спортивного майданчика в пляжній зоні 18879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1.7. Термін реалізації програми: 2017 рік.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1.8. .Очікуваний результат виконання програми: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 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реалізація державної політики щодо регіонального розвитку у сфері житлово-комунального господарства;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- поліпшення фінансового становища комунального підприємства «Зеленодольський міс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кий водоканал», 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- придбання та ремонт майна для забезпечення надання послуг населенню.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1.9. Соціальна категорія, на яку розраховано реалізацію програми: населення Зеленодол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ської міської об’єднаної територіальної громади.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1.10. Галузь та регіони використання програми: житлово- комунальне господарство міста.</w:t>
      </w:r>
    </w:p>
    <w:p w:rsidR="00071AFD" w:rsidRPr="00071AFD" w:rsidRDefault="00071AFD" w:rsidP="00071AF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Розділ 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2.1. Замовник програми: виконавчий комітет Зеленодольської міської ради.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2.2. Керівник (відповідальний за реалізацію програми): Виконавчий комітет Зеленодол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ської міської ради.                                                                                                                              </w:t>
      </w:r>
    </w:p>
    <w:p w:rsidR="00071AFD" w:rsidRPr="00071AFD" w:rsidRDefault="00071AFD" w:rsidP="00071AF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Розділ ІІІ.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3.1. Загальний обсяг фінансування програми: 439413 грн., в тому числі за рахунок спеці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льного фонду міського бюджету  – 439413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3.2. Джерела фінансування програми: міський бюджет.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3.3. Контроль за виконанням програми: здійснює постійна комісія Зеленодольської міської ради з питань розвитку інфраструктури, комунальної власності, будівництва, житл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во-комунального господарства та благоустрою.                                                            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71A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Секретар міської ради                                               О.М.Ярошенко</w:t>
      </w:r>
    </w:p>
    <w:p w:rsidR="00071AFD" w:rsidRDefault="00071AFD" w:rsidP="00071AFD">
      <w:pPr>
        <w:spacing w:after="0" w:line="240" w:lineRule="auto"/>
        <w:ind w:left="426" w:hanging="426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071AFD" w:rsidRPr="00071AFD" w:rsidRDefault="00071AFD" w:rsidP="00071AFD">
      <w:pPr>
        <w:spacing w:after="0" w:line="240" w:lineRule="auto"/>
        <w:ind w:left="426" w:hanging="426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071AFD" w:rsidRPr="00F557A2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57A2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Додаток 9 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до рішення Зеленодольської міської ради                                 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від  22 серпня 2017 р. № 530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ПРОГРАМА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здійснення внесків до статутного капіталу комунального підприємства «Ринок»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на 2017 рік (із змінами)</w:t>
      </w:r>
    </w:p>
    <w:p w:rsidR="00071AFD" w:rsidRPr="00071AFD" w:rsidRDefault="00071AFD" w:rsidP="00071A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1.1. Назва програми: програма здійснення внесків до статутного капіталу комунального підприємства «Ринок»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1.2. Значення програми: міська.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1.3. Рівень проведення програми: місцевий.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1.4.Актуальність та мета програми: </w:t>
      </w:r>
    </w:p>
    <w:p w:rsidR="00071AFD" w:rsidRPr="00071AFD" w:rsidRDefault="00071AFD" w:rsidP="00071AFD">
      <w:pPr>
        <w:spacing w:after="0" w:line="240" w:lineRule="auto"/>
        <w:ind w:left="426" w:firstLine="294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Актуальність програми зумовлена наступним. У сучасних умовах торгівля на ри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н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ках має надзвичайно важливе соціальне значення. Воно полягає в реальній участі д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ної форми торгівлі в опосередкованому соціальному захисті багатьох категорій нас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е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лення і формується в кількох аспектах. В умовах реального і прихованого безробіття, скорочення соціальних виплат, неритмічності у виплаті допомоги і пенсій торгівля на ринках стала фактичним місцем праці великої кількості як пенсіонерів, так і працезд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тного населення, суттєвим джерелом додаткових стабільних доходів мешканців міст і сіл, місцем перетину інтересів селян й городян. Торгівлю на ринках можна характер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и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зувати як частково організовану форму торгівлі, адже в ній можуть брати участь будь-хто із членів суспільства (фізична особа) або група людей (юридична особа), у госп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дарському плані відособлені від підприємства ринків і які будують свої відносини з ним на договірних засадах;</w:t>
      </w:r>
    </w:p>
    <w:p w:rsidR="00071AFD" w:rsidRPr="00071AFD" w:rsidRDefault="00071AFD" w:rsidP="00071AFD">
      <w:pPr>
        <w:spacing w:after="0" w:line="240" w:lineRule="auto"/>
        <w:ind w:left="426" w:firstLine="294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Мета  програми  полягає  у   реалізації політики забезпечення  сталого  розвитку  комунального підприємства для  задоволення потреб населення, а також підтримки малого підприємництва,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Збільшення статутного капіталу надасть можливість покращити фінансове стан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вище комунального підприємства «Ринок», здійснити забезпечення санітарних норм діяльності ринку, отримання додаткового фінансового ресурсу від надання додатк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вих платних послуг 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>1.5. Завдання програми: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здійснити внесок грошових коштів з міського бюджету до статутного капіталу  комунал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ного підприємства «Ринок» з метою поліпшення фінансового становища та для при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д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бання холодильного обладнання – 70000 грн., для приєднання до електричних мереж об’єкту реконструкції «Ринок по пров. Молодіжний в м.Зеленодольськ Апостолівс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кого району Дніпропетровської області» 15000 грн., придбання (встановлення0 виві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с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ки 6500 грн., ремонт прилавків 48000 грн.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1.6. Підстава для розроблення програми: Закон України “ Про місцеве самоврядування в Україні ”,  ст. 71, 91 Бюджетного Кодексу України. 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1.7. Термін реалізації програми: 2017 рік.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1.8. .Очікуваний результат виконання програми:</w:t>
      </w:r>
    </w:p>
    <w:p w:rsidR="00071AFD" w:rsidRPr="00071AFD" w:rsidRDefault="00071AFD" w:rsidP="00071A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 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реалізація державної політики щодо регіонального розвитку у сфері житлово</w:t>
      </w:r>
      <w:r w:rsidRPr="00071A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71AFD">
        <w:rPr>
          <w:rFonts w:ascii="Times New Roman" w:eastAsia="Times New Roman" w:hAnsi="Times New Roman"/>
          <w:sz w:val="24"/>
          <w:szCs w:val="24"/>
          <w:lang w:eastAsia="ru-RU"/>
        </w:rPr>
        <w:t>-комунального господарства;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- поліпшення фінансового становища комунального підприємства «Ринок»,  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- забезпечення санітарних норм і правил торгівлі, отримання додаткових джерел д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ходів..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1.9. Соціальна категорія, на яку розраховано реалізацію програми: населення Зеленодол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ської міської об’єднаної територіальної громади.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1.10. Галузь та регіони використання програми: комунальне господарство громади.</w:t>
      </w:r>
    </w:p>
    <w:p w:rsidR="00071AFD" w:rsidRPr="00071AFD" w:rsidRDefault="00071AFD" w:rsidP="00071AF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Розділ 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2.1. Замовник програми: виконавчий комітет Зеленодольської міської ради.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2.2. Керівник (відповідальний за реалізацію програми): Виконавчий комітет Зеленодол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ь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ської міської ради.                                                                                                                         </w:t>
      </w:r>
    </w:p>
    <w:p w:rsidR="00071AFD" w:rsidRPr="00071AFD" w:rsidRDefault="00071AFD" w:rsidP="00071AF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Розділ ІІІ.</w:t>
      </w:r>
    </w:p>
    <w:p w:rsidR="00071AFD" w:rsidRPr="00071AFD" w:rsidRDefault="00071AFD" w:rsidP="00071AF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4.1. Загальний обсяг фінансування програми: 139500 грн., в тому числі за рахунок спеці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а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льного фонду міського бюджету – 139500 грн.</w:t>
      </w:r>
    </w:p>
    <w:p w:rsidR="00071AFD" w:rsidRPr="00071AFD" w:rsidRDefault="00071AFD" w:rsidP="000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071AFD" w:rsidRPr="00071AFD" w:rsidRDefault="00071AFD" w:rsidP="00F557A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4.3. Контроль за виконанням програми: здійснює постійна комісія Зеленодольської міської ради з питань розвитку інфраструктури, комунальної власності, будівництва, житл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>о</w:t>
      </w:r>
      <w:r w:rsidRPr="00071A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во-комунального господарства та благоустрою території.                                                            </w:t>
      </w:r>
    </w:p>
    <w:p w:rsidR="00071AFD" w:rsidRDefault="00071AFD" w:rsidP="00071A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57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Секретар міської ради                                          О.М.Ярошенко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-99695</wp:posOffset>
            </wp:positionV>
            <wp:extent cx="445770" cy="632460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7A2" w:rsidRPr="00F557A2" w:rsidRDefault="00F557A2" w:rsidP="00F557A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F557A2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F557A2" w:rsidRPr="00F557A2" w:rsidRDefault="00F557A2" w:rsidP="00F557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F557A2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об’єднана територіальна громада</w:t>
      </w:r>
    </w:p>
    <w:p w:rsidR="00F557A2" w:rsidRPr="00F557A2" w:rsidRDefault="00F557A2" w:rsidP="00F557A2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F557A2">
        <w:rPr>
          <w:rFonts w:ascii="Times New Roman" w:eastAsia="Times New Roman" w:hAnsi="Times New Roman"/>
          <w:sz w:val="28"/>
          <w:szCs w:val="20"/>
          <w:lang w:eastAsia="ar-SA"/>
        </w:rPr>
        <w:t>Апостолівського району Дніпропетровської області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  <w:r w:rsidRPr="00F557A2">
        <w:rPr>
          <w:rFonts w:ascii="Times New Roman" w:eastAsia="Times New Roman" w:hAnsi="Times New Roman"/>
          <w:sz w:val="28"/>
          <w:szCs w:val="20"/>
          <w:lang w:val="uk-UA" w:eastAsia="ar-SA"/>
        </w:rPr>
        <w:t>Орган місцевого самоврядування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</w:p>
    <w:p w:rsidR="00F557A2" w:rsidRPr="00F557A2" w:rsidRDefault="00F557A2" w:rsidP="00F557A2">
      <w:pPr>
        <w:keepNext/>
        <w:suppressAutoHyphens/>
        <w:autoSpaceDE w:val="0"/>
        <w:spacing w:before="240" w:after="60" w:line="240" w:lineRule="auto"/>
        <w:jc w:val="center"/>
        <w:outlineLvl w:val="0"/>
        <w:rPr>
          <w:rFonts w:ascii="Cambria" w:eastAsia="Times New Roman" w:hAnsi="Cambria"/>
          <w:bCs/>
          <w:kern w:val="32"/>
          <w:sz w:val="28"/>
          <w:szCs w:val="28"/>
          <w:lang w:eastAsia="ar-SA"/>
        </w:rPr>
      </w:pPr>
      <w:r w:rsidRPr="00F557A2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>Р І Ш Е Н Н Я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ar-SA"/>
        </w:rPr>
      </w:pPr>
      <w:r w:rsidRPr="00F557A2">
        <w:rPr>
          <w:rFonts w:ascii="Times New Roman" w:eastAsia="Times New Roman" w:hAnsi="Times New Roman"/>
          <w:sz w:val="32"/>
          <w:szCs w:val="20"/>
          <w:lang w:val="uk-UA" w:eastAsia="ar-SA"/>
        </w:rPr>
        <w:t>Зеленодольської міської ради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34 сесія </w:t>
      </w:r>
      <w:r w:rsidRPr="00F557A2">
        <w:rPr>
          <w:rFonts w:ascii="Times New Roman" w:eastAsia="Times New Roman" w:hAnsi="Times New Roman"/>
          <w:sz w:val="28"/>
          <w:szCs w:val="28"/>
          <w:lang w:val="en-US" w:eastAsia="ar-SA"/>
        </w:rPr>
        <w:t>VII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F557A2" w:rsidRPr="00F557A2" w:rsidRDefault="00F557A2" w:rsidP="00F557A2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>22 серпня  2017 року                     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531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ar-SA"/>
        </w:rPr>
      </w:pPr>
    </w:p>
    <w:p w:rsidR="00F557A2" w:rsidRPr="00F557A2" w:rsidRDefault="00F557A2" w:rsidP="00F557A2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>Про внесення змін до рішення міської ради</w:t>
      </w:r>
    </w:p>
    <w:p w:rsidR="00F557A2" w:rsidRPr="00F557A2" w:rsidRDefault="00F557A2" w:rsidP="00F557A2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>від 20 грудня 2016 року №347 «Про міський</w:t>
      </w:r>
    </w:p>
    <w:p w:rsidR="00F557A2" w:rsidRPr="00F557A2" w:rsidRDefault="00F557A2" w:rsidP="00F557A2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 xml:space="preserve">бюджет на 2017 рік» 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F557A2" w:rsidRPr="00F557A2" w:rsidRDefault="00F557A2" w:rsidP="00F55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7"/>
          <w:lang w:val="uk-UA" w:eastAsia="ar-SA"/>
        </w:rPr>
      </w:pPr>
      <w:r w:rsidRPr="00F557A2">
        <w:rPr>
          <w:rFonts w:ascii="Times New Roman" w:eastAsia="Arial Unicode MS" w:hAnsi="Times New Roman"/>
          <w:sz w:val="28"/>
          <w:szCs w:val="27"/>
          <w:lang w:val="uk-UA" w:eastAsia="ar-SA"/>
        </w:rPr>
        <w:lastRenderedPageBreak/>
        <w:t>Н</w:t>
      </w:r>
      <w:r w:rsidRPr="00F557A2">
        <w:rPr>
          <w:rFonts w:ascii="Times New Roman" w:eastAsia="Arial Unicode MS" w:hAnsi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F557A2">
        <w:rPr>
          <w:rFonts w:ascii="Times New Roman" w:eastAsia="Arial Unicode MS" w:hAnsi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F557A2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>:</w:t>
      </w:r>
    </w:p>
    <w:p w:rsidR="00F557A2" w:rsidRPr="00F557A2" w:rsidRDefault="00F557A2" w:rsidP="00F55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F557A2">
        <w:rPr>
          <w:rFonts w:ascii="Times New Roman" w:eastAsia="Arial Unicode MS" w:hAnsi="Times New Roman"/>
          <w:sz w:val="28"/>
          <w:szCs w:val="27"/>
          <w:lang w:val="uk-UA" w:eastAsia="ar-SA"/>
        </w:rPr>
        <w:t>1.</w:t>
      </w:r>
      <w:r w:rsidRPr="00F557A2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 xml:space="preserve">  </w:t>
      </w:r>
      <w:r w:rsidRPr="00F557A2">
        <w:rPr>
          <w:rFonts w:ascii="Times New Roman" w:eastAsia="Arial Unicode MS" w:hAnsi="Times New Roman"/>
          <w:sz w:val="28"/>
          <w:szCs w:val="27"/>
          <w:lang w:val="uk-UA" w:eastAsia="ar-SA"/>
        </w:rPr>
        <w:t>Внести зміни до рішення міської ради від 20 грудня 2017 року №347 «Про міський бюджет на 2017 рік»:</w:t>
      </w:r>
    </w:p>
    <w:p w:rsidR="00F557A2" w:rsidRPr="00F557A2" w:rsidRDefault="00F557A2" w:rsidP="00F55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F557A2">
        <w:rPr>
          <w:rFonts w:ascii="Times New Roman" w:eastAsia="Arial Unicode MS" w:hAnsi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F557A2" w:rsidRPr="00F557A2" w:rsidRDefault="00F557A2" w:rsidP="00F557A2">
      <w:pPr>
        <w:tabs>
          <w:tab w:val="left" w:pos="142"/>
        </w:tabs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>«1. Визначити на 2017 рік: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149429765 грн., у тому числі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102467638 грн. доходи спеціального фонду міського бюджету – 46962127 грн., у тому числі бюджет розвитку – 5186385 грн., згідно з додатком 1 до цього рішення;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видатки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192049072,31  грн., у тому числі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113955186,31  грн. видатки спеціального фонду міського бюджету – 78093886  грн.;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bookmarkStart w:id="1" w:name="n8"/>
      <w:bookmarkStart w:id="2" w:name="n9"/>
      <w:bookmarkEnd w:id="1"/>
      <w:bookmarkEnd w:id="2"/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11487548,31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грн. відповідно до додатка 2 до цього рішення;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31131759 грн. відповідно до додатка 2 до цього рішення».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бюджету на 2017 рік у розрізі відповідальних виконавців за бюджетними програмами, у тому числі по загальному фонду                   113955186,31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грн.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78093886 грн.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згідно з додатком 3 до цього рішення».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1.3. Пункт 10 рішення викласти у такій редакції: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«10.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 сумі 87261283 грн.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згідно з </w:t>
      </w:r>
      <w:hyperlink r:id="rId8" w:anchor="n107" w:history="1">
        <w:r w:rsidRPr="00F557A2">
          <w:rPr>
            <w:rFonts w:ascii="Times New Roman" w:eastAsia="Times New Roman" w:hAnsi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1.4. Після пункту 10</w:t>
      </w:r>
      <w:r w:rsidRPr="00F557A2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ar-SA"/>
        </w:rPr>
        <w:t>1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доповнити пунктами 10</w:t>
      </w:r>
      <w:r w:rsidRPr="00F557A2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ar-SA"/>
        </w:rPr>
        <w:t xml:space="preserve">2  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та 10</w:t>
      </w:r>
      <w:r w:rsidRPr="00F557A2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ar-SA"/>
        </w:rPr>
        <w:t>3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такого змісту: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«10</w:t>
      </w:r>
      <w:r w:rsidRPr="00F557A2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ar-SA"/>
        </w:rPr>
        <w:t>2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 Затвердити перелік об'єктів, фінансування яких буде здійснюватися за рахунок коштів субвенції з державного бюджету місцевим бюджетам на формування інфраструктури об’єднаних територіальних громад у 2017 році, згідно з додатком 8 до цього рішення».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«10</w:t>
      </w:r>
      <w:r w:rsidRPr="00F557A2">
        <w:rPr>
          <w:rFonts w:ascii="Times New Roman" w:eastAsia="Times New Roman" w:hAnsi="Times New Roman"/>
          <w:bCs/>
          <w:sz w:val="28"/>
          <w:szCs w:val="28"/>
          <w:vertAlign w:val="superscript"/>
          <w:lang w:val="uk-UA" w:eastAsia="ar-SA"/>
        </w:rPr>
        <w:t>3</w:t>
      </w: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 Затвердити перелік видатків, фінансування яких буде здійснюватися за рахунок коштів субвенції з обласного бюджету до місцевих бюджетів на виконання доручень виборців депутатами обласної ради у 2017 році, згідно з додатком 9 до цього рішення».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1.5. Пункт 19 рішення викласти у такій редакції: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«19. Додатки 1 – 9 до цього рішення є його невід’ємною частиною». 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1.6. Додатки 1, 2, 3, 4, 5, 6, 8, 9 до рішення викласти в редакції згідно з додатками 1, 2, 3, 4, 5, 6, 7, 8 до цього рішення. </w:t>
      </w:r>
    </w:p>
    <w:p w:rsidR="00F557A2" w:rsidRPr="00F557A2" w:rsidRDefault="00F557A2" w:rsidP="00F557A2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lastRenderedPageBreak/>
        <w:t>2. Затвердити розпорядження міського голови від 15 серпня 2017 року №249/02-03 та від 17 серпня 2017 року №253/02-03.</w:t>
      </w:r>
    </w:p>
    <w:p w:rsidR="00F557A2" w:rsidRPr="00F557A2" w:rsidRDefault="00F557A2" w:rsidP="00F557A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557A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3. </w:t>
      </w:r>
      <w:r w:rsidRPr="00F557A2">
        <w:rPr>
          <w:rFonts w:ascii="Times New Roman" w:eastAsia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F557A2" w:rsidRDefault="00F557A2" w:rsidP="00F55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</w:pPr>
      <w:r w:rsidRPr="00F557A2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>Міський голова                                             А.В.САВЧЕНКО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-39370</wp:posOffset>
            </wp:positionV>
            <wp:extent cx="445770" cy="632460"/>
            <wp:effectExtent l="0" t="0" r="0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uk-UA"/>
        </w:rPr>
      </w:pP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010D60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                                             У К Р А Ї Н А</w:t>
      </w:r>
    </w:p>
    <w:p w:rsidR="00010D60" w:rsidRPr="00010D60" w:rsidRDefault="00010D60" w:rsidP="00010D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010D60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об’єднана територіальна громада</w:t>
      </w:r>
    </w:p>
    <w:p w:rsidR="00010D60" w:rsidRPr="00010D60" w:rsidRDefault="00010D60" w:rsidP="00010D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10D60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010D60" w:rsidRPr="00010D60" w:rsidRDefault="00010D60" w:rsidP="00010D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010D60" w:rsidRPr="00010D60" w:rsidRDefault="00010D60" w:rsidP="00010D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010D60" w:rsidRPr="00010D60" w:rsidRDefault="00010D60" w:rsidP="00010D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010D60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010D60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                              Зеленодольської міської ради 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__34_____сесія_</w:t>
      </w:r>
      <w:r w:rsidRPr="00010D60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І_ скликання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0D6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2017  року                                                                         № 532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 внесення змін до рішення Зеленодольської міської ради</w:t>
      </w:r>
    </w:p>
    <w:p w:rsidR="00010D60" w:rsidRPr="00010D60" w:rsidRDefault="00010D60" w:rsidP="00010D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0D60" w:rsidRPr="00010D60" w:rsidRDefault="00010D60" w:rsidP="00010D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ст.25 Закону України «Про місцеве самоврядування в Укр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їні», п.2 Постанови Кабінету Міністрів України від 4 лютого 2016 р.        № 102 «Про внесення змін до постанови Кабінету Міністрів України від         4 квітня 2001 р. № 332», Зеленодольська міська рада вирішила:</w:t>
      </w:r>
    </w:p>
    <w:p w:rsidR="00010D60" w:rsidRPr="00010D60" w:rsidRDefault="00010D60" w:rsidP="00010D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Додаток до рішення Зеленодольської міської ради від 26 серпня           2016 року № 240 «Про затвердження граничних сум витрат на придбання а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томобілів, меблів, іншого обладнання та устаткування, мобільних телефонів, комп’ютерів виконавчим комітетом Зеленодольської міської рад,</w:t>
      </w:r>
    </w:p>
    <w:p w:rsidR="00010D60" w:rsidRPr="00010D60" w:rsidRDefault="00010D60" w:rsidP="00010D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а також установами та організаціями, які утримуються за рахунок коштів б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джету Зеленодольської міської ради» (із змінами), викласти в новій редакції (додається).</w:t>
      </w:r>
    </w:p>
    <w:p w:rsidR="00010D60" w:rsidRPr="00010D60" w:rsidRDefault="00010D60" w:rsidP="00010D6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комісію міської ради з питань соціально – економічного розвитку міста, інвестиційної пол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тики, планування бюджету, фінансів, підприємництва та торгівлі.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Міський голова                                       А.В.Савченко</w:t>
      </w:r>
    </w:p>
    <w:p w:rsidR="00010D60" w:rsidRPr="00010D60" w:rsidRDefault="00010D60" w:rsidP="00010D60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</w:p>
    <w:p w:rsidR="00010D60" w:rsidRPr="00010D60" w:rsidRDefault="00010D60" w:rsidP="00010D60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</w:p>
    <w:p w:rsidR="00010D60" w:rsidRPr="00010D60" w:rsidRDefault="00010D60" w:rsidP="00010D60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010D60" w:rsidRPr="00010D60" w:rsidRDefault="00010D60" w:rsidP="00010D60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>від  22 серпня 2017 року  № 532</w:t>
      </w: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                                ГРАНИЧНІ СУМИ ВИТРАТ </w:t>
      </w: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придбання легкових автомобілів, меблів, іншого обладнання та устаткування, комп'ютерів, придбання і утримання мобільних т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лефонів виконавчим комітетом Зеленодольської міської ради, а т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кож установами та організаціями, які утримуються за рахунок  бюджету Зеленодольської міської ради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7"/>
        <w:gridCol w:w="2233"/>
      </w:tblGrid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Сума, гривень за одиницю</w:t>
            </w:r>
          </w:p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Легкові автомобілі для міського голови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800000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Легкові автомобілі для старост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Персональний комп'ютер (системний блок, монітор, клаві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тура, маніпулятор "миша"), ноутбук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Комплект меблів для</w:t>
            </w:r>
            <w:r w:rsidRPr="00010D6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службового кабінету міського голови, його заступників, секретаря міської ради, старости, керуюч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 справами (секретаря) виконавчого комітету, керівника б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джетної установи та організації</w:t>
            </w:r>
            <w:r w:rsidRPr="00010D6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Комплект меблів для начальників відділів виконавчого ком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тету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Крісло офісне для службових кабінетів міського голови, з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ступників міського голови, секретаря міської ради, старости, керуючого справами (секретаря) виконавчого комітету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 - і радіоапаратура, відеотехніка для зали засідань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Меблі для обладнання робочих місць працівників: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 письмовий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крісло офісне 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стілець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шафа для паперів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</w:t>
            </w:r>
          </w:p>
        </w:tc>
      </w:tr>
      <w:tr w:rsidR="00010D60" w:rsidRPr="00010D60" w:rsidTr="00A4784E">
        <w:tc>
          <w:tcPr>
            <w:tcW w:w="6618" w:type="dxa"/>
          </w:tcPr>
          <w:p w:rsidR="00010D60" w:rsidRPr="00010D60" w:rsidRDefault="00010D60" w:rsidP="00010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стіл для комп’ютера </w:t>
            </w:r>
          </w:p>
        </w:tc>
        <w:tc>
          <w:tcPr>
            <w:tcW w:w="2233" w:type="dxa"/>
          </w:tcPr>
          <w:p w:rsidR="00010D60" w:rsidRPr="00010D60" w:rsidRDefault="00010D60" w:rsidP="00010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0D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</w:t>
            </w:r>
          </w:p>
        </w:tc>
      </w:tr>
    </w:tbl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                                      О.М.Ярошенко</w:t>
      </w:r>
    </w:p>
    <w:p w:rsidR="00010D60" w:rsidRPr="00010D60" w:rsidRDefault="00010D60" w:rsidP="00010D6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10D60" w:rsidRDefault="00010D60" w:rsidP="00F55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</w:pPr>
    </w:p>
    <w:p w:rsidR="00010D60" w:rsidRPr="00010D60" w:rsidRDefault="00010D60" w:rsidP="00010D60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-99695</wp:posOffset>
            </wp:positionV>
            <wp:extent cx="445770" cy="632460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D60" w:rsidRPr="00010D60" w:rsidRDefault="00010D60" w:rsidP="00010D6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010D60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010D60" w:rsidRPr="00010D60" w:rsidRDefault="00010D60" w:rsidP="00010D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010D60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об’єднана територіальна громада</w:t>
      </w:r>
    </w:p>
    <w:p w:rsidR="00010D60" w:rsidRPr="00010D60" w:rsidRDefault="00010D60" w:rsidP="00010D60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010D60">
        <w:rPr>
          <w:rFonts w:ascii="Times New Roman" w:eastAsia="Times New Roman" w:hAnsi="Times New Roman"/>
          <w:sz w:val="28"/>
          <w:szCs w:val="20"/>
          <w:lang w:eastAsia="ar-SA"/>
        </w:rPr>
        <w:t>Апостолівського району Дніпропетровської області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  <w:r w:rsidRPr="00010D60">
        <w:rPr>
          <w:rFonts w:ascii="Times New Roman" w:eastAsia="Times New Roman" w:hAnsi="Times New Roman"/>
          <w:sz w:val="28"/>
          <w:szCs w:val="20"/>
          <w:lang w:val="uk-UA" w:eastAsia="ar-SA"/>
        </w:rPr>
        <w:t>Орган місцевого самоврядування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ar-SA"/>
        </w:rPr>
      </w:pPr>
    </w:p>
    <w:p w:rsidR="00010D60" w:rsidRPr="00010D60" w:rsidRDefault="00010D60" w:rsidP="00010D60">
      <w:pPr>
        <w:keepNext/>
        <w:suppressAutoHyphens/>
        <w:autoSpaceDE w:val="0"/>
        <w:spacing w:before="240" w:after="60" w:line="240" w:lineRule="auto"/>
        <w:jc w:val="center"/>
        <w:outlineLvl w:val="0"/>
        <w:rPr>
          <w:rFonts w:ascii="Cambria" w:eastAsia="Times New Roman" w:hAnsi="Cambria"/>
          <w:bCs/>
          <w:kern w:val="32"/>
          <w:sz w:val="28"/>
          <w:szCs w:val="28"/>
          <w:lang w:eastAsia="ar-SA"/>
        </w:rPr>
      </w:pPr>
      <w:r w:rsidRPr="00010D60">
        <w:rPr>
          <w:rFonts w:ascii="Cambria" w:eastAsia="Times New Roman" w:hAnsi="Cambria"/>
          <w:bCs/>
          <w:kern w:val="32"/>
          <w:sz w:val="28"/>
          <w:szCs w:val="28"/>
          <w:lang w:eastAsia="ar-SA"/>
        </w:rPr>
        <w:t>Р І Ш Е Н Н Я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ar-SA"/>
        </w:rPr>
      </w:pPr>
      <w:r w:rsidRPr="00010D60">
        <w:rPr>
          <w:rFonts w:ascii="Times New Roman" w:eastAsia="Times New Roman" w:hAnsi="Times New Roman"/>
          <w:sz w:val="32"/>
          <w:szCs w:val="20"/>
          <w:lang w:val="uk-UA" w:eastAsia="ar-SA"/>
        </w:rPr>
        <w:t>Зеленодольської міської ради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34 сесія </w:t>
      </w:r>
      <w:r w:rsidRPr="00010D60">
        <w:rPr>
          <w:rFonts w:ascii="Times New Roman" w:eastAsia="Times New Roman" w:hAnsi="Times New Roman"/>
          <w:sz w:val="28"/>
          <w:szCs w:val="28"/>
          <w:lang w:val="en-US" w:eastAsia="ar-SA"/>
        </w:rPr>
        <w:t>VII</w:t>
      </w:r>
      <w:r w:rsidRPr="00010D6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010D60" w:rsidRPr="00010D60" w:rsidRDefault="00010D60" w:rsidP="00010D60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ar-SA"/>
        </w:rPr>
        <w:t>22  серпня  2017 року                                                                               №  533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uk-UA" w:eastAsia="ar-SA"/>
        </w:rPr>
      </w:pPr>
    </w:p>
    <w:p w:rsidR="00010D60" w:rsidRPr="00010D60" w:rsidRDefault="00010D60" w:rsidP="00010D60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 xml:space="preserve">Про внесення змін до штатної </w:t>
      </w:r>
    </w:p>
    <w:p w:rsidR="00010D60" w:rsidRPr="00010D60" w:rsidRDefault="00010D60" w:rsidP="00010D60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 xml:space="preserve">чисельності бюджетних установ 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010D60" w:rsidRPr="00010D60" w:rsidRDefault="00010D60" w:rsidP="00010D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 до статті 45 Закону України «Про загальну середню осв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ту»,  наказу Міністерства освіти і науки України від 6 грудня 2010 року №1205 «Про затвердження Типових штатних нормативів загальноосвітніх навчальних закладів», на підставі  підпункту 23 пункту 1 статті 26 Закону України «Про місцеве самоврядування в Україні», Зеленодольська міська р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да вирішила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:</w:t>
      </w:r>
    </w:p>
    <w:p w:rsidR="00010D60" w:rsidRPr="00010D60" w:rsidRDefault="00010D60" w:rsidP="00010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1. 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Ввести на опалювальний сезон з 1 жовтня 2017 року до штатного р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зпису Великокостромської загальноосвітньої школи І-ІІІ ступенів посаду к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010D60">
        <w:rPr>
          <w:rFonts w:ascii="Times New Roman" w:eastAsia="Times New Roman" w:hAnsi="Times New Roman"/>
          <w:sz w:val="28"/>
          <w:szCs w:val="28"/>
          <w:lang w:val="uk-UA" w:eastAsia="uk-UA"/>
        </w:rPr>
        <w:t>чегара котельні  в кількості 3 штатних одиниці.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2. </w:t>
      </w:r>
      <w:r w:rsidRPr="00010D60">
        <w:rPr>
          <w:rFonts w:ascii="Times New Roman" w:eastAsia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Міський голова</w:t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010D6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>А.В.Савченко</w:t>
      </w:r>
    </w:p>
    <w:p w:rsidR="00010D60" w:rsidRPr="00010D60" w:rsidRDefault="00010D60" w:rsidP="00010D6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ar-SA"/>
        </w:rPr>
      </w:pPr>
      <w:r w:rsidRPr="00010D60">
        <w:rPr>
          <w:rFonts w:ascii="Times New Roman" w:eastAsia="Times New Roman" w:hAnsi="Times New Roman"/>
          <w:b/>
          <w:lang w:val="uk-UA" w:eastAsia="ar-SA"/>
        </w:rPr>
        <w:t xml:space="preserve">       </w:t>
      </w:r>
    </w:p>
    <w:p w:rsidR="00BF36BE" w:rsidRDefault="00BF36BE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BF36BE" w:rsidRDefault="00BF36BE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:rsidR="00BF36BE" w:rsidRPr="00BF36BE" w:rsidRDefault="00BF36BE" w:rsidP="00BF36B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 w:rsidRPr="00BF36BE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B31CD2" wp14:editId="30658D91">
            <wp:simplePos x="0" y="0"/>
            <wp:positionH relativeFrom="column">
              <wp:posOffset>2742565</wp:posOffset>
            </wp:positionH>
            <wp:positionV relativeFrom="paragraph">
              <wp:posOffset>-336550</wp:posOffset>
            </wp:positionV>
            <wp:extent cx="443865" cy="633730"/>
            <wp:effectExtent l="19050" t="0" r="0" b="0"/>
            <wp:wrapTopAndBottom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36BE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У К Р А Ї Н А</w:t>
      </w:r>
    </w:p>
    <w:p w:rsidR="00BF36BE" w:rsidRPr="00BF36BE" w:rsidRDefault="00BF36BE" w:rsidP="00BF36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F36BE">
        <w:rPr>
          <w:rFonts w:ascii="Times New Roman" w:hAnsi="Times New Roman"/>
          <w:sz w:val="28"/>
          <w:szCs w:val="28"/>
          <w:lang w:val="uk-UA" w:eastAsia="ru-RU"/>
        </w:rPr>
        <w:t>Зеленодольська територіальна громада</w:t>
      </w:r>
    </w:p>
    <w:p w:rsidR="00BF36BE" w:rsidRPr="00BF36BE" w:rsidRDefault="00BF36BE" w:rsidP="00BF36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Апостолівського району Дніпропетровської області</w:t>
      </w:r>
    </w:p>
    <w:p w:rsidR="00BF36BE" w:rsidRPr="00BF36BE" w:rsidRDefault="00BF36BE" w:rsidP="00BF36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Орган місцевого самоврядування</w:t>
      </w:r>
    </w:p>
    <w:p w:rsidR="00BF36BE" w:rsidRPr="00BF36BE" w:rsidRDefault="00BF36BE" w:rsidP="00BF36B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F36BE">
        <w:rPr>
          <w:rFonts w:ascii="Times New Roman" w:hAnsi="Times New Roman"/>
          <w:b/>
          <w:bCs/>
          <w:sz w:val="28"/>
          <w:szCs w:val="28"/>
          <w:lang w:val="uk-UA" w:eastAsia="ru-RU"/>
        </w:rPr>
        <w:t>Р І Ш Е Н Н Я</w:t>
      </w:r>
    </w:p>
    <w:p w:rsidR="00BF36BE" w:rsidRPr="00BF36BE" w:rsidRDefault="00BF36BE" w:rsidP="00BF36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 xml:space="preserve"> Зеленодольської міської ради</w:t>
      </w:r>
    </w:p>
    <w:p w:rsidR="00BF36BE" w:rsidRPr="00BF36BE" w:rsidRDefault="00BF36BE" w:rsidP="00BF36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F36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34 сесії </w:t>
      </w:r>
      <w:r w:rsidRPr="00BF36B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BF36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BF36BE" w:rsidRPr="00BF36BE" w:rsidRDefault="00BF36BE" w:rsidP="00BF36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F36BE" w:rsidRDefault="00BF36BE" w:rsidP="00BF36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F36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22 серпня 2017 року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534</w:t>
      </w:r>
    </w:p>
    <w:p w:rsidR="00EB7B9F" w:rsidRPr="00BF36BE" w:rsidRDefault="00EB7B9F" w:rsidP="00BF36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F36BE" w:rsidRPr="00BF36BE" w:rsidRDefault="00EB7B9F" w:rsidP="00BF36BE">
      <w:pPr>
        <w:spacing w:after="0" w:line="240" w:lineRule="auto"/>
        <w:ind w:right="57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Плану  </w:t>
      </w:r>
      <w:r w:rsidR="00BF36BE" w:rsidRPr="00BF36BE">
        <w:rPr>
          <w:rFonts w:ascii="Times New Roman" w:hAnsi="Times New Roman"/>
          <w:b/>
          <w:i/>
          <w:sz w:val="28"/>
          <w:szCs w:val="28"/>
          <w:lang w:val="uk-UA"/>
        </w:rPr>
        <w:t>соціально-економічного розвитку</w:t>
      </w:r>
    </w:p>
    <w:p w:rsidR="00BF36BE" w:rsidRPr="00BF36BE" w:rsidRDefault="00BF36BE" w:rsidP="00BF36BE">
      <w:pPr>
        <w:spacing w:after="0" w:line="240" w:lineRule="auto"/>
        <w:ind w:right="57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36BE">
        <w:rPr>
          <w:rFonts w:ascii="Times New Roman" w:hAnsi="Times New Roman"/>
          <w:b/>
          <w:i/>
          <w:sz w:val="28"/>
          <w:szCs w:val="28"/>
          <w:lang w:val="uk-UA"/>
        </w:rPr>
        <w:t>Зеле</w:t>
      </w:r>
      <w:r w:rsidR="00EB7B9F">
        <w:rPr>
          <w:rFonts w:ascii="Times New Roman" w:hAnsi="Times New Roman"/>
          <w:b/>
          <w:i/>
          <w:sz w:val="28"/>
          <w:szCs w:val="28"/>
          <w:lang w:val="uk-UA"/>
        </w:rPr>
        <w:t xml:space="preserve">нодольської міської об’єднаної  </w:t>
      </w:r>
      <w:r w:rsidRPr="00BF36BE">
        <w:rPr>
          <w:rFonts w:ascii="Times New Roman" w:hAnsi="Times New Roman"/>
          <w:b/>
          <w:i/>
          <w:sz w:val="28"/>
          <w:szCs w:val="28"/>
          <w:lang w:val="uk-UA"/>
        </w:rPr>
        <w:t>територіальної громади на 2017 рік,</w:t>
      </w:r>
    </w:p>
    <w:p w:rsidR="00BF36BE" w:rsidRPr="00BF36BE" w:rsidRDefault="00EB7B9F" w:rsidP="00BF36BE">
      <w:pPr>
        <w:spacing w:after="0" w:line="240" w:lineRule="auto"/>
        <w:ind w:right="57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затвердженої рішенням  </w:t>
      </w:r>
      <w:r w:rsidR="00BF36BE" w:rsidRPr="00BF36BE">
        <w:rPr>
          <w:rFonts w:ascii="Times New Roman" w:hAnsi="Times New Roman"/>
          <w:b/>
          <w:i/>
          <w:sz w:val="28"/>
          <w:szCs w:val="28"/>
          <w:lang w:val="uk-UA"/>
        </w:rPr>
        <w:t xml:space="preserve">Зеленодольської міської ради №364 </w:t>
      </w:r>
    </w:p>
    <w:p w:rsidR="00BF36BE" w:rsidRPr="00BF36BE" w:rsidRDefault="00BF36BE" w:rsidP="00116EAE">
      <w:pPr>
        <w:spacing w:after="0" w:line="240" w:lineRule="auto"/>
        <w:ind w:right="57"/>
        <w:rPr>
          <w:rFonts w:ascii="Times New Roman" w:hAnsi="Times New Roman"/>
          <w:sz w:val="28"/>
          <w:szCs w:val="28"/>
          <w:lang w:val="uk-UA" w:eastAsia="uk-UA"/>
        </w:rPr>
      </w:pPr>
      <w:r w:rsidRPr="00BF36BE">
        <w:rPr>
          <w:rFonts w:ascii="Times New Roman" w:hAnsi="Times New Roman"/>
          <w:b/>
          <w:i/>
          <w:sz w:val="28"/>
          <w:szCs w:val="28"/>
          <w:lang w:val="uk-UA"/>
        </w:rPr>
        <w:t xml:space="preserve"> від 25.01.2017 року</w:t>
      </w:r>
    </w:p>
    <w:p w:rsidR="00BF36BE" w:rsidRPr="00BF36BE" w:rsidRDefault="00BF36BE" w:rsidP="00BF3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val="uk-UA" w:eastAsia="uk-UA"/>
        </w:rPr>
      </w:pPr>
      <w:r w:rsidRPr="00BF36BE">
        <w:rPr>
          <w:rFonts w:ascii="Times New Roman" w:hAnsi="Times New Roman"/>
          <w:sz w:val="28"/>
          <w:szCs w:val="28"/>
          <w:lang w:val="uk-UA" w:eastAsia="uk-UA"/>
        </w:rPr>
        <w:t>Керуючись п. 22 ч.1 ст.26, ст.59 Закону України «Про місцеве самовр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я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дування в України», Законом України «Про державне прогнозування та ро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роблення програм економічного і соціального розвитку України» Зелен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о</w:t>
      </w:r>
      <w:r w:rsidRPr="00BF36BE">
        <w:rPr>
          <w:rFonts w:ascii="Times New Roman" w:hAnsi="Times New Roman"/>
          <w:sz w:val="28"/>
          <w:szCs w:val="28"/>
          <w:lang w:val="uk-UA" w:eastAsia="uk-UA"/>
        </w:rPr>
        <w:t>дольська міська рада</w:t>
      </w:r>
    </w:p>
    <w:p w:rsidR="00BF36BE" w:rsidRPr="00BF36BE" w:rsidRDefault="00BF36BE" w:rsidP="00BF36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BF36BE">
        <w:rPr>
          <w:rFonts w:ascii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BF36BE" w:rsidRPr="00BF36BE" w:rsidRDefault="00BF36BE" w:rsidP="00116EAE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right="57" w:firstLine="0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F36BE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Викласти Додаток 2 </w:t>
      </w:r>
      <w:r w:rsidRPr="00BF36BE">
        <w:rPr>
          <w:rFonts w:ascii="Times New Roman" w:hAnsi="Times New Roman"/>
          <w:sz w:val="28"/>
          <w:szCs w:val="28"/>
          <w:lang w:val="uk-UA"/>
        </w:rPr>
        <w:t>до Плану соціально-економічного розвитку Зеле</w:t>
      </w:r>
      <w:r w:rsidRPr="00BF36BE">
        <w:rPr>
          <w:rFonts w:ascii="Times New Roman" w:hAnsi="Times New Roman"/>
          <w:sz w:val="28"/>
          <w:szCs w:val="28"/>
          <w:lang w:val="uk-UA"/>
        </w:rPr>
        <w:t>н</w:t>
      </w:r>
      <w:r w:rsidRPr="00BF36BE">
        <w:rPr>
          <w:rFonts w:ascii="Times New Roman" w:hAnsi="Times New Roman"/>
          <w:sz w:val="28"/>
          <w:szCs w:val="28"/>
          <w:lang w:val="uk-UA"/>
        </w:rPr>
        <w:t>дольської міської об’єднаної територіальної громади на 2017 рік, затвердж</w:t>
      </w:r>
      <w:r w:rsidRPr="00BF36BE">
        <w:rPr>
          <w:rFonts w:ascii="Times New Roman" w:hAnsi="Times New Roman"/>
          <w:sz w:val="28"/>
          <w:szCs w:val="28"/>
          <w:lang w:val="uk-UA"/>
        </w:rPr>
        <w:t>е</w:t>
      </w:r>
      <w:r w:rsidRPr="00BF36BE">
        <w:rPr>
          <w:rFonts w:ascii="Times New Roman" w:hAnsi="Times New Roman"/>
          <w:sz w:val="28"/>
          <w:szCs w:val="28"/>
          <w:lang w:val="uk-UA"/>
        </w:rPr>
        <w:t>ного рішенням Зеленодольської міської ради №364  від 25.01.2017 року, в наступній редакції згідно з додатком</w:t>
      </w:r>
      <w:r w:rsidRPr="00BF36BE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BF36BE" w:rsidRPr="00BF36BE" w:rsidRDefault="005672D0" w:rsidP="005672D0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BF36BE" w:rsidRPr="00BF36BE">
        <w:rPr>
          <w:rFonts w:ascii="Times New Roman" w:eastAsia="Times New Roman" w:hAnsi="Times New Roman"/>
          <w:sz w:val="28"/>
          <w:szCs w:val="28"/>
          <w:lang w:val="uk-UA" w:eastAsia="ru-RU"/>
        </w:rPr>
        <w:t>Дане рішення згідно ст. 59 Закону України «Про місцеве самоврядування в Україні» підлягає оприлюдненню.</w:t>
      </w:r>
    </w:p>
    <w:p w:rsidR="00BF36BE" w:rsidRPr="00EB7B9F" w:rsidRDefault="005672D0" w:rsidP="005672D0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142" w:right="57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3. </w:t>
      </w:r>
      <w:r w:rsidR="00BF36BE" w:rsidRPr="00EB7B9F">
        <w:rPr>
          <w:rFonts w:ascii="Times New Roman" w:hAnsi="Times New Roman"/>
          <w:sz w:val="28"/>
          <w:szCs w:val="28"/>
          <w:lang w:val="uk-UA" w:eastAsia="uk-UA"/>
        </w:rPr>
        <w:t>Контроль за виконанням цього рішення покласти на постійну комісію р</w:t>
      </w:r>
      <w:r w:rsidR="00BF36BE" w:rsidRPr="00EB7B9F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BF36BE" w:rsidRPr="00EB7B9F">
        <w:rPr>
          <w:rFonts w:ascii="Times New Roman" w:hAnsi="Times New Roman"/>
          <w:sz w:val="28"/>
          <w:szCs w:val="28"/>
          <w:lang w:val="uk-UA" w:eastAsia="uk-UA"/>
        </w:rPr>
        <w:t xml:space="preserve">ди </w:t>
      </w:r>
      <w:r w:rsidR="00BF36BE" w:rsidRPr="00EB7B9F">
        <w:rPr>
          <w:rFonts w:ascii="Times New Roman" w:hAnsi="Times New Roman"/>
          <w:color w:val="000000"/>
          <w:sz w:val="28"/>
          <w:szCs w:val="28"/>
          <w:lang w:val="uk-UA"/>
        </w:rPr>
        <w:t>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BF36BE" w:rsidRPr="00EB7B9F" w:rsidRDefault="00BF36BE" w:rsidP="00BF36B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B7B9F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 w:rsidR="00EB7B9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EB7B9F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BF36BE" w:rsidRPr="00EB7B9F" w:rsidRDefault="00BF36BE" w:rsidP="00BF36B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F36BE" w:rsidRPr="00BF36BE" w:rsidRDefault="00BF36BE" w:rsidP="00BF36B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F36BE" w:rsidRPr="00BF36BE" w:rsidRDefault="00BF36BE" w:rsidP="00BF36B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F36BE" w:rsidRPr="00BF36BE" w:rsidRDefault="00BF36BE" w:rsidP="00BF36B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  <w:sectPr w:rsidR="00BF36BE" w:rsidRPr="00BF36BE" w:rsidSect="00694C2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 xml:space="preserve">Зеленодольської міської ради 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від 22.08.2017  №</w:t>
      </w:r>
      <w:r w:rsidR="000256CA">
        <w:rPr>
          <w:rFonts w:ascii="Times New Roman" w:hAnsi="Times New Roman"/>
          <w:sz w:val="28"/>
          <w:szCs w:val="28"/>
          <w:lang w:val="uk-UA"/>
        </w:rPr>
        <w:t>534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до Плану соціально-економічного розвитку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  <w:r w:rsidRPr="00BF36BE">
        <w:rPr>
          <w:rFonts w:ascii="Times New Roman" w:hAnsi="Times New Roman"/>
          <w:sz w:val="28"/>
          <w:szCs w:val="28"/>
          <w:lang w:val="uk-UA"/>
        </w:rPr>
        <w:t>Зеленодольської МОТГ на 2017 рік</w:t>
      </w:r>
    </w:p>
    <w:p w:rsidR="00BF36BE" w:rsidRPr="00BF36BE" w:rsidRDefault="00BF36BE" w:rsidP="00BF36BE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F36BE">
        <w:rPr>
          <w:rFonts w:ascii="Times New Roman" w:hAnsi="Times New Roman"/>
          <w:b/>
          <w:sz w:val="28"/>
          <w:szCs w:val="28"/>
          <w:lang w:val="uk-UA"/>
        </w:rPr>
        <w:t>Таблиця 1</w:t>
      </w:r>
    </w:p>
    <w:p w:rsidR="00BF36BE" w:rsidRPr="00BF36BE" w:rsidRDefault="00BF36BE" w:rsidP="00BF36BE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36BE">
        <w:rPr>
          <w:rFonts w:ascii="Times New Roman" w:hAnsi="Times New Roman"/>
          <w:b/>
          <w:sz w:val="28"/>
          <w:szCs w:val="28"/>
          <w:lang w:val="uk-UA"/>
        </w:rPr>
        <w:t>Соціальні проекти Зеленодольської міської об’єднаної територіальної громади на 2017 рік</w:t>
      </w:r>
    </w:p>
    <w:p w:rsidR="00BF36BE" w:rsidRPr="00BF36BE" w:rsidRDefault="00BF36BE" w:rsidP="00BF36BE">
      <w:pPr>
        <w:spacing w:after="0" w:line="240" w:lineRule="auto"/>
        <w:ind w:left="57" w:right="57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339"/>
        <w:gridCol w:w="2835"/>
        <w:gridCol w:w="1984"/>
        <w:gridCol w:w="1701"/>
      </w:tblGrid>
      <w:tr w:rsidR="00BF36BE" w:rsidRPr="00BF36BE" w:rsidTr="00BF36BE">
        <w:trPr>
          <w:trHeight w:val="9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№ з/п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Назва проекту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Загальна вартість проекту</w:t>
            </w:r>
          </w:p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(млн. грн..)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Кошти місцевого бюджету</w:t>
            </w:r>
          </w:p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(млн.грн.)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Донорська підтримка</w:t>
            </w:r>
          </w:p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(млн.грн.)</w:t>
            </w:r>
          </w:p>
        </w:tc>
      </w:tr>
      <w:tr w:rsidR="00BF36BE" w:rsidRPr="00BF36BE" w:rsidTr="00BF36BE">
        <w:trPr>
          <w:trHeight w:val="50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Реконструкція будівлі 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ЗПМСД 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для відкриття стаціонарного відділення для тимч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сового або постійного перебування одиноких, непрацездатних громадян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Реконструкція площі та фонтану біля ПК "Ювілейний"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Р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житлового фонду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0,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Кап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італьний 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ремонт по заміні вікон шкіл м.Зеленодольськ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hAnsi="Times New Roman"/>
                <w:lang w:val="uk-UA"/>
              </w:rPr>
              <w:t>Встановлення теплових лічильників на житлові будинки як частина виконання Стратегії розвитку Зеленодольської ОТГ та Програми  енергоефективності житл</w:t>
            </w:r>
            <w:r w:rsidRPr="00BF36BE">
              <w:rPr>
                <w:rFonts w:ascii="Times New Roman" w:hAnsi="Times New Roman"/>
                <w:lang w:val="uk-UA"/>
              </w:rPr>
              <w:t>о</w:t>
            </w:r>
            <w:r w:rsidRPr="00BF36BE">
              <w:rPr>
                <w:rFonts w:ascii="Times New Roman" w:hAnsi="Times New Roman"/>
                <w:lang w:val="uk-UA"/>
              </w:rPr>
              <w:t>вих будинків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4,5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3</w:t>
            </w: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Придбання житла лікарям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Конкурс міні-грантів 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"Місто своїми руками"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Реконструкція системи водопостачання с. В.Костромка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0,4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Капітальний ремонт 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внутрішніх </w:t>
            </w: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>мереж водопостачання в с.Мар'янське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Укріплення берегів Каховського водосховища в с.Мар'янське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4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Забезпечення захисту населення Зеленодольської міської об'єднаної територіальної громади Апостолівського району Дніпропетровської області  від злочинних та пр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о</w:t>
            </w: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lastRenderedPageBreak/>
              <w:t>типравних проявів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33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lastRenderedPageBreak/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Поточний ремонт доріг с.в. Костромка та с. Мар’янське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4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hAnsi="Times New Roman"/>
                <w:lang w:val="uk-UA"/>
              </w:rPr>
              <w:t>Програми розвитку малого та середнього підприємництва Зеленодольської ОТГ на 2017 -2020 р.р.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BF36BE" w:rsidTr="00BF36BE">
        <w:trPr>
          <w:trHeight w:val="4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Вирішення екологічних проблем Зеленодольської міської об’єднаної територіальної громади шляхом використання золошлакових відходів у дорожньому будівництві.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36BE" w:rsidRPr="00237EA3" w:rsidTr="00BF36BE">
        <w:trPr>
          <w:trHeight w:val="4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Ремонт пам’ятників воїнам, загиблим під час Великої Вітчизняної війни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6BE" w:rsidRPr="00BF36BE" w:rsidRDefault="00BF36BE" w:rsidP="00BF36B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BF36BE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36BE" w:rsidRPr="00BF36BE" w:rsidRDefault="00BF36BE" w:rsidP="00BF36BE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</w:tr>
    </w:tbl>
    <w:p w:rsidR="00BF36BE" w:rsidRPr="00BF36BE" w:rsidRDefault="00BF36BE" w:rsidP="00BF36BE">
      <w:pPr>
        <w:shd w:val="clear" w:color="auto" w:fill="FFFFFF"/>
        <w:tabs>
          <w:tab w:val="left" w:pos="142"/>
          <w:tab w:val="left" w:pos="1260"/>
        </w:tabs>
        <w:spacing w:before="240" w:after="0" w:line="240" w:lineRule="auto"/>
        <w:ind w:left="57" w:right="57" w:firstLine="709"/>
        <w:jc w:val="right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BF36B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Таблиця 2</w:t>
      </w:r>
    </w:p>
    <w:p w:rsidR="00BF36BE" w:rsidRPr="00BF36BE" w:rsidRDefault="00BF36BE" w:rsidP="00BF36BE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36BE">
        <w:rPr>
          <w:rFonts w:ascii="Times New Roman" w:hAnsi="Times New Roman"/>
          <w:b/>
          <w:sz w:val="24"/>
          <w:szCs w:val="24"/>
          <w:lang w:val="uk-UA"/>
        </w:rPr>
        <w:t>Проекти Зеленодольської міської об’єднаної територіальної громади на 2017 рік, що планується реалізувати за кошти субвенції з державного бюджету місцевим бюджетам на формування інфраструктури об’єднаних територіальних громад у 2017 році (грн.)</w:t>
      </w:r>
    </w:p>
    <w:tbl>
      <w:tblPr>
        <w:tblStyle w:val="11"/>
        <w:tblW w:w="15559" w:type="dxa"/>
        <w:tblLook w:val="04A0" w:firstRow="1" w:lastRow="0" w:firstColumn="1" w:lastColumn="0" w:noHBand="0" w:noVBand="1"/>
      </w:tblPr>
      <w:tblGrid>
        <w:gridCol w:w="442"/>
        <w:gridCol w:w="10439"/>
        <w:gridCol w:w="4678"/>
      </w:tblGrid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r w:rsidRPr="00BF36BE">
              <w:t>№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Найменування об’єкту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Вартість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  <w:r w:rsidRPr="00BF36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Капітальний ремонт сільської лікарської амбулаторії по вул.Лікарняна 8-Б-1 і 8-В в с.В. Костромка Ап</w:t>
            </w:r>
            <w:r w:rsidRPr="00BF36BE">
              <w:rPr>
                <w:rFonts w:ascii="Times New Roman" w:hAnsi="Times New Roman"/>
              </w:rPr>
              <w:t>о</w:t>
            </w:r>
            <w:r w:rsidRPr="00BF36BE">
              <w:rPr>
                <w:rFonts w:ascii="Times New Roman" w:hAnsi="Times New Roman"/>
              </w:rPr>
              <w:t>столівського району Дніпропетровської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1 520 000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  <w:r w:rsidRPr="00BF36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Реконструкція системи опалення будинку культури «Жовтень», розташованого за адресою: вул.Кооперативна, 53 в с.Велика Костромка Апостолівського району Дніпропетровської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260 000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  <w:r w:rsidRPr="00BF36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Капітальний ремонт покрівлі ДНЗ «Дзвіночок» по вул.Тернівка, 46 в с.Мар’янське Апостолівського району Дніпропетровської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523 000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  <w:r w:rsidRPr="00BF3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 xml:space="preserve">Капітальний ремонт дороги по вулиці </w:t>
            </w:r>
            <w:r w:rsidRPr="00BF36BE">
              <w:rPr>
                <w:rFonts w:ascii="Times New Roman" w:hAnsi="Times New Roman"/>
                <w:lang w:val="uk-UA"/>
              </w:rPr>
              <w:t>Центральна</w:t>
            </w:r>
            <w:r w:rsidRPr="00BF36BE">
              <w:rPr>
                <w:rFonts w:ascii="Times New Roman" w:hAnsi="Times New Roman"/>
              </w:rPr>
              <w:t xml:space="preserve"> в с. Велика Костромка Апостолівського району Дніпр</w:t>
            </w:r>
            <w:r w:rsidRPr="00BF36BE">
              <w:rPr>
                <w:rFonts w:ascii="Times New Roman" w:hAnsi="Times New Roman"/>
              </w:rPr>
              <w:t>о</w:t>
            </w:r>
            <w:r w:rsidRPr="00BF36BE">
              <w:rPr>
                <w:rFonts w:ascii="Times New Roman" w:hAnsi="Times New Roman"/>
              </w:rPr>
              <w:t>петровської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</w:rPr>
              <w:t>1 0</w:t>
            </w:r>
            <w:r w:rsidRPr="00BF36BE">
              <w:rPr>
                <w:rFonts w:ascii="Times New Roman" w:hAnsi="Times New Roman"/>
                <w:lang w:val="uk-UA"/>
              </w:rPr>
              <w:t>37</w:t>
            </w:r>
            <w:r w:rsidRPr="00BF36BE">
              <w:rPr>
                <w:rFonts w:ascii="Times New Roman" w:hAnsi="Times New Roman"/>
              </w:rPr>
              <w:t xml:space="preserve"> </w:t>
            </w:r>
            <w:r w:rsidRPr="00BF36BE">
              <w:rPr>
                <w:rFonts w:ascii="Times New Roman" w:hAnsi="Times New Roman"/>
                <w:lang w:val="uk-UA"/>
              </w:rPr>
              <w:t>755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  <w:r w:rsidRPr="00BF36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 xml:space="preserve">Капітальний ремонт дороги по вулиці </w:t>
            </w:r>
            <w:r w:rsidRPr="00BF36BE">
              <w:rPr>
                <w:rFonts w:ascii="Times New Roman" w:hAnsi="Times New Roman"/>
                <w:lang w:val="uk-UA"/>
              </w:rPr>
              <w:t>Шкільна</w:t>
            </w:r>
            <w:r w:rsidRPr="00BF36BE">
              <w:rPr>
                <w:rFonts w:ascii="Times New Roman" w:hAnsi="Times New Roman"/>
              </w:rPr>
              <w:t xml:space="preserve"> в с. Мар’янське Апостолівського району Дніпропетровської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1 447 145</w:t>
            </w:r>
          </w:p>
        </w:tc>
      </w:tr>
      <w:tr w:rsidR="00BF36BE" w:rsidRPr="00BF36BE" w:rsidTr="00BF36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BE" w:rsidRPr="00BF36BE" w:rsidRDefault="00BF36BE" w:rsidP="00BF3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rPr>
                <w:rFonts w:ascii="Times New Roman" w:hAnsi="Times New Roman"/>
                <w:lang w:val="uk-UA"/>
              </w:rPr>
            </w:pPr>
            <w:r w:rsidRPr="00BF36BE">
              <w:rPr>
                <w:rFonts w:ascii="Times New Roman" w:hAnsi="Times New Roman"/>
                <w:lang w:val="uk-UA"/>
              </w:rPr>
              <w:t>Разом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BE" w:rsidRPr="00BF36BE" w:rsidRDefault="00BF36BE" w:rsidP="00BF36BE">
            <w:pPr>
              <w:jc w:val="center"/>
              <w:rPr>
                <w:rFonts w:ascii="Times New Roman" w:hAnsi="Times New Roman"/>
              </w:rPr>
            </w:pPr>
            <w:r w:rsidRPr="00BF36BE">
              <w:rPr>
                <w:rFonts w:ascii="Times New Roman" w:hAnsi="Times New Roman"/>
              </w:rPr>
              <w:t>4 787 900</w:t>
            </w:r>
          </w:p>
        </w:tc>
      </w:tr>
    </w:tbl>
    <w:p w:rsidR="00BF36BE" w:rsidRPr="00694C29" w:rsidRDefault="00BF36BE" w:rsidP="00BF36B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4C29">
        <w:rPr>
          <w:rFonts w:ascii="Times New Roman" w:hAnsi="Times New Roman"/>
          <w:b/>
          <w:sz w:val="24"/>
          <w:szCs w:val="24"/>
          <w:lang w:val="uk-UA"/>
        </w:rPr>
        <w:t>Секретар ради                        О.М.</w:t>
      </w:r>
      <w:r w:rsidR="00EB7B9F" w:rsidRPr="00694C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94C29">
        <w:rPr>
          <w:rFonts w:ascii="Times New Roman" w:hAnsi="Times New Roman"/>
          <w:b/>
          <w:sz w:val="24"/>
          <w:szCs w:val="24"/>
          <w:lang w:val="uk-UA"/>
        </w:rPr>
        <w:t>Ярошенко</w:t>
      </w:r>
    </w:p>
    <w:p w:rsidR="00BF36BE" w:rsidRDefault="00BF36BE" w:rsidP="007F7074">
      <w:pPr>
        <w:jc w:val="center"/>
        <w:rPr>
          <w:lang w:val="uk-UA"/>
        </w:rPr>
      </w:pPr>
    </w:p>
    <w:p w:rsidR="00BF36BE" w:rsidRDefault="00BF36BE" w:rsidP="007F7074">
      <w:pPr>
        <w:jc w:val="center"/>
        <w:rPr>
          <w:lang w:val="uk-UA"/>
        </w:rPr>
      </w:pPr>
    </w:p>
    <w:p w:rsidR="00BF36BE" w:rsidRDefault="00BF36BE" w:rsidP="007F7074">
      <w:pPr>
        <w:jc w:val="center"/>
        <w:rPr>
          <w:lang w:val="uk-UA"/>
        </w:rPr>
      </w:pPr>
    </w:p>
    <w:p w:rsidR="00BF36BE" w:rsidRDefault="00BF36BE" w:rsidP="007F7074">
      <w:pPr>
        <w:jc w:val="center"/>
        <w:rPr>
          <w:lang w:val="uk-UA"/>
        </w:rPr>
      </w:pPr>
    </w:p>
    <w:p w:rsidR="00EB7B9F" w:rsidRDefault="00EB7B9F" w:rsidP="00BF36BE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sectPr w:rsidR="00EB7B9F" w:rsidSect="00EB7B9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7B9F" w:rsidRPr="00EB7B9F" w:rsidRDefault="00EB7B9F" w:rsidP="00EB7B9F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42F4AF05" wp14:editId="3FEB274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4500" cy="635000"/>
            <wp:effectExtent l="0" t="0" r="0" b="0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B9F" w:rsidRPr="00EB7B9F" w:rsidRDefault="00EB7B9F" w:rsidP="00EB7B9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EB7B9F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EB7B9F" w:rsidRPr="00EB7B9F" w:rsidRDefault="00EB7B9F" w:rsidP="00EB7B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EB7B9F" w:rsidRPr="00EB7B9F" w:rsidRDefault="00EB7B9F" w:rsidP="00EB7B9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EB7B9F" w:rsidRPr="00EB7B9F" w:rsidRDefault="00EB7B9F" w:rsidP="00EB7B9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 w:rsidRPr="00EB7B9F"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Р І Ш Е Н Н Я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</w:t>
      </w: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Зеленодольської </w:t>
      </w: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>міської</w:t>
      </w: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EB7B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34</w:t>
      </w:r>
      <w:r w:rsidRPr="00EB7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сії </w:t>
      </w:r>
      <w:r w:rsidRPr="00EB7B9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 скликання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25"/>
        <w:gridCol w:w="3126"/>
        <w:gridCol w:w="3126"/>
      </w:tblGrid>
      <w:tr w:rsidR="00EB7B9F" w:rsidRPr="00EB7B9F" w:rsidTr="00F31DBF">
        <w:trPr>
          <w:trHeight w:val="362"/>
          <w:jc w:val="center"/>
        </w:trPr>
        <w:tc>
          <w:tcPr>
            <w:tcW w:w="3125" w:type="dxa"/>
          </w:tcPr>
          <w:p w:rsidR="00EB7B9F" w:rsidRPr="00EB7B9F" w:rsidRDefault="00EB7B9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B7B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 серпня 2017 року</w:t>
            </w:r>
          </w:p>
        </w:tc>
        <w:tc>
          <w:tcPr>
            <w:tcW w:w="3126" w:type="dxa"/>
          </w:tcPr>
          <w:p w:rsidR="00EB7B9F" w:rsidRPr="00EB7B9F" w:rsidRDefault="00EB7B9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126" w:type="dxa"/>
          </w:tcPr>
          <w:p w:rsidR="00EB7B9F" w:rsidRPr="00EB7B9F" w:rsidRDefault="00EB7B9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B7B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</w:t>
            </w:r>
            <w:r w:rsidRPr="00EB7B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535</w:t>
            </w:r>
          </w:p>
        </w:tc>
      </w:tr>
    </w:tbl>
    <w:p w:rsidR="00EB7B9F" w:rsidRPr="00EB7B9F" w:rsidRDefault="00F31DBF" w:rsidP="00EB7B9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</w:t>
      </w:r>
      <w:r w:rsidR="00EB7B9F" w:rsidRPr="00EB7B9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ро </w:t>
      </w:r>
      <w:r w:rsidR="00A025BA" w:rsidRPr="00836B0E">
        <w:rPr>
          <w:rFonts w:ascii="Times New Roman" w:eastAsia="Times New Roman" w:hAnsi="Times New Roman"/>
          <w:b/>
          <w:i/>
          <w:sz w:val="28"/>
          <w:szCs w:val="28"/>
          <w:lang w:val="uk-UA"/>
        </w:rPr>
        <w:t>прийняття</w:t>
      </w:r>
      <w:r w:rsidR="00A025BA"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EB7B9F"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житла до комунальної власності </w:t>
      </w:r>
    </w:p>
    <w:p w:rsidR="00EB7B9F" w:rsidRPr="008E12ED" w:rsidRDefault="00EB7B9F" w:rsidP="00EB7B9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Зеленодольської міської ради </w:t>
      </w:r>
    </w:p>
    <w:p w:rsidR="00EB7B9F" w:rsidRPr="00EB7B9F" w:rsidRDefault="00EB7B9F" w:rsidP="00EB7B9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B7B9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</w:t>
      </w:r>
      <w:r w:rsidRPr="00EB7B9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    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ст.ст.26, 60  Закону України “Про місцеве самовряд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вання в Україні”, ст.ст.327, 328 Цивільного кодексу України, Зеленодольська міська рада 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  </w:t>
      </w:r>
      <w:r w:rsidRPr="00EB7B9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вирішила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EB7B9F" w:rsidRPr="00EB7B9F" w:rsidRDefault="00EB7B9F" w:rsidP="00EB7B9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1. Прийняти до комунальної власності Зеленодольської міської ради кварт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и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ру № 77 в будинку № 22 по вулиці Енергетичній в м.Зеленодольську Апост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лівського району Дніпропетровської області, яка має наступні характерист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и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ки: складається із однієї жилої кімнати, загальною площею 29,0 кв.м., житл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вою площею 15,8 кв.м.</w:t>
      </w:r>
    </w:p>
    <w:p w:rsidR="00EB7B9F" w:rsidRPr="00EB7B9F" w:rsidRDefault="00EB7B9F" w:rsidP="00F31DB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 Оприбуткувати на баланс та обслуговування виконавчого комітету Зелен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дольської міської ради зазначену квартиру.</w:t>
      </w:r>
    </w:p>
    <w:p w:rsidR="00EB7B9F" w:rsidRPr="00EB7B9F" w:rsidRDefault="00EB7B9F" w:rsidP="00EB7B9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 Контроль за виконанням даного рішення покласти на 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комісію з питань р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звитку інфраструктури, комунальної власності, будівництва, житлово-комунального господарства та благоустрою території міста.</w:t>
      </w:r>
    </w:p>
    <w:p w:rsidR="00EB7B9F" w:rsidRPr="00EB7B9F" w:rsidRDefault="00EB7B9F" w:rsidP="00EB7B9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B7B9F" w:rsidRDefault="00EB7B9F" w:rsidP="00EB7B9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 голова                                                                           А.В.</w:t>
      </w:r>
      <w:r w:rsidR="00F31D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Савченко</w:t>
      </w:r>
    </w:p>
    <w:p w:rsidR="00F31DBF" w:rsidRPr="00EB7B9F" w:rsidRDefault="00F31DBF" w:rsidP="00EB7B9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7B9F" w:rsidRPr="00EB7B9F" w:rsidRDefault="00EB7B9F" w:rsidP="00EB7B9F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3B4E0404" wp14:editId="3AFCDCA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4500" cy="635000"/>
            <wp:effectExtent l="0" t="0" r="0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B9F" w:rsidRPr="00EB7B9F" w:rsidRDefault="00EB7B9F" w:rsidP="00EB7B9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EB7B9F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EB7B9F" w:rsidRPr="00EB7B9F" w:rsidRDefault="00EB7B9F" w:rsidP="00EB7B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EB7B9F" w:rsidRPr="00EB7B9F" w:rsidRDefault="00EB7B9F" w:rsidP="00EB7B9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EB7B9F" w:rsidRPr="00EB7B9F" w:rsidRDefault="00EB7B9F" w:rsidP="00EB7B9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 w:rsidRPr="00EB7B9F"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lastRenderedPageBreak/>
        <w:t>Р І Ш Е Н Н Я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</w:t>
      </w: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Зеленодольської </w:t>
      </w:r>
      <w:r w:rsidRPr="00EB7B9F">
        <w:rPr>
          <w:rFonts w:ascii="Times New Roman" w:eastAsia="Times New Roman" w:hAnsi="Times New Roman"/>
          <w:sz w:val="28"/>
          <w:szCs w:val="24"/>
          <w:lang w:val="uk-UA" w:eastAsia="ru-RU"/>
        </w:rPr>
        <w:t>міської</w:t>
      </w:r>
      <w:r w:rsidRPr="00EB7B9F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EB7B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34</w:t>
      </w:r>
      <w:r w:rsidRPr="00EB7B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сії </w:t>
      </w:r>
      <w:r w:rsidRPr="00EB7B9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 скликання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3116"/>
        <w:gridCol w:w="3116"/>
      </w:tblGrid>
      <w:tr w:rsidR="00EB7B9F" w:rsidRPr="00EB7B9F" w:rsidTr="00F31DBF">
        <w:trPr>
          <w:trHeight w:val="309"/>
          <w:jc w:val="center"/>
        </w:trPr>
        <w:tc>
          <w:tcPr>
            <w:tcW w:w="3115" w:type="dxa"/>
          </w:tcPr>
          <w:p w:rsidR="00EB7B9F" w:rsidRPr="00EB7B9F" w:rsidRDefault="00EB7B9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B7B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 серпня 2017 року</w:t>
            </w:r>
          </w:p>
        </w:tc>
        <w:tc>
          <w:tcPr>
            <w:tcW w:w="3116" w:type="dxa"/>
          </w:tcPr>
          <w:p w:rsidR="00EB7B9F" w:rsidRPr="00EB7B9F" w:rsidRDefault="00EB7B9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116" w:type="dxa"/>
          </w:tcPr>
          <w:p w:rsidR="00EB7B9F" w:rsidRPr="00EB7B9F" w:rsidRDefault="00F31DBF" w:rsidP="00EB7B9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№535/1</w:t>
            </w:r>
          </w:p>
        </w:tc>
      </w:tr>
    </w:tbl>
    <w:p w:rsidR="00EB7B9F" w:rsidRPr="00EB7B9F" w:rsidRDefault="00EB7B9F" w:rsidP="00EB7B9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Про </w:t>
      </w:r>
      <w:r w:rsidR="00872605" w:rsidRPr="00836B0E">
        <w:rPr>
          <w:rFonts w:ascii="Times New Roman" w:eastAsia="Times New Roman" w:hAnsi="Times New Roman"/>
          <w:b/>
          <w:i/>
          <w:sz w:val="28"/>
          <w:szCs w:val="28"/>
          <w:lang w:val="uk-UA"/>
        </w:rPr>
        <w:t>прийняття</w:t>
      </w:r>
      <w:r w:rsidR="00872605"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87260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 </w:t>
      </w:r>
      <w:r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житла до комунальної власності </w:t>
      </w:r>
    </w:p>
    <w:p w:rsidR="00EB7B9F" w:rsidRPr="00EB7B9F" w:rsidRDefault="00EB7B9F" w:rsidP="00F31DBF">
      <w:pPr>
        <w:keepNext/>
        <w:widowControl w:val="0"/>
        <w:tabs>
          <w:tab w:val="left" w:pos="5517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Зеленодольської міської ради 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B7B9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</w:t>
      </w:r>
      <w:r w:rsidRPr="00EB7B9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    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ст.ст.26, 60  Закону України “Про місцеве самовряд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вання в Україні”, ст.ст.327, 328 Цивільного кодексу України, Зеленодольська міська рада </w:t>
      </w:r>
    </w:p>
    <w:p w:rsidR="00EB7B9F" w:rsidRPr="00EB7B9F" w:rsidRDefault="00EB7B9F" w:rsidP="00EB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  </w:t>
      </w:r>
      <w:r w:rsidRPr="00EB7B9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вирішила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:</w:t>
      </w:r>
    </w:p>
    <w:p w:rsidR="00EB7B9F" w:rsidRPr="00EB7B9F" w:rsidRDefault="00EB7B9F" w:rsidP="00EB7B9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1. Прийняти до комунальної власності Зеленодольської міської ради кварт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и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ру № 47 в будинку № 5 по вулиці Садовій в м.</w:t>
      </w:r>
      <w:r w:rsidR="00441E4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Зеленодольську Апостолівс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ь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кого району Дніпропетровської області, яка має наступні характеристики: складається із однієї жилої кімнати, загальною площею 29,0 к</w:t>
      </w:r>
      <w:r w:rsidR="00F31DB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в.м., житловою площею 15,8 кв.м.</w:t>
      </w:r>
    </w:p>
    <w:p w:rsidR="00EB7B9F" w:rsidRPr="00EB7B9F" w:rsidRDefault="00EB7B9F" w:rsidP="00F31DB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2. Оприбуткувати на баланс та обслуговування виконавчого комітету Зелен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дольської міської ради зазначену квартиру. </w:t>
      </w:r>
    </w:p>
    <w:p w:rsidR="00EB7B9F" w:rsidRPr="00EB7B9F" w:rsidRDefault="00EB7B9F" w:rsidP="00F31DBF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7B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 Контроль за виконанням даного рішення покласти на 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комісію з питань р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EB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звитку інфраструктури, комунальної власності, будівництва, житлово-комунального господарства та благоустрою території міста.</w:t>
      </w:r>
      <w:r w:rsidRPr="00EB7B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B7B9F" w:rsidRDefault="00F31DBF" w:rsidP="00F31DB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EB7B9F"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 голова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</w:t>
      </w:r>
      <w:r w:rsidR="00EB7B9F"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А.В.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B7B9F" w:rsidRPr="00EB7B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Савченко</w:t>
      </w:r>
    </w:p>
    <w:p w:rsidR="008E12ED" w:rsidRDefault="008E12ED" w:rsidP="00F31DB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2ED" w:rsidRDefault="008E12ED" w:rsidP="00F31DBF">
      <w:pPr>
        <w:widowControl w:val="0"/>
        <w:tabs>
          <w:tab w:val="left" w:pos="3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72605" w:rsidRPr="00872605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11A9CC49" wp14:editId="3A0EC949">
            <wp:extent cx="4572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2605" w:rsidRPr="00872605" w:rsidRDefault="00872605" w:rsidP="00872605">
      <w:pPr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p w:rsidR="00872605" w:rsidRDefault="00872605" w:rsidP="00872605">
      <w:pPr>
        <w:tabs>
          <w:tab w:val="left" w:pos="61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72605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8E12ED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E12ED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8E12ED" w:rsidRPr="008E12ED" w:rsidRDefault="008E12ED" w:rsidP="008E12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E12ED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8E12ED" w:rsidRPr="008E12ED" w:rsidRDefault="008E12ED" w:rsidP="008E12E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8E12ED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8E12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8E12E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8E12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8E12ED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8E12E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скликання </w:t>
      </w: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8E12ED" w:rsidRPr="008E12ED" w:rsidTr="008E12ED">
        <w:trPr>
          <w:jc w:val="center"/>
        </w:trPr>
        <w:tc>
          <w:tcPr>
            <w:tcW w:w="3386" w:type="dxa"/>
            <w:hideMark/>
          </w:tcPr>
          <w:p w:rsidR="008E12ED" w:rsidRPr="008E12ED" w:rsidRDefault="008E12ED" w:rsidP="008E12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22 серпня 2017 року</w:t>
            </w:r>
          </w:p>
        </w:tc>
        <w:tc>
          <w:tcPr>
            <w:tcW w:w="3096" w:type="dxa"/>
          </w:tcPr>
          <w:p w:rsidR="008E12ED" w:rsidRPr="008E12ED" w:rsidRDefault="008E12ED" w:rsidP="008E12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  <w:hideMark/>
          </w:tcPr>
          <w:p w:rsidR="008E12ED" w:rsidRPr="008E12ED" w:rsidRDefault="008E12ED" w:rsidP="008E12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B528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536</w:t>
            </w:r>
          </w:p>
        </w:tc>
      </w:tr>
    </w:tbl>
    <w:p w:rsidR="008E12ED" w:rsidRPr="003D5C73" w:rsidRDefault="008E12ED" w:rsidP="008E12ED">
      <w:pPr>
        <w:spacing w:after="0" w:line="240" w:lineRule="auto"/>
        <w:rPr>
          <w:rFonts w:ascii="Times New Roman" w:hAnsi="Times New Roman"/>
          <w:b/>
          <w:i/>
          <w:sz w:val="28"/>
          <w:lang w:val="uk-UA"/>
        </w:rPr>
      </w:pPr>
      <w:r w:rsidRPr="003D5C73">
        <w:rPr>
          <w:rFonts w:ascii="Times New Roman" w:hAnsi="Times New Roman"/>
          <w:b/>
          <w:i/>
          <w:sz w:val="28"/>
          <w:lang w:val="uk-UA"/>
        </w:rPr>
        <w:t>Про затвердження мережі установ освіти та контингентів дошкільних, загальноосвітніх та позашкільних навчальних закладів   Зеленодольської  міської об’єднаної територіальної громади</w:t>
      </w:r>
    </w:p>
    <w:p w:rsidR="008E12ED" w:rsidRPr="008E12ED" w:rsidRDefault="008E12ED" w:rsidP="008E12ED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3D5C73" w:rsidRDefault="009B528F" w:rsidP="008E12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початком нового навчального 2017-2018н.р.,  керуючись </w:t>
      </w:r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ст. 53 </w:t>
      </w:r>
      <w:hyperlink r:id="rId10" w:history="1"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Конституцією України</w:t>
        </w:r>
      </w:hyperlink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ст.14 Закону України "</w:t>
      </w:r>
      <w:hyperlink r:id="rId11" w:history="1"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Про освіту</w:t>
        </w:r>
      </w:hyperlink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", ст. 36 "</w:t>
      </w:r>
      <w:hyperlink r:id="rId12" w:history="1"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Про загальну середню освіту</w:t>
        </w:r>
      </w:hyperlink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", ст. 3"</w:t>
      </w:r>
      <w:hyperlink r:id="rId13" w:history="1"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Про дошкільну освіту</w:t>
        </w:r>
      </w:hyperlink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", ст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9 </w:t>
      </w:r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"</w:t>
      </w:r>
      <w:hyperlink r:id="rId14" w:history="1"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Про позашк</w:t>
        </w:r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t>і</w:t>
        </w:r>
        <w:r w:rsidR="008E12ED" w:rsidRPr="008E12ED">
          <w:rPr>
            <w:rFonts w:ascii="Times New Roman" w:eastAsia="Times New Roman" w:hAnsi="Times New Roman"/>
            <w:color w:val="000000"/>
            <w:sz w:val="28"/>
            <w:szCs w:val="28"/>
            <w:lang w:val="uk-UA" w:eastAsia="ru-RU"/>
          </w:rPr>
          <w:lastRenderedPageBreak/>
          <w:t>льну освіту</w:t>
        </w:r>
      </w:hyperlink>
      <w:r w:rsidR="008E12ED" w:rsidRPr="008E12E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"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, ст.32  "Про місцеве самоврядування", іншими актами закон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давства в галузі освіти, в тому числі Міністерства освіти і науки України, З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>ленодольська міська рада</w:t>
      </w:r>
    </w:p>
    <w:p w:rsidR="008E12ED" w:rsidRPr="008E12ED" w:rsidRDefault="003D5C73" w:rsidP="003D5C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</w:t>
      </w:r>
      <w:r w:rsidR="008E12ED"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E12ED"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8E12ED" w:rsidRPr="008E12ED" w:rsidRDefault="008E12ED" w:rsidP="008E12E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 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>мережі установ освіти та контингентів дошкільних, загал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>ь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>ноосвітніх та позашкільних навчальних закладів   Зеленодольської   м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>і</w:t>
      </w:r>
      <w:r w:rsidRPr="008E12E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ської  об’єднаної  територіальної  громади </w:t>
      </w:r>
      <w:r w:rsidRPr="008E1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2017-2018 навчальний  рік  згідно Додатків.</w:t>
      </w:r>
    </w:p>
    <w:p w:rsidR="008E12ED" w:rsidRPr="00694C29" w:rsidRDefault="008E12ED" w:rsidP="008E12E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D5C73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покласти на начальника відділу освіти, соціального захисту,  культури,  охорони здоров’я, спорту та роботи з молоддю.</w:t>
      </w:r>
    </w:p>
    <w:p w:rsidR="00694C29" w:rsidRPr="003D5C73" w:rsidRDefault="00694C29" w:rsidP="00694C29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</w:t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>іськ</w:t>
      </w: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ий</w:t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голов</w:t>
      </w: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А.В.Савченко</w:t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8E12ED" w:rsidRPr="008E12ED" w:rsidRDefault="008E12ED" w:rsidP="008E12ED">
      <w:pPr>
        <w:tabs>
          <w:tab w:val="left" w:pos="55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E12ED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 xml:space="preserve">                                                     </w:t>
      </w:r>
    </w:p>
    <w:p w:rsidR="008E12ED" w:rsidRPr="008E12ED" w:rsidRDefault="008E12ED" w:rsidP="008E12E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uk-UA" w:eastAsia="ru-RU"/>
        </w:rPr>
      </w:pPr>
    </w:p>
    <w:p w:rsidR="008E12ED" w:rsidRPr="008E12ED" w:rsidRDefault="008E12ED" w:rsidP="008E12E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uk-UA" w:eastAsia="ru-RU"/>
        </w:rPr>
      </w:pPr>
    </w:p>
    <w:p w:rsidR="008E12ED" w:rsidRPr="008E12ED" w:rsidRDefault="008E12ED" w:rsidP="008E12E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uk-UA" w:eastAsia="ru-RU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  <w:sectPr w:rsidR="008E12ED" w:rsidRPr="008E12ED" w:rsidSect="00694C29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8E12ED">
        <w:rPr>
          <w:rFonts w:ascii="Times New Roman" w:hAnsi="Times New Roman"/>
          <w:lang w:val="uk-UA"/>
        </w:rPr>
        <w:lastRenderedPageBreak/>
        <w:t xml:space="preserve">Додаток 1 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8E12ED">
        <w:rPr>
          <w:rFonts w:ascii="Times New Roman" w:hAnsi="Times New Roman"/>
          <w:lang w:val="uk-UA"/>
        </w:rPr>
        <w:t>до рішення Зеленодольської міської ради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8E12ED">
        <w:rPr>
          <w:rFonts w:ascii="Times New Roman" w:hAnsi="Times New Roman"/>
          <w:lang w:val="uk-UA"/>
        </w:rPr>
        <w:t>№</w:t>
      </w:r>
      <w:r w:rsidR="00694C29">
        <w:rPr>
          <w:rFonts w:ascii="Times New Roman" w:hAnsi="Times New Roman"/>
          <w:lang w:val="uk-UA"/>
        </w:rPr>
        <w:t>536</w:t>
      </w:r>
      <w:r w:rsidRPr="008E12ED">
        <w:rPr>
          <w:rFonts w:ascii="Times New Roman" w:hAnsi="Times New Roman"/>
          <w:lang w:val="uk-UA"/>
        </w:rPr>
        <w:t xml:space="preserve">   від</w:t>
      </w:r>
      <w:r w:rsidR="00694C29">
        <w:rPr>
          <w:rFonts w:ascii="Times New Roman" w:hAnsi="Times New Roman"/>
          <w:lang w:val="uk-UA"/>
        </w:rPr>
        <w:t xml:space="preserve"> 22 </w:t>
      </w:r>
      <w:r w:rsidRPr="008E12ED">
        <w:rPr>
          <w:rFonts w:ascii="Times New Roman" w:hAnsi="Times New Roman"/>
          <w:lang w:val="uk-UA"/>
        </w:rPr>
        <w:t xml:space="preserve">серпня 2017 року </w:t>
      </w: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E1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Мережа загальноосвітніх навчальних закладів та контингент учнів   Зеленодольської   міської ОТГ</w:t>
      </w: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8E12E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                                                              </w:t>
      </w:r>
      <w:r w:rsidRPr="008E12ED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на 2017 – 2018 навчальний рік  </w:t>
      </w: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</w:pPr>
      <w:r w:rsidRPr="008E12ED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 w:rsidRPr="008E12ED"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>станом  на  22.0</w:t>
      </w:r>
      <w:r w:rsidRPr="008E12ED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8</w:t>
      </w:r>
      <w:r w:rsidRPr="008E12ED">
        <w:rPr>
          <w:rFonts w:ascii="Times New Roman" w:eastAsia="Times New Roman" w:hAnsi="Times New Roman"/>
          <w:i/>
          <w:color w:val="000000"/>
          <w:sz w:val="28"/>
          <w:szCs w:val="28"/>
          <w:lang w:eastAsia="uk-UA"/>
        </w:rPr>
        <w:t>.2017 року</w:t>
      </w:r>
    </w:p>
    <w:tbl>
      <w:tblPr>
        <w:tblW w:w="16302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24"/>
        <w:gridCol w:w="406"/>
        <w:gridCol w:w="303"/>
        <w:gridCol w:w="425"/>
        <w:gridCol w:w="346"/>
        <w:gridCol w:w="420"/>
        <w:gridCol w:w="420"/>
        <w:gridCol w:w="420"/>
        <w:gridCol w:w="281"/>
        <w:gridCol w:w="421"/>
        <w:gridCol w:w="420"/>
        <w:gridCol w:w="561"/>
        <w:gridCol w:w="280"/>
        <w:gridCol w:w="421"/>
        <w:gridCol w:w="420"/>
        <w:gridCol w:w="421"/>
        <w:gridCol w:w="420"/>
        <w:gridCol w:w="422"/>
        <w:gridCol w:w="420"/>
        <w:gridCol w:w="561"/>
        <w:gridCol w:w="420"/>
        <w:gridCol w:w="421"/>
        <w:gridCol w:w="430"/>
        <w:gridCol w:w="561"/>
        <w:gridCol w:w="280"/>
        <w:gridCol w:w="448"/>
        <w:gridCol w:w="253"/>
        <w:gridCol w:w="420"/>
        <w:gridCol w:w="420"/>
        <w:gridCol w:w="430"/>
        <w:gridCol w:w="428"/>
        <w:gridCol w:w="600"/>
        <w:gridCol w:w="284"/>
        <w:gridCol w:w="283"/>
        <w:gridCol w:w="851"/>
      </w:tblGrid>
      <w:tr w:rsidR="008E12ED" w:rsidRPr="008E12ED" w:rsidTr="008E12ED">
        <w:trPr>
          <w:cantSplit/>
          <w:trHeight w:val="1092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ЗНЗ</w:t>
            </w:r>
          </w:p>
        </w:tc>
        <w:tc>
          <w:tcPr>
            <w:tcW w:w="730" w:type="dxa"/>
            <w:gridSpan w:val="2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ГПД</w:t>
            </w:r>
          </w:p>
        </w:tc>
        <w:tc>
          <w:tcPr>
            <w:tcW w:w="728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66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0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1" w:type="dxa"/>
            <w:gridSpan w:val="2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701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2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1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" w:type="dxa"/>
            <w:gridSpan w:val="2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728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3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028" w:type="dxa"/>
            <w:gridSpan w:val="2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567" w:type="dxa"/>
            <w:gridSpan w:val="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НВК</w:t>
            </w: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</w:t>
            </w:r>
            <w:r w:rsidRPr="008E1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8E1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жність</w:t>
            </w:r>
          </w:p>
        </w:tc>
      </w:tr>
      <w:tr w:rsidR="008E12ED" w:rsidRPr="008E12ED" w:rsidTr="008E12ED">
        <w:trPr>
          <w:cantSplit/>
          <w:trHeight w:val="779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групи</w:t>
            </w:r>
          </w:p>
        </w:tc>
        <w:tc>
          <w:tcPr>
            <w:tcW w:w="406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303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5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346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28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shd w:val="clear" w:color="auto" w:fill="E5B8B7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561" w:type="dxa"/>
            <w:shd w:val="clear" w:color="auto" w:fill="E5B8B7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28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2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56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1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30" w:type="dxa"/>
            <w:shd w:val="clear" w:color="auto" w:fill="C2D69B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561" w:type="dxa"/>
            <w:shd w:val="clear" w:color="auto" w:fill="C2D69B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28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48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253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20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0" w:type="dxa"/>
            <w:shd w:val="clear" w:color="auto" w:fill="8DB3E2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430" w:type="dxa"/>
            <w:shd w:val="clear" w:color="auto" w:fill="8DB3E2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428" w:type="dxa"/>
            <w:shd w:val="clear" w:color="auto" w:fill="FBD4B4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</w:t>
            </w:r>
          </w:p>
        </w:tc>
        <w:tc>
          <w:tcPr>
            <w:tcW w:w="600" w:type="dxa"/>
            <w:shd w:val="clear" w:color="auto" w:fill="FBD4B4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284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групи</w:t>
            </w:r>
          </w:p>
        </w:tc>
        <w:tc>
          <w:tcPr>
            <w:tcW w:w="283" w:type="dxa"/>
            <w:textDirection w:val="btLr"/>
          </w:tcPr>
          <w:p w:rsidR="008E12ED" w:rsidRPr="008E12ED" w:rsidRDefault="008E12ED" w:rsidP="008E12ED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учні</w:t>
            </w: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2ED" w:rsidRPr="008E12ED" w:rsidTr="008E12ED">
        <w:trPr>
          <w:trHeight w:val="390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Зеленодольська ЗШ№1</w:t>
            </w:r>
          </w:p>
        </w:tc>
        <w:tc>
          <w:tcPr>
            <w:tcW w:w="324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06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60</w:t>
            </w:r>
          </w:p>
        </w:tc>
        <w:tc>
          <w:tcPr>
            <w:tcW w:w="303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43</w:t>
            </w:r>
          </w:p>
        </w:tc>
        <w:tc>
          <w:tcPr>
            <w:tcW w:w="346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66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64</w:t>
            </w:r>
          </w:p>
        </w:tc>
        <w:tc>
          <w:tcPr>
            <w:tcW w:w="28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</w:t>
            </w:r>
          </w:p>
        </w:tc>
        <w:tc>
          <w:tcPr>
            <w:tcW w:w="42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74</w:t>
            </w:r>
          </w:p>
        </w:tc>
        <w:tc>
          <w:tcPr>
            <w:tcW w:w="420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9</w:t>
            </w:r>
          </w:p>
        </w:tc>
        <w:tc>
          <w:tcPr>
            <w:tcW w:w="561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246</w:t>
            </w:r>
          </w:p>
        </w:tc>
        <w:tc>
          <w:tcPr>
            <w:tcW w:w="28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</w:t>
            </w:r>
          </w:p>
        </w:tc>
        <w:tc>
          <w:tcPr>
            <w:tcW w:w="42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66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52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2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46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59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39</w:t>
            </w:r>
          </w:p>
        </w:tc>
        <w:tc>
          <w:tcPr>
            <w:tcW w:w="430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12</w:t>
            </w:r>
          </w:p>
        </w:tc>
        <w:tc>
          <w:tcPr>
            <w:tcW w:w="561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262</w:t>
            </w:r>
          </w:p>
        </w:tc>
        <w:tc>
          <w:tcPr>
            <w:tcW w:w="28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48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34</w:t>
            </w:r>
          </w:p>
        </w:tc>
        <w:tc>
          <w:tcPr>
            <w:tcW w:w="253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33</w:t>
            </w:r>
          </w:p>
        </w:tc>
        <w:tc>
          <w:tcPr>
            <w:tcW w:w="42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4</w:t>
            </w:r>
          </w:p>
        </w:tc>
        <w:tc>
          <w:tcPr>
            <w:tcW w:w="43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67</w:t>
            </w:r>
          </w:p>
        </w:tc>
        <w:tc>
          <w:tcPr>
            <w:tcW w:w="428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25</w:t>
            </w:r>
          </w:p>
        </w:tc>
        <w:tc>
          <w:tcPr>
            <w:tcW w:w="600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575</w:t>
            </w:r>
          </w:p>
        </w:tc>
        <w:tc>
          <w:tcPr>
            <w:tcW w:w="284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8E12ED" w:rsidRPr="008E12ED" w:rsidRDefault="008E12ED" w:rsidP="008E12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7"/>
                <w:szCs w:val="24"/>
                <w:lang w:eastAsia="ru-RU"/>
              </w:rPr>
              <w:t>890</w:t>
            </w:r>
          </w:p>
        </w:tc>
      </w:tr>
      <w:tr w:rsidR="008E12ED" w:rsidRPr="008E12ED" w:rsidTr="008E12ED">
        <w:trPr>
          <w:trHeight w:val="390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Зеленодольська ЗШ№2</w:t>
            </w:r>
          </w:p>
        </w:tc>
        <w:tc>
          <w:tcPr>
            <w:tcW w:w="32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4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8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28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</w:tr>
      <w:tr w:rsidR="008E12ED" w:rsidRPr="008E12ED" w:rsidTr="008E12ED">
        <w:trPr>
          <w:trHeight w:val="245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АРЛІ</w:t>
            </w:r>
          </w:p>
        </w:tc>
        <w:tc>
          <w:tcPr>
            <w:tcW w:w="32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8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8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</w:tr>
      <w:tr w:rsidR="008E12ED" w:rsidRPr="008E12ED" w:rsidTr="008E12ED">
        <w:trPr>
          <w:cantSplit/>
          <w:trHeight w:val="390"/>
        </w:trPr>
        <w:tc>
          <w:tcPr>
            <w:tcW w:w="1661" w:type="dxa"/>
            <w:shd w:val="clear" w:color="auto" w:fill="F2DBD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Всього по місту</w:t>
            </w:r>
          </w:p>
        </w:tc>
        <w:tc>
          <w:tcPr>
            <w:tcW w:w="324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6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03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6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28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420" w:type="dxa"/>
            <w:shd w:val="clear" w:color="auto" w:fill="E5B8B7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1" w:type="dxa"/>
            <w:shd w:val="clear" w:color="auto" w:fill="E5B8B7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8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2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430" w:type="dxa"/>
            <w:shd w:val="clear" w:color="auto" w:fill="C2D69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1" w:type="dxa"/>
            <w:shd w:val="clear" w:color="auto" w:fill="C2D69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28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8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253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dxa"/>
            <w:shd w:val="clear" w:color="auto" w:fill="F2DBDB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20" w:type="dxa"/>
            <w:shd w:val="clear" w:color="auto" w:fill="8DB3E2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0" w:type="dxa"/>
            <w:shd w:val="clear" w:color="auto" w:fill="8DB3E2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173</w:t>
            </w:r>
          </w:p>
        </w:tc>
        <w:tc>
          <w:tcPr>
            <w:tcW w:w="428" w:type="dxa"/>
            <w:shd w:val="clear" w:color="auto" w:fill="FBD4B4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00" w:type="dxa"/>
            <w:shd w:val="clear" w:color="auto" w:fill="FBD4B4"/>
            <w:vAlign w:val="bottom"/>
          </w:tcPr>
          <w:p w:rsidR="008E12ED" w:rsidRPr="008E12ED" w:rsidRDefault="008E12ED" w:rsidP="009B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284" w:type="dxa"/>
            <w:shd w:val="clear" w:color="auto" w:fill="F2DBD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F2DBD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2DBD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2390</w:t>
            </w:r>
          </w:p>
        </w:tc>
      </w:tr>
      <w:tr w:rsidR="008E12ED" w:rsidRPr="008E12ED" w:rsidTr="008E12ED">
        <w:trPr>
          <w:trHeight w:val="404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В.Костромська ЗШ</w:t>
            </w:r>
          </w:p>
        </w:tc>
        <w:tc>
          <w:tcPr>
            <w:tcW w:w="32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8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</w:t>
            </w:r>
          </w:p>
        </w:tc>
      </w:tr>
      <w:tr w:rsidR="008E12ED" w:rsidRPr="008E12ED" w:rsidTr="008E12ED">
        <w:trPr>
          <w:trHeight w:val="390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’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янська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ЗШ№1</w:t>
            </w:r>
          </w:p>
        </w:tc>
        <w:tc>
          <w:tcPr>
            <w:tcW w:w="32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0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30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5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4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8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2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48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25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207</w:t>
            </w:r>
          </w:p>
        </w:tc>
        <w:tc>
          <w:tcPr>
            <w:tcW w:w="28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320</w:t>
            </w:r>
          </w:p>
        </w:tc>
      </w:tr>
      <w:tr w:rsidR="008E12ED" w:rsidRPr="008E12ED" w:rsidTr="008E12ED">
        <w:trPr>
          <w:trHeight w:val="390"/>
        </w:trPr>
        <w:tc>
          <w:tcPr>
            <w:tcW w:w="16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’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янська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ЗШ№2</w:t>
            </w:r>
          </w:p>
        </w:tc>
        <w:tc>
          <w:tcPr>
            <w:tcW w:w="32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6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8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84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</w:t>
            </w:r>
          </w:p>
        </w:tc>
      </w:tr>
      <w:tr w:rsidR="008E12ED" w:rsidRPr="008E12ED" w:rsidTr="008E12ED">
        <w:trPr>
          <w:trHeight w:val="390"/>
        </w:trPr>
        <w:tc>
          <w:tcPr>
            <w:tcW w:w="166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Мар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’</w:t>
            </w: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янська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ЗШ І ступеня</w:t>
            </w:r>
          </w:p>
        </w:tc>
        <w:tc>
          <w:tcPr>
            <w:tcW w:w="324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6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3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0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" w:type="dxa"/>
            <w:shd w:val="clear" w:color="auto" w:fill="E5B8B7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shd w:val="clear" w:color="auto" w:fill="C2D69B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shd w:val="clear" w:color="auto" w:fill="8DB3E2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shd w:val="clear" w:color="auto" w:fill="FBD4B4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4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8E12ED" w:rsidRPr="008E12ED" w:rsidTr="008E12ED">
        <w:trPr>
          <w:trHeight w:val="491"/>
        </w:trPr>
        <w:tc>
          <w:tcPr>
            <w:tcW w:w="1661" w:type="dxa"/>
            <w:shd w:val="clear" w:color="auto" w:fill="E5DFEC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Всього по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селу</w:t>
            </w:r>
          </w:p>
        </w:tc>
        <w:tc>
          <w:tcPr>
            <w:tcW w:w="324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03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346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8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420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1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8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430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1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8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3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8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0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284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E5DFE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</w:t>
            </w:r>
          </w:p>
        </w:tc>
      </w:tr>
      <w:tr w:rsidR="008E12ED" w:rsidRPr="008E12ED" w:rsidTr="008E12ED">
        <w:trPr>
          <w:trHeight w:val="534"/>
        </w:trPr>
        <w:tc>
          <w:tcPr>
            <w:tcW w:w="1661" w:type="dxa"/>
            <w:shd w:val="clear" w:color="auto" w:fill="92CDDC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ВСЬОГО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по ЗНЗ</w:t>
            </w:r>
          </w:p>
        </w:tc>
        <w:tc>
          <w:tcPr>
            <w:tcW w:w="324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03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346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189</w:t>
            </w:r>
          </w:p>
        </w:tc>
        <w:tc>
          <w:tcPr>
            <w:tcW w:w="28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420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1" w:type="dxa"/>
            <w:shd w:val="clear" w:color="auto" w:fill="E5B8B7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28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187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181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30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1" w:type="dxa"/>
            <w:shd w:val="clear" w:color="auto" w:fill="C2D69B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28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253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0" w:type="dxa"/>
            <w:shd w:val="clear" w:color="auto" w:fill="8DB3E2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428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00" w:type="dxa"/>
            <w:shd w:val="clear" w:color="auto" w:fill="FBD4B4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1813</w:t>
            </w:r>
          </w:p>
        </w:tc>
        <w:tc>
          <w:tcPr>
            <w:tcW w:w="284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2CDDC"/>
            <w:vAlign w:val="bottom"/>
          </w:tcPr>
          <w:p w:rsidR="008E12ED" w:rsidRPr="008E12ED" w:rsidRDefault="008E12ED" w:rsidP="008E12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3730</w:t>
            </w:r>
          </w:p>
        </w:tc>
      </w:tr>
    </w:tbl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 А.В.Савченко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  <w:r w:rsidRPr="008E12E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Додаток 2 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hAnsi="Times New Roman"/>
        </w:rPr>
      </w:pPr>
      <w:r w:rsidRPr="008E12ED">
        <w:rPr>
          <w:rFonts w:ascii="Times New Roman" w:hAnsi="Times New Roman"/>
        </w:rPr>
        <w:t>до рішення Зеленодольської міської ради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hAnsi="Times New Roman"/>
        </w:rPr>
      </w:pPr>
      <w:r w:rsidRPr="008E12ED">
        <w:rPr>
          <w:rFonts w:ascii="Times New Roman" w:hAnsi="Times New Roman"/>
        </w:rPr>
        <w:t>№</w:t>
      </w:r>
      <w:r w:rsidR="009D60D4">
        <w:rPr>
          <w:rFonts w:ascii="Times New Roman" w:hAnsi="Times New Roman"/>
          <w:lang w:val="uk-UA"/>
        </w:rPr>
        <w:t xml:space="preserve"> 536</w:t>
      </w:r>
      <w:r w:rsidRPr="008E12ED">
        <w:rPr>
          <w:rFonts w:ascii="Times New Roman" w:hAnsi="Times New Roman"/>
        </w:rPr>
        <w:t xml:space="preserve"> </w:t>
      </w:r>
      <w:r w:rsidRPr="008E12ED">
        <w:rPr>
          <w:rFonts w:ascii="Times New Roman" w:hAnsi="Times New Roman"/>
          <w:lang w:val="uk-UA"/>
        </w:rPr>
        <w:t xml:space="preserve"> </w:t>
      </w:r>
      <w:r w:rsidRPr="008E12ED">
        <w:rPr>
          <w:rFonts w:ascii="Times New Roman" w:hAnsi="Times New Roman"/>
        </w:rPr>
        <w:t xml:space="preserve"> від </w:t>
      </w:r>
      <w:r w:rsidR="009D60D4">
        <w:rPr>
          <w:rFonts w:ascii="Times New Roman" w:hAnsi="Times New Roman"/>
          <w:lang w:val="uk-UA"/>
        </w:rPr>
        <w:t>22</w:t>
      </w:r>
      <w:r w:rsidRPr="008E12ED">
        <w:rPr>
          <w:rFonts w:ascii="Times New Roman" w:hAnsi="Times New Roman"/>
          <w:lang w:val="uk-UA"/>
        </w:rPr>
        <w:t xml:space="preserve"> серпня</w:t>
      </w:r>
      <w:r w:rsidRPr="008E12ED">
        <w:rPr>
          <w:rFonts w:ascii="Times New Roman" w:hAnsi="Times New Roman"/>
        </w:rPr>
        <w:t xml:space="preserve"> 201</w:t>
      </w:r>
      <w:r w:rsidRPr="008E12ED">
        <w:rPr>
          <w:rFonts w:ascii="Times New Roman" w:hAnsi="Times New Roman"/>
          <w:lang w:val="uk-UA"/>
        </w:rPr>
        <w:t>7</w:t>
      </w:r>
      <w:r w:rsidRPr="008E12ED">
        <w:rPr>
          <w:rFonts w:ascii="Times New Roman" w:hAnsi="Times New Roman"/>
        </w:rPr>
        <w:t xml:space="preserve"> року </w:t>
      </w:r>
    </w:p>
    <w:p w:rsidR="008E12ED" w:rsidRPr="008E12ED" w:rsidRDefault="008E12ED" w:rsidP="008E12ED">
      <w:pPr>
        <w:spacing w:after="0" w:line="240" w:lineRule="auto"/>
        <w:ind w:right="-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8E12ED" w:rsidRPr="008E12ED" w:rsidRDefault="008E12ED" w:rsidP="008E12ED">
      <w:pPr>
        <w:spacing w:after="0" w:line="240" w:lineRule="auto"/>
        <w:ind w:right="-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sz w:val="28"/>
          <w:szCs w:val="28"/>
          <w:lang w:eastAsia="ru-RU"/>
        </w:rPr>
        <w:t>Фактична мережа дошкільних установ Зеленодольської міської об’єднаної територіальної громади</w:t>
      </w:r>
    </w:p>
    <w:p w:rsidR="008E12ED" w:rsidRPr="008E12ED" w:rsidRDefault="008E12ED" w:rsidP="008E12ED">
      <w:pPr>
        <w:spacing w:after="0" w:line="240" w:lineRule="auto"/>
        <w:ind w:right="-8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i/>
          <w:sz w:val="28"/>
          <w:szCs w:val="28"/>
          <w:lang w:eastAsia="ru-RU"/>
        </w:rPr>
        <w:t>на 201</w:t>
      </w:r>
      <w:r w:rsidRPr="008E12E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7</w:t>
      </w:r>
      <w:r w:rsidRPr="008E12ED">
        <w:rPr>
          <w:rFonts w:ascii="Times New Roman" w:eastAsia="Times New Roman" w:hAnsi="Times New Roman"/>
          <w:i/>
          <w:sz w:val="28"/>
          <w:szCs w:val="28"/>
          <w:lang w:eastAsia="ru-RU"/>
        </w:rPr>
        <w:t>-201</w:t>
      </w:r>
      <w:r w:rsidRPr="008E12E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8</w:t>
      </w:r>
      <w:r w:rsidRPr="008E12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навчальний рік</w:t>
      </w:r>
    </w:p>
    <w:p w:rsidR="008E12ED" w:rsidRPr="008E12ED" w:rsidRDefault="008E12ED" w:rsidP="008E12ED">
      <w:pPr>
        <w:spacing w:after="0" w:line="240" w:lineRule="auto"/>
        <w:ind w:right="-8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>Дошкільні навчальні заклади</w:t>
      </w:r>
    </w:p>
    <w:p w:rsidR="008E12ED" w:rsidRPr="008E12ED" w:rsidRDefault="008E12ED" w:rsidP="008E12ED">
      <w:pPr>
        <w:spacing w:after="0" w:line="240" w:lineRule="auto"/>
        <w:ind w:right="-8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sz w:val="28"/>
          <w:szCs w:val="28"/>
          <w:lang w:eastAsia="ru-RU"/>
        </w:rPr>
        <w:t>Таблиця № 1</w:t>
      </w: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843"/>
        <w:gridCol w:w="1701"/>
        <w:gridCol w:w="1418"/>
        <w:gridCol w:w="708"/>
        <w:gridCol w:w="993"/>
        <w:gridCol w:w="992"/>
        <w:gridCol w:w="850"/>
        <w:gridCol w:w="1560"/>
      </w:tblGrid>
      <w:tr w:rsidR="003F3E16" w:rsidRPr="008E12ED" w:rsidTr="005A49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*Повна назва дошкільн</w:t>
            </w: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навчального закладу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Юридична адреса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F3E16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П.І.Б. </w:t>
            </w:r>
          </w:p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керівника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718AC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</w:p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тел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 кері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AC" w:rsidRDefault="008E12ED" w:rsidP="00C7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Проектна</w:t>
            </w:r>
          </w:p>
          <w:p w:rsidR="00C718AC" w:rsidRDefault="008E12ED" w:rsidP="00C7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потужність</w:t>
            </w:r>
          </w:p>
          <w:p w:rsidR="008E12ED" w:rsidRPr="008E12ED" w:rsidRDefault="008E12ED" w:rsidP="00C71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закладу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Фактично функціонує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C718A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Потреб</w:t>
            </w:r>
            <w:r w:rsidR="00C718A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у</w:t>
            </w:r>
            <w:r w:rsidRPr="008E12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ють влашту</w:t>
            </w:r>
            <w:r w:rsidR="00C718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вання у 2016-2017 н.р.</w:t>
            </w:r>
            <w:r w:rsidRPr="008E12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(згідно електро</w:t>
            </w:r>
            <w:r w:rsidR="005A49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ної реєстр</w:t>
            </w:r>
            <w:r w:rsidR="005A49F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</w:t>
            </w:r>
            <w:r w:rsidRPr="008E12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ції)</w:t>
            </w:r>
          </w:p>
        </w:tc>
      </w:tr>
      <w:tr w:rsidR="00C718AC" w:rsidRPr="008E12ED" w:rsidTr="005A49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**</w:t>
            </w: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місць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***</w:t>
            </w: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них дітей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ясла-сад «Поп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люшка», Зеленодольської міської ради,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столівського району, Дніпропетровської 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вул.Рибалко,13, м.Зеленодольськ, Апостолівський 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он, Дніпропетровс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 область, 53860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Любочко </w:t>
            </w:r>
          </w:p>
          <w:p w:rsidR="00000B44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Ольга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(05655)62440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096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6124600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ясла-сад «Роси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ка», Зеленодольської міської ради,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столівського району, Дніпропетровської 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8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вул. Наталії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Малаєвої,2а м.Зеленодольськ, Апостолівський 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он, Дніпропетровс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 область, 53860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4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Ільюшенко</w:t>
            </w:r>
          </w:p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Людмила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(05655)62597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0970122392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ясла-сад «Жура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ка», Зеленодольської міської ради,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столівського району, Дніпропетровської 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8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вул.Енергетична,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26а м.Зеленодольськ, Апостолівський 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он, Дніпропетровс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 область, 53860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4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Бондаренко </w:t>
            </w:r>
          </w:p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Олена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(05655)62486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0972577003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дитячий садок «Дзвін</w:t>
            </w:r>
            <w:r w:rsidR="006F201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чок»,Зеленодольської </w:t>
            </w:r>
            <w:r w:rsidR="00000B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міської ради,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столівського району , Дніпропетровської 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000B44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вул.Пролетарська,7а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с.Велика Ко</w:t>
            </w:r>
            <w:r w:rsidR="003316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softHyphen/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стромка, Апо</w:t>
            </w:r>
            <w:r w:rsidR="003316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softHyphen/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столівський 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он, Дніпропетровс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 о</w:t>
            </w:r>
            <w:r w:rsidR="00331648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ласть,53861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44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Сипко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Світлана Ан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(05656)56163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69045778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ясла-садок №2 «Мал</w:t>
            </w:r>
            <w:r w:rsidR="005A49F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я</w:t>
            </w:r>
            <w:r w:rsidR="005A49F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т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ко»,Зеленодольської міської р</w:t>
            </w:r>
            <w:r w:rsidR="003F3E1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ди,Апостолівського ра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ону , Дніпропетровсь</w:t>
            </w:r>
            <w:r w:rsidR="003F3E1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softHyphen/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кої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вул.Прибалочна,24,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с.Мар’янське,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столівський район, Дніпропетровська область,53843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Недря </w:t>
            </w:r>
          </w:p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Галина 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0965932754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Дошкільний навчальний заклад ясла-сад «Дзвін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чок» №3, Зеленодольс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кої міської ради,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столівського району , Дніпропетровської 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вул.Тернівка,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с.Мар’янське, Ап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столівський район, Дніпропетровська область,53842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5C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Пенчук</w:t>
            </w:r>
          </w:p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(05656)50659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0964755712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718AC" w:rsidRPr="008E12ED" w:rsidTr="005A49FD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Всього ДНЗ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D" w:rsidRPr="008E12ED" w:rsidRDefault="008E12ED" w:rsidP="008E1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8E12E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20</w:t>
            </w:r>
          </w:p>
        </w:tc>
      </w:tr>
    </w:tbl>
    <w:p w:rsidR="008E12ED" w:rsidRPr="008E12ED" w:rsidRDefault="008E12ED" w:rsidP="008E12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E12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</w:t>
      </w:r>
    </w:p>
    <w:p w:rsidR="008E12ED" w:rsidRPr="001B10D6" w:rsidRDefault="008E12ED" w:rsidP="008E12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B10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А.В.Савченко</w:t>
      </w: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E12ED" w:rsidRPr="008E12ED" w:rsidRDefault="008E12ED" w:rsidP="008E12E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  <w:sectPr w:rsidR="008E12ED" w:rsidRPr="008E12ED" w:rsidSect="008E12ED">
          <w:pgSz w:w="16838" w:h="11906" w:orient="landscape" w:code="9"/>
          <w:pgMar w:top="567" w:right="851" w:bottom="1134" w:left="1418" w:header="709" w:footer="709" w:gutter="0"/>
          <w:cols w:space="708"/>
          <w:docGrid w:linePitch="360"/>
        </w:sectPr>
      </w:pP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3</w:t>
      </w:r>
    </w:p>
    <w:p w:rsidR="008E12ED" w:rsidRPr="008E12ED" w:rsidRDefault="008E12ED" w:rsidP="008E12E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Зеленодольської міської ради</w:t>
      </w:r>
    </w:p>
    <w:p w:rsidR="008E12ED" w:rsidRDefault="008E12ED" w:rsidP="003D5C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E12ED">
        <w:rPr>
          <w:rFonts w:ascii="Times New Roman" w:eastAsia="Times New Roman" w:hAnsi="Times New Roman"/>
          <w:sz w:val="24"/>
          <w:szCs w:val="24"/>
          <w:lang w:val="uk-UA" w:eastAsia="ru-RU"/>
        </w:rPr>
        <w:t>№</w:t>
      </w:r>
      <w:r w:rsidR="009D60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536 </w:t>
      </w:r>
      <w:r w:rsidRPr="008E12ED">
        <w:rPr>
          <w:rFonts w:ascii="Times New Roman" w:eastAsia="Times New Roman" w:hAnsi="Times New Roman"/>
          <w:sz w:val="24"/>
          <w:szCs w:val="24"/>
          <w:lang w:val="uk-UA" w:eastAsia="ru-RU"/>
        </w:rPr>
        <w:t>від 22 серпня  2017 року</w:t>
      </w:r>
    </w:p>
    <w:p w:rsidR="00593E16" w:rsidRDefault="00593E16" w:rsidP="003D5C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93E16" w:rsidRDefault="00593E16" w:rsidP="003D5C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page" w:horzAnchor="margin" w:tblpXSpec="center" w:tblpY="285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53"/>
        <w:gridCol w:w="2126"/>
        <w:gridCol w:w="1418"/>
        <w:gridCol w:w="1134"/>
        <w:gridCol w:w="1149"/>
      </w:tblGrid>
      <w:tr w:rsidR="001B10D6" w:rsidRPr="008E12ED" w:rsidTr="001B10D6"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№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з/п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гурток</w:t>
            </w:r>
          </w:p>
        </w:tc>
        <w:tc>
          <w:tcPr>
            <w:tcW w:w="2126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керівник</w:t>
            </w:r>
          </w:p>
        </w:tc>
        <w:tc>
          <w:tcPr>
            <w:tcW w:w="141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Кількість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груп</w:t>
            </w:r>
          </w:p>
        </w:tc>
        <w:tc>
          <w:tcPr>
            <w:tcW w:w="1134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Кількість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дітей  в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групах</w:t>
            </w:r>
          </w:p>
        </w:tc>
        <w:tc>
          <w:tcPr>
            <w:tcW w:w="1149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загальна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 xml:space="preserve">кількість 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дітей</w:t>
            </w:r>
          </w:p>
        </w:tc>
      </w:tr>
      <w:tr w:rsidR="001B10D6" w:rsidRPr="008E12ED" w:rsidTr="001B10D6">
        <w:trPr>
          <w:trHeight w:val="503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1.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„Дзеркало”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Художньо-есте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тичний напрям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Кондратьєва Т.О.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935F55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935F55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1B10D6" w:rsidRPr="008E12ED" w:rsidTr="001B10D6">
        <w:trPr>
          <w:trHeight w:val="1082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„Тістопластика”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Художньо-естетичний напрям та соціально-реабілітаційний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„Юні друзі природи „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Екологічний напрям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Легостаєва М.С.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1+1</w:t>
            </w:r>
            <w:r w:rsidRPr="008E12ED">
              <w:rPr>
                <w:rFonts w:ascii="Times New Roman" w:eastAsia="Times New Roman" w:hAnsi="Times New Roman"/>
                <w:lang w:val="en-US" w:eastAsia="ru-RU"/>
              </w:rPr>
              <w:t>+1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(інд.)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12+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12</w:t>
            </w:r>
            <w:r w:rsidRPr="008E12ED">
              <w:rPr>
                <w:rFonts w:ascii="Times New Roman" w:eastAsia="Times New Roman" w:hAnsi="Times New Roman"/>
                <w:lang w:val="en-US" w:eastAsia="ru-RU"/>
              </w:rPr>
              <w:t>+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10+12+12+12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28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</w:tr>
      <w:tr w:rsidR="001B10D6" w:rsidRPr="008E12ED" w:rsidTr="001B10D6">
        <w:trPr>
          <w:trHeight w:val="827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„Чарівний бісер”</w:t>
            </w:r>
          </w:p>
          <w:p w:rsidR="001B10D6" w:rsidRPr="00935F55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Художньо-естетичний напр</w:t>
            </w:r>
            <w:r>
              <w:rPr>
                <w:rFonts w:ascii="Times New Roman" w:eastAsia="Times New Roman" w:hAnsi="Times New Roman"/>
                <w:lang w:eastAsia="ru-RU"/>
              </w:rPr>
              <w:t>ям та соціально-реабілітаційний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Пащенко І.М.</w:t>
            </w:r>
          </w:p>
        </w:tc>
        <w:tc>
          <w:tcPr>
            <w:tcW w:w="1418" w:type="dxa"/>
            <w:tcBorders>
              <w:tr2bl w:val="single" w:sz="4" w:space="0" w:color="FFFFFF"/>
            </w:tcBorders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3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+1(інд.)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r2bl w:val="single" w:sz="4" w:space="0" w:color="FFFFFF"/>
            </w:tcBorders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+12+1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0+3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+1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3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2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</w:tr>
      <w:tr w:rsidR="001B10D6" w:rsidRPr="008E12ED" w:rsidTr="001B10D6"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„Спортивне орієнтування”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Туристичний напрям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Цицульнікова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en-US" w:eastAsia="ru-RU"/>
              </w:rPr>
              <w:t>(інд)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0D6" w:rsidRPr="008E12ED" w:rsidTr="001B10D6">
        <w:trPr>
          <w:trHeight w:val="334"/>
        </w:trPr>
        <w:tc>
          <w:tcPr>
            <w:tcW w:w="708" w:type="dxa"/>
            <w:shd w:val="clear" w:color="auto" w:fill="auto"/>
          </w:tcPr>
          <w:p w:rsidR="001B10D6" w:rsidRPr="001B10D6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653" w:type="dxa"/>
            <w:shd w:val="clear" w:color="auto" w:fill="auto"/>
          </w:tcPr>
          <w:p w:rsidR="001B10D6" w:rsidRPr="00A23F76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„Орігамі”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Цицульнікова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935F55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935F55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28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935F55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28</w:t>
            </w:r>
          </w:p>
        </w:tc>
      </w:tr>
      <w:tr w:rsidR="001B10D6" w:rsidRPr="008E12ED" w:rsidTr="001B10D6">
        <w:trPr>
          <w:trHeight w:val="526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Школа неформальної освіти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Цицульнікова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24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24</w:t>
            </w:r>
          </w:p>
        </w:tc>
      </w:tr>
      <w:tr w:rsidR="001B10D6" w:rsidRPr="008E12ED" w:rsidTr="001B10D6">
        <w:trPr>
          <w:trHeight w:val="354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«Паперопластика»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Цицульнікова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35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35</w:t>
            </w:r>
          </w:p>
        </w:tc>
      </w:tr>
      <w:tr w:rsidR="001B10D6" w:rsidRPr="008E12ED" w:rsidTr="001B10D6">
        <w:trPr>
          <w:trHeight w:val="476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Художньо-естетичний напрям та соціально-реабілітаційний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Цицульнікова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  <w:p w:rsidR="001B10D6" w:rsidRPr="00E13B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12+12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24</w:t>
            </w:r>
          </w:p>
        </w:tc>
      </w:tr>
      <w:tr w:rsidR="001B10D6" w:rsidRPr="008E12ED" w:rsidTr="001B10D6">
        <w:trPr>
          <w:trHeight w:val="512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«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Театр  танцю”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Художньо-естетичний напрям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П</w:t>
            </w:r>
            <w:r w:rsidRPr="008E12ED">
              <w:rPr>
                <w:rFonts w:ascii="Times New Roman" w:eastAsia="Times New Roman" w:hAnsi="Times New Roman"/>
                <w:lang w:val="en-US" w:eastAsia="ru-RU"/>
              </w:rPr>
              <w:t>’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ятигора Т.О.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 xml:space="preserve">      23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23</w:t>
            </w:r>
          </w:p>
        </w:tc>
      </w:tr>
      <w:tr w:rsidR="001B10D6" w:rsidRPr="008E12ED" w:rsidTr="001B10D6">
        <w:trPr>
          <w:trHeight w:val="408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  <w:tc>
          <w:tcPr>
            <w:tcW w:w="3653" w:type="dxa"/>
            <w:shd w:val="clear" w:color="auto" w:fill="auto"/>
          </w:tcPr>
          <w:p w:rsidR="001B10D6" w:rsidRPr="00E13B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«Художнє слово» Худо</w:t>
            </w:r>
            <w:r>
              <w:rPr>
                <w:rFonts w:ascii="Times New Roman" w:eastAsia="Times New Roman" w:hAnsi="Times New Roman"/>
                <w:lang w:val="uk-UA" w:eastAsia="ru-RU"/>
              </w:rPr>
              <w:t>жньо-естетичний напрям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Черноусова І.В.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14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14</w:t>
            </w:r>
          </w:p>
        </w:tc>
      </w:tr>
      <w:tr w:rsidR="001B10D6" w:rsidRPr="008E12ED" w:rsidTr="001B10D6">
        <w:trPr>
          <w:trHeight w:val="828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10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Образотворче мистецтво „Дивосвіт”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Художньо-естетичний напрям та соціально-реабілітаційний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Цицик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2+2(інд.)</w:t>
            </w:r>
          </w:p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12+12+2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+2</w:t>
            </w:r>
          </w:p>
          <w:p w:rsidR="001B10D6" w:rsidRPr="00E13B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12+1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+1</w:t>
            </w: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28</w:t>
            </w:r>
          </w:p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41</w:t>
            </w:r>
          </w:p>
        </w:tc>
      </w:tr>
      <w:tr w:rsidR="001B10D6" w:rsidRPr="008E12ED" w:rsidTr="001B10D6">
        <w:trPr>
          <w:trHeight w:val="658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val="en-US"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3653" w:type="dxa"/>
            <w:tcBorders>
              <w:right w:val="single" w:sz="4" w:space="0" w:color="auto"/>
            </w:tcBorders>
            <w:shd w:val="clear" w:color="auto" w:fill="auto"/>
          </w:tcPr>
          <w:p w:rsidR="001B10D6" w:rsidRPr="00E13B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«Англійська мова малюкам».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С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оціаль</w:t>
            </w:r>
            <w:r>
              <w:rPr>
                <w:rFonts w:ascii="Times New Roman" w:eastAsia="Times New Roman" w:hAnsi="Times New Roman"/>
                <w:lang w:eastAsia="ru-RU"/>
              </w:rPr>
              <w:t>но-реабілітаційний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Потіп В.В.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28+14+15</w:t>
            </w:r>
          </w:p>
          <w:p w:rsidR="001B10D6" w:rsidRPr="00E13B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12+13+14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E13B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96</w:t>
            </w:r>
          </w:p>
        </w:tc>
      </w:tr>
      <w:tr w:rsidR="001B10D6" w:rsidRPr="008E12ED" w:rsidTr="001B10D6">
        <w:trPr>
          <w:trHeight w:val="426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Хореографічно-естрадна студія </w:t>
            </w:r>
            <w:r w:rsidRPr="008E1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Start</w:t>
            </w:r>
            <w:r w:rsidRPr="008E1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Up</w:t>
            </w:r>
            <w:r w:rsidRPr="008E1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  <w:r w:rsidRPr="008E12ED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Художньо-естетичний напрям.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Мамонова О.С.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A23F76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33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33</w:t>
            </w:r>
          </w:p>
        </w:tc>
      </w:tr>
      <w:tr w:rsidR="001B10D6" w:rsidRPr="008E12ED" w:rsidTr="001B10D6">
        <w:trPr>
          <w:trHeight w:val="363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Легка атлетика. 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ПозігунЛ.М.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1B10D6" w:rsidRPr="008E12ED" w:rsidTr="001B10D6">
        <w:trPr>
          <w:trHeight w:val="411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Легка атлетика. 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Щербакова Т.П.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12+12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</w:tr>
      <w:tr w:rsidR="001B10D6" w:rsidRPr="008E12ED" w:rsidTr="001B10D6">
        <w:trPr>
          <w:trHeight w:val="274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Легка атлетика. 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Янчук Н.В.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16+16+1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</w:tr>
      <w:tr w:rsidR="001B10D6" w:rsidRPr="008E12ED" w:rsidTr="001B10D6">
        <w:trPr>
          <w:trHeight w:val="265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Іванова О.Л.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5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+1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A23F76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30</w:t>
            </w:r>
          </w:p>
        </w:tc>
      </w:tr>
      <w:tr w:rsidR="001B10D6" w:rsidRPr="008E12ED" w:rsidTr="001B10D6">
        <w:trPr>
          <w:trHeight w:val="140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Футбол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Москаленко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</w:tr>
      <w:tr w:rsidR="001B10D6" w:rsidRPr="008E12ED" w:rsidTr="001B10D6">
        <w:trPr>
          <w:trHeight w:val="301"/>
        </w:trPr>
        <w:tc>
          <w:tcPr>
            <w:tcW w:w="708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653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Футбол.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>Спортивний.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Матвіїв В.В.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B10D6" w:rsidRPr="008E12ED" w:rsidRDefault="001B10D6" w:rsidP="007D3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</w:tr>
      <w:tr w:rsidR="001B10D6" w:rsidRPr="008E12ED" w:rsidTr="001B10D6">
        <w:trPr>
          <w:trHeight w:val="375"/>
        </w:trPr>
        <w:tc>
          <w:tcPr>
            <w:tcW w:w="6487" w:type="dxa"/>
            <w:gridSpan w:val="3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Всього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4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       4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2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осн.</w:t>
            </w:r>
          </w:p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         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5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(інд)  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val="uk-UA" w:eastAsia="ru-RU"/>
              </w:rPr>
              <w:t>668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  1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4</w:t>
            </w:r>
            <w:r w:rsidRPr="008E12ED"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</w:p>
        </w:tc>
        <w:tc>
          <w:tcPr>
            <w:tcW w:w="1149" w:type="dxa"/>
            <w:shd w:val="clear" w:color="auto" w:fill="auto"/>
          </w:tcPr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B10D6" w:rsidRPr="008E12ED" w:rsidRDefault="001B10D6" w:rsidP="001B1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E12ED">
              <w:rPr>
                <w:rFonts w:ascii="Times New Roman" w:eastAsia="Times New Roman" w:hAnsi="Times New Roman"/>
                <w:lang w:eastAsia="ru-RU"/>
              </w:rPr>
              <w:t>6</w:t>
            </w:r>
            <w:r w:rsidRPr="008E12ED">
              <w:rPr>
                <w:rFonts w:ascii="Times New Roman" w:eastAsia="Times New Roman" w:hAnsi="Times New Roman"/>
                <w:lang w:val="uk-UA" w:eastAsia="ru-RU"/>
              </w:rPr>
              <w:t>82</w:t>
            </w:r>
          </w:p>
        </w:tc>
      </w:tr>
    </w:tbl>
    <w:p w:rsidR="00593E16" w:rsidRDefault="00593E16" w:rsidP="00593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93E1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Гуртки </w:t>
      </w:r>
      <w:r w:rsidRPr="003D5C7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ЗЦПР станом на 16.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08.2017</w:t>
      </w:r>
    </w:p>
    <w:p w:rsidR="001B10D6" w:rsidRDefault="001B10D6" w:rsidP="00BF36BE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1B10D6" w:rsidRDefault="001B10D6" w:rsidP="00BF36BE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1B10D6" w:rsidRDefault="001B10D6" w:rsidP="001B10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B10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А.В.Савченко</w:t>
      </w:r>
    </w:p>
    <w:p w:rsidR="00D52D86" w:rsidRDefault="00D52D86" w:rsidP="00D52D8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D52D86" w:rsidRDefault="00D52D86" w:rsidP="00D52D8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D52D86" w:rsidRDefault="00D52D86" w:rsidP="00D52D8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-149225</wp:posOffset>
            </wp:positionV>
            <wp:extent cx="444500" cy="635000"/>
            <wp:effectExtent l="0" t="0" r="0" b="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</w:t>
      </w:r>
      <w:r w:rsidRPr="00D52D86">
        <w:rPr>
          <w:rFonts w:ascii="Times New Roman" w:eastAsia="Times New Roman" w:hAnsi="Times New Roman"/>
          <w:sz w:val="28"/>
          <w:szCs w:val="20"/>
          <w:lang w:eastAsia="uk-UA"/>
        </w:rPr>
        <w:t xml:space="preserve">єднана </w:t>
      </w: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територіальна громада</w:t>
      </w:r>
    </w:p>
    <w:p w:rsidR="00D52D86" w:rsidRPr="00D52D86" w:rsidRDefault="00D52D86" w:rsidP="00D52D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D52D86" w:rsidRPr="00D52D86" w:rsidRDefault="00D52D86" w:rsidP="00D52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Зеленодольської міської ради 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_____34____сесія_</w:t>
      </w:r>
      <w:r w:rsidRPr="00D52D8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_ скликання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2017 року                                                                        № 537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заяву директора КЗ «Палац культури «Ювілейний» М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ронової О.П. про надання допомоги для оздоровлення, керуючись ст..25 З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кону України «Про місцеве  самоврядування в Україні»,  Постановою Каб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нету Міністрів України від 09.12.15 р. № 1026, Зеленодольська міська рада вирішила: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 Погодити надання директору КЗ «Палац культури «Ювілейний» Миронової Олені Пилипівні допомоги для оздоровлення при наданні щорі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ної відпустки у розмірі посадового окладу.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ловного бухгалтера Чудак Л.Ф</w:t>
      </w:r>
    </w:p>
    <w:p w:rsidR="00D52D86" w:rsidRDefault="00D52D86" w:rsidP="00D52D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Міський голова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  <w:t xml:space="preserve">    А.В.Савченко 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-149225</wp:posOffset>
            </wp:positionV>
            <wp:extent cx="444500" cy="635000"/>
            <wp:effectExtent l="0" t="0" r="0" b="0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</w:t>
      </w:r>
      <w:r w:rsidRPr="00D52D86">
        <w:rPr>
          <w:rFonts w:ascii="Times New Roman" w:eastAsia="Times New Roman" w:hAnsi="Times New Roman"/>
          <w:sz w:val="28"/>
          <w:szCs w:val="20"/>
          <w:lang w:eastAsia="uk-UA"/>
        </w:rPr>
        <w:t xml:space="preserve">єднана </w:t>
      </w: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територіальна громада</w:t>
      </w:r>
    </w:p>
    <w:p w:rsidR="00D52D86" w:rsidRPr="00D52D86" w:rsidRDefault="00D52D86" w:rsidP="00D52D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D52D86" w:rsidRPr="00D52D86" w:rsidRDefault="00D52D86" w:rsidP="00D52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Зеленодольської міської ради 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_____34____сесія_</w:t>
      </w:r>
      <w:r w:rsidRPr="00D52D8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_ скликання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2017 року                                                                        №  537/1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заяву директора КЗ «Палац культури «Ювілейний» М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ронової О.П. про надання матеріальної допомоги для вирішення соціально – побутових питань, керуючись ст..25 Закону України «Про місцеве  самовр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дування в Україні»,  Постановою Кабінету Міністрів України від 09.12.15 р. № 1026, Зеленодольська міська рада вирішила: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 Погодити надання директору КЗ «Палац культури «Ювілейний» Миронової Олені Пилипівні матеріальної допомоги для вирішення соціально – побутових питань у розмірі посадового окладу.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ловного бухгалтера Чудак Л.Ф</w:t>
      </w:r>
    </w:p>
    <w:p w:rsidR="00D52D86" w:rsidRPr="00D52D86" w:rsidRDefault="00D52D86" w:rsidP="00D52D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Міський голова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  <w:t xml:space="preserve">    А.В.Савченко </w:t>
      </w:r>
    </w:p>
    <w:p w:rsidR="00D52D86" w:rsidRDefault="00D52D86" w:rsidP="00D52D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-149225</wp:posOffset>
            </wp:positionV>
            <wp:extent cx="444500" cy="635000"/>
            <wp:effectExtent l="0" t="0" r="0" b="0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</w:t>
      </w:r>
      <w:r w:rsidRPr="00D52D86">
        <w:rPr>
          <w:rFonts w:ascii="Times New Roman" w:eastAsia="Times New Roman" w:hAnsi="Times New Roman"/>
          <w:sz w:val="28"/>
          <w:szCs w:val="20"/>
          <w:lang w:eastAsia="uk-UA"/>
        </w:rPr>
        <w:t xml:space="preserve">єднана </w:t>
      </w:r>
      <w:r w:rsidRPr="00D52D86">
        <w:rPr>
          <w:rFonts w:ascii="Times New Roman" w:eastAsia="Times New Roman" w:hAnsi="Times New Roman"/>
          <w:sz w:val="28"/>
          <w:szCs w:val="20"/>
          <w:lang w:val="uk-UA" w:eastAsia="uk-UA"/>
        </w:rPr>
        <w:t>територіальна громада</w:t>
      </w:r>
    </w:p>
    <w:p w:rsidR="00D52D86" w:rsidRPr="00D52D86" w:rsidRDefault="00D52D86" w:rsidP="00D52D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D52D86" w:rsidRPr="00D52D86" w:rsidRDefault="00D52D86" w:rsidP="00D52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D52D86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D52D86" w:rsidRPr="00D52D86" w:rsidRDefault="00D52D86" w:rsidP="00D52D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Зеленодольської міської ради 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_____34____сесія_</w:t>
      </w:r>
      <w:r w:rsidRPr="00D52D8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_ скликання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2017 року                                                                        №  537/2</w:t>
      </w: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52D86" w:rsidRPr="00D52D86" w:rsidRDefault="00D52D86" w:rsidP="00D52D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заяву завідувача міської бібліотеки для дітей м.Зеленодольська Павлюченко Т.А.  про надання допомоги для оздоровле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ня, керуючись ст..25 Закону України «Про місцеве  самоврядування в Укра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ні»,  Постановою Кабінету Міністрів України від 09.12.15 р. № 1026, Зелен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дольська міська рада вирішила: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1. Погодити надання завідувачу міської бібліотеки для дітей м.Зеленодольська  Павлюченко Тетяні Анатоліївні допомоги для оздоро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лення при наданні щорічної відпустки  у розмірі посадового окладу.</w:t>
      </w:r>
    </w:p>
    <w:p w:rsidR="00D52D86" w:rsidRPr="00D52D86" w:rsidRDefault="00D52D86" w:rsidP="00D52D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D52D86">
        <w:rPr>
          <w:rFonts w:ascii="Times New Roman" w:eastAsia="Times New Roman" w:hAnsi="Times New Roman"/>
          <w:sz w:val="28"/>
          <w:szCs w:val="28"/>
          <w:lang w:val="uk-UA" w:eastAsia="ru-RU"/>
        </w:rPr>
        <w:t>ловного бухгалтера Чудак Л.Ф.</w:t>
      </w:r>
    </w:p>
    <w:p w:rsidR="00D52D86" w:rsidRPr="00D52D86" w:rsidRDefault="00D52D86" w:rsidP="00D52D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Міський голова</w:t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D52D8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  <w:t xml:space="preserve">    А.В.Савченко </w:t>
      </w:r>
    </w:p>
    <w:p w:rsidR="00D52D86" w:rsidRPr="00D52D86" w:rsidRDefault="00D52D86" w:rsidP="00D52D8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52D8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-149225</wp:posOffset>
            </wp:positionV>
            <wp:extent cx="444500" cy="635000"/>
            <wp:effectExtent l="0" t="0" r="0" b="0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</w:t>
      </w:r>
      <w:r w:rsidRPr="00153BF8">
        <w:rPr>
          <w:rFonts w:ascii="Times New Roman" w:eastAsia="Times New Roman" w:hAnsi="Times New Roman"/>
          <w:sz w:val="28"/>
          <w:szCs w:val="20"/>
          <w:lang w:eastAsia="uk-UA"/>
        </w:rPr>
        <w:t xml:space="preserve">єднана </w:t>
      </w:r>
      <w:r w:rsidRPr="00153BF8">
        <w:rPr>
          <w:rFonts w:ascii="Times New Roman" w:eastAsia="Times New Roman" w:hAnsi="Times New Roman"/>
          <w:sz w:val="28"/>
          <w:szCs w:val="20"/>
          <w:lang w:val="uk-UA" w:eastAsia="uk-UA"/>
        </w:rPr>
        <w:t>територіальна громада</w:t>
      </w:r>
    </w:p>
    <w:p w:rsidR="00153BF8" w:rsidRPr="00153BF8" w:rsidRDefault="00153BF8" w:rsidP="00153B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3BF8" w:rsidRPr="00153BF8" w:rsidRDefault="00153BF8" w:rsidP="00153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Зеленодольської міської ради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_____34____сесія_</w:t>
      </w:r>
      <w:r w:rsidRPr="00153BF8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_ скликання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2017 року                                                                        №  537/3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Про погодження надання матеріальної допомоги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заяву завідувача міської бібліотеки для дорослих м.Зеленодольська Романюк С.І.  про надання допомоги для оздоровлення, к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руючись ст..25 Закону України «Про місцеве  самоврядування в Україні»,  Постановою Кабінету Міністрів України від 09.12.15 р. № 1026, Зеленодол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ська міська рада вирішила: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 Погодити надання завідувачу міської бібліотеки для дорослих м.Зеленодольська  Романюк Світлані Іванівні допомоги для оздоровлення при наданні щорічної відпустки  у розмірі посадового окладу.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ловного бухгалтера Чудак Л.Ф.</w:t>
      </w:r>
    </w:p>
    <w:p w:rsidR="00153BF8" w:rsidRDefault="00153BF8" w:rsidP="00153B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</w:t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Міський голова</w:t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  <w:t xml:space="preserve">    А.В.Савченко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746125</wp:posOffset>
            </wp:positionV>
            <wp:extent cx="444500" cy="635000"/>
            <wp:effectExtent l="0" t="0" r="0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uk-UA"/>
        </w:rPr>
        <w:lastRenderedPageBreak/>
        <w:t>У К Р А Ї Н А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міська об’</w:t>
      </w:r>
      <w:r w:rsidRPr="00153BF8">
        <w:rPr>
          <w:rFonts w:ascii="Times New Roman" w:eastAsia="Times New Roman" w:hAnsi="Times New Roman"/>
          <w:sz w:val="28"/>
          <w:szCs w:val="20"/>
          <w:lang w:eastAsia="uk-UA"/>
        </w:rPr>
        <w:t xml:space="preserve">єднана </w:t>
      </w:r>
      <w:r w:rsidRPr="00153BF8">
        <w:rPr>
          <w:rFonts w:ascii="Times New Roman" w:eastAsia="Times New Roman" w:hAnsi="Times New Roman"/>
          <w:sz w:val="28"/>
          <w:szCs w:val="20"/>
          <w:lang w:val="uk-UA" w:eastAsia="uk-UA"/>
        </w:rPr>
        <w:t>територіальна громада</w:t>
      </w:r>
    </w:p>
    <w:p w:rsidR="00153BF8" w:rsidRPr="00153BF8" w:rsidRDefault="00153BF8" w:rsidP="00153B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3BF8" w:rsidRPr="00153BF8" w:rsidRDefault="00153BF8" w:rsidP="00153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Зеленодольської міської ради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_____34____сесія_</w:t>
      </w:r>
      <w:r w:rsidRPr="00153BF8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_ скликання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22 серпня  2017 року                                                                        № 537/4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153BF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погодження надання матеріальної допомоги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заяву завідувача КЗ «Бібліотека с.Мар’янське» Якименко Н.І.  про надання допомоги для оздоровлення, керуючись ст..25 Закону Укр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їни «Про місцеве  самоврядування в Україні»,  Постановою Кабінету Мініс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рів України від 09.12.15 р. № 1026, Зеленодольська міська рада вирішила: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 Погодити надання завідувачу КЗ «Бібліотека с.Мар’янське» Як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менко Наталі Іванівні  допомоги для оздоровлення при наданні щорічної ві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пустки  у розмірі посадового окладу.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ловного бухгалтера Чудак Л.Ф.</w:t>
      </w:r>
    </w:p>
    <w:p w:rsidR="00153BF8" w:rsidRPr="00153BF8" w:rsidRDefault="00153BF8" w:rsidP="00153B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                Міський голова</w:t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  <w:r w:rsidRPr="00153BF8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  <w:t xml:space="preserve">    А.В.Савченко </w:t>
      </w:r>
    </w:p>
    <w:p w:rsidR="000256CA" w:rsidRPr="00D52D86" w:rsidRDefault="009D60D4" w:rsidP="000256CA">
      <w:pPr>
        <w:jc w:val="center"/>
        <w:rPr>
          <w:rFonts w:ascii="Times New Roman" w:eastAsiaTheme="minorHAnsi" w:hAnsi="Times New Roman"/>
          <w:i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3EE202D" wp14:editId="71553915">
            <wp:simplePos x="0" y="0"/>
            <wp:positionH relativeFrom="column">
              <wp:posOffset>2743200</wp:posOffset>
            </wp:positionH>
            <wp:positionV relativeFrom="paragraph">
              <wp:posOffset>351155</wp:posOffset>
            </wp:positionV>
            <wp:extent cx="444500" cy="63500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6CA" w:rsidRPr="000256CA">
        <w:rPr>
          <w:rFonts w:ascii="Times New Roman" w:eastAsiaTheme="minorHAnsi" w:hAnsi="Times New Roman"/>
          <w:sz w:val="28"/>
          <w:szCs w:val="28"/>
          <w:lang w:val="uk-UA"/>
        </w:rPr>
        <w:t>У К Р А Ї Н А</w:t>
      </w:r>
    </w:p>
    <w:p w:rsidR="000256CA" w:rsidRPr="00D52D86" w:rsidRDefault="000256CA" w:rsidP="000256C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ru-RU"/>
        </w:rPr>
      </w:pPr>
      <w:r w:rsidRPr="00D52D86">
        <w:rPr>
          <w:rFonts w:ascii="Times New Roman" w:eastAsiaTheme="minorHAnsi" w:hAnsi="Times New Roman"/>
          <w:sz w:val="28"/>
          <w:szCs w:val="28"/>
          <w:lang w:val="uk-UA" w:eastAsia="ru-RU"/>
        </w:rPr>
        <w:t>Зеленодольська міська об’єднана територіальна громада</w:t>
      </w:r>
    </w:p>
    <w:p w:rsidR="000256CA" w:rsidRPr="000256CA" w:rsidRDefault="000256CA" w:rsidP="000256CA">
      <w:pPr>
        <w:pBdr>
          <w:bottom w:val="single" w:sz="12" w:space="1" w:color="auto"/>
        </w:pBdr>
        <w:jc w:val="center"/>
        <w:rPr>
          <w:rFonts w:ascii="Times New Roman" w:eastAsiaTheme="minorHAnsi" w:hAnsi="Times New Roman"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Апостолівського району Дніпропетровської області</w:t>
      </w:r>
    </w:p>
    <w:p w:rsidR="000256CA" w:rsidRPr="000256CA" w:rsidRDefault="000256CA" w:rsidP="000256CA">
      <w:pPr>
        <w:jc w:val="center"/>
        <w:rPr>
          <w:rFonts w:ascii="Times New Roman" w:eastAsiaTheme="minorHAnsi" w:hAnsi="Times New Roman"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Орган місцевого самоврядування</w:t>
      </w:r>
    </w:p>
    <w:p w:rsidR="000256CA" w:rsidRPr="000256CA" w:rsidRDefault="000256CA" w:rsidP="000256CA">
      <w:pPr>
        <w:spacing w:after="0"/>
        <w:jc w:val="center"/>
        <w:rPr>
          <w:rFonts w:ascii="Times New Roman" w:eastAsiaTheme="minorHAnsi" w:hAnsi="Times New Roman"/>
          <w:sz w:val="32"/>
          <w:szCs w:val="32"/>
          <w:lang w:val="uk-UA"/>
        </w:rPr>
      </w:pPr>
      <w:r w:rsidRPr="000256CA">
        <w:rPr>
          <w:rFonts w:ascii="Times New Roman" w:eastAsiaTheme="minorHAnsi" w:hAnsi="Times New Roman"/>
          <w:sz w:val="32"/>
          <w:szCs w:val="32"/>
          <w:lang w:val="uk-UA"/>
        </w:rPr>
        <w:t>РІШЕННЯ</w:t>
      </w:r>
    </w:p>
    <w:p w:rsidR="000256CA" w:rsidRPr="000256CA" w:rsidRDefault="000256CA" w:rsidP="000256C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b/>
          <w:sz w:val="28"/>
          <w:szCs w:val="28"/>
          <w:lang w:val="uk-UA"/>
        </w:rPr>
        <w:t>Зеленодольської міської ради</w:t>
      </w:r>
    </w:p>
    <w:p w:rsidR="000256CA" w:rsidRPr="000256CA" w:rsidRDefault="000256CA" w:rsidP="000256C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34 сесії </w:t>
      </w:r>
      <w:r w:rsidRPr="000256CA">
        <w:rPr>
          <w:rFonts w:ascii="Times New Roman" w:eastAsiaTheme="minorHAnsi" w:hAnsi="Times New Roman"/>
          <w:b/>
          <w:sz w:val="28"/>
          <w:szCs w:val="28"/>
          <w:lang w:val="en-US"/>
        </w:rPr>
        <w:t>VII</w:t>
      </w:r>
      <w:r w:rsidRPr="000256CA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скликання</w:t>
      </w:r>
    </w:p>
    <w:p w:rsidR="000256CA" w:rsidRPr="000256CA" w:rsidRDefault="000256CA" w:rsidP="000256CA">
      <w:pPr>
        <w:spacing w:after="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0256CA" w:rsidRPr="000256CA" w:rsidRDefault="000256CA" w:rsidP="000256CA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            2017 року                                                                      № 538 </w:t>
      </w:r>
    </w:p>
    <w:p w:rsidR="000256CA" w:rsidRPr="000256CA" w:rsidRDefault="000256CA" w:rsidP="000256CA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0256CA" w:rsidRPr="000256CA" w:rsidRDefault="000256CA" w:rsidP="000256CA">
      <w:p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b/>
          <w:i/>
          <w:sz w:val="28"/>
          <w:szCs w:val="28"/>
          <w:lang w:val="uk-UA"/>
        </w:rPr>
        <w:t>Про встановлення розміру кошторисної заробітної плати при визначенні вартості будівництва об’єктів, що споруджуються із залученням б</w:t>
      </w:r>
      <w:r w:rsidRPr="000256CA">
        <w:rPr>
          <w:rFonts w:ascii="Times New Roman" w:eastAsiaTheme="minorHAnsi" w:hAnsi="Times New Roman"/>
          <w:b/>
          <w:i/>
          <w:sz w:val="28"/>
          <w:szCs w:val="28"/>
          <w:lang w:val="uk-UA"/>
        </w:rPr>
        <w:t>ю</w:t>
      </w:r>
      <w:r w:rsidRPr="000256CA">
        <w:rPr>
          <w:rFonts w:ascii="Times New Roman" w:eastAsiaTheme="minorHAnsi" w:hAnsi="Times New Roman"/>
          <w:b/>
          <w:i/>
          <w:sz w:val="28"/>
          <w:szCs w:val="28"/>
          <w:lang w:val="uk-UA"/>
        </w:rPr>
        <w:t>джетних коштів, коштів державних і  комунальних підприємств, уст</w:t>
      </w:r>
      <w:r w:rsidRPr="000256CA">
        <w:rPr>
          <w:rFonts w:ascii="Times New Roman" w:eastAsiaTheme="minorHAnsi" w:hAnsi="Times New Roman"/>
          <w:b/>
          <w:i/>
          <w:sz w:val="28"/>
          <w:szCs w:val="28"/>
          <w:lang w:val="uk-UA"/>
        </w:rPr>
        <w:t>а</w:t>
      </w:r>
      <w:r w:rsidRPr="000256CA">
        <w:rPr>
          <w:rFonts w:ascii="Times New Roman" w:eastAsiaTheme="minorHAnsi" w:hAnsi="Times New Roman"/>
          <w:b/>
          <w:i/>
          <w:sz w:val="28"/>
          <w:szCs w:val="28"/>
          <w:lang w:val="uk-UA"/>
        </w:rPr>
        <w:lastRenderedPageBreak/>
        <w:t>нов та організацій; кредитів, наданих під державні гарантії, а також за кошти місцевого бюджету на 2017 рік</w:t>
      </w:r>
    </w:p>
    <w:p w:rsidR="000256CA" w:rsidRPr="000256CA" w:rsidRDefault="000256CA" w:rsidP="000256CA">
      <w:p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  <w:lang w:val="uk-UA"/>
        </w:rPr>
      </w:pPr>
    </w:p>
    <w:p w:rsidR="000256CA" w:rsidRPr="000256CA" w:rsidRDefault="000256CA" w:rsidP="000256CA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Відповідно до наказу Міністерства регіонального розвитку, будівниц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т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ва та житлово-комунального господарства України від 20.10.2016р. № 281 «Про затвердження Порядку розрахунку розміру кошторисної заробітної плати, який враховується при визначенні вартості будівництва об’єктів», к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е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руючись ст.25 Закону України «Про місцеве самоврядування в Україні», З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е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 xml:space="preserve">ленодольська  міська рада </w:t>
      </w:r>
    </w:p>
    <w:p w:rsidR="000256CA" w:rsidRPr="000256CA" w:rsidRDefault="000256CA" w:rsidP="000256C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b/>
          <w:sz w:val="28"/>
          <w:szCs w:val="28"/>
          <w:lang w:val="uk-UA"/>
        </w:rPr>
        <w:t>ВИРІШИЛА:</w:t>
      </w:r>
    </w:p>
    <w:p w:rsidR="000256CA" w:rsidRPr="000256CA" w:rsidRDefault="000256CA" w:rsidP="000256CA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1.Встановити розмір кошторисної заробітної плати при визначенні ва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р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тості будівництва об’єктів що споруджуються із залученням бюджетних к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о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штів, коштів державних і  комунальних підприємств, установ та організацій; кредитів, наданих під державні гарантії , а також за кошти місцевого бюдж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е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ту на 2017 рік у сумі від 3590грн. до 5100грн. (розрахунок додається).</w:t>
      </w:r>
    </w:p>
    <w:p w:rsidR="000256CA" w:rsidRPr="000256CA" w:rsidRDefault="000256CA" w:rsidP="000256CA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val="uk-UA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2. Проектні організації, на етапі розробки проектно-кошторисної док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у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ментації, повинні обов’язково надавати для погодження, розрахунок кошт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о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рисної заробітної плати при визначенні вартості будівництва об’єктів. Розр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а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хунок проводити відповідно Порядку розрахунку розміру кошторисної зар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о</w:t>
      </w:r>
      <w:r w:rsidRPr="000256CA">
        <w:rPr>
          <w:rFonts w:ascii="Times New Roman" w:eastAsiaTheme="minorHAnsi" w:hAnsi="Times New Roman"/>
          <w:sz w:val="28"/>
          <w:szCs w:val="28"/>
          <w:lang w:val="uk-UA"/>
        </w:rPr>
        <w:t>бітної плати, який враховується при визначенні вартості будівництва об’єкта (затверджений наказом Мінрегіону від 20.10.2016р. №281 та зареєстровано в Мін’юсті  11.11.2016 за № 1469/29599).</w:t>
      </w:r>
    </w:p>
    <w:p w:rsidR="000256CA" w:rsidRPr="000256CA" w:rsidRDefault="000256CA" w:rsidP="000256CA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</w:rPr>
      </w:pPr>
      <w:r w:rsidRPr="000256CA">
        <w:rPr>
          <w:rFonts w:ascii="Times New Roman" w:eastAsiaTheme="minorHAnsi" w:hAnsi="Times New Roman"/>
          <w:sz w:val="28"/>
          <w:szCs w:val="28"/>
          <w:lang w:val="uk-UA"/>
        </w:rPr>
        <w:t>3. Контроль за виконання даного рішення покласти на комісію міської ради</w:t>
      </w:r>
      <w:r w:rsidRPr="000256CA">
        <w:rPr>
          <w:rFonts w:ascii="Times New Roman" w:eastAsiaTheme="minorHAnsi" w:hAnsi="Times New Roman"/>
          <w:sz w:val="28"/>
          <w:szCs w:val="28"/>
        </w:rPr>
        <w:t xml:space="preserve"> з 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0256CA" w:rsidRDefault="000256CA" w:rsidP="000256CA">
      <w:pPr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  <w:lang w:val="uk-UA" w:eastAsia="ar-SA"/>
        </w:rPr>
      </w:pPr>
      <w:r w:rsidRPr="000256CA">
        <w:rPr>
          <w:rFonts w:ascii="Times New Roman CYR" w:eastAsia="Times New Roman CYR" w:hAnsi="Times New Roman CYR" w:cs="Times New Roman CYR"/>
          <w:b/>
          <w:sz w:val="28"/>
          <w:szCs w:val="28"/>
          <w:lang w:val="uk-UA" w:eastAsia="ar-SA"/>
        </w:rPr>
        <w:t>Міський голова                 А. В. Савченко</w:t>
      </w:r>
    </w:p>
    <w:p w:rsidR="009D60D4" w:rsidRPr="000256CA" w:rsidRDefault="009D60D4" w:rsidP="000256CA">
      <w:pPr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  <w:lang w:val="uk-UA" w:eastAsia="ar-SA"/>
        </w:rPr>
      </w:pPr>
    </w:p>
    <w:p w:rsidR="000256CA" w:rsidRPr="000256CA" w:rsidRDefault="000256CA" w:rsidP="000256CA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</w:rPr>
      </w:pPr>
    </w:p>
    <w:p w:rsidR="001B10D6" w:rsidRDefault="009D60D4" w:rsidP="00BF36BE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418247A7">
            <wp:extent cx="445135" cy="628015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0D4" w:rsidRPr="009D60D4" w:rsidRDefault="009D60D4" w:rsidP="009D60D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9D60D4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9D60D4" w:rsidRPr="009D60D4" w:rsidRDefault="009D60D4" w:rsidP="009D60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9D60D4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9D60D4" w:rsidRPr="009D60D4" w:rsidRDefault="009D60D4" w:rsidP="009D60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60D4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9D60D4" w:rsidRPr="009D60D4" w:rsidRDefault="009D60D4" w:rsidP="009D60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D60D4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9D60D4" w:rsidRPr="009D60D4" w:rsidRDefault="009D60D4" w:rsidP="009D60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9D60D4">
        <w:rPr>
          <w:rFonts w:ascii="Times New Roman" w:eastAsia="Times New Roman" w:hAnsi="Times New Roman"/>
          <w:sz w:val="32"/>
          <w:szCs w:val="20"/>
          <w:lang w:val="uk-UA" w:eastAsia="uk-UA"/>
        </w:rPr>
        <w:t>Р І Ш Е Н Н Я</w:t>
      </w:r>
    </w:p>
    <w:p w:rsidR="009D60D4" w:rsidRPr="009D60D4" w:rsidRDefault="009D60D4" w:rsidP="009D60D4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D60D4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r w:rsidRPr="009D6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D60D4"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 ради</w:t>
      </w:r>
    </w:p>
    <w:p w:rsidR="009D60D4" w:rsidRPr="009D60D4" w:rsidRDefault="009D60D4" w:rsidP="009D60D4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D6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34 сесії </w:t>
      </w:r>
      <w:r w:rsidRPr="009D60D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9D6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9D60D4" w:rsidRPr="009D60D4" w:rsidRDefault="009D60D4" w:rsidP="009D60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D60D4" w:rsidRPr="009D60D4" w:rsidRDefault="009D60D4" w:rsidP="009D60D4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D6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22  серпня   2017 року                                                                        № 539</w:t>
      </w:r>
    </w:p>
    <w:p w:rsidR="009D60D4" w:rsidRPr="009D60D4" w:rsidRDefault="009D60D4" w:rsidP="009D60D4">
      <w:pPr>
        <w:suppressAutoHyphens/>
        <w:spacing w:after="0" w:line="240" w:lineRule="auto"/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 xml:space="preserve">Про співробітництво між виконавчим комітетом </w:t>
      </w:r>
    </w:p>
    <w:p w:rsidR="009D60D4" w:rsidRPr="009D60D4" w:rsidRDefault="009D60D4" w:rsidP="009D60D4">
      <w:pPr>
        <w:suppressAutoHyphens/>
        <w:spacing w:after="0" w:line="240" w:lineRule="auto"/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 xml:space="preserve">Зеленодольської міської ради та Глобал Комьюнітіз, </w:t>
      </w:r>
    </w:p>
    <w:p w:rsidR="009D60D4" w:rsidRPr="009D60D4" w:rsidRDefault="009D60D4" w:rsidP="009D60D4">
      <w:pPr>
        <w:suppressAutoHyphens/>
        <w:spacing w:after="0" w:line="240" w:lineRule="auto"/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 xml:space="preserve">виконавцем Програми «Децентралізація Приносить </w:t>
      </w:r>
    </w:p>
    <w:p w:rsidR="009D60D4" w:rsidRPr="009D60D4" w:rsidRDefault="009D60D4" w:rsidP="009D60D4">
      <w:pPr>
        <w:suppressAutoHyphens/>
        <w:spacing w:after="0" w:line="240" w:lineRule="auto"/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>Кращі Результати та Ефективність»(</w:t>
      </w: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en-US" w:eastAsia="ar-SA"/>
        </w:rPr>
        <w:t>DOBRE</w:t>
      </w: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 xml:space="preserve">) </w:t>
      </w:r>
    </w:p>
    <w:p w:rsidR="009D60D4" w:rsidRPr="009D60D4" w:rsidRDefault="009D60D4" w:rsidP="009D60D4">
      <w:pPr>
        <w:suppressAutoHyphens/>
        <w:spacing w:after="0" w:line="240" w:lineRule="auto"/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b/>
          <w:bCs/>
          <w:i/>
          <w:sz w:val="28"/>
          <w:szCs w:val="28"/>
          <w:lang w:val="uk-UA" w:eastAsia="ar-SA"/>
        </w:rPr>
        <w:t>щодо Програми в Україні</w:t>
      </w:r>
    </w:p>
    <w:p w:rsidR="009D60D4" w:rsidRPr="009D60D4" w:rsidRDefault="009D60D4" w:rsidP="009D60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D60D4" w:rsidRDefault="009D60D4" w:rsidP="009D6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D60D4">
        <w:rPr>
          <w:rFonts w:ascii="Times New Roman" w:eastAsia="Times New Roman CYR" w:hAnsi="Times New Roman"/>
          <w:sz w:val="28"/>
          <w:szCs w:val="28"/>
          <w:lang w:val="uk-UA" w:eastAsia="ru-RU"/>
        </w:rPr>
        <w:t xml:space="preserve">Керуючись законами України 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9D60D4">
        <w:rPr>
          <w:rFonts w:ascii="Times New Roman" w:eastAsia="Times New Roman CYR" w:hAnsi="Times New Roman"/>
          <w:sz w:val="28"/>
          <w:szCs w:val="28"/>
          <w:lang w:val="uk-UA" w:eastAsia="ru-RU"/>
        </w:rPr>
        <w:t>Про місцеве самоврядування в Україні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», Законом України «Про добровільне об’єднання територіальних громад, ві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повідно до Порядку залучення, використання та моніторингу міжнародної технічної допомоги, затвердженого постановою Кабінету Міністрів України від 15.02.2002 № 153 «Про створення єдиної системи залучення, використа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ня та моніторингу міжнародної технічної допомоги», відповідно до термінів та умов Угоди між Урядом Сполучених Штатів Америки та Урядом України щодо Гуманітарного та Технічно-Економічного Співробітництва від 7 травня 1992 року, Зеленодольська міська рада</w:t>
      </w:r>
    </w:p>
    <w:p w:rsidR="009D60D4" w:rsidRPr="009D60D4" w:rsidRDefault="009D60D4" w:rsidP="009D60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D6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9D60D4" w:rsidRPr="009D60D4" w:rsidRDefault="009D60D4" w:rsidP="009D60D4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648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9D60D4">
        <w:rPr>
          <w:rFonts w:ascii="Times New Roman" w:eastAsia="Times New Roman CYR" w:hAnsi="Times New Roman"/>
          <w:sz w:val="28"/>
          <w:szCs w:val="28"/>
          <w:lang w:val="uk-UA" w:eastAsia="ar-SA"/>
        </w:rPr>
        <w:t xml:space="preserve">Підтримати укладання Протоколу 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про співробітництво між викона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в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чим комітетом Зеленодольської міської ради  та Глобал Комьюнітіз, вик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о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навцем Програми «Децентралізація Приносить Кращі Результати та Ефект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и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вність» (</w:t>
      </w:r>
      <w:r w:rsidRPr="009D60D4">
        <w:rPr>
          <w:rFonts w:ascii="Times New Roman" w:eastAsiaTheme="minorHAnsi" w:hAnsi="Times New Roman"/>
          <w:sz w:val="28"/>
          <w:szCs w:val="28"/>
          <w:lang w:val="en-US"/>
        </w:rPr>
        <w:t>DOBRE</w:t>
      </w:r>
      <w:r w:rsidRPr="009D60D4">
        <w:rPr>
          <w:rFonts w:ascii="Times New Roman" w:eastAsiaTheme="minorHAnsi" w:hAnsi="Times New Roman"/>
          <w:sz w:val="28"/>
          <w:szCs w:val="28"/>
          <w:lang w:val="uk-UA"/>
        </w:rPr>
        <w:t>) щодо виконання Програми в Україні.</w:t>
      </w:r>
    </w:p>
    <w:p w:rsidR="009D60D4" w:rsidRPr="009D60D4" w:rsidRDefault="009D60D4" w:rsidP="009D60D4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648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9D60D4">
        <w:rPr>
          <w:rFonts w:ascii="Times New Roman" w:eastAsiaTheme="minorHAnsi" w:hAnsi="Times New Roman"/>
          <w:sz w:val="28"/>
          <w:szCs w:val="28"/>
          <w:lang w:val="uk-UA"/>
        </w:rPr>
        <w:t xml:space="preserve">Рекомендувати міському голові Савченку А.В. підписати  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протокол про співробітництво із Програмою «Децентралізація Приносить Кращі Р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зультати та Ефективність» (DOBRE)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D60D4" w:rsidRPr="009D60D4" w:rsidRDefault="009D60D4" w:rsidP="009D60D4">
      <w:pPr>
        <w:tabs>
          <w:tab w:val="left" w:pos="435"/>
          <w:tab w:val="left" w:pos="993"/>
        </w:tabs>
        <w:suppressAutoHyphens/>
        <w:autoSpaceDE w:val="0"/>
        <w:spacing w:after="0" w:line="240" w:lineRule="auto"/>
        <w:ind w:firstLine="648"/>
        <w:jc w:val="both"/>
        <w:rPr>
          <w:rFonts w:ascii="Times New Roman" w:eastAsia="Times New Roman CYR" w:hAnsi="Times New Roman"/>
          <w:sz w:val="28"/>
          <w:szCs w:val="28"/>
          <w:lang w:val="uk-UA" w:eastAsia="ar-SA"/>
        </w:rPr>
      </w:pPr>
      <w:r w:rsidRPr="009D60D4">
        <w:rPr>
          <w:rFonts w:ascii="Times New Roman" w:eastAsia="Times New Roman CYR" w:hAnsi="Times New Roman"/>
          <w:sz w:val="28"/>
          <w:szCs w:val="28"/>
          <w:lang w:val="uk-UA" w:eastAsia="ar-SA"/>
        </w:rPr>
        <w:t xml:space="preserve">3. Направити лист до Міністерства економічного розвитку і торгівлі України для включення виконавчого комітету Зеленодольської міської ради  до переліку реципієнтів 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проекту міжнародної технічної допомоги «Децентралізація приносить кращі результати та ефективність (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DOBRE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)», яка впроваджується компанією Глобал Комьюнітіз (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Global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D60D4">
        <w:rPr>
          <w:rFonts w:ascii="Times New Roman" w:eastAsia="Times New Roman" w:hAnsi="Times New Roman"/>
          <w:sz w:val="28"/>
          <w:szCs w:val="28"/>
          <w:lang w:eastAsia="ru-RU"/>
        </w:rPr>
        <w:t>Communities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9D60D4" w:rsidRPr="009D60D4" w:rsidRDefault="009D60D4" w:rsidP="009D60D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val="uk-UA" w:eastAsia="ar-SA"/>
        </w:rPr>
      </w:pP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4. Контроль за виконанням даного рішення покласти  на  постійну к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місію ради з </w:t>
      </w:r>
      <w:r w:rsidRPr="009D60D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9D60D4" w:rsidRDefault="009D60D4" w:rsidP="009D60D4">
      <w:pPr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  <w:lang w:val="uk-UA" w:eastAsia="ar-SA"/>
        </w:rPr>
      </w:pPr>
      <w:r w:rsidRPr="009D60D4">
        <w:rPr>
          <w:rFonts w:ascii="Times New Roman CYR" w:eastAsia="Times New Roman CYR" w:hAnsi="Times New Roman CYR" w:cs="Times New Roman CYR"/>
          <w:b/>
          <w:sz w:val="28"/>
          <w:szCs w:val="28"/>
          <w:lang w:val="uk-UA" w:eastAsia="ar-SA"/>
        </w:rPr>
        <w:t>Міський голова                 А. В. Савченко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284480</wp:posOffset>
            </wp:positionV>
            <wp:extent cx="445770" cy="632460"/>
            <wp:effectExtent l="0" t="0" r="0" b="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                                             У К Р А Ї Н А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153BF8" w:rsidRPr="00153BF8" w:rsidRDefault="00153BF8" w:rsidP="00153B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 району Дніпропетровської області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153BF8" w:rsidRPr="00153BF8" w:rsidRDefault="00153BF8" w:rsidP="00153B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153BF8" w:rsidRPr="00153BF8" w:rsidRDefault="00153BF8" w:rsidP="00153B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153BF8">
        <w:rPr>
          <w:rFonts w:ascii="Times New Roman" w:eastAsia="Times New Roman" w:hAnsi="Times New Roman"/>
          <w:sz w:val="32"/>
          <w:szCs w:val="20"/>
          <w:lang w:val="uk-UA" w:eastAsia="ru-RU"/>
        </w:rPr>
        <w:t>Р І Ш Е Н Н Я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sz w:val="32"/>
          <w:szCs w:val="24"/>
          <w:lang w:val="uk-UA" w:eastAsia="ru-RU"/>
        </w:rPr>
        <w:t xml:space="preserve">                                Зеленодольської міської ради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____34___сесія_</w:t>
      </w:r>
      <w:r w:rsidRPr="00153BF8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І_ скликання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53B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153B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22 серпня  2017  року                                                                         №  540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153BF8" w:rsidRDefault="00153BF8" w:rsidP="00153BF8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На підставі п.5 ст. 26 Закону України «Про місцеве самоврядування в Укра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ні», ст.21  Закону України «Про службу в органах місцевого самоврядува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ня», ст.101 КЗпП України, Постанови КМУ від 09.03 2006 р.№ 268 «Про уп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рядкування структури та умов оплати праці працівників апарату органів в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конавчої влади, органів прокуратури, судів та інших орг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нів»  (із змінами), Положення про преміювання працівників виконавчого комітету Зеленодол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ської міської ради, затвердженого рішенням Зеленодольс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кої міської ради від 25.01.17 р. № 371 (із змінами), Зеленодольська міська р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да вирішила: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1. Преміювати  міського голову Савченка А.В. за серпень 2017 р. в р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змірі, визначеному в пп.3.2  п.3 Положення про преміювання працівників в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конавчого комітету Зеленодольської міської ради, затвердженого рішенням Зеленодольської міської ради від 25.01.17 р. № 371 (із змінами).</w:t>
      </w:r>
    </w:p>
    <w:p w:rsidR="00153BF8" w:rsidRPr="00153BF8" w:rsidRDefault="00153BF8" w:rsidP="00153B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ського голови з фінансових питань діяльності виконавчих органів ради – г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ловного бухгалтера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Чудак Л.Ф.</w:t>
      </w: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</w:p>
    <w:p w:rsidR="00153BF8" w:rsidRPr="00153BF8" w:rsidRDefault="00153BF8" w:rsidP="00153B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3B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Pr="00153BF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                                                А.В.Савченко</w:t>
      </w:r>
    </w:p>
    <w:p w:rsidR="00153BF8" w:rsidRPr="00153BF8" w:rsidRDefault="00153BF8" w:rsidP="00153BF8">
      <w:pPr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9D60D4" w:rsidRPr="009D60D4" w:rsidRDefault="009D60D4" w:rsidP="009D60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6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</w:p>
    <w:p w:rsidR="007F7074" w:rsidRDefault="007F7074" w:rsidP="00BF36BE">
      <w:pPr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644CDB45" wp14:editId="7384D987">
            <wp:extent cx="445135" cy="633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074" w:rsidRPr="007F7074" w:rsidRDefault="007F7074" w:rsidP="007F7074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7F7074" w:rsidRPr="007F7074" w:rsidRDefault="007F7074" w:rsidP="007F70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7F7074" w:rsidRPr="007F7074" w:rsidRDefault="007F7074" w:rsidP="007F70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7F7074" w:rsidRPr="007F7074" w:rsidRDefault="007F7074" w:rsidP="007F70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7F7074" w:rsidRPr="001229B8" w:rsidRDefault="007F7074" w:rsidP="007F707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</w:pPr>
      <w:r w:rsidRPr="001229B8"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>Р І Ш Е Н Н Я</w:t>
      </w:r>
    </w:p>
    <w:p w:rsidR="007F7074" w:rsidRPr="001229B8" w:rsidRDefault="007F7074" w:rsidP="007F70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229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</w:t>
      </w:r>
      <w:r w:rsidRPr="001229B8">
        <w:rPr>
          <w:rFonts w:ascii="Times New Roman" w:eastAsia="Times New Roman" w:hAnsi="Times New Roman"/>
          <w:sz w:val="28"/>
          <w:szCs w:val="24"/>
          <w:lang w:eastAsia="ru-RU"/>
        </w:rPr>
        <w:t xml:space="preserve">Зеленодольської </w:t>
      </w:r>
      <w:r w:rsidRPr="001229B8">
        <w:rPr>
          <w:rFonts w:ascii="Times New Roman" w:eastAsia="Times New Roman" w:hAnsi="Times New Roman"/>
          <w:sz w:val="28"/>
          <w:szCs w:val="24"/>
          <w:lang w:val="uk-UA" w:eastAsia="ru-RU"/>
        </w:rPr>
        <w:t>міської</w:t>
      </w:r>
      <w:r w:rsidRPr="001229B8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7F7074" w:rsidRPr="007F7074" w:rsidRDefault="00C518CE" w:rsidP="007F70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="007F7074"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="007F7074"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="007F7074"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7F7074" w:rsidRPr="007F7074" w:rsidRDefault="007F7074" w:rsidP="007F70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F7074" w:rsidRPr="007F7074" w:rsidRDefault="007F7074" w:rsidP="007F70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7F7074" w:rsidRPr="007F7074" w:rsidTr="002B04F7">
        <w:trPr>
          <w:jc w:val="center"/>
        </w:trPr>
        <w:tc>
          <w:tcPr>
            <w:tcW w:w="3386" w:type="dxa"/>
          </w:tcPr>
          <w:p w:rsidR="007F7074" w:rsidRPr="007F7074" w:rsidRDefault="007F7074" w:rsidP="007F707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C518C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C518C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7F7074" w:rsidRPr="007F7074" w:rsidRDefault="007F7074" w:rsidP="007F70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7F7074" w:rsidRPr="007F7074" w:rsidRDefault="007F7074" w:rsidP="007F707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518C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541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Про вилучення  земельної ділянки</w:t>
      </w:r>
    </w:p>
    <w:p w:rsidR="00C518CE" w:rsidRDefault="00C518CE" w:rsidP="00C518C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Розглянувши заяву  (вхід. № 145004-000083-335-69-2017  від 14.07.2017 р.) фізичної особи Прудкіної Галини Микитівни  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вання в Україні”, ч.1,2,4 ст.8 Закону України «Про добровільне об’єднання територіальних громад»,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Зеленодольська міська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рада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7F7074" w:rsidRPr="007F7074" w:rsidRDefault="00C518CE" w:rsidP="00C518C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AD4C8D" w:rsidRDefault="00C518CE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1.Вилучити земельну ділянку пл.0,25 га по вул.(персональні дані) в с.</w:t>
      </w:r>
      <w:r w:rsidR="002B04F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Вел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ка Костромка Апостолівського району Дніпропетровської обл. </w:t>
      </w:r>
      <w:r w:rsidR="00AD4C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фізичної особи Прудкіної Г.М.</w:t>
      </w:r>
    </w:p>
    <w:p w:rsidR="007F7074" w:rsidRPr="007F7074" w:rsidRDefault="00AD4C8D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2.Вилучену земельну ділянку зарахувати до земель Зеленодольської міської ради.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3.Спеціалісту з земельних питань Зеленодольської міської ради повідомити відділ Держгеокадастру в Апостолівському районі, Апостолівське відділення Криворізької МДПІ про внесені зміни в земельно-кадастрову документацію.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4.Контроль за виконанням рішення покласти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2B04F7" w:rsidRDefault="00C518CE" w:rsidP="002B04F7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B04F7"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 w:rsidR="002B04F7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B04F7"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2B04F7" w:rsidRDefault="002B04F7" w:rsidP="002B04F7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B04F7" w:rsidRPr="002B04F7" w:rsidRDefault="002B04F7" w:rsidP="002B04F7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B04F7" w:rsidRPr="002B04F7" w:rsidRDefault="002B04F7" w:rsidP="002B04F7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9A0CB9" wp14:editId="12E6F8A4">
            <wp:extent cx="445135" cy="633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8CE" w:rsidRPr="007F7074" w:rsidRDefault="00C518CE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05" w:type="dxa"/>
        <w:jc w:val="center"/>
        <w:tblLook w:val="01E0" w:firstRow="1" w:lastRow="1" w:firstColumn="1" w:lastColumn="1" w:noHBand="0" w:noVBand="0"/>
      </w:tblPr>
      <w:tblGrid>
        <w:gridCol w:w="3467"/>
        <w:gridCol w:w="3169"/>
        <w:gridCol w:w="3169"/>
      </w:tblGrid>
      <w:tr w:rsidR="002B04F7" w:rsidRPr="007F7074" w:rsidTr="00AC4DB3">
        <w:trPr>
          <w:trHeight w:val="401"/>
          <w:jc w:val="center"/>
        </w:trPr>
        <w:tc>
          <w:tcPr>
            <w:tcW w:w="3467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169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9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AC4DB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542</w:t>
            </w:r>
          </w:p>
        </w:tc>
      </w:tr>
    </w:tbl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вування житлового будинку, господарських будівель та споруд (присади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б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на ділянка)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ab/>
      </w:r>
    </w:p>
    <w:p w:rsidR="00E44DB2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Розглянувши заяву (вхід. №145003-000133-335-64-2017 від 03.08.2017 р.) фізичної особи Гончаренко Світлани Володимирівни  про надання дозволу на розробку проекту землеустрою щодо відведення земельної ділянки у вла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ність для будівництва та обслуговування житлового будинку, господарських будівель та споруд (присадибна ділянка) , керуючись статтями  12, 33, 81, 118, 121,  Земельного Кодексу України, ст.25,ст. 50 Закону України «Про 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         </w:t>
      </w:r>
    </w:p>
    <w:p w:rsidR="007F7074" w:rsidRPr="007F7074" w:rsidRDefault="007F7074" w:rsidP="00E44D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7F7074">
        <w:rPr>
          <w:rFonts w:ascii="Times New Roman" w:hAnsi="Times New Roman"/>
          <w:sz w:val="28"/>
          <w:szCs w:val="28"/>
          <w:lang w:val="uk-UA"/>
        </w:rPr>
        <w:t>. Дозволити фізичній особі Гончаренко С.В. розробити проект землеустрою щодо відведення земельної ділянки у власність для будівництва та обслуг</w:t>
      </w:r>
      <w:r w:rsidRPr="007F7074">
        <w:rPr>
          <w:rFonts w:ascii="Times New Roman" w:hAnsi="Times New Roman"/>
          <w:sz w:val="28"/>
          <w:szCs w:val="28"/>
          <w:lang w:val="uk-UA"/>
        </w:rPr>
        <w:t>о</w:t>
      </w:r>
      <w:r w:rsidRPr="007F7074">
        <w:rPr>
          <w:rFonts w:ascii="Times New Roman" w:hAnsi="Times New Roman"/>
          <w:sz w:val="28"/>
          <w:szCs w:val="28"/>
          <w:lang w:val="uk-UA"/>
        </w:rPr>
        <w:t xml:space="preserve">вування житлового будинку, господарських будівель та споруд </w:t>
      </w:r>
      <w:r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>(присади</w:t>
      </w:r>
      <w:r w:rsidR="00AC4DB3"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 xml:space="preserve">бна </w:t>
      </w:r>
      <w:r w:rsidR="00AC4DB3"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lastRenderedPageBreak/>
        <w:t xml:space="preserve">ділянка)по вул.(персональні  </w:t>
      </w:r>
      <w:r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>дані)</w:t>
      </w:r>
      <w:r w:rsidR="00AC4DB3"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>в с. Мар’янське Апостолівського</w:t>
      </w:r>
      <w:r w:rsidR="00AC4DB3"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 xml:space="preserve"> району Дніпропетровської обл.,орієнтовною пл.</w:t>
      </w:r>
      <w:r w:rsidRPr="00AC4DB3">
        <w:rPr>
          <w:rStyle w:val="a5"/>
          <w:rFonts w:ascii="Times New Roman" w:eastAsia="Calibri" w:hAnsi="Times New Roman"/>
          <w:sz w:val="28"/>
          <w:szCs w:val="28"/>
          <w:lang w:val="uk-UA"/>
        </w:rPr>
        <w:t>до 0,2500 га</w:t>
      </w:r>
      <w:r w:rsidRPr="007F707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2. Рекомендувати фізичній особі Гончаренко Світлані Володимирівні  укла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ти договір зі спеціалізованою проектною організацією на підготовку матері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лів із землеустрою на дану земельну ділянку.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3. Фізичній особі Гончаренко Світлані Володимирівні на протязі 1 року з д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ти винесення рішення розробити проект землеустрою та передати до Зелен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дольської міської ради для затвердження. У разі, якщо протягом встановл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ного строку виготовлену землевпорядну документацію не подано на затве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дження до Зеленодольської міської ради, дане рішення  про надання дозволу на його розробку вважається анульованим.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4. 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E44DB2" w:rsidRDefault="00E44DB2" w:rsidP="00E44DB2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AD4C8D" w:rsidRDefault="00AD4C8D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3" w:name="_GoBack"/>
      <w:bookmarkEnd w:id="3"/>
    </w:p>
    <w:p w:rsidR="00AD4C8D" w:rsidRDefault="00AD4C8D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4C8D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DD607A" wp14:editId="64CB0B4C">
            <wp:extent cx="445135" cy="6337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F5716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543</w:t>
            </w:r>
          </w:p>
        </w:tc>
      </w:tr>
    </w:tbl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7A7B" w:rsidRDefault="00107A7B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107A7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П</w:t>
      </w:r>
      <w:r w:rsidR="007F7074"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ро надання дозволу на розробку проекту землеустрою щодо  відведення земельної ділянки у власність фізичній особі для ведення особистого с</w:t>
      </w:r>
      <w:r w:rsidR="007F7074"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е</w:t>
      </w:r>
      <w:r w:rsidR="007F7074"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лянського господарства</w:t>
      </w:r>
    </w:p>
    <w:p w:rsidR="00AC4DB3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AC4DB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 w:rsidRPr="007F7074">
        <w:rPr>
          <w:rFonts w:ascii="Times New Roman" w:hAnsi="Times New Roman"/>
          <w:sz w:val="28"/>
          <w:szCs w:val="28"/>
          <w:lang w:val="uk-UA"/>
        </w:rPr>
        <w:t>Розглянувши заяву (вхід. № 145004-000084-335-61-2017  від 14.07.2017 р.) фізичної особи Прудкіної Галини Микитівни  про надання дозволу на ро</w:t>
      </w:r>
      <w:r w:rsidRPr="007F7074">
        <w:rPr>
          <w:rFonts w:ascii="Times New Roman" w:hAnsi="Times New Roman"/>
          <w:sz w:val="28"/>
          <w:szCs w:val="28"/>
          <w:lang w:val="uk-UA"/>
        </w:rPr>
        <w:t>з</w:t>
      </w:r>
      <w:r w:rsidRPr="007F7074">
        <w:rPr>
          <w:rFonts w:ascii="Times New Roman" w:hAnsi="Times New Roman"/>
          <w:sz w:val="28"/>
          <w:szCs w:val="28"/>
          <w:lang w:val="uk-UA"/>
        </w:rPr>
        <w:t xml:space="preserve">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7F7074" w:rsidRPr="007F7074" w:rsidRDefault="007F7074" w:rsidP="00AC4D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1. Дозволити фізичній особі Прудкіній Галині Микитівні  розробити проект землеустрою щодо відведення земельної ділянки у власність для ведення особистого селянського господарства  в межах с. Велика Костромка Апост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лівського району Дніпропетровської області (згідно схеми розміщення зем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льної ділянки), орієнтовною площею  0,24 га.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Рекомендувати фізичній особі   Прудкіній Галині Микитівні  укласти дог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вір зі спеціалізованою проектною організацією на підготовку матеріалів із землеустрою на дану земельну ділянку.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 Фізичній особі Прудкіній Галині Микитівні  на протязі 1 року з дати вин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сення рішення розробити проект землеустрою та передати до Зеленодольс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кої міської ради для затвердження. У разі, якщо протягом встановленого строку виготовлену землевпорядну документацію не подано на затвердження до Зеленодольської міської ради, дане рішення  про надання дозволу на його розробку вважається анульованим.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 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AC4DB3" w:rsidRDefault="00AC4DB3" w:rsidP="00AC4DB3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E44DB2" w:rsidRPr="007F7074" w:rsidRDefault="00E44DB2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AD4C8D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5C7D60CA" wp14:editId="50F6FABA">
            <wp:extent cx="445135" cy="633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C8D" w:rsidRPr="007F7074" w:rsidRDefault="00AD4C8D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07A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544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ь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ного гаражу </w:t>
      </w:r>
    </w:p>
    <w:p w:rsidR="00AC4DB3" w:rsidRDefault="00AC4DB3" w:rsidP="00AC4D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Розглянувши заяву (вхід.№ 145004-000095-335-61-2017  від 19.07.2017 р.)  фізичної особи Колєснік Лідії Павлівни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надання дозволу на розро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ку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проекту землеустрою щодо відведення зе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мельної ділянки у власність дл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будівництва індивідуальногогаражу,керуючись статтями12,33,81,118, 121,Земельного Кодексу України, ст.50 Закону України «Про землеустрій»,  ч.1, 2 ст.6 та пунктом 34 частини 1 статті 26 Закону України “Про місцеве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самоврядування  в Україні”, ч.1, 2, 4 ст.8 Закону України «Про добров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ільне об’єднання територіальних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громад»,Зеленодольська міська рада</w:t>
      </w:r>
    </w:p>
    <w:p w:rsidR="007F7074" w:rsidRPr="007F7074" w:rsidRDefault="00AC4DB3" w:rsidP="00AC4D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 Дозволити фізичній особі Колєснік Лідії Павлівні  розробити проект зе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леустрою щодо відведення земельної ділянки у власність для будівництва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індивідуального гаражу в межах с. Велика Костромка Апостолівського рай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ну Дніпропетровської області (згідно схеми розміщення земельної ділянки), орієнтовною площею  0,0100 га.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 Рекомендувати фізичній особі   Колєснік Лідії Павлівні  укласти договір зі спеціалізованою проектною організацією на підготовку матеріалів із земле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строю на дану земельну ділянку.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 Фізичній особі Колєснік Лідії Павлівні  на протязі 1 року з дати винесення рішення розробити проект землеустрою та передати до Зеленодольської 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ської ради для затвердження. У разі, якщо протягом встановленого строку виготовлену землевпорядну документацію не подано на затвердження до 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ленодольської міської ради, дане рішення  про надання дозволу на його ро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робку вважається анульованим.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 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AC4DB3" w:rsidRDefault="00AC4DB3" w:rsidP="00AC4DB3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AC4DB3" w:rsidRPr="007F7074" w:rsidRDefault="00AC4DB3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2DFD8724" wp14:editId="7236342F">
            <wp:extent cx="445135" cy="633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07A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545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надання дозволу на розробку проекту землеустрою щодо відведення земельної ділянки в постійне користування КП «Зеленодольський міський водоканал»</w:t>
      </w:r>
    </w:p>
    <w:p w:rsidR="00AC4DB3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Розглянувши заяву(вхід. №1343/02-11від 03.08.2017р.) КП «Зеленодол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ський міський водоканал» про надання дозволу на розробку проекту землеу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трою щодо відведення земельних ділянок в постійне користування для ро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міщення та експлуатації полігону твердих побутових відходів на  території 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Зеленодольської міської ради орієнтовною площею 1,3000 га, керуючись статтями 12, 123 Земельного Кодексу України, ст.50 Закону України «Про землеустрій» ., та пунктом 34 частини 1 статті 26 Закону України "Про мі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цеве самоврядування в Україні", Зеленодольська міська рада </w:t>
      </w:r>
    </w:p>
    <w:p w:rsidR="007F7074" w:rsidRPr="007F7074" w:rsidRDefault="00AC4DB3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</w:t>
      </w:r>
      <w:r w:rsidR="007F7074"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1.Надати КП «Зеленодольський міський водоканал»  дозвіл на розробку пр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екту землеустрою щодо відведення земельної ділянки в постійне користува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для розміщення та експлуатації полігону твердих побутових відходів на  території Зеленодольської міської ради орієнтовною пл. до 1,3000 га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2.Рекомендувати  КП «Зеленодольський міський водоканал» укласти договір зі спеціалізованою проектною організацією на підготовку матеріалів із зе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леустрою на дану земельну ділянку.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3.КП «Зеленодольський міський водоканал» матеріали із землеустрою пер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дати до Зеленодольської міської ради для затвердження.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4.Контроль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AC4DB3" w:rsidRDefault="00AC4DB3" w:rsidP="00AC4DB3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AC4DB3" w:rsidRDefault="00AC4DB3" w:rsidP="00AC4DB3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247CF38D" wp14:editId="68982117">
            <wp:extent cx="445135" cy="6337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Default="002B04F7" w:rsidP="00107A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107A7B" w:rsidRPr="007F7074" w:rsidRDefault="00107A7B" w:rsidP="00107A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07A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546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затвердження проекту землеустрою щодо відведення земельної діл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я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нки у власність фізичній особі для будівництва та обслуговування жи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т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лового будинку, господарських будівель та споруд (присадибна ділянка)</w:t>
      </w:r>
    </w:p>
    <w:p w:rsidR="00AC4DB3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Розглянувши заяву (вх. №1455003-000119-335-64-2017   від 01.08.2017 р.) фізичної особи Вірьовки Марини Сергіївни  про затвердження проекту зе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леустрою щодо відведення земельної ділянки у власність для будівництва та обслуговування житлового будинку, господарських будівель та споруд (пр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садибна ділянка), керуючись статтями 12, 118, 121 Земельного Кодексу Укр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їни, ст. 50 Закону України «Про землеустрій», ч. 1, 2 ст. 6 та пунктом 34 ча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тини 1 статті 26 Закону України “Про місцеве самоврядування  в Україні”, ч. 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1, 2, 4 ст. 8 Закону України «Про добровільне об’єднання територіальних громад», Зеленодольська міська рада</w:t>
      </w:r>
      <w:r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7F7074" w:rsidRPr="007F7074" w:rsidRDefault="00AC4DB3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 w:rsidR="007F7074"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1.Затвердити фізичній особі Вірьовці Марині Сергіївні проект землеустрою щодо відведення земельної ділянки у власність для будівництва та обслуг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вування житлового будинку, господарських будівель та споруд (присадибна ділянка) за адресою: Дніпропетровська область, Апостолівський район,  с.  Мар янське, вул.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(персональні дані)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0,2000 га, кадастровий номер 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мельної ділянки 1220385500:03:008:0041.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 Передати у власність фізичній особі Вірьовці Марині Сергіївні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із земель комунальної власності земельну ділянку площею 0,2000 га з кадас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ровим номером 1220385500:03:008:0041, місце розташування якої: Дніпроп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тровська область, Апостолівський район, с.  Мар янське, вул.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(персональні дані)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 Фізичній особі  Вірьовці Марині Сергіївні: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3.1 виступити замовником виконання робіт щодо винесення та закріплення в натурі (на місцевості) меж земельної ділянки;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3.2 зареєструвати право власності на  земельну  ділянку відповідно до чи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ного законодавства;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3.3 забезпечити виконання вимог, викладених у висновках про  погодження проекту землеустрою щодо відведення земельної ділянки сектору містобуд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вання і архітектури  АРДА та відділу Держгеокадастру  в Апостолівському  районі  Дніпропетровської обл.;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3.4 виконувати обов'язки власника земельної ділянки відповідно до вимог Земельного кодексу України.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4. Рекомендувати відділу Держгеокадастру в Апостолівському  районі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Дніпропетровської області внести зміни до земельно-облікової документації.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5. Спеціалісту з земельних питань Зеленодольської міської ради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повідомити Апостолівський відділ Держгеокадастру, Апостолівське відд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лення Криворізької  південної ОДПІ про прийняття рішення.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6. Контроль за виконанням рішення покласти на комісію з питань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регулювання земельних відносин та охорони навколишнього середовища 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ленодольської міської ради.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2F3A6A64" wp14:editId="6F103B8B">
            <wp:extent cx="445135" cy="6337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547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затвердження технічної документації із землеустрою щодо встан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влення (відновлення) меж земельної ділянки в натурі (на місцевості) з метою надання її у власність фізичній особі для будівництва та обслуг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вування житлового будинку, господарських будівель та споруд (присади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б</w:t>
      </w: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на ділянка)</w:t>
      </w:r>
    </w:p>
    <w:p w:rsid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Розглянувши заяву (вх.145003-000122-335-64-2017   від 02.08.2017 р)  фізичної особи Вчорашньої Наталі Миколаївни про затвердження технічної документації із землеустрою щодо встановлення (відновлення) меж земел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ної ділянки в натурі (на місцевості), з метою надання її у власність для буді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ництва та обслуговування житлового будинку, господарських будівель та споруд (присадибна ділянка), керуючись статтями 12, 121, 123 Земельного Кодексу України, ст.50 Закону України «Про землеустрій», ч.1, 2 ст.6 та пу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ктом 34 частини 1 статті 26 Закону України “Про місцеве самоврядування  в Україні”, ч.1, 2, 4 ст.8 Закону України «Про добровільне об’єднання терит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ріальних громад», Зеленодольська міська рада</w:t>
      </w:r>
    </w:p>
    <w:p w:rsidR="007F7074" w:rsidRPr="007F7074" w:rsidRDefault="00CF657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</w:t>
      </w:r>
      <w:r w:rsidR="007F7074"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F7074"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 документацію із землеустрою щодо встановлення (в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дновлення) меж земельної ділянки в натурі (на місцевості)  з метою  надання її у власність фізичній особі Вчорашній Наталі Миколаївні для будівництва та обслуговування житлового будинку, господарських будівель та споруд (присадибна ділянка), площею 0,2400 га, місце розташування якої: Дніпроп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тровська область, Апостолівський район, с. Мар янське, вул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.(персональні 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ні) 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кадастровий номер земельної ділянки 1220385500:03:003:0072, цільове призначення земельної ділянки - для будівництва та обслуговування житл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вого будинку, господарських будівель та споруд (присадибна ділянка), кат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горія земель - землі житлової та громадської забудови.</w:t>
      </w:r>
    </w:p>
    <w:p w:rsidR="007F7074" w:rsidRPr="007F7074" w:rsidRDefault="007F7074" w:rsidP="007F70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2.Надати фізичній особі Вчорашній Н.М. із земель комунальної власності у власність  земельну ділянку пл.0,2400 га, місце розташування якої: Дніпроп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тровська область,</w:t>
      </w:r>
      <w:r w:rsidR="00AD4C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Апостолівський район с. Мар’янське, вул.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(персональні 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ні)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кадастровий номер земельної ділянки 1220385500:03:003:0072, цільове призначення земельної ділянки - для будівництва та обслуговування житл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вого будинку, господарських будівель та споруд (присадибна ділянка), кат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горія земель - землі житлової та громадської забудови.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 Фізичній особі Вчорашній Наталі Миколаївні 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3.1 виступити замовником виконання робіт щодо винесення та закріплення в натурі (на місцевості) меж земельної ділянки;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3.2 оформити право власності на земельну  ділянку відповідно до вимог чинного законодавства, надати копію свідоцтва про право власності на зем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льну ділянку до Зеленодольської міської ради;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3.3 забезпечити виконання вимог, викладених у висновку про     погодження технічної документації із землеустрою щодо відведення земельної ділянки сектору містобудування і архітектури АРДА в Апостолівському  районі Дніпропетровської області;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3.4 Виконувати обов'язки власника земельної ділянки відповідно до вимог Земельного кодексу України.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4.Рекомендувати відділу Держземагентства в Апостолівському  районі Дніпропетровської області внести зміни до земельно-облікової документації.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5.Спеціалісту з земельних питань Зеленодольської міської ради повідомити відділ Держгеокадастру в Апостолівському районі, Апостолівське відділення Криворізької  МДПІ про прийняття рішення.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6. Контроль за виконанням рішення покласти на комісію з питань регул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вання земельних відносин та охорони навколишнього середовища Зелен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дольської міської ради.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AD4C8D" w:rsidRDefault="00AD4C8D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4C8D" w:rsidRPr="007F7074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C92CB2" wp14:editId="2CC48367">
            <wp:extent cx="445135" cy="6337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548</w:t>
            </w:r>
          </w:p>
        </w:tc>
      </w:tr>
    </w:tbl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Про надання дозволу на укладення Угоди відшкодування збитків від н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отримання коштів за фактичне використання  (тимчасове зайняття) земельної ділянки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Розглянувши заяву (вх. № О- 599 /02-18  від 01.08.2017 р.),фізичної особи</w:t>
      </w:r>
    </w:p>
    <w:p w:rsid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– підприємця Оси Наталії Валеріївни  про надання дозволу на укладення Угоди відшкодування збитків від неотримання коштів за фактичне викори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ч.1, 2, 4 ст.8 Зак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ну України «Про добровільне об’єднання територіальних громад» та ріше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нями Зеленодольської міської ради № 545/01-1 від 22.03.2013 року,№683/01-1 від 27.11.2013 року «Про розмір орендної плати за землю», № 978 від 27 кв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тня  2015 року  «Про затвердження Положення про відшкодування збитків від недоотримання коштів за фактичне використання земельної ділянки у м. Зеленодольську», Зеленодольська міська рада </w:t>
      </w:r>
    </w:p>
    <w:p w:rsidR="007F7074" w:rsidRPr="007F7074" w:rsidRDefault="00CF657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1.Надати дозвіл фізичній особі - підприємцю Осі Наталії Валеріївні    на у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ладення Угоди відшкодування збитків від неотримання коштів за фактичне використання  (тимчасове зайняття) земельної ділянки  за адресою: пров. (персональні дані) (біля магазину «Вулик») в місті Зеленодольську Апост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лівського  району Дніпропетровської області (згідно схеми розміщення зем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льної ділянки), площею 0,0060 га для розміщення виносної торгівлі на період з 01.06.2017 по 30.09.2017 року.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2.Спеціалістам міської ради при укладенні Угоди відшкодування збитків від неотримання коштів за фактичне використання  (тимчасове зайняття) зем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льної ділянки, за адресою:пров.(персональні дані) (біля магазину «Вулик») в м.Зеленодольську Апостолівського р-ну Дніпропетровської обл. (згідно сх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ми розміщення земельної ділянки),  пл. 0,0060 га застосувати ставку орендної плати  згідно рішень Зеленодольської міської ради на відповідний період.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3.Фізичній особі - підприємцю Осі Н.В. виконувати обов’язки землекорист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вача  відповідно до вимог статті 96 Земельного Кодексу України.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4. Спеціалісту з земельних питань Зеленодольської міської ради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повідомити відділ Держгеокадастру  в Апостолівському  районі, Апостолі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ське відділення Криворізької МДПІ про укладання угоди.    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5. Контроль за виконанням рішення покласти на постійну комісію</w:t>
      </w:r>
    </w:p>
    <w:p w:rsidR="00C71C4A" w:rsidRDefault="007F7074" w:rsidP="00C71C4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Зеленодольської міської ради з питань регулювання земельних відносин та охорони навколишнього середовища.</w:t>
      </w:r>
    </w:p>
    <w:p w:rsidR="00CF6570" w:rsidRDefault="00C71C4A" w:rsidP="00C71C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</w:t>
      </w:r>
      <w:r w:rsidR="00CF6570"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 w:rsidR="00CF657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CF6570"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CF6570" w:rsidRPr="007F7074" w:rsidRDefault="00CF657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09F1DEFD" wp14:editId="1F0437D9">
            <wp:extent cx="445135" cy="6337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549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Про внесення змін  в договір оренди земельної ділянки</w:t>
      </w:r>
    </w:p>
    <w:p w:rsid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Розглянувши заяву (вх. № З-581/02-18 від 13.07.2017 р.) фізичної особи – підприємця Зеркаля Леоніда Васильовича  про   внесення змін  в договір оренди земельної ділянки   та надані документи про продаж частини нерух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мого майна, керуючись частиною 2 статті 377, частиною 3 статті 415, ст.ст.510,520 Цивільного кодексу України, статтями 120, 124 Земельного к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дексу України, Наказом Державного комітету України із земельних ресурсів від 23.07.2010  № 548 «Про затвердження Класифікації видів цільового при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начення земель», частиною 3 статті 7, статтею 30 Закону України «Про оре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ду землі», пунктом 34 статті 26 Закону України “Про місцеве самоврядування в Україні”, ч. 1, 2, 4 ст. 8 Закону України «Про добровільне об’єднання тер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торіальних громад», Зеленодольська міська рада</w:t>
      </w:r>
    </w:p>
    <w:p w:rsidR="007F7074" w:rsidRPr="007F7074" w:rsidRDefault="00CF657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1.Замінити сторони в чинному договорі оренди земельної ділянки б/н від 29.05.2008 року на земельну ділянку площею  0,1024га з кадастровим ном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ром 1220310300:02:002:0024, що знаходиться  за адресою: вул. (персональні дані)в м. Зеленодольську Апостолівського району Дніпропетровської області, у зв’язку із продажею Зеркалем Леонідом Васильовичем  ¼ частки нежитл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вої будівлі, що знаходиться на орендованій земельній ділянці  ТОВ «ЮНА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Й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ТІС», шляхом укладання додаткової угоди до договору оренди землі, а саме, орендарем 3/4 частини  земельної ділянки, що складає 0,0256 га по договору оренди землі вважати  Зеркаля Леоніда Васильовича, орендарем 1/4 частини  земельної ділянки, що складає 0,0768 га по договору оренди землі вважати ТОВ «ЮНАЙТІС»; представником Зеленодольської міської ради від оренд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давця вважати міського голову Савченка Андрія Володимировича.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2. В предметі договору (п.1 договору), цільове призначення земельної діля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ки замінити відповідно до діючого класифікатора видів цільового призначе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 землі із  «для комерційного використання» на «для будівництва та обсл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говування будівель торгівлі»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3. В об’єкті оренди (п.2 договору) визначити, що із загальної площі оренд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ваної земельної ділянки, що складає 0,1024 га , 3/4 частини  земельної діля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ки, що складає 0,0256 га орендується Зеркалем Л.В.,1/4 частини  земельної ділянки, що складає 0,0768 га, орендується ТОВ «ЮНАЙТІС»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4.Орендна плата (п.9 договору) обліковується відповідно до рішення №545/01-1 від 22.03.2013 року « Про розмір орендної плати за землю» та 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шення 637/01-1 від 28.08.2013 року «Про внесення змін до рішення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№545/01-1 від 22.03.2013 року» і сплачується оренд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рями відповідно до розміру часток орендованої земельної ділянки, а саме 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ркалем Леонідом Васильовичем за 1/3 від загальної площі земельної ділянки, що складає 0,0256 га, ТОВ «ЮНАЙТІС» за  1/3 від загальної площі земельної ділянки, що складає 0,0768 га.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5.Обов’язок щодо державної реєстрації додаткової угоди до договору оренди земельної ділянки покладається на орендарів.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6.Орендарям виконувати обов’язки землекористувачів  відповідно до вимог статті 96 Земельного Кодексу України.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7.Спеціалісту з земельних питань Зеленодольської міської ради повідомити Апостолівський відділ Держгеокадастру,  Апостолівське відділення Кривор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зької  південної ОДПІ про внесення змін до  договору оренди землі.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8.Контроль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7F7074" w:rsidRPr="007F7074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2B04F7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7FDF528D" wp14:editId="356ED971">
            <wp:extent cx="445135" cy="6337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550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Про надання дозволу на поновлення договору оренди земельної ділянки 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</w:p>
    <w:p w:rsidR="00BF36BE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Розглянувши заяву (вх. № 145003-000082-335-68-2017  від 14.07.2017 р.) фізичної особи – підприємця Легостаєвої Ольги Іванівни  про надання д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зволу на  поновлення договору оренди землі, керуючись статтями 12,125 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мельного Кодексу України, статтями 16,19,33 Закону України «Про оренду землі», пунктом 34 статті 26 Закону України “Про місцеве самоврядування в Україні”, ч. 1, 2, 4 ст. 8 Закону України «Про добровільне об’єднання терит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ріальних громад», Зеленодольська міська рада</w:t>
      </w:r>
      <w:r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</w:p>
    <w:p w:rsidR="007F7074" w:rsidRPr="007F7074" w:rsidRDefault="00BF36BE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1.Надати дозвіл фізичній особі – підприємцю Легостаєвій Ользі Іванівні  на поновлення договору оренди земельної ділянки №28-09  від 28.09.2009 року на земельну ділянку площею 0,0049 га, з кадастровим номером 1220310300:02:002:0069, що знаходиться за адресою: пров. (персональні дані) в м. Зеленодольську Апостолівського району Дніпропетровської області, 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рміном на 5 років, що обліковуються з дати державної реєстрації додаткової угоди про поновлення договору оренди землі.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2.Спеціалістам міської ради при укладенні додаткової угоди до договору </w:t>
      </w:r>
    </w:p>
    <w:p w:rsid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оренди земельної ділянки застосувати ставку орендної плати  згідно рішень Зеленодольської місь</w:t>
      </w:r>
      <w:r w:rsidR="00CF65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кої ради на відповідний період.</w:t>
      </w:r>
    </w:p>
    <w:p w:rsidR="007F7074" w:rsidRP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</w:t>
      </w:r>
      <w:r w:rsidRPr="007F7074">
        <w:rPr>
          <w:rFonts w:ascii="Times New Roman" w:hAnsi="Times New Roman"/>
          <w:sz w:val="28"/>
          <w:szCs w:val="28"/>
          <w:lang w:val="uk-UA"/>
        </w:rPr>
        <w:t>Фізичній особі-підприємцю Легостаєвій О.І. зареєструвати додаткову угоду до договору оренди земельної ділянки згідно діючого законодавства та над</w:t>
      </w:r>
      <w:r w:rsidRPr="007F7074">
        <w:rPr>
          <w:rFonts w:ascii="Times New Roman" w:hAnsi="Times New Roman"/>
          <w:sz w:val="28"/>
          <w:szCs w:val="28"/>
          <w:lang w:val="uk-UA"/>
        </w:rPr>
        <w:t>а</w:t>
      </w:r>
      <w:r w:rsidRPr="007F7074">
        <w:rPr>
          <w:rFonts w:ascii="Times New Roman" w:hAnsi="Times New Roman"/>
          <w:sz w:val="28"/>
          <w:szCs w:val="28"/>
          <w:lang w:val="uk-UA"/>
        </w:rPr>
        <w:t>ти до міської ради підтверджуючі документи про реєстрацію додаткової уг</w:t>
      </w:r>
      <w:r w:rsidRPr="007F7074">
        <w:rPr>
          <w:rFonts w:ascii="Times New Roman" w:hAnsi="Times New Roman"/>
          <w:sz w:val="28"/>
          <w:szCs w:val="28"/>
          <w:lang w:val="uk-UA"/>
        </w:rPr>
        <w:t>о</w:t>
      </w:r>
      <w:r w:rsidRPr="007F7074">
        <w:rPr>
          <w:rFonts w:ascii="Times New Roman" w:hAnsi="Times New Roman"/>
          <w:sz w:val="28"/>
          <w:szCs w:val="28"/>
          <w:lang w:val="uk-UA"/>
        </w:rPr>
        <w:t>ди.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4.Фізичній особі-підприємцю Легостаєвій О.І. виконувати обов’язки земл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користувача  відповідно до вимог статті 96 Земельного Кодексу України.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5.Спеціалісту з земельних питань Зеленодольської міської ради повідомити Апостолівський відділ Держгеокадастру, Апостолівське відділення Кривор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зької  південної ОДПІ про поновлення договору оренди землі.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6.Контроль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2B04F7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898A561" wp14:editId="130D7892">
            <wp:extent cx="445135" cy="6337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550/1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 надання дозволу на поновлення договору оренди земельної ділянки</w:t>
      </w:r>
    </w:p>
    <w:p w:rsidR="00CF657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Розглянувши заяву (вх. № 145003-000106-335-68-2017  від 25.07.2017 р.) фізичної особи – підприємця Левіної Олени Миколаївни  про надання д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зволу на  поновлення договору оренди землі, керуючись статтями 12,125 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мельного Кодексу України, статтями 16,19,33 Закону України «Про оренду землі», пунктом 34 статті 26 Закону України “Про місцеве самоврядування в Україні”, ч. 1, 2, 4 ст. 8 Закону України «Про добровільне об’єднання терит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ріальних громад», Зеленодольська міська рада </w:t>
      </w:r>
    </w:p>
    <w:p w:rsidR="007F7074" w:rsidRPr="007F7074" w:rsidRDefault="00CF657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</w:t>
      </w:r>
      <w:r w:rsidR="007F7074"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F7074"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1. Надати дозвіл фізичній особі – підприємцю Левіній  Олені  Миколаївні  на поновлення договору оренди земельної ділянки №01-14  від 12.05.2014 року на земельну ділянку площею 0,0107 га, з кадастровим номером 1220310300:02:015:0023, що знаходиться за адресою: вул.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(персональні дані)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м. Зеленодольську Апостолівського району Дніпропетровської області, те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міном на 5 років, що обліковуються з дати державної реєстрації додаткової угоди про поновлення договору оренди землі.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2.Спеціалістам міської ради при укладенні додаткової угоди до договору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оренди земельної ділянки застосувати ставку орендної плати  згідно рішень Зеленодольської міської ради на відповідний період.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3.Фізичній особі-підприємцю Левіній  Олені  Миколаївні  зареєструвати д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даткову угоду до договору оренди земельної ділянки згідно діючого закон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давства та надати до міської ради підтверджуючі документи про реєстрацію додаткової угоди.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4.Фізичній особі-підприємцю Левіній  О.М.виконувати обов’язки землек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ристувача  відповідно до вимог статті 96 Земельного Кодексу України.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5.Спеціалісту з земельних питань Зеленодольської міської ради повідомити Апостолівський відділ Держгеокадастру,  Апостолівське відділення Кривор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зької  південної ОДПІ про поновлення договору оренди землі.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6.Контроль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CF6570" w:rsidRDefault="00CF6570" w:rsidP="00CF657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06D7361C" wp14:editId="09438513">
            <wp:extent cx="445135" cy="6337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71C4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551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>Про надання дозволу на поновлення договору оренди земельної ділянки та внесення змін в договір</w:t>
      </w: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ab/>
      </w:r>
    </w:p>
    <w:p w:rsidR="00F57160" w:rsidRDefault="00F57160" w:rsidP="00CF65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Розглянувши заяву (вх. № </w:t>
      </w:r>
      <w:r w:rsidR="007F7074"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145003-000109-335-68-2017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25.07.2017 р.) фізичної особи – підприємця Нагорного Євгена Петровича  про надання д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зволу на  поновлення договору оренди землі та внесення змін в договір, к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руючись статтями 12,125 Земельного Кодексу України, статтями 16,19,33 З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кону України «Про оренду землі», пунктом 34 статті 26 Закону України “Про місцеве самоврядування в Україні”, ч. 1, 2, 4 ст. 8 Закону України «Про до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CF65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ові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льне об’єднання територіальних громад», Зеленодольська міська рада </w:t>
      </w:r>
    </w:p>
    <w:p w:rsidR="00F57160" w:rsidRDefault="007F7074" w:rsidP="00F571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1. Надати дозвіл фізичній особі – підприємцю Нагорному Євгену Петровичу на поновлення договору оренди земельної</w:t>
      </w:r>
      <w:r w:rsidR="00F5716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ділянки №12-09  від 25.05.2009 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року на земельну ділянку площею 0,0056 га, з кадастровим номером 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1220310300:02:002:0036, що знаходиться за адресою: вул. (персональні дані) в м. Зеленодольську Апостолівського району Дніпропетровської області, 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рміном на 5 років, що обліковуються з дати державної реєстрації додаткової угоди про поновлення договору оренди землі. 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2. Внести зміни в п.3 договору оренди земельної ділянки, а саме замінити словосполучення «торговий павільйон» на словосполучення « будівля кафе».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3.Спеціалістам міської ради при укладенні додаткової угоди до договору 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оренди земельної ділянки застосувати ставку орендної плати  згідно рішень Зеленодольської міської ради на відповідний період.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4.Фізичній особі-підприємцю Нагорному Євгену Петровичу      зареєструв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ти додаткову угоду до договору оренди земельної ділянки згідно діючого з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конодавства та надати до міської ради підтверджуючі документи про реєс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рацію додаткової угоди.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5.Фізичній особі-підприємцю Нагорному Є.П. виконувати обов’язки земл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користувача  відповідно до вимог статті 96 Земельного Кодексу України.</w:t>
      </w:r>
    </w:p>
    <w:p w:rsidR="007F7074" w:rsidRP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6.Спеціалісту з земельних питань Зеленодольської міської ради повідомити Апостолівський відділ Держгеокадастру,  Апостолівське відділення Кривор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зької  південної ОДПІ про поновлення договору оренди землі та внесення змін в договір.</w:t>
      </w:r>
    </w:p>
    <w:p w:rsidR="007F7074" w:rsidRDefault="007F7074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7.Контроль за виконанням рішення покласти  на постійну комісію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 з питань регулювання земельних відносин та охорони навколишнього середовища.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B04F7" w:rsidRDefault="002B04F7" w:rsidP="00F5716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7E54E684" wp14:editId="1A1C5423">
            <wp:extent cx="445135" cy="6337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A679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552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Про внесення  змін, доповнень в  рішення  міської ради </w:t>
      </w:r>
    </w:p>
    <w:p w:rsidR="00F5716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  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Розглянувши заяву (вхід. № 144/04-10 від 12.07.2017 року) фізичної особи Іванцова Володимира Борисовича про внесення змін в рішення Зеленодол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ської міської ради  № 301/1  від 26.10.2016 року «Про надання дозволу на р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зробку проекту землеустрою щодо відведення земельної ділянки у власність 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фізичній особі для ведення особистого селянського господарства», керу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чись ст.12 Земельного кодексу України, пунктом 34 статті 26 Закону України «Про місцеве самоврядування в Україні», Зеленодольська міська рада </w:t>
      </w:r>
    </w:p>
    <w:p w:rsidR="007F7074" w:rsidRPr="007F7074" w:rsidRDefault="00F5716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1.Внести зміни в рішення Зеленодольської міськоїради №301/1  від 26.10.2016 р. «Про надання дозволу на розробку проекту землеустрою щодо відведення земельної ділянки у власність фізичній особі для ведення особи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того селянського господарства», а саме : в п.1 рішення змінити орієнтовну площу земельної ділянки з 0,1800 га на 0,2500 га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2. Контроль за виконанням рішення покласти на комісію з питаньрегул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вання земельних відносин та охорони навколишнього   середовища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ради.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B04F7" w:rsidRDefault="002B04F7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32"/>
          <w:szCs w:val="20"/>
          <w:lang w:eastAsia="ru-RU"/>
        </w:rPr>
        <w:drawing>
          <wp:inline distT="0" distB="0" distL="0" distR="0" wp14:anchorId="4BD471B2" wp14:editId="301A8F3C">
            <wp:extent cx="445135" cy="6337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3A6799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3A679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A679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552/1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Про внесення  змін, доповнень в  рішення  міської ради </w:t>
      </w:r>
    </w:p>
    <w:p w:rsidR="00F57160" w:rsidRDefault="00F5716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   </w:t>
      </w:r>
      <w:r w:rsidR="007F7074" w:rsidRPr="007F7074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Розглянувши заяву (вхід. № 145/04-10 від 12.07.2017 року) фізичної особи Медведєва Віталія Вікторовича про внесення змін в рішення Зеленодольської міської ради  № 301/3  від 26.10.2016 року «Про надання дозволу на розробку проекту землеустрою щодо відведення земельної ділянки у власність фізи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</w:t>
      </w:r>
      <w:r w:rsidR="007F7074"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ній особі для ведення особистого селянського господарства», керуючись ст.12 Земельного кодексу України, пунктом 34 статті 26 Закону України «Про місцеве самоврядування в Україні», Зеленодольська міська рада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7F7074" w:rsidRPr="007F7074" w:rsidRDefault="00F5716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</w:t>
      </w:r>
      <w:r w:rsidR="007F7074" w:rsidRPr="007F707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 Внести зміни в рішення Зеленодольської міської ради  № 301/3  від 26.10.2016 року «Про надання дозволу на розробку проекту землеустрою щ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 відведення земельної ділянки у власність фізичній особі для ведення ос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бистого селянського господарства», а саме: в п.1 рішення змінити орієнтовну площу земельної ділянки з 0,1300 га на 0,2500 га     </w:t>
      </w:r>
    </w:p>
    <w:p w:rsid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2. Контроль за виконанням рішення покласти на комісію з питань регул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вання земельних відносин та охорони навколишнього   середовища Зелен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7F70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дольської міської ради.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2B04F7" w:rsidRDefault="00AD4C8D" w:rsidP="00AD4C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5F5B4E9" wp14:editId="3E2A0664">
            <wp:extent cx="445135" cy="6337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C8D" w:rsidRDefault="00AD4C8D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2B04F7" w:rsidRPr="007F7074" w:rsidRDefault="002B04F7" w:rsidP="002B04F7">
      <w:pPr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32"/>
          <w:szCs w:val="20"/>
          <w:lang w:val="uk-UA" w:eastAsia="ru-RU"/>
        </w:rPr>
        <w:t>У К Р А Ї Н А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2B04F7" w:rsidRPr="007F7074" w:rsidRDefault="002B04F7" w:rsidP="002B04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7074">
        <w:rPr>
          <w:rFonts w:ascii="Times New Roman" w:eastAsia="Times New Roman" w:hAnsi="Times New Roman"/>
          <w:sz w:val="28"/>
          <w:szCs w:val="24"/>
          <w:lang w:eastAsia="ru-RU"/>
        </w:rPr>
        <w:t xml:space="preserve">Апостолівського району </w:t>
      </w:r>
      <w:r w:rsidRPr="007F7074">
        <w:rPr>
          <w:rFonts w:ascii="Times New Roman" w:eastAsia="Times New Roman" w:hAnsi="Times New Roman"/>
          <w:sz w:val="28"/>
          <w:szCs w:val="24"/>
          <w:lang w:val="uk-UA" w:eastAsia="ru-RU"/>
        </w:rPr>
        <w:t>Дніпропетровської області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Орган місцевого самоврядування</w:t>
      </w:r>
    </w:p>
    <w:p w:rsidR="002B04F7" w:rsidRPr="007F7074" w:rsidRDefault="002B04F7" w:rsidP="002B04F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</w:pPr>
      <w:r w:rsidRPr="007F7074">
        <w:rPr>
          <w:rFonts w:ascii="Times New Roman" w:eastAsia="Times New Roman" w:hAnsi="Times New Roman" w:cs="Arial"/>
          <w:bCs/>
          <w:kern w:val="32"/>
          <w:sz w:val="32"/>
          <w:szCs w:val="32"/>
          <w:lang w:eastAsia="ru-RU"/>
        </w:rPr>
        <w:t>Р І Ш Е Н Н Я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   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Зеленодольської 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міської</w:t>
      </w:r>
      <w:r w:rsidRPr="007F707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ради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34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сесії </w:t>
      </w:r>
      <w:r w:rsidRPr="007F7074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VII</w:t>
      </w:r>
      <w:r w:rsidRPr="007F7074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скликання </w:t>
      </w:r>
    </w:p>
    <w:p w:rsidR="002B04F7" w:rsidRPr="007F7074" w:rsidRDefault="002B04F7" w:rsidP="002B0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04F7" w:rsidRPr="007F7074" w:rsidRDefault="002B04F7" w:rsidP="002B0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3386"/>
        <w:gridCol w:w="3096"/>
        <w:gridCol w:w="3096"/>
      </w:tblGrid>
      <w:tr w:rsidR="002B04F7" w:rsidRPr="007F7074" w:rsidTr="002B04F7">
        <w:trPr>
          <w:jc w:val="center"/>
        </w:trPr>
        <w:tc>
          <w:tcPr>
            <w:tcW w:w="338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серпня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2017 року</w:t>
            </w: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96" w:type="dxa"/>
          </w:tcPr>
          <w:p w:rsidR="002B04F7" w:rsidRPr="007F7074" w:rsidRDefault="002B04F7" w:rsidP="002B04F7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707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A679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552/2</w:t>
            </w:r>
          </w:p>
        </w:tc>
      </w:tr>
    </w:tbl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внесення  змін, доповнень в  рішення  міської ради </w:t>
      </w:r>
    </w:p>
    <w:p w:rsidR="00F5716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Розглянувши заяву (вхід. № О-598/02-18 від 31.07.2017 року) фізичної особи-підприємця Оси Карини Андріївни про внесення змін в рішення Зел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нодольської міської ради  №468  від 26.05.2016 року «Про надання дозволу на укладення Угоди відшкодування збитків від неотримання коштів за фа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тичне використання(тимчасове зайняття)земельної ділянки»,керуючись ст.12 Земельного кодексу України, пунктом 34 статті 26 Закону України «Про мі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цеве самоврядування в Україні», Зеленодольська міська ради </w:t>
      </w:r>
    </w:p>
    <w:p w:rsidR="007F7074" w:rsidRPr="007F7074" w:rsidRDefault="00F57160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</w:t>
      </w:r>
      <w:r w:rsidR="007F7074" w:rsidRPr="007F707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1. Внести зміни в рішення Зеленодольської міської ради  №468  від 26.05.2016 року «Про надання дозволу на укладення Угоди відшкодування збитків від неотримання коштів за фактичне використання  (тимчасове з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йняття) земельної ділянки», а саме: в п.1 рішення змінити період викори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тання земельної ділянки з 01.06.2017 року по 30.09.2017 року  на період з 29.07.2017 року по 30.07.2017 року включно.    </w:t>
      </w: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2. Контроль за виконанням рішення покласти на комісію з питань регул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>вання земельних відносин та охорони навколишнього   середовища</w:t>
      </w:r>
    </w:p>
    <w:p w:rsidR="00F57160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Зеленодольської міської ради. </w:t>
      </w:r>
    </w:p>
    <w:p w:rsidR="00F57160" w:rsidRDefault="007F7074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57160" w:rsidRPr="002B04F7">
        <w:rPr>
          <w:rFonts w:ascii="Times New Roman" w:hAnsi="Times New Roman"/>
          <w:b/>
          <w:sz w:val="28"/>
          <w:szCs w:val="28"/>
          <w:lang w:val="uk-UA" w:eastAsia="uk-UA"/>
        </w:rPr>
        <w:t>Міський голова                           А.В.</w:t>
      </w:r>
      <w:r w:rsidR="00F5716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F57160" w:rsidRPr="002B04F7">
        <w:rPr>
          <w:rFonts w:ascii="Times New Roman" w:hAnsi="Times New Roman"/>
          <w:b/>
          <w:sz w:val="28"/>
          <w:szCs w:val="28"/>
          <w:lang w:val="uk-UA" w:eastAsia="uk-UA"/>
        </w:rPr>
        <w:t>Савченко</w:t>
      </w:r>
    </w:p>
    <w:p w:rsidR="00F57160" w:rsidRDefault="00F57160" w:rsidP="00F57160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right="57"/>
        <w:contextualSpacing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F7074" w:rsidRPr="007F7074" w:rsidRDefault="007F7074" w:rsidP="007F70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F70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</w:p>
    <w:p w:rsidR="007F7074" w:rsidRPr="007F7074" w:rsidRDefault="007F7074" w:rsidP="007F70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F7074" w:rsidRPr="007F7074" w:rsidRDefault="007F7074" w:rsidP="007F70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4692" w:rsidRDefault="004D4692" w:rsidP="004D4692"/>
    <w:p w:rsidR="00307D4F" w:rsidRDefault="00307D4F"/>
    <w:sectPr w:rsidR="00307D4F" w:rsidSect="00D52D86">
      <w:pgSz w:w="11906" w:h="16838"/>
      <w:pgMar w:top="42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505350"/>
    <w:lvl w:ilvl="0">
      <w:numFmt w:val="bullet"/>
      <w:lvlText w:val="*"/>
      <w:lvlJc w:val="left"/>
    </w:lvl>
  </w:abstractNum>
  <w:abstractNum w:abstractNumId="1">
    <w:nsid w:val="00F904B0"/>
    <w:multiLevelType w:val="hybridMultilevel"/>
    <w:tmpl w:val="56D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A5A43"/>
    <w:multiLevelType w:val="hybridMultilevel"/>
    <w:tmpl w:val="CE44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6962673"/>
    <w:multiLevelType w:val="hybridMultilevel"/>
    <w:tmpl w:val="D0D28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06525E"/>
    <w:multiLevelType w:val="hybridMultilevel"/>
    <w:tmpl w:val="6A7A3700"/>
    <w:lvl w:ilvl="0" w:tplc="0080889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7724F"/>
    <w:multiLevelType w:val="multilevel"/>
    <w:tmpl w:val="2AB4C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28CA1212"/>
    <w:multiLevelType w:val="hybridMultilevel"/>
    <w:tmpl w:val="74D2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427BB"/>
    <w:multiLevelType w:val="hybridMultilevel"/>
    <w:tmpl w:val="F224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B97065"/>
    <w:multiLevelType w:val="hybridMultilevel"/>
    <w:tmpl w:val="57B4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51EB9"/>
    <w:multiLevelType w:val="multilevel"/>
    <w:tmpl w:val="2AB4C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7E44B23"/>
    <w:multiLevelType w:val="hybridMultilevel"/>
    <w:tmpl w:val="5F74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B3F62"/>
    <w:multiLevelType w:val="hybridMultilevel"/>
    <w:tmpl w:val="3DE017F0"/>
    <w:lvl w:ilvl="0" w:tplc="7AFECA4C">
      <w:start w:val="79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3C46"/>
    <w:multiLevelType w:val="hybridMultilevel"/>
    <w:tmpl w:val="E2E4C85A"/>
    <w:lvl w:ilvl="0" w:tplc="0CB6F30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F6477A9"/>
    <w:multiLevelType w:val="hybridMultilevel"/>
    <w:tmpl w:val="EB38410E"/>
    <w:lvl w:ilvl="0" w:tplc="1F18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14D9B"/>
    <w:multiLevelType w:val="hybridMultilevel"/>
    <w:tmpl w:val="DEFAA240"/>
    <w:lvl w:ilvl="0" w:tplc="8D4C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A55202"/>
    <w:multiLevelType w:val="hybridMultilevel"/>
    <w:tmpl w:val="CE44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623C3"/>
    <w:multiLevelType w:val="hybridMultilevel"/>
    <w:tmpl w:val="5F743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40C00"/>
    <w:multiLevelType w:val="hybridMultilevel"/>
    <w:tmpl w:val="1398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24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9715D30"/>
    <w:multiLevelType w:val="hybridMultilevel"/>
    <w:tmpl w:val="8FF8A666"/>
    <w:lvl w:ilvl="0" w:tplc="5E2084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F11D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70E67C42"/>
    <w:multiLevelType w:val="hybridMultilevel"/>
    <w:tmpl w:val="71BA4E5C"/>
    <w:lvl w:ilvl="0" w:tplc="C13CD2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9">
    <w:nsid w:val="7915738D"/>
    <w:multiLevelType w:val="hybridMultilevel"/>
    <w:tmpl w:val="A91C1124"/>
    <w:lvl w:ilvl="0" w:tplc="C88ACE0E">
      <w:start w:val="1"/>
      <w:numFmt w:val="decimal"/>
      <w:lvlText w:val="%1."/>
      <w:lvlJc w:val="left"/>
      <w:pPr>
        <w:ind w:left="1164" w:hanging="516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500EAD"/>
    <w:multiLevelType w:val="hybridMultilevel"/>
    <w:tmpl w:val="4A20FDFC"/>
    <w:lvl w:ilvl="0" w:tplc="78EED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31"/>
  </w:num>
  <w:num w:numId="5">
    <w:abstractNumId w:val="16"/>
  </w:num>
  <w:num w:numId="6">
    <w:abstractNumId w:val="11"/>
  </w:num>
  <w:num w:numId="7">
    <w:abstractNumId w:val="14"/>
  </w:num>
  <w:num w:numId="8">
    <w:abstractNumId w:val="21"/>
  </w:num>
  <w:num w:numId="9">
    <w:abstractNumId w:val="19"/>
  </w:num>
  <w:num w:numId="10">
    <w:abstractNumId w:val="23"/>
  </w:num>
  <w:num w:numId="11">
    <w:abstractNumId w:val="5"/>
  </w:num>
  <w:num w:numId="12">
    <w:abstractNumId w:val="15"/>
  </w:num>
  <w:num w:numId="13">
    <w:abstractNumId w:val="13"/>
  </w:num>
  <w:num w:numId="14">
    <w:abstractNumId w:val="28"/>
  </w:num>
  <w:num w:numId="15">
    <w:abstractNumId w:val="6"/>
  </w:num>
  <w:num w:numId="16">
    <w:abstractNumId w:val="25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1"/>
  </w:num>
  <w:num w:numId="22">
    <w:abstractNumId w:val="4"/>
  </w:num>
  <w:num w:numId="23">
    <w:abstractNumId w:val="7"/>
  </w:num>
  <w:num w:numId="24">
    <w:abstractNumId w:val="12"/>
  </w:num>
  <w:num w:numId="25">
    <w:abstractNumId w:val="22"/>
  </w:num>
  <w:num w:numId="26">
    <w:abstractNumId w:val="29"/>
  </w:num>
  <w:num w:numId="27">
    <w:abstractNumId w:val="30"/>
  </w:num>
  <w:num w:numId="28">
    <w:abstractNumId w:val="27"/>
  </w:num>
  <w:num w:numId="29">
    <w:abstractNumId w:val="17"/>
  </w:num>
  <w:num w:numId="30">
    <w:abstractNumId w:val="3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92"/>
    <w:rsid w:val="00000B44"/>
    <w:rsid w:val="00010D60"/>
    <w:rsid w:val="000256CA"/>
    <w:rsid w:val="000368E5"/>
    <w:rsid w:val="00071AFD"/>
    <w:rsid w:val="000C16DF"/>
    <w:rsid w:val="000C359F"/>
    <w:rsid w:val="00107A7B"/>
    <w:rsid w:val="00116EAE"/>
    <w:rsid w:val="001229B8"/>
    <w:rsid w:val="00153BF8"/>
    <w:rsid w:val="001B10D6"/>
    <w:rsid w:val="00237EA3"/>
    <w:rsid w:val="002B04F7"/>
    <w:rsid w:val="00307D4F"/>
    <w:rsid w:val="00331648"/>
    <w:rsid w:val="00390AF2"/>
    <w:rsid w:val="003A6799"/>
    <w:rsid w:val="003D5C73"/>
    <w:rsid w:val="003F3E16"/>
    <w:rsid w:val="00441E40"/>
    <w:rsid w:val="004D4692"/>
    <w:rsid w:val="005672D0"/>
    <w:rsid w:val="00593E16"/>
    <w:rsid w:val="005A49FD"/>
    <w:rsid w:val="00694C29"/>
    <w:rsid w:val="006F2016"/>
    <w:rsid w:val="006F2F46"/>
    <w:rsid w:val="007D385C"/>
    <w:rsid w:val="007F7074"/>
    <w:rsid w:val="0083508B"/>
    <w:rsid w:val="00872605"/>
    <w:rsid w:val="008E12ED"/>
    <w:rsid w:val="00935F55"/>
    <w:rsid w:val="009B528F"/>
    <w:rsid w:val="009D60D4"/>
    <w:rsid w:val="009E1807"/>
    <w:rsid w:val="00A025BA"/>
    <w:rsid w:val="00A23F76"/>
    <w:rsid w:val="00AC4DB3"/>
    <w:rsid w:val="00AD4C8D"/>
    <w:rsid w:val="00B31EB7"/>
    <w:rsid w:val="00BF36BE"/>
    <w:rsid w:val="00C518CE"/>
    <w:rsid w:val="00C52373"/>
    <w:rsid w:val="00C718AC"/>
    <w:rsid w:val="00C71C4A"/>
    <w:rsid w:val="00C91FA9"/>
    <w:rsid w:val="00CF6570"/>
    <w:rsid w:val="00D34FA3"/>
    <w:rsid w:val="00D52D86"/>
    <w:rsid w:val="00E13BED"/>
    <w:rsid w:val="00E44DB2"/>
    <w:rsid w:val="00E66C3D"/>
    <w:rsid w:val="00EB7B9F"/>
    <w:rsid w:val="00F12E82"/>
    <w:rsid w:val="00F23611"/>
    <w:rsid w:val="00F31DBF"/>
    <w:rsid w:val="00F557A2"/>
    <w:rsid w:val="00F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92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872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0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0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BF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2605"/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7260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872605"/>
  </w:style>
  <w:style w:type="character" w:styleId="a9">
    <w:name w:val="Hyperlink"/>
    <w:uiPriority w:val="99"/>
    <w:rsid w:val="00872605"/>
    <w:rPr>
      <w:color w:val="0000FF"/>
      <w:u w:val="single"/>
    </w:rPr>
  </w:style>
  <w:style w:type="character" w:customStyle="1" w:styleId="NoSpacingChar">
    <w:name w:val="No Spacing Char"/>
    <w:link w:val="13"/>
    <w:locked/>
    <w:rsid w:val="00872605"/>
    <w:rPr>
      <w:rFonts w:ascii="Times New Roman" w:eastAsia="Times New Roman" w:hAnsi="Times New Roman"/>
    </w:rPr>
  </w:style>
  <w:style w:type="paragraph" w:customStyle="1" w:styleId="13">
    <w:name w:val="Без интервала1"/>
    <w:link w:val="NoSpacingChar"/>
    <w:qFormat/>
    <w:rsid w:val="00872605"/>
    <w:pPr>
      <w:spacing w:after="0" w:line="240" w:lineRule="auto"/>
    </w:pPr>
    <w:rPr>
      <w:rFonts w:ascii="Times New Roman" w:eastAsia="Times New Roman" w:hAnsi="Times New Roman"/>
    </w:rPr>
  </w:style>
  <w:style w:type="numbering" w:customStyle="1" w:styleId="110">
    <w:name w:val="Нет списка11"/>
    <w:next w:val="a2"/>
    <w:uiPriority w:val="99"/>
    <w:semiHidden/>
    <w:unhideWhenUsed/>
    <w:rsid w:val="00872605"/>
  </w:style>
  <w:style w:type="paragraph" w:styleId="aa">
    <w:name w:val="Title"/>
    <w:basedOn w:val="a"/>
    <w:link w:val="ab"/>
    <w:qFormat/>
    <w:rsid w:val="0087260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ab">
    <w:name w:val="Название Знак"/>
    <w:basedOn w:val="a0"/>
    <w:link w:val="aa"/>
    <w:rsid w:val="00872605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table" w:customStyle="1" w:styleId="111">
    <w:name w:val="Сетка таблицы11"/>
    <w:basedOn w:val="a1"/>
    <w:next w:val="ac"/>
    <w:uiPriority w:val="59"/>
    <w:rsid w:val="008726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laceholder Text"/>
    <w:uiPriority w:val="99"/>
    <w:semiHidden/>
    <w:rsid w:val="00872605"/>
    <w:rPr>
      <w:color w:val="808080"/>
    </w:rPr>
  </w:style>
  <w:style w:type="table" w:styleId="ac">
    <w:name w:val="Table Grid"/>
    <w:basedOn w:val="a1"/>
    <w:uiPriority w:val="59"/>
    <w:rsid w:val="0087260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72605"/>
  </w:style>
  <w:style w:type="numbering" w:customStyle="1" w:styleId="21">
    <w:name w:val="Нет списка2"/>
    <w:next w:val="a2"/>
    <w:uiPriority w:val="99"/>
    <w:semiHidden/>
    <w:unhideWhenUsed/>
    <w:rsid w:val="008E12ED"/>
  </w:style>
  <w:style w:type="numbering" w:customStyle="1" w:styleId="120">
    <w:name w:val="Нет списка12"/>
    <w:next w:val="a2"/>
    <w:uiPriority w:val="99"/>
    <w:semiHidden/>
    <w:unhideWhenUsed/>
    <w:rsid w:val="008E12ED"/>
  </w:style>
  <w:style w:type="table" w:customStyle="1" w:styleId="121">
    <w:name w:val="Сетка таблицы12"/>
    <w:basedOn w:val="a1"/>
    <w:next w:val="ac"/>
    <w:uiPriority w:val="59"/>
    <w:rsid w:val="008E12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8E12E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37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92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872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0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0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BF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2605"/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7260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872605"/>
  </w:style>
  <w:style w:type="character" w:styleId="a9">
    <w:name w:val="Hyperlink"/>
    <w:uiPriority w:val="99"/>
    <w:rsid w:val="00872605"/>
    <w:rPr>
      <w:color w:val="0000FF"/>
      <w:u w:val="single"/>
    </w:rPr>
  </w:style>
  <w:style w:type="character" w:customStyle="1" w:styleId="NoSpacingChar">
    <w:name w:val="No Spacing Char"/>
    <w:link w:val="13"/>
    <w:locked/>
    <w:rsid w:val="00872605"/>
    <w:rPr>
      <w:rFonts w:ascii="Times New Roman" w:eastAsia="Times New Roman" w:hAnsi="Times New Roman"/>
    </w:rPr>
  </w:style>
  <w:style w:type="paragraph" w:customStyle="1" w:styleId="13">
    <w:name w:val="Без интервала1"/>
    <w:link w:val="NoSpacingChar"/>
    <w:qFormat/>
    <w:rsid w:val="00872605"/>
    <w:pPr>
      <w:spacing w:after="0" w:line="240" w:lineRule="auto"/>
    </w:pPr>
    <w:rPr>
      <w:rFonts w:ascii="Times New Roman" w:eastAsia="Times New Roman" w:hAnsi="Times New Roman"/>
    </w:rPr>
  </w:style>
  <w:style w:type="numbering" w:customStyle="1" w:styleId="110">
    <w:name w:val="Нет списка11"/>
    <w:next w:val="a2"/>
    <w:uiPriority w:val="99"/>
    <w:semiHidden/>
    <w:unhideWhenUsed/>
    <w:rsid w:val="00872605"/>
  </w:style>
  <w:style w:type="paragraph" w:styleId="aa">
    <w:name w:val="Title"/>
    <w:basedOn w:val="a"/>
    <w:link w:val="ab"/>
    <w:qFormat/>
    <w:rsid w:val="0087260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ab">
    <w:name w:val="Название Знак"/>
    <w:basedOn w:val="a0"/>
    <w:link w:val="aa"/>
    <w:rsid w:val="00872605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table" w:customStyle="1" w:styleId="111">
    <w:name w:val="Сетка таблицы11"/>
    <w:basedOn w:val="a1"/>
    <w:next w:val="ac"/>
    <w:uiPriority w:val="59"/>
    <w:rsid w:val="008726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laceholder Text"/>
    <w:uiPriority w:val="99"/>
    <w:semiHidden/>
    <w:rsid w:val="00872605"/>
    <w:rPr>
      <w:color w:val="808080"/>
    </w:rPr>
  </w:style>
  <w:style w:type="table" w:styleId="ac">
    <w:name w:val="Table Grid"/>
    <w:basedOn w:val="a1"/>
    <w:uiPriority w:val="59"/>
    <w:rsid w:val="0087260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72605"/>
  </w:style>
  <w:style w:type="numbering" w:customStyle="1" w:styleId="21">
    <w:name w:val="Нет списка2"/>
    <w:next w:val="a2"/>
    <w:uiPriority w:val="99"/>
    <w:semiHidden/>
    <w:unhideWhenUsed/>
    <w:rsid w:val="008E12ED"/>
  </w:style>
  <w:style w:type="numbering" w:customStyle="1" w:styleId="120">
    <w:name w:val="Нет списка12"/>
    <w:next w:val="a2"/>
    <w:uiPriority w:val="99"/>
    <w:semiHidden/>
    <w:unhideWhenUsed/>
    <w:rsid w:val="008E12ED"/>
  </w:style>
  <w:style w:type="table" w:customStyle="1" w:styleId="121">
    <w:name w:val="Сетка таблицы12"/>
    <w:basedOn w:val="a1"/>
    <w:next w:val="ac"/>
    <w:uiPriority w:val="59"/>
    <w:rsid w:val="008E12E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8E12E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37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515-17/print1361171652066942" TargetMode="External"/><Relationship Id="rId13" Type="http://schemas.openxmlformats.org/officeDocument/2006/relationships/hyperlink" Target="http://osvita.ua/legislation/law/2234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http://osvita.ua/legislation/law/2232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vita.ua/legislation/law/223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osvita.ua/legislation/law/22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osvita.ua/legislation/law/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57</Pages>
  <Words>18948</Words>
  <Characters>108008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4</cp:revision>
  <dcterms:created xsi:type="dcterms:W3CDTF">2017-08-29T05:08:00Z</dcterms:created>
  <dcterms:modified xsi:type="dcterms:W3CDTF">2017-09-01T11:23:00Z</dcterms:modified>
</cp:coreProperties>
</file>