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72" w:rsidRPr="00646972" w:rsidRDefault="00646972" w:rsidP="00646972">
      <w:pPr>
        <w:spacing w:after="0" w:line="240" w:lineRule="auto"/>
        <w:ind w:left="-180"/>
        <w:jc w:val="center"/>
        <w:rPr>
          <w:rFonts w:ascii="Times New Roman" w:eastAsia="Calibri" w:hAnsi="Times New Roman" w:cs="Times New Roman"/>
          <w:b/>
          <w:sz w:val="28"/>
          <w:szCs w:val="28"/>
          <w:lang w:val="uk-UA" w:eastAsia="ru-RU"/>
        </w:rPr>
      </w:pPr>
      <w:r w:rsidRPr="00646972">
        <w:rPr>
          <w:rFonts w:ascii="Times New Roman" w:eastAsia="Calibri" w:hAnsi="Times New Roman" w:cs="Times New Roman"/>
          <w:b/>
          <w:sz w:val="28"/>
          <w:szCs w:val="28"/>
          <w:lang w:val="uk-UA" w:eastAsia="ru-RU"/>
        </w:rPr>
        <w:t>Порядок      денний</w:t>
      </w:r>
    </w:p>
    <w:p w:rsidR="00646972" w:rsidRPr="00646972" w:rsidRDefault="00646972" w:rsidP="00646972">
      <w:pPr>
        <w:spacing w:after="0" w:line="240" w:lineRule="auto"/>
        <w:ind w:left="-180"/>
        <w:jc w:val="center"/>
        <w:rPr>
          <w:rFonts w:ascii="Times New Roman" w:eastAsia="Calibri" w:hAnsi="Times New Roman" w:cs="Times New Roman"/>
          <w:b/>
          <w:sz w:val="28"/>
          <w:szCs w:val="28"/>
          <w:lang w:val="uk-UA"/>
        </w:rPr>
      </w:pPr>
      <w:r w:rsidRPr="00646972">
        <w:rPr>
          <w:rFonts w:ascii="Times New Roman" w:eastAsia="Calibri" w:hAnsi="Times New Roman" w:cs="Times New Roman"/>
          <w:b/>
          <w:sz w:val="28"/>
          <w:szCs w:val="28"/>
          <w:lang w:val="uk-UA"/>
        </w:rPr>
        <w:t xml:space="preserve"> пленарного засідання  28 чергової сесії  Зеленодольської</w:t>
      </w:r>
    </w:p>
    <w:p w:rsidR="00646972" w:rsidRPr="00646972" w:rsidRDefault="00646972" w:rsidP="00646972">
      <w:pPr>
        <w:spacing w:after="0" w:line="240" w:lineRule="auto"/>
        <w:ind w:left="-180"/>
        <w:jc w:val="center"/>
        <w:rPr>
          <w:rFonts w:ascii="Times New Roman" w:eastAsia="Calibri" w:hAnsi="Times New Roman" w:cs="Times New Roman"/>
          <w:b/>
          <w:sz w:val="28"/>
          <w:szCs w:val="28"/>
          <w:lang w:val="uk-UA"/>
        </w:rPr>
      </w:pPr>
      <w:r w:rsidRPr="00646972">
        <w:rPr>
          <w:rFonts w:ascii="Times New Roman" w:eastAsia="Calibri" w:hAnsi="Times New Roman" w:cs="Times New Roman"/>
          <w:b/>
          <w:sz w:val="28"/>
          <w:szCs w:val="28"/>
          <w:lang w:val="uk-UA"/>
        </w:rPr>
        <w:t>міської ради VII скл</w:t>
      </w:r>
      <w:r w:rsidR="00614F27">
        <w:rPr>
          <w:rFonts w:ascii="Times New Roman" w:eastAsia="Calibri" w:hAnsi="Times New Roman" w:cs="Times New Roman"/>
          <w:b/>
          <w:sz w:val="28"/>
          <w:szCs w:val="28"/>
          <w:lang w:val="uk-UA"/>
        </w:rPr>
        <w:t>икання від 21 квітня  2017 року</w:t>
      </w:r>
      <w:r w:rsidRPr="00646972">
        <w:rPr>
          <w:rFonts w:ascii="Times New Roman" w:eastAsia="Calibri" w:hAnsi="Times New Roman" w:cs="Times New Roman"/>
          <w:b/>
          <w:sz w:val="28"/>
          <w:szCs w:val="28"/>
          <w:lang w:val="uk-UA"/>
        </w:rPr>
        <w:t xml:space="preserve">  </w:t>
      </w: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05"/>
        <w:gridCol w:w="851"/>
      </w:tblGrid>
      <w:tr w:rsidR="00646972" w:rsidRPr="00646972" w:rsidTr="00646972">
        <w:trPr>
          <w:trHeight w:val="25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Розминка</w:t>
            </w:r>
            <w:r w:rsidR="00614F27">
              <w:rPr>
                <w:rFonts w:ascii="Times New Roman" w:eastAsia="Times New Roman" w:hAnsi="Times New Roman" w:cs="Times New Roman"/>
                <w:sz w:val="26"/>
                <w:szCs w:val="26"/>
                <w:lang w:val="uk-UA"/>
              </w:rPr>
              <w:t>.</w:t>
            </w:r>
          </w:p>
        </w:tc>
        <w:tc>
          <w:tcPr>
            <w:tcW w:w="851"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tabs>
                <w:tab w:val="left" w:pos="884"/>
              </w:tabs>
              <w:spacing w:after="0" w:line="240" w:lineRule="atLeast"/>
              <w:ind w:right="886"/>
              <w:rPr>
                <w:rFonts w:ascii="Times New Roman" w:eastAsia="Times New Roman" w:hAnsi="Times New Roman" w:cs="Times New Roman"/>
                <w:sz w:val="26"/>
                <w:szCs w:val="26"/>
                <w:lang w:val="uk-UA"/>
              </w:rPr>
            </w:pPr>
          </w:p>
        </w:tc>
      </w:tr>
      <w:tr w:rsidR="00646972" w:rsidRPr="00646972" w:rsidTr="00646972">
        <w:trPr>
          <w:trHeight w:val="25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 xml:space="preserve"> Депутатський запит</w:t>
            </w:r>
          </w:p>
          <w:p w:rsidR="00646972" w:rsidRPr="00646972" w:rsidRDefault="00646972" w:rsidP="00CA3A20">
            <w:pPr>
              <w:spacing w:after="0" w:line="240" w:lineRule="atLeast"/>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rPr>
              <w:t xml:space="preserve">                </w:t>
            </w:r>
            <w:r w:rsidR="00CA3A2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uk-UA"/>
              </w:rPr>
              <w:t xml:space="preserve"> </w:t>
            </w:r>
            <w:r w:rsidRPr="00646972">
              <w:rPr>
                <w:rFonts w:ascii="Times New Roman" w:eastAsia="Times New Roman" w:hAnsi="Times New Roman" w:cs="Times New Roman"/>
                <w:sz w:val="26"/>
                <w:szCs w:val="26"/>
                <w:lang w:val="uk-UA"/>
              </w:rPr>
              <w:t>Доп. Кондратьєва Т.О.</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426</w:t>
            </w:r>
          </w:p>
          <w:p w:rsidR="00646972" w:rsidRPr="00CA3A20" w:rsidRDefault="00646972" w:rsidP="00A424CB">
            <w:pPr>
              <w:spacing w:after="0" w:line="240" w:lineRule="atLeast"/>
              <w:jc w:val="center"/>
              <w:rPr>
                <w:rFonts w:ascii="Times New Roman" w:eastAsia="Times New Roman" w:hAnsi="Times New Roman" w:cs="Times New Roman"/>
                <w:sz w:val="26"/>
                <w:szCs w:val="26"/>
                <w:lang w:val="en-US"/>
              </w:rPr>
            </w:pPr>
          </w:p>
        </w:tc>
      </w:tr>
      <w:tr w:rsidR="00646972" w:rsidRPr="00646972" w:rsidTr="00646972">
        <w:trPr>
          <w:trHeight w:val="25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Про внесення  змін до Регламенту Зеленодольської  міської ради  VII скликання</w:t>
            </w:r>
            <w:r w:rsidR="00614F27">
              <w:rPr>
                <w:rFonts w:ascii="Times New Roman" w:eastAsia="Times New Roman" w:hAnsi="Times New Roman" w:cs="Times New Roman"/>
                <w:sz w:val="26"/>
                <w:szCs w:val="26"/>
                <w:lang w:val="uk-UA"/>
              </w:rPr>
              <w:t>.</w:t>
            </w:r>
          </w:p>
          <w:p w:rsidR="00646972" w:rsidRPr="00646972" w:rsidRDefault="00646972" w:rsidP="00646972">
            <w:pPr>
              <w:spacing w:after="0" w:line="240" w:lineRule="atLeast"/>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 xml:space="preserve">                                                                          </w:t>
            </w:r>
            <w:r w:rsidR="00A424CB">
              <w:rPr>
                <w:rFonts w:ascii="Times New Roman" w:eastAsia="Times New Roman" w:hAnsi="Times New Roman" w:cs="Times New Roman"/>
                <w:sz w:val="26"/>
                <w:szCs w:val="26"/>
                <w:lang w:val="uk-UA"/>
              </w:rPr>
              <w:t xml:space="preserve">              </w:t>
            </w:r>
            <w:r w:rsidRPr="00646972">
              <w:rPr>
                <w:rFonts w:ascii="Times New Roman" w:eastAsia="Times New Roman" w:hAnsi="Times New Roman" w:cs="Times New Roman"/>
                <w:sz w:val="26"/>
                <w:szCs w:val="26"/>
                <w:lang w:val="uk-UA"/>
              </w:rPr>
              <w:t>Доп. Ярошенко О.М.</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427</w:t>
            </w:r>
          </w:p>
        </w:tc>
      </w:tr>
      <w:tr w:rsidR="00646972" w:rsidRPr="00646972" w:rsidTr="00646972">
        <w:trPr>
          <w:trHeight w:val="25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r w:rsidR="00614F27">
              <w:rPr>
                <w:rFonts w:ascii="Times New Roman" w:eastAsia="Times New Roman" w:hAnsi="Times New Roman" w:cs="Times New Roman"/>
                <w:sz w:val="26"/>
                <w:szCs w:val="26"/>
                <w:lang w:val="uk-UA" w:eastAsia="ru-RU"/>
              </w:rPr>
              <w:t>.</w:t>
            </w:r>
          </w:p>
          <w:p w:rsidR="00646972" w:rsidRPr="00646972" w:rsidRDefault="00646972" w:rsidP="00646972">
            <w:pPr>
              <w:spacing w:after="0" w:line="240" w:lineRule="atLeast"/>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Доп. </w:t>
            </w:r>
            <w:r w:rsidRPr="00646972">
              <w:rPr>
                <w:rFonts w:ascii="Times New Roman" w:eastAsia="Times New Roman" w:hAnsi="Times New Roman" w:cs="Times New Roman"/>
                <w:sz w:val="26"/>
                <w:szCs w:val="26"/>
                <w:lang w:val="uk-UA" w:eastAsia="ru-RU"/>
              </w:rPr>
              <w:t>Алєксєєнко А.О.</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428</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затвердження та внесення змін до міських програм на 2017 рік</w:t>
            </w:r>
            <w:r w:rsidR="00614F27">
              <w:rPr>
                <w:rFonts w:ascii="Times New Roman" w:eastAsia="Times New Roman" w:hAnsi="Times New Roman" w:cs="Times New Roman"/>
                <w:sz w:val="26"/>
                <w:szCs w:val="26"/>
                <w:lang w:val="uk-UA" w:eastAsia="ru-RU"/>
              </w:rPr>
              <w:t>.</w:t>
            </w:r>
          </w:p>
          <w:p w:rsidR="00646972" w:rsidRPr="00646972" w:rsidRDefault="00A424CB" w:rsidP="00A424CB">
            <w:pPr>
              <w:spacing w:after="0" w:line="240" w:lineRule="atLeast"/>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646972" w:rsidRPr="00646972">
              <w:rPr>
                <w:rFonts w:ascii="Times New Roman" w:eastAsia="Times New Roman" w:hAnsi="Times New Roman" w:cs="Times New Roman"/>
                <w:sz w:val="26"/>
                <w:szCs w:val="26"/>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429</w:t>
            </w:r>
          </w:p>
        </w:tc>
      </w:tr>
      <w:tr w:rsidR="00646972" w:rsidRPr="00614F27" w:rsidTr="00646972">
        <w:trPr>
          <w:trHeight w:val="725"/>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внесення змін до рішення Зеленодольської міської ради від 20.12.16 року № 347 «Про міський бюджет на 2017  рік»</w:t>
            </w:r>
            <w:r w:rsidR="00614F27">
              <w:rPr>
                <w:rFonts w:ascii="Times New Roman" w:eastAsia="Times New Roman" w:hAnsi="Times New Roman" w:cs="Times New Roman"/>
                <w:sz w:val="26"/>
                <w:szCs w:val="26"/>
                <w:lang w:val="uk-UA" w:eastAsia="ru-RU"/>
              </w:rPr>
              <w:t>.</w:t>
            </w:r>
            <w:r w:rsidRPr="00646972">
              <w:rPr>
                <w:rFonts w:ascii="Times New Roman" w:eastAsia="Times New Roman" w:hAnsi="Times New Roman" w:cs="Times New Roman"/>
                <w:sz w:val="26"/>
                <w:szCs w:val="26"/>
                <w:lang w:val="uk-UA" w:eastAsia="ru-RU"/>
              </w:rPr>
              <w:t xml:space="preserve"> </w:t>
            </w:r>
          </w:p>
          <w:p w:rsidR="00646972" w:rsidRPr="00646972" w:rsidRDefault="00A424CB" w:rsidP="00A424CB">
            <w:pPr>
              <w:spacing w:after="0" w:line="240" w:lineRule="atLeast"/>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646972" w:rsidRPr="00646972">
              <w:rPr>
                <w:rFonts w:ascii="Times New Roman" w:eastAsia="Times New Roman" w:hAnsi="Times New Roman" w:cs="Times New Roman"/>
                <w:sz w:val="26"/>
                <w:szCs w:val="26"/>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430</w:t>
            </w:r>
          </w:p>
        </w:tc>
      </w:tr>
      <w:tr w:rsidR="00646972" w:rsidRPr="00646972" w:rsidTr="00646972">
        <w:trPr>
          <w:trHeight w:val="725"/>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Про  виконання бюджету Зеленодольської міської ради за І квартал </w:t>
            </w:r>
          </w:p>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2017 року</w:t>
            </w:r>
            <w:r w:rsidR="00614F27">
              <w:rPr>
                <w:rFonts w:ascii="Times New Roman" w:eastAsia="Times New Roman" w:hAnsi="Times New Roman" w:cs="Times New Roman"/>
                <w:sz w:val="26"/>
                <w:szCs w:val="26"/>
                <w:lang w:val="uk-UA" w:eastAsia="ru-RU"/>
              </w:rPr>
              <w:t>.</w:t>
            </w:r>
          </w:p>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Олійник О.В.</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431</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внесення змін до штатного розпису</w:t>
            </w:r>
            <w:r w:rsidR="00614F27">
              <w:rPr>
                <w:rFonts w:ascii="Times New Roman" w:eastAsia="Times New Roman" w:hAnsi="Times New Roman" w:cs="Times New Roman"/>
                <w:sz w:val="26"/>
                <w:szCs w:val="26"/>
                <w:lang w:val="uk-UA" w:eastAsia="ru-RU"/>
              </w:rPr>
              <w:t>.</w:t>
            </w:r>
            <w:r w:rsidRPr="00646972">
              <w:rPr>
                <w:rFonts w:ascii="Times New Roman" w:eastAsia="Times New Roman" w:hAnsi="Times New Roman" w:cs="Times New Roman"/>
                <w:sz w:val="26"/>
                <w:szCs w:val="26"/>
                <w:lang w:val="uk-UA" w:eastAsia="ru-RU"/>
              </w:rPr>
              <w:t xml:space="preserve">  </w:t>
            </w:r>
          </w:p>
          <w:p w:rsidR="00646972" w:rsidRPr="00646972" w:rsidRDefault="00646972" w:rsidP="00646972">
            <w:pPr>
              <w:spacing w:after="0" w:line="240" w:lineRule="atLeast"/>
              <w:rPr>
                <w:rFonts w:ascii="Times New Roman" w:eastAsia="Calibri"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432</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передачу на баланс</w:t>
            </w:r>
            <w:r w:rsidR="00614F27">
              <w:rPr>
                <w:rFonts w:ascii="Times New Roman" w:eastAsia="Times New Roman" w:hAnsi="Times New Roman" w:cs="Times New Roman"/>
                <w:sz w:val="26"/>
                <w:szCs w:val="26"/>
                <w:lang w:val="uk-UA" w:eastAsia="ru-RU"/>
              </w:rPr>
              <w:t>.</w:t>
            </w:r>
            <w:r w:rsidRPr="00646972">
              <w:rPr>
                <w:rFonts w:ascii="Times New Roman" w:eastAsia="Times New Roman" w:hAnsi="Times New Roman" w:cs="Times New Roman"/>
                <w:sz w:val="26"/>
                <w:szCs w:val="26"/>
                <w:lang w:val="uk-UA" w:eastAsia="ru-RU"/>
              </w:rPr>
              <w:t xml:space="preserve">  </w:t>
            </w:r>
          </w:p>
          <w:p w:rsidR="00646972" w:rsidRPr="00646972" w:rsidRDefault="00646972" w:rsidP="00646972">
            <w:pPr>
              <w:spacing w:after="0" w:line="240" w:lineRule="atLeast"/>
              <w:rPr>
                <w:rFonts w:ascii="Times New Roman" w:eastAsia="Calibri"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 xml:space="preserve">Доп. Чудак Л.Ф. </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433</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затвердження договорів.</w:t>
            </w:r>
          </w:p>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Не прийняте</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Calibri" w:hAnsi="Times New Roman" w:cs="Times New Roman"/>
                <w:sz w:val="26"/>
                <w:szCs w:val="26"/>
                <w:lang w:val="uk-UA" w:eastAsia="ru-RU"/>
              </w:rPr>
            </w:pPr>
            <w:r w:rsidRPr="00646972">
              <w:rPr>
                <w:rFonts w:ascii="Times New Roman" w:eastAsia="Calibri" w:hAnsi="Times New Roman" w:cs="Times New Roman"/>
                <w:sz w:val="26"/>
                <w:szCs w:val="26"/>
                <w:lang w:val="uk-UA" w:eastAsia="ru-RU"/>
              </w:rPr>
              <w:t xml:space="preserve"> </w:t>
            </w:r>
            <w:r w:rsidRPr="00646972">
              <w:rPr>
                <w:rFonts w:ascii="Calibri" w:eastAsia="Calibri" w:hAnsi="Calibri" w:cs="Times New Roman"/>
                <w:sz w:val="26"/>
                <w:szCs w:val="26"/>
                <w:lang w:val="uk-UA"/>
              </w:rPr>
              <w:t xml:space="preserve"> </w:t>
            </w:r>
            <w:r w:rsidRPr="00646972">
              <w:rPr>
                <w:rFonts w:ascii="Times New Roman" w:eastAsia="Calibri" w:hAnsi="Times New Roman" w:cs="Times New Roman"/>
                <w:sz w:val="26"/>
                <w:szCs w:val="26"/>
                <w:lang w:val="uk-UA" w:eastAsia="ru-RU"/>
              </w:rPr>
              <w:t>Про внесення змін до рішення Зеленодольської міської ради №193 від 24.06.2016року</w:t>
            </w:r>
            <w:r w:rsidR="00614F27">
              <w:rPr>
                <w:rFonts w:ascii="Times New Roman" w:eastAsia="Calibri" w:hAnsi="Times New Roman" w:cs="Times New Roman"/>
                <w:sz w:val="26"/>
                <w:szCs w:val="26"/>
                <w:lang w:val="uk-UA" w:eastAsia="ru-RU"/>
              </w:rPr>
              <w:t>.</w:t>
            </w:r>
          </w:p>
          <w:p w:rsidR="00646972" w:rsidRPr="00646972" w:rsidRDefault="00646972" w:rsidP="00646972">
            <w:pPr>
              <w:spacing w:after="0" w:line="240" w:lineRule="atLeast"/>
              <w:rPr>
                <w:rFonts w:ascii="Times New Roman" w:eastAsia="Calibri" w:hAnsi="Times New Roman" w:cs="Times New Roman"/>
                <w:sz w:val="26"/>
                <w:szCs w:val="26"/>
                <w:lang w:val="uk-UA" w:eastAsia="ru-RU"/>
              </w:rPr>
            </w:pPr>
            <w:r w:rsidRPr="00646972">
              <w:rPr>
                <w:rFonts w:ascii="Times New Roman" w:eastAsia="Calibri" w:hAnsi="Times New Roman" w:cs="Times New Roman"/>
                <w:sz w:val="26"/>
                <w:szCs w:val="26"/>
                <w:lang w:val="uk-UA" w:eastAsia="ru-RU"/>
              </w:rPr>
              <w:t xml:space="preserve">                                                                                </w:t>
            </w:r>
            <w:r w:rsidR="00A424CB">
              <w:rPr>
                <w:rFonts w:ascii="Times New Roman" w:eastAsia="Calibri" w:hAnsi="Times New Roman" w:cs="Times New Roman"/>
                <w:sz w:val="26"/>
                <w:szCs w:val="26"/>
                <w:lang w:val="uk-UA" w:eastAsia="ru-RU"/>
              </w:rPr>
              <w:t xml:space="preserve">          </w:t>
            </w:r>
            <w:r w:rsidRPr="00646972">
              <w:rPr>
                <w:rFonts w:ascii="Times New Roman" w:eastAsia="Calibri" w:hAnsi="Times New Roman" w:cs="Times New Roman"/>
                <w:sz w:val="26"/>
                <w:szCs w:val="26"/>
                <w:lang w:val="uk-UA" w:eastAsia="ru-RU"/>
              </w:rPr>
              <w:t xml:space="preserve"> </w:t>
            </w:r>
            <w:r w:rsidRPr="00646972">
              <w:rPr>
                <w:rFonts w:ascii="Times New Roman" w:eastAsia="Calibri" w:hAnsi="Times New Roman" w:cs="Times New Roman"/>
                <w:b/>
                <w:sz w:val="26"/>
                <w:szCs w:val="26"/>
                <w:lang w:val="uk-UA" w:eastAsia="ru-RU"/>
              </w:rPr>
              <w:t>Д</w:t>
            </w:r>
            <w:r w:rsidRPr="00646972">
              <w:rPr>
                <w:rFonts w:ascii="Times New Roman" w:eastAsia="Calibri" w:hAnsi="Times New Roman" w:cs="Times New Roman"/>
                <w:sz w:val="26"/>
                <w:szCs w:val="26"/>
                <w:lang w:val="uk-UA" w:eastAsia="ru-RU"/>
              </w:rPr>
              <w:t xml:space="preserve">оп. Постна Т.Г.                            </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434</w:t>
            </w:r>
          </w:p>
        </w:tc>
      </w:tr>
      <w:tr w:rsidR="00646972" w:rsidRPr="00646972" w:rsidTr="00646972">
        <w:trPr>
          <w:trHeight w:val="48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before="240" w:after="240" w:line="240" w:lineRule="atLeast"/>
              <w:ind w:left="57" w:right="57"/>
              <w:contextualSpacing/>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Про затвердження фінансового плану на 2017 рік КП «Ринок»</w:t>
            </w:r>
          </w:p>
          <w:p w:rsidR="00646972" w:rsidRPr="00646972" w:rsidRDefault="00A424CB" w:rsidP="00A424CB">
            <w:pPr>
              <w:spacing w:before="240" w:after="240" w:line="240" w:lineRule="atLeast"/>
              <w:ind w:left="57" w:right="57"/>
              <w:contextualSpacing/>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00646972" w:rsidRPr="00646972">
              <w:rPr>
                <w:rFonts w:ascii="Times New Roman" w:eastAsia="Calibri" w:hAnsi="Times New Roman" w:cs="Times New Roman"/>
                <w:sz w:val="26"/>
                <w:szCs w:val="26"/>
                <w:lang w:val="uk-UA"/>
              </w:rPr>
              <w:t>Доп. Петрова І.С.</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435</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Про затвердження фінансового плану на 2017 рік КП «Зеленодольський міський водоканал» </w:t>
            </w:r>
            <w:r w:rsidR="00614F27">
              <w:rPr>
                <w:rFonts w:ascii="Times New Roman" w:eastAsia="Times New Roman" w:hAnsi="Times New Roman" w:cs="Times New Roman"/>
                <w:sz w:val="26"/>
                <w:szCs w:val="26"/>
                <w:lang w:val="uk-UA" w:eastAsia="ru-RU"/>
              </w:rPr>
              <w:t>.</w:t>
            </w:r>
            <w:r w:rsidRPr="00646972">
              <w:rPr>
                <w:rFonts w:ascii="Times New Roman" w:eastAsia="Times New Roman" w:hAnsi="Times New Roman" w:cs="Times New Roman"/>
                <w:sz w:val="26"/>
                <w:szCs w:val="26"/>
                <w:lang w:val="uk-UA" w:eastAsia="ru-RU"/>
              </w:rPr>
              <w:t xml:space="preserve"> </w:t>
            </w:r>
          </w:p>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Накрапас Н.П.</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436</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звіт щодо виконання фінансового плану за 2016 рік ЖКП     «Мар`янське-1»</w:t>
            </w:r>
            <w:r w:rsidR="00614F27">
              <w:rPr>
                <w:rFonts w:ascii="Times New Roman" w:eastAsia="Times New Roman" w:hAnsi="Times New Roman" w:cs="Times New Roman"/>
                <w:sz w:val="26"/>
                <w:szCs w:val="26"/>
                <w:lang w:val="uk-UA" w:eastAsia="ru-RU"/>
              </w:rPr>
              <w:t>.</w:t>
            </w:r>
          </w:p>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sidR="00A424CB">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Лашкул Л.В.</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437</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визнання права комунальної власності</w:t>
            </w:r>
            <w:r w:rsidR="00614F27">
              <w:rPr>
                <w:rFonts w:ascii="Times New Roman" w:eastAsia="Times New Roman" w:hAnsi="Times New Roman" w:cs="Times New Roman"/>
                <w:sz w:val="26"/>
                <w:szCs w:val="26"/>
                <w:lang w:val="uk-UA" w:eastAsia="ru-RU"/>
              </w:rPr>
              <w:t>.</w:t>
            </w:r>
          </w:p>
          <w:p w:rsidR="00614F27" w:rsidRPr="00646972" w:rsidRDefault="00614F27" w:rsidP="00A424CB">
            <w:pPr>
              <w:spacing w:after="0" w:line="240" w:lineRule="atLeast"/>
              <w:jc w:val="right"/>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Доп. Толкачов О.Ф.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438</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 xml:space="preserve"> Про прийняття до комунальної власності Зеленодольської міської ради права на земельну частку (пай), розташовану на території села Велика Костромка</w:t>
            </w:r>
          </w:p>
          <w:p w:rsidR="00646972" w:rsidRPr="00646972" w:rsidRDefault="00646972" w:rsidP="00646972">
            <w:pPr>
              <w:spacing w:after="0" w:line="240" w:lineRule="atLeast"/>
              <w:rPr>
                <w:rFonts w:ascii="Calibri" w:eastAsia="Times New Roman" w:hAnsi="Calibri" w:cs="Times New Roman"/>
                <w:sz w:val="26"/>
                <w:szCs w:val="26"/>
                <w:lang w:eastAsia="ru-RU"/>
              </w:rPr>
            </w:pPr>
            <w:r w:rsidRPr="00646972">
              <w:rPr>
                <w:rFonts w:ascii="Times New Roman" w:eastAsia="Calibri" w:hAnsi="Times New Roman" w:cs="Times New Roman"/>
                <w:color w:val="000000"/>
                <w:sz w:val="26"/>
                <w:szCs w:val="26"/>
                <w:shd w:val="clear" w:color="auto" w:fill="F7F8F9"/>
                <w:lang w:val="uk-UA"/>
              </w:rPr>
              <w:t xml:space="preserve">                                                                             </w:t>
            </w:r>
            <w:r w:rsidR="00A424CB">
              <w:rPr>
                <w:rFonts w:ascii="Times New Roman" w:eastAsia="Calibri" w:hAnsi="Times New Roman" w:cs="Times New Roman"/>
                <w:color w:val="000000"/>
                <w:sz w:val="26"/>
                <w:szCs w:val="26"/>
                <w:shd w:val="clear" w:color="auto" w:fill="F7F8F9"/>
                <w:lang w:val="uk-UA"/>
              </w:rPr>
              <w:t xml:space="preserve">                </w:t>
            </w:r>
            <w:r w:rsidRPr="00646972">
              <w:rPr>
                <w:rFonts w:ascii="Times New Roman" w:eastAsia="Calibri" w:hAnsi="Times New Roman" w:cs="Times New Roman"/>
                <w:color w:val="000000"/>
                <w:sz w:val="26"/>
                <w:szCs w:val="26"/>
                <w:shd w:val="clear" w:color="auto" w:fill="F7F8F9"/>
                <w:lang w:val="uk-UA"/>
              </w:rPr>
              <w:t>Доп. Мухін Д.М.</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439</w:t>
            </w:r>
          </w:p>
        </w:tc>
      </w:tr>
      <w:tr w:rsidR="00646972" w:rsidRPr="00646972" w:rsidTr="00646972">
        <w:trPr>
          <w:trHeight w:val="407"/>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Про розгляд звернення</w:t>
            </w:r>
          </w:p>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 xml:space="preserve">                                                                                 </w:t>
            </w:r>
            <w:r w:rsidR="00A424CB">
              <w:rPr>
                <w:rFonts w:ascii="Times New Roman" w:eastAsia="Calibri" w:hAnsi="Times New Roman" w:cs="Times New Roman"/>
                <w:color w:val="000000"/>
                <w:sz w:val="26"/>
                <w:szCs w:val="26"/>
                <w:shd w:val="clear" w:color="auto" w:fill="F7F8F9"/>
                <w:lang w:val="uk-UA"/>
              </w:rPr>
              <w:t xml:space="preserve">            </w:t>
            </w:r>
            <w:r w:rsidRPr="00646972">
              <w:rPr>
                <w:rFonts w:ascii="Times New Roman" w:eastAsia="Calibri" w:hAnsi="Times New Roman" w:cs="Times New Roman"/>
                <w:color w:val="000000"/>
                <w:sz w:val="26"/>
                <w:szCs w:val="26"/>
                <w:shd w:val="clear" w:color="auto" w:fill="F7F8F9"/>
                <w:lang w:val="uk-UA"/>
              </w:rPr>
              <w:t>Доп. Мухін Д.М.</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440</w:t>
            </w:r>
          </w:p>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(1)</w:t>
            </w:r>
          </w:p>
        </w:tc>
      </w:tr>
      <w:tr w:rsidR="00646972" w:rsidRPr="00646972" w:rsidTr="00646972">
        <w:trPr>
          <w:trHeight w:val="790"/>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 xml:space="preserve">Про початок роботи відділу (центру) надання адміністративних послуг </w:t>
            </w:r>
          </w:p>
          <w:p w:rsid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виконавчого комітету Зеленодольської міської ради</w:t>
            </w:r>
          </w:p>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 xml:space="preserve"> </w:t>
            </w:r>
            <w:r>
              <w:rPr>
                <w:rFonts w:ascii="Times New Roman" w:eastAsia="Calibri" w:hAnsi="Times New Roman" w:cs="Times New Roman"/>
                <w:color w:val="000000"/>
                <w:sz w:val="26"/>
                <w:szCs w:val="26"/>
                <w:shd w:val="clear" w:color="auto" w:fill="F7F8F9"/>
                <w:lang w:val="uk-UA"/>
              </w:rPr>
              <w:t xml:space="preserve">                                                                 </w:t>
            </w:r>
            <w:r w:rsidR="00A424CB">
              <w:rPr>
                <w:rFonts w:ascii="Times New Roman" w:eastAsia="Calibri" w:hAnsi="Times New Roman" w:cs="Times New Roman"/>
                <w:color w:val="000000"/>
                <w:sz w:val="26"/>
                <w:szCs w:val="26"/>
                <w:shd w:val="clear" w:color="auto" w:fill="F7F8F9"/>
                <w:lang w:val="uk-UA"/>
              </w:rPr>
              <w:t xml:space="preserve">                           </w:t>
            </w:r>
            <w:r w:rsidRPr="00646972">
              <w:rPr>
                <w:rFonts w:ascii="Times New Roman" w:eastAsia="Calibri" w:hAnsi="Times New Roman" w:cs="Times New Roman"/>
                <w:color w:val="000000"/>
                <w:sz w:val="26"/>
                <w:szCs w:val="26"/>
                <w:shd w:val="clear" w:color="auto" w:fill="F7F8F9"/>
                <w:lang w:val="uk-UA"/>
              </w:rPr>
              <w:t>Доп.Сєргєєва І.І.</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441</w:t>
            </w:r>
          </w:p>
        </w:tc>
      </w:tr>
      <w:tr w:rsidR="00646972" w:rsidRPr="00646972" w:rsidTr="00A424CB">
        <w:trPr>
          <w:trHeight w:val="416"/>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t xml:space="preserve">Про погодження надання матеріальної допомоги  </w:t>
            </w:r>
          </w:p>
          <w:p w:rsidR="00646972" w:rsidRPr="00646972" w:rsidRDefault="00646972" w:rsidP="00646972">
            <w:pPr>
              <w:spacing w:after="0" w:line="240" w:lineRule="atLeast"/>
              <w:rPr>
                <w:rFonts w:ascii="Times New Roman" w:eastAsia="Calibri" w:hAnsi="Times New Roman" w:cs="Times New Roman"/>
                <w:color w:val="000000"/>
                <w:sz w:val="26"/>
                <w:szCs w:val="26"/>
                <w:shd w:val="clear" w:color="auto" w:fill="F7F8F9"/>
                <w:lang w:val="uk-UA"/>
              </w:rPr>
            </w:pPr>
            <w:r w:rsidRPr="00646972">
              <w:rPr>
                <w:rFonts w:ascii="Times New Roman" w:eastAsia="Calibri" w:hAnsi="Times New Roman" w:cs="Times New Roman"/>
                <w:color w:val="000000"/>
                <w:sz w:val="26"/>
                <w:szCs w:val="26"/>
                <w:shd w:val="clear" w:color="auto" w:fill="F7F8F9"/>
                <w:lang w:val="uk-UA"/>
              </w:rPr>
              <w:lastRenderedPageBreak/>
              <w:t xml:space="preserve">                                                                                  </w:t>
            </w:r>
            <w:r w:rsidR="00A424CB">
              <w:rPr>
                <w:rFonts w:ascii="Times New Roman" w:eastAsia="Calibri" w:hAnsi="Times New Roman" w:cs="Times New Roman"/>
                <w:color w:val="000000"/>
                <w:sz w:val="26"/>
                <w:szCs w:val="26"/>
                <w:shd w:val="clear" w:color="auto" w:fill="F7F8F9"/>
                <w:lang w:val="uk-UA"/>
              </w:rPr>
              <w:t xml:space="preserve">            </w:t>
            </w:r>
            <w:r w:rsidRPr="00646972">
              <w:rPr>
                <w:rFonts w:ascii="Times New Roman" w:eastAsia="Calibri" w:hAnsi="Times New Roman" w:cs="Times New Roman"/>
                <w:color w:val="000000"/>
                <w:sz w:val="26"/>
                <w:szCs w:val="26"/>
                <w:shd w:val="clear" w:color="auto" w:fill="F7F8F9"/>
                <w:lang w:val="uk-UA"/>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lastRenderedPageBreak/>
              <w:t>442</w:t>
            </w:r>
          </w:p>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lastRenderedPageBreak/>
              <w:t>(1)</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Про преміювання.                                                                               </w:t>
            </w:r>
          </w:p>
          <w:p w:rsidR="00646972" w:rsidRPr="00646972" w:rsidRDefault="00646972" w:rsidP="00646972">
            <w:pPr>
              <w:spacing w:after="0" w:line="240" w:lineRule="atLeast"/>
              <w:jc w:val="center"/>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                </w:t>
            </w:r>
            <w:r w:rsidRPr="00646972">
              <w:rPr>
                <w:rFonts w:ascii="Times New Roman" w:eastAsia="Times New Roman" w:hAnsi="Times New Roman" w:cs="Times New Roman"/>
                <w:sz w:val="26"/>
                <w:szCs w:val="26"/>
                <w:lang w:val="uk-UA" w:eastAsia="ru-RU"/>
              </w:rPr>
              <w:t>Доп. Савченко А.В., Муха І.В.,  Миронов М.Я.</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443</w:t>
            </w:r>
          </w:p>
          <w:p w:rsidR="00646972" w:rsidRPr="00646972" w:rsidRDefault="00646972" w:rsidP="00A424CB">
            <w:pPr>
              <w:spacing w:after="0" w:line="240" w:lineRule="atLeast"/>
              <w:jc w:val="center"/>
              <w:rPr>
                <w:rFonts w:ascii="Times New Roman" w:eastAsia="Times New Roman" w:hAnsi="Times New Roman" w:cs="Times New Roman"/>
                <w:sz w:val="26"/>
                <w:szCs w:val="26"/>
                <w:lang w:val="uk-UA"/>
              </w:rPr>
            </w:pPr>
            <w:r w:rsidRPr="00646972">
              <w:rPr>
                <w:rFonts w:ascii="Times New Roman" w:eastAsia="Times New Roman" w:hAnsi="Times New Roman" w:cs="Times New Roman"/>
                <w:sz w:val="26"/>
                <w:szCs w:val="26"/>
                <w:lang w:val="uk-UA"/>
              </w:rPr>
              <w:t>(1-2)</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 xml:space="preserve">                                            Блок земельних питань                       </w:t>
            </w:r>
          </w:p>
          <w:p w:rsidR="00646972" w:rsidRPr="00646972" w:rsidRDefault="00646972" w:rsidP="00646972">
            <w:pPr>
              <w:spacing w:after="0" w:line="240" w:lineRule="atLeast"/>
              <w:jc w:val="righ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Доп. Алєксєєнко А.О.</w:t>
            </w:r>
          </w:p>
          <w:p w:rsidR="00646972" w:rsidRPr="00646972" w:rsidRDefault="00646972" w:rsidP="00646972">
            <w:pPr>
              <w:autoSpaceDE w:val="0"/>
              <w:autoSpaceDN w:val="0"/>
              <w:spacing w:after="0" w:line="240" w:lineRule="atLeast"/>
              <w:jc w:val="both"/>
              <w:rPr>
                <w:rFonts w:ascii="Times New Roman" w:eastAsia="Times New Roman" w:hAnsi="Times New Roman" w:cs="Times New Roman"/>
                <w:bCs/>
                <w:iCs/>
                <w:sz w:val="26"/>
                <w:szCs w:val="26"/>
                <w:lang w:val="uk-UA" w:eastAsia="ru-RU"/>
              </w:rPr>
            </w:pPr>
            <w:r w:rsidRPr="00646972">
              <w:rPr>
                <w:rFonts w:ascii="Times New Roman" w:eastAsia="Times New Roman" w:hAnsi="Times New Roman" w:cs="Times New Roman"/>
                <w:sz w:val="26"/>
                <w:szCs w:val="26"/>
                <w:lang w:val="uk-UA" w:eastAsia="ru-RU"/>
              </w:rPr>
              <w:t>Про вилучення  земельної ділянки</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444</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(1-3)</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445</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(1)</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446</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(1-4)</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розробку проекту землеустрою щодо  відведення земельної ділянки в оренду юридичній особі для розміщення та експлуатації об’єктів і споруд телекомунікацій</w:t>
            </w:r>
          </w:p>
        </w:tc>
        <w:tc>
          <w:tcPr>
            <w:tcW w:w="851" w:type="dxa"/>
            <w:tcBorders>
              <w:top w:val="single" w:sz="4" w:space="0" w:color="auto"/>
              <w:left w:val="single" w:sz="4" w:space="0" w:color="auto"/>
              <w:bottom w:val="single" w:sz="4" w:space="0" w:color="auto"/>
              <w:right w:val="single" w:sz="4" w:space="0" w:color="auto"/>
            </w:tcBorders>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447</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448</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(1-4)</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449</w:t>
            </w:r>
          </w:p>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(1-2)</w:t>
            </w:r>
          </w:p>
        </w:tc>
      </w:tr>
      <w:tr w:rsidR="00646972" w:rsidRPr="00646972" w:rsidTr="00646972">
        <w:trPr>
          <w:trHeight w:val="328"/>
        </w:trPr>
        <w:tc>
          <w:tcPr>
            <w:tcW w:w="675" w:type="dxa"/>
            <w:tcBorders>
              <w:top w:val="single" w:sz="4" w:space="0" w:color="auto"/>
              <w:left w:val="single" w:sz="4" w:space="0" w:color="auto"/>
              <w:bottom w:val="single" w:sz="4" w:space="0" w:color="auto"/>
              <w:right w:val="single" w:sz="4" w:space="0" w:color="auto"/>
            </w:tcBorders>
          </w:tcPr>
          <w:p w:rsidR="00646972" w:rsidRPr="00646972" w:rsidRDefault="00646972" w:rsidP="00646972">
            <w:pPr>
              <w:numPr>
                <w:ilvl w:val="0"/>
                <w:numId w:val="1"/>
              </w:numPr>
              <w:spacing w:after="0" w:line="240" w:lineRule="atLeast"/>
              <w:rPr>
                <w:rFonts w:ascii="Times New Roman" w:eastAsia="Times New Roman" w:hAnsi="Times New Roman" w:cs="Times New Roman"/>
                <w:sz w:val="26"/>
                <w:szCs w:val="26"/>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646972" w:rsidRPr="00646972" w:rsidRDefault="00646972" w:rsidP="00646972">
            <w:pPr>
              <w:spacing w:after="0" w:line="240" w:lineRule="atLeast"/>
              <w:rPr>
                <w:rFonts w:ascii="Times New Roman" w:eastAsia="Times New Roman" w:hAnsi="Times New Roman" w:cs="Times New Roman"/>
                <w:sz w:val="26"/>
                <w:szCs w:val="26"/>
                <w:lang w:val="uk-UA" w:eastAsia="ru-RU"/>
              </w:rPr>
            </w:pPr>
            <w:r w:rsidRPr="00646972">
              <w:rPr>
                <w:rFonts w:ascii="Times New Roman" w:eastAsia="Times New Roman" w:hAnsi="Times New Roman" w:cs="Times New Roman"/>
                <w:sz w:val="26"/>
                <w:szCs w:val="26"/>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646972" w:rsidRPr="00646972" w:rsidRDefault="00646972" w:rsidP="00A424CB">
            <w:pPr>
              <w:spacing w:after="0" w:line="240" w:lineRule="atLeast"/>
              <w:jc w:val="center"/>
              <w:rPr>
                <w:rFonts w:ascii="Times New Roman" w:eastAsia="Calibri" w:hAnsi="Times New Roman" w:cs="Times New Roman"/>
                <w:sz w:val="26"/>
                <w:szCs w:val="26"/>
                <w:lang w:val="uk-UA"/>
              </w:rPr>
            </w:pPr>
            <w:r w:rsidRPr="00646972">
              <w:rPr>
                <w:rFonts w:ascii="Times New Roman" w:eastAsia="Calibri" w:hAnsi="Times New Roman" w:cs="Times New Roman"/>
                <w:sz w:val="26"/>
                <w:szCs w:val="26"/>
                <w:lang w:val="uk-UA"/>
              </w:rPr>
              <w:t>450</w:t>
            </w:r>
          </w:p>
        </w:tc>
      </w:tr>
    </w:tbl>
    <w:p w:rsidR="000618A4" w:rsidRDefault="000618A4" w:rsidP="000618A4">
      <w:pPr>
        <w:spacing w:after="0" w:line="240" w:lineRule="auto"/>
        <w:jc w:val="center"/>
        <w:rPr>
          <w:rFonts w:ascii="Times New Roman" w:eastAsia="Times New Roman" w:hAnsi="Times New Roman" w:cs="Times New Roman"/>
          <w:sz w:val="24"/>
          <w:szCs w:val="24"/>
          <w:lang w:val="en-US" w:eastAsia="ru-RU"/>
        </w:rPr>
      </w:pPr>
    </w:p>
    <w:p w:rsidR="00CA3A20" w:rsidRDefault="00CA3A20" w:rsidP="000618A4">
      <w:pPr>
        <w:spacing w:after="0" w:line="240" w:lineRule="auto"/>
        <w:jc w:val="center"/>
        <w:rPr>
          <w:rFonts w:ascii="Times New Roman" w:eastAsia="Times New Roman" w:hAnsi="Times New Roman" w:cs="Times New Roman"/>
          <w:noProof/>
          <w:sz w:val="24"/>
          <w:szCs w:val="24"/>
          <w:lang w:val="en-US" w:eastAsia="ru-RU"/>
        </w:rPr>
      </w:pPr>
    </w:p>
    <w:p w:rsidR="00CA3A20" w:rsidRPr="00CA3A20" w:rsidRDefault="00CA3A20" w:rsidP="00CA3A20">
      <w:pPr>
        <w:spacing w:after="0" w:line="240" w:lineRule="auto"/>
        <w:rPr>
          <w:rFonts w:ascii="Times New Roman" w:eastAsia="Times New Roman" w:hAnsi="Times New Roman" w:cs="Times New Roman"/>
          <w:sz w:val="20"/>
          <w:szCs w:val="20"/>
          <w:lang w:val="uk-UA" w:eastAsia="ru-RU"/>
        </w:rPr>
      </w:pPr>
      <w:bookmarkStart w:id="0" w:name="_GoBack"/>
      <w:bookmarkEnd w:id="0"/>
      <w:r w:rsidRPr="00CA3A20">
        <w:rPr>
          <w:rFonts w:ascii="Times New Roman" w:eastAsia="Times New Roman" w:hAnsi="Times New Roman" w:cs="Times New Roman"/>
          <w:noProof/>
          <w:sz w:val="20"/>
          <w:szCs w:val="20"/>
          <w:lang w:eastAsia="ru-RU"/>
        </w:rPr>
        <w:drawing>
          <wp:anchor distT="0" distB="0" distL="114300" distR="114300" simplePos="0" relativeHeight="251748352" behindDoc="0" locked="0" layoutInCell="1" allowOverlap="1">
            <wp:simplePos x="0" y="0"/>
            <wp:positionH relativeFrom="column">
              <wp:posOffset>2703195</wp:posOffset>
            </wp:positionH>
            <wp:positionV relativeFrom="paragraph">
              <wp:posOffset>-3810</wp:posOffset>
            </wp:positionV>
            <wp:extent cx="445770" cy="632460"/>
            <wp:effectExtent l="0" t="0" r="0" b="0"/>
            <wp:wrapTopAndBottom/>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CA3A20" w:rsidRPr="00CA3A20" w:rsidRDefault="00CA3A20" w:rsidP="00CA3A20">
      <w:pPr>
        <w:spacing w:after="0" w:line="240" w:lineRule="auto"/>
        <w:jc w:val="center"/>
        <w:rPr>
          <w:rFonts w:ascii="Times New Roman" w:eastAsia="Times New Roman" w:hAnsi="Times New Roman" w:cs="Times New Roman"/>
          <w:sz w:val="32"/>
          <w:szCs w:val="20"/>
          <w:lang w:val="uk-UA" w:eastAsia="uk-UA"/>
        </w:rPr>
      </w:pPr>
      <w:r w:rsidRPr="00CA3A20">
        <w:rPr>
          <w:rFonts w:ascii="Times New Roman" w:eastAsia="Times New Roman" w:hAnsi="Times New Roman" w:cs="Times New Roman"/>
          <w:sz w:val="32"/>
          <w:szCs w:val="20"/>
          <w:lang w:val="uk-UA" w:eastAsia="uk-UA"/>
        </w:rPr>
        <w:t>У К Р А Ї Н А</w:t>
      </w:r>
    </w:p>
    <w:p w:rsidR="00CA3A20" w:rsidRPr="00CA3A20" w:rsidRDefault="00CA3A20" w:rsidP="00CA3A20">
      <w:pPr>
        <w:spacing w:after="0" w:line="240" w:lineRule="auto"/>
        <w:jc w:val="center"/>
        <w:rPr>
          <w:rFonts w:ascii="Times New Roman" w:eastAsia="Times New Roman" w:hAnsi="Times New Roman" w:cs="Times New Roman"/>
          <w:sz w:val="28"/>
          <w:szCs w:val="20"/>
          <w:lang w:val="uk-UA" w:eastAsia="uk-UA"/>
        </w:rPr>
      </w:pPr>
      <w:r w:rsidRPr="00CA3A20">
        <w:rPr>
          <w:rFonts w:ascii="Times New Roman" w:eastAsia="Times New Roman" w:hAnsi="Times New Roman" w:cs="Times New Roman"/>
          <w:sz w:val="28"/>
          <w:szCs w:val="20"/>
          <w:lang w:val="uk-UA" w:eastAsia="uk-UA"/>
        </w:rPr>
        <w:t>Зеленодольська об’єднана територіальна громада</w:t>
      </w:r>
    </w:p>
    <w:p w:rsidR="00CA3A20" w:rsidRPr="00CA3A20" w:rsidRDefault="00CA3A20" w:rsidP="00CA3A2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A3A20">
        <w:rPr>
          <w:rFonts w:ascii="Times New Roman" w:eastAsia="Times New Roman" w:hAnsi="Times New Roman" w:cs="Times New Roman"/>
          <w:sz w:val="28"/>
          <w:szCs w:val="24"/>
          <w:lang w:eastAsia="ru-RU"/>
        </w:rPr>
        <w:t>Апостолівського району Дніпропетровської області</w:t>
      </w:r>
    </w:p>
    <w:p w:rsidR="00CA3A20" w:rsidRPr="00CA3A20" w:rsidRDefault="00CA3A20" w:rsidP="00CA3A20">
      <w:pPr>
        <w:spacing w:after="0" w:line="240" w:lineRule="auto"/>
        <w:jc w:val="center"/>
        <w:rPr>
          <w:rFonts w:ascii="Times New Roman" w:eastAsia="Times New Roman" w:hAnsi="Times New Roman" w:cs="Times New Roman"/>
          <w:sz w:val="28"/>
          <w:szCs w:val="24"/>
          <w:lang w:val="uk-UA" w:eastAsia="ru-RU"/>
        </w:rPr>
      </w:pPr>
      <w:r w:rsidRPr="00CA3A20">
        <w:rPr>
          <w:rFonts w:ascii="Times New Roman" w:eastAsia="Times New Roman" w:hAnsi="Times New Roman" w:cs="Times New Roman"/>
          <w:sz w:val="28"/>
          <w:szCs w:val="24"/>
          <w:lang w:val="uk-UA" w:eastAsia="ru-RU"/>
        </w:rPr>
        <w:t>Орган місцевого самоврядування</w:t>
      </w:r>
    </w:p>
    <w:p w:rsidR="00CA3A20" w:rsidRPr="00CA3A20" w:rsidRDefault="00CA3A20" w:rsidP="00CA3A20">
      <w:pPr>
        <w:keepNext/>
        <w:spacing w:before="240" w:after="60" w:line="240" w:lineRule="auto"/>
        <w:jc w:val="center"/>
        <w:outlineLvl w:val="0"/>
        <w:rPr>
          <w:rFonts w:ascii="Times New Roman" w:eastAsia="Times New Roman" w:hAnsi="Times New Roman" w:cs="Arial"/>
          <w:bCs/>
          <w:kern w:val="32"/>
          <w:sz w:val="32"/>
          <w:szCs w:val="32"/>
          <w:lang w:eastAsia="ru-RU"/>
        </w:rPr>
      </w:pPr>
      <w:r w:rsidRPr="00CA3A20">
        <w:rPr>
          <w:rFonts w:ascii="Times New Roman" w:eastAsia="Times New Roman" w:hAnsi="Times New Roman" w:cs="Arial"/>
          <w:bCs/>
          <w:kern w:val="32"/>
          <w:sz w:val="32"/>
          <w:szCs w:val="32"/>
          <w:lang w:eastAsia="ru-RU"/>
        </w:rPr>
        <w:t xml:space="preserve">Р І Ш Е Н </w:t>
      </w:r>
      <w:proofErr w:type="gramStart"/>
      <w:r w:rsidRPr="00CA3A20">
        <w:rPr>
          <w:rFonts w:ascii="Times New Roman" w:eastAsia="Times New Roman" w:hAnsi="Times New Roman" w:cs="Arial"/>
          <w:bCs/>
          <w:kern w:val="32"/>
          <w:sz w:val="32"/>
          <w:szCs w:val="32"/>
          <w:lang w:eastAsia="ru-RU"/>
        </w:rPr>
        <w:t>Н</w:t>
      </w:r>
      <w:proofErr w:type="gramEnd"/>
      <w:r w:rsidRPr="00CA3A20">
        <w:rPr>
          <w:rFonts w:ascii="Times New Roman" w:eastAsia="Times New Roman" w:hAnsi="Times New Roman" w:cs="Arial"/>
          <w:bCs/>
          <w:kern w:val="32"/>
          <w:sz w:val="32"/>
          <w:szCs w:val="32"/>
          <w:lang w:eastAsia="ru-RU"/>
        </w:rPr>
        <w:t xml:space="preserve"> Я</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    </w:t>
      </w:r>
      <w:r w:rsidRPr="00CA3A20">
        <w:rPr>
          <w:rFonts w:ascii="Times New Roman" w:eastAsia="Times New Roman" w:hAnsi="Times New Roman" w:cs="Times New Roman"/>
          <w:b/>
          <w:sz w:val="28"/>
          <w:szCs w:val="24"/>
          <w:lang w:eastAsia="ru-RU"/>
        </w:rPr>
        <w:t xml:space="preserve">Зеленодольської </w:t>
      </w:r>
      <w:r w:rsidRPr="00CA3A20">
        <w:rPr>
          <w:rFonts w:ascii="Times New Roman" w:eastAsia="Times New Roman" w:hAnsi="Times New Roman" w:cs="Times New Roman"/>
          <w:b/>
          <w:sz w:val="28"/>
          <w:szCs w:val="24"/>
          <w:lang w:val="uk-UA" w:eastAsia="ru-RU"/>
        </w:rPr>
        <w:t>міської</w:t>
      </w:r>
      <w:r w:rsidRPr="00CA3A20">
        <w:rPr>
          <w:rFonts w:ascii="Times New Roman" w:eastAsia="Times New Roman" w:hAnsi="Times New Roman" w:cs="Times New Roman"/>
          <w:b/>
          <w:sz w:val="28"/>
          <w:szCs w:val="24"/>
          <w:lang w:eastAsia="ru-RU"/>
        </w:rPr>
        <w:t xml:space="preserve"> ради</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28 сесії </w:t>
      </w:r>
      <w:r w:rsidRPr="00CA3A20">
        <w:rPr>
          <w:rFonts w:ascii="Times New Roman" w:eastAsia="Times New Roman" w:hAnsi="Times New Roman" w:cs="Times New Roman"/>
          <w:b/>
          <w:sz w:val="28"/>
          <w:szCs w:val="24"/>
          <w:lang w:val="en-US" w:eastAsia="ru-RU"/>
        </w:rPr>
        <w:t>VII</w:t>
      </w:r>
      <w:r w:rsidRPr="00CA3A20">
        <w:rPr>
          <w:rFonts w:ascii="Times New Roman" w:eastAsia="Times New Roman" w:hAnsi="Times New Roman" w:cs="Times New Roman"/>
          <w:b/>
          <w:sz w:val="28"/>
          <w:szCs w:val="24"/>
          <w:lang w:val="uk-UA" w:eastAsia="ru-RU"/>
        </w:rPr>
        <w:t xml:space="preserve"> скликання </w:t>
      </w:r>
    </w:p>
    <w:p w:rsidR="00CA3A20" w:rsidRPr="00CA3A20" w:rsidRDefault="00CA3A20" w:rsidP="00CA3A20">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CA3A20" w:rsidRPr="00CA3A20" w:rsidTr="00705C97">
        <w:trPr>
          <w:jc w:val="center"/>
        </w:trPr>
        <w:tc>
          <w:tcPr>
            <w:tcW w:w="3386" w:type="dxa"/>
          </w:tcPr>
          <w:p w:rsidR="00CA3A20" w:rsidRPr="00CA3A20" w:rsidRDefault="00CA3A20" w:rsidP="00CA3A20">
            <w:pPr>
              <w:spacing w:after="0" w:line="360" w:lineRule="auto"/>
              <w:jc w:val="center"/>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21 квітня   2017 року</w:t>
            </w:r>
          </w:p>
        </w:tc>
        <w:tc>
          <w:tcPr>
            <w:tcW w:w="3096" w:type="dxa"/>
          </w:tcPr>
          <w:p w:rsidR="00CA3A20" w:rsidRPr="00CA3A20" w:rsidRDefault="00CA3A20" w:rsidP="00CA3A2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CA3A20" w:rsidRPr="00CA3A20" w:rsidRDefault="00CA3A20" w:rsidP="00CA3A20">
            <w:pPr>
              <w:spacing w:after="0" w:line="360" w:lineRule="auto"/>
              <w:rPr>
                <w:rFonts w:ascii="Times New Roman" w:eastAsia="Times New Roman" w:hAnsi="Times New Roman" w:cs="Times New Roman"/>
                <w:b/>
                <w:sz w:val="28"/>
                <w:szCs w:val="28"/>
                <w:lang w:eastAsia="ru-RU"/>
              </w:rPr>
            </w:pPr>
            <w:r w:rsidRPr="00CA3A20">
              <w:rPr>
                <w:rFonts w:ascii="Times New Roman" w:eastAsia="Times New Roman" w:hAnsi="Times New Roman" w:cs="Times New Roman"/>
                <w:b/>
                <w:sz w:val="28"/>
                <w:szCs w:val="28"/>
                <w:lang w:val="uk-UA" w:eastAsia="ru-RU"/>
              </w:rPr>
              <w:t xml:space="preserve">       </w:t>
            </w:r>
            <w:r w:rsidRPr="00CA3A20">
              <w:rPr>
                <w:rFonts w:ascii="Times New Roman" w:eastAsia="Times New Roman" w:hAnsi="Times New Roman" w:cs="Times New Roman"/>
                <w:b/>
                <w:sz w:val="28"/>
                <w:szCs w:val="28"/>
                <w:lang w:eastAsia="ru-RU"/>
              </w:rPr>
              <w:t>№</w:t>
            </w:r>
            <w:r w:rsidRPr="00CA3A20">
              <w:rPr>
                <w:rFonts w:ascii="Times New Roman" w:eastAsia="Times New Roman" w:hAnsi="Times New Roman" w:cs="Times New Roman"/>
                <w:b/>
                <w:sz w:val="28"/>
                <w:szCs w:val="28"/>
                <w:lang w:val="uk-UA" w:eastAsia="ru-RU"/>
              </w:rPr>
              <w:t xml:space="preserve"> 426</w:t>
            </w:r>
          </w:p>
        </w:tc>
      </w:tr>
    </w:tbl>
    <w:p w:rsidR="00CA3A20" w:rsidRPr="00CA3A20" w:rsidRDefault="00CA3A20" w:rsidP="00CA3A20">
      <w:pPr>
        <w:tabs>
          <w:tab w:val="left" w:pos="0"/>
        </w:tabs>
        <w:spacing w:after="0" w:line="240" w:lineRule="auto"/>
        <w:ind w:right="-81"/>
        <w:rPr>
          <w:rFonts w:ascii="Times New Roman" w:eastAsia="Times New Roman" w:hAnsi="Times New Roman" w:cs="Times New Roman"/>
          <w:b/>
          <w:i/>
          <w:sz w:val="28"/>
          <w:szCs w:val="28"/>
          <w:lang w:val="uk-UA" w:eastAsia="ru-RU"/>
        </w:rPr>
      </w:pPr>
    </w:p>
    <w:p w:rsidR="00CA3A20" w:rsidRPr="00CA3A20" w:rsidRDefault="00CA3A20" w:rsidP="00CA3A20">
      <w:pPr>
        <w:tabs>
          <w:tab w:val="left" w:pos="0"/>
        </w:tabs>
        <w:spacing w:after="0" w:line="240" w:lineRule="auto"/>
        <w:ind w:right="-81"/>
        <w:rPr>
          <w:rFonts w:ascii="Times New Roman" w:eastAsia="Times New Roman" w:hAnsi="Times New Roman" w:cs="Times New Roman"/>
          <w:sz w:val="28"/>
          <w:szCs w:val="28"/>
          <w:lang w:val="uk-UA" w:eastAsia="ru-RU"/>
        </w:rPr>
      </w:pPr>
      <w:r w:rsidRPr="00CA3A20">
        <w:rPr>
          <w:rFonts w:ascii="Times New Roman" w:eastAsia="Times New Roman" w:hAnsi="Times New Roman" w:cs="Times New Roman"/>
          <w:b/>
          <w:i/>
          <w:sz w:val="28"/>
          <w:szCs w:val="28"/>
          <w:lang w:val="uk-UA" w:eastAsia="ru-RU"/>
        </w:rPr>
        <w:t>Депутатський запит</w:t>
      </w:r>
      <w:r w:rsidRPr="00CA3A20">
        <w:rPr>
          <w:rFonts w:ascii="Times New Roman" w:eastAsia="Times New Roman" w:hAnsi="Times New Roman" w:cs="Times New Roman"/>
          <w:sz w:val="28"/>
          <w:szCs w:val="28"/>
          <w:lang w:val="uk-UA" w:eastAsia="ru-RU"/>
        </w:rPr>
        <w:t xml:space="preserve">      </w:t>
      </w:r>
    </w:p>
    <w:p w:rsidR="00CA3A20" w:rsidRPr="00CA3A20" w:rsidRDefault="00CA3A20" w:rsidP="00CA3A20">
      <w:pPr>
        <w:tabs>
          <w:tab w:val="left" w:pos="0"/>
        </w:tabs>
        <w:spacing w:after="0" w:line="240" w:lineRule="auto"/>
        <w:ind w:right="-81"/>
        <w:rPr>
          <w:rFonts w:ascii="Times New Roman" w:eastAsia="Times New Roman" w:hAnsi="Times New Roman" w:cs="Times New Roman"/>
          <w:sz w:val="28"/>
          <w:szCs w:val="28"/>
          <w:lang w:val="uk-UA" w:eastAsia="ru-RU"/>
        </w:rPr>
      </w:pPr>
      <w:r w:rsidRPr="00CA3A20">
        <w:rPr>
          <w:rFonts w:ascii="Times New Roman" w:eastAsia="Times New Roman" w:hAnsi="Times New Roman" w:cs="Times New Roman"/>
          <w:sz w:val="28"/>
          <w:szCs w:val="28"/>
          <w:lang w:val="uk-UA" w:eastAsia="ru-RU"/>
        </w:rPr>
        <w:tab/>
      </w:r>
    </w:p>
    <w:p w:rsidR="00CA3A20" w:rsidRPr="00CA3A20" w:rsidRDefault="00CA3A20" w:rsidP="00CA3A20">
      <w:pPr>
        <w:spacing w:after="0" w:line="240" w:lineRule="auto"/>
        <w:ind w:left="142"/>
        <w:rPr>
          <w:rFonts w:ascii="Times New Roman" w:eastAsia="Calibri" w:hAnsi="Times New Roman" w:cs="Times New Roman"/>
          <w:sz w:val="28"/>
          <w:szCs w:val="28"/>
          <w:lang w:val="uk-UA"/>
        </w:rPr>
      </w:pPr>
      <w:r w:rsidRPr="00CA3A20">
        <w:rPr>
          <w:rFonts w:ascii="Times New Roman" w:eastAsia="Calibri" w:hAnsi="Times New Roman" w:cs="Times New Roman"/>
          <w:sz w:val="28"/>
          <w:szCs w:val="28"/>
        </w:rPr>
        <w:lastRenderedPageBreak/>
        <w:t>          </w:t>
      </w:r>
      <w:r w:rsidRPr="00CA3A20">
        <w:rPr>
          <w:rFonts w:ascii="Times New Roman" w:eastAsia="Calibri" w:hAnsi="Times New Roman" w:cs="Times New Roman"/>
          <w:sz w:val="28"/>
          <w:szCs w:val="28"/>
          <w:lang w:val="uk-UA"/>
        </w:rPr>
        <w:t>Розглянувши депутатський запит депутата Зеленодольської міської ради Кондратьєвої Т.О., к</w:t>
      </w:r>
      <w:r w:rsidRPr="00CA3A20">
        <w:rPr>
          <w:rFonts w:ascii="Times New Roman" w:eastAsia="Calibri" w:hAnsi="Times New Roman" w:cs="Times New Roman"/>
          <w:sz w:val="28"/>
          <w:szCs w:val="28"/>
        </w:rPr>
        <w:t xml:space="preserve">еруючись статтями 25 та 59 Закону України «Про місцеве самоврядування в Україні», </w:t>
      </w:r>
      <w:r w:rsidRPr="00CA3A20">
        <w:rPr>
          <w:rFonts w:ascii="Times New Roman" w:eastAsia="Calibri" w:hAnsi="Times New Roman" w:cs="Times New Roman"/>
          <w:sz w:val="28"/>
          <w:szCs w:val="28"/>
          <w:lang w:val="uk-UA"/>
        </w:rPr>
        <w:t xml:space="preserve">Зеленодольська міська  рада </w:t>
      </w:r>
    </w:p>
    <w:p w:rsidR="00CA3A20" w:rsidRPr="00CA3A20" w:rsidRDefault="00CA3A20" w:rsidP="00CA3A20">
      <w:pPr>
        <w:spacing w:after="0" w:line="240" w:lineRule="auto"/>
        <w:ind w:left="142"/>
        <w:jc w:val="center"/>
        <w:rPr>
          <w:rFonts w:ascii="Times New Roman" w:eastAsia="Calibri" w:hAnsi="Times New Roman" w:cs="Times New Roman"/>
          <w:b/>
          <w:sz w:val="28"/>
          <w:szCs w:val="28"/>
        </w:rPr>
      </w:pPr>
      <w:r w:rsidRPr="00CA3A20">
        <w:rPr>
          <w:rFonts w:ascii="Times New Roman" w:eastAsia="Calibri" w:hAnsi="Times New Roman" w:cs="Times New Roman"/>
          <w:b/>
          <w:sz w:val="28"/>
          <w:szCs w:val="28"/>
        </w:rPr>
        <w:t>ВИРІШИЛА:</w:t>
      </w:r>
    </w:p>
    <w:p w:rsidR="00CA3A20" w:rsidRPr="00CA3A20" w:rsidRDefault="00CA3A20" w:rsidP="00CA3A20">
      <w:pPr>
        <w:spacing w:after="0" w:line="240" w:lineRule="auto"/>
        <w:ind w:left="142"/>
        <w:rPr>
          <w:rFonts w:ascii="Times New Roman" w:eastAsia="Calibri" w:hAnsi="Times New Roman" w:cs="Times New Roman"/>
          <w:sz w:val="28"/>
          <w:szCs w:val="28"/>
        </w:rPr>
      </w:pPr>
      <w:r w:rsidRPr="00CA3A20">
        <w:rPr>
          <w:rFonts w:ascii="Times New Roman" w:eastAsia="Calibri" w:hAnsi="Times New Roman" w:cs="Times New Roman"/>
          <w:sz w:val="28"/>
          <w:szCs w:val="28"/>
        </w:rPr>
        <w:t xml:space="preserve">1. Звернутися до </w:t>
      </w:r>
      <w:r w:rsidRPr="00CA3A20">
        <w:rPr>
          <w:rFonts w:ascii="Times New Roman" w:eastAsia="Calibri" w:hAnsi="Times New Roman" w:cs="Times New Roman"/>
          <w:sz w:val="28"/>
          <w:szCs w:val="28"/>
          <w:lang w:val="uk-UA"/>
        </w:rPr>
        <w:t>Голови Верховно</w:t>
      </w:r>
      <w:proofErr w:type="gramStart"/>
      <w:r w:rsidRPr="00CA3A20">
        <w:rPr>
          <w:rFonts w:ascii="Times New Roman" w:eastAsia="Calibri" w:hAnsi="Times New Roman" w:cs="Times New Roman"/>
          <w:sz w:val="28"/>
          <w:szCs w:val="28"/>
          <w:lang w:val="uk-UA"/>
        </w:rPr>
        <w:t>ї Р</w:t>
      </w:r>
      <w:proofErr w:type="gramEnd"/>
      <w:r w:rsidRPr="00CA3A20">
        <w:rPr>
          <w:rFonts w:ascii="Times New Roman" w:eastAsia="Calibri" w:hAnsi="Times New Roman" w:cs="Times New Roman"/>
          <w:sz w:val="28"/>
          <w:szCs w:val="28"/>
          <w:lang w:val="uk-UA"/>
        </w:rPr>
        <w:t>ади України п</w:t>
      </w:r>
      <w:r w:rsidRPr="00CA3A20">
        <w:rPr>
          <w:rFonts w:ascii="Times New Roman" w:eastAsia="Calibri" w:hAnsi="Times New Roman" w:cs="Times New Roman"/>
          <w:sz w:val="28"/>
          <w:szCs w:val="28"/>
        </w:rPr>
        <w:t>ро необхідність проведення Всеукраїнського</w:t>
      </w:r>
      <w:r w:rsidRPr="00CA3A20">
        <w:rPr>
          <w:rFonts w:ascii="Times New Roman" w:eastAsia="Calibri" w:hAnsi="Times New Roman" w:cs="Times New Roman"/>
          <w:sz w:val="28"/>
          <w:szCs w:val="28"/>
          <w:lang w:val="uk-UA"/>
        </w:rPr>
        <w:t xml:space="preserve"> </w:t>
      </w:r>
      <w:r w:rsidRPr="00CA3A20">
        <w:rPr>
          <w:rFonts w:ascii="Times New Roman" w:eastAsia="Calibri" w:hAnsi="Times New Roman" w:cs="Times New Roman"/>
          <w:sz w:val="28"/>
          <w:szCs w:val="28"/>
        </w:rPr>
        <w:t>Референдуму з питання заборони продажу земель</w:t>
      </w:r>
      <w:r w:rsidRPr="00CA3A20">
        <w:rPr>
          <w:rFonts w:ascii="Times New Roman" w:eastAsia="Calibri" w:hAnsi="Times New Roman" w:cs="Times New Roman"/>
          <w:sz w:val="28"/>
          <w:szCs w:val="28"/>
          <w:lang w:val="uk-UA"/>
        </w:rPr>
        <w:t xml:space="preserve"> с</w:t>
      </w:r>
      <w:r w:rsidRPr="00CA3A20">
        <w:rPr>
          <w:rFonts w:ascii="Times New Roman" w:eastAsia="Calibri" w:hAnsi="Times New Roman" w:cs="Times New Roman"/>
          <w:sz w:val="28"/>
          <w:szCs w:val="28"/>
        </w:rPr>
        <w:t>ільськогосподарського призначення в Україні (далі – Звернення, додається).</w:t>
      </w:r>
    </w:p>
    <w:p w:rsidR="00CA3A20" w:rsidRPr="00CA3A20" w:rsidRDefault="00CA3A20" w:rsidP="00CA3A20">
      <w:pPr>
        <w:spacing w:after="0" w:line="240" w:lineRule="auto"/>
        <w:ind w:left="142"/>
        <w:rPr>
          <w:rFonts w:ascii="Times New Roman" w:eastAsia="Calibri" w:hAnsi="Times New Roman" w:cs="Times New Roman"/>
          <w:sz w:val="28"/>
          <w:szCs w:val="28"/>
          <w:lang w:val="uk-UA"/>
        </w:rPr>
      </w:pPr>
      <w:r w:rsidRPr="00CA3A20">
        <w:rPr>
          <w:rFonts w:ascii="Times New Roman" w:eastAsia="Calibri" w:hAnsi="Times New Roman" w:cs="Times New Roman"/>
          <w:sz w:val="28"/>
          <w:szCs w:val="28"/>
        </w:rPr>
        <w:t xml:space="preserve">2. Контроль за виконанням даного </w:t>
      </w:r>
      <w:proofErr w:type="gramStart"/>
      <w:r w:rsidRPr="00CA3A20">
        <w:rPr>
          <w:rFonts w:ascii="Times New Roman" w:eastAsia="Calibri" w:hAnsi="Times New Roman" w:cs="Times New Roman"/>
          <w:sz w:val="28"/>
          <w:szCs w:val="28"/>
        </w:rPr>
        <w:t>р</w:t>
      </w:r>
      <w:proofErr w:type="gramEnd"/>
      <w:r w:rsidRPr="00CA3A20">
        <w:rPr>
          <w:rFonts w:ascii="Times New Roman" w:eastAsia="Calibri" w:hAnsi="Times New Roman" w:cs="Times New Roman"/>
          <w:sz w:val="28"/>
          <w:szCs w:val="28"/>
        </w:rPr>
        <w:t xml:space="preserve">ішення покласти на </w:t>
      </w:r>
      <w:r w:rsidRPr="00CA3A20">
        <w:rPr>
          <w:rFonts w:ascii="Times New Roman" w:eastAsia="Calibri" w:hAnsi="Times New Roman" w:cs="Times New Roman"/>
          <w:sz w:val="28"/>
          <w:szCs w:val="28"/>
          <w:lang w:val="uk-UA"/>
        </w:rPr>
        <w:t>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CA3A20" w:rsidRPr="00CA3A20" w:rsidRDefault="00CA3A20" w:rsidP="00CA3A20">
      <w:pPr>
        <w:tabs>
          <w:tab w:val="left" w:pos="0"/>
        </w:tabs>
        <w:spacing w:after="0" w:line="240" w:lineRule="auto"/>
        <w:ind w:left="360" w:right="-81"/>
        <w:jc w:val="both"/>
        <w:rPr>
          <w:rFonts w:ascii="Times New Roman" w:eastAsia="Times New Roman" w:hAnsi="Times New Roman" w:cs="Times New Roman"/>
          <w:sz w:val="24"/>
          <w:szCs w:val="24"/>
          <w:lang w:val="uk-UA" w:eastAsia="ru-RU"/>
        </w:rPr>
      </w:pPr>
    </w:p>
    <w:p w:rsidR="00CA3A20" w:rsidRPr="00CA3A20" w:rsidRDefault="00CA3A20" w:rsidP="00CA3A20">
      <w:pPr>
        <w:spacing w:after="0" w:line="240" w:lineRule="auto"/>
        <w:ind w:left="708" w:right="175"/>
        <w:jc w:val="both"/>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Міський  голова</w:t>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t xml:space="preserve">                      А. В. Савченко</w:t>
      </w:r>
    </w:p>
    <w:p w:rsidR="00CA3A20" w:rsidRPr="00CA3A20" w:rsidRDefault="00CA3A20" w:rsidP="00CA3A20">
      <w:pPr>
        <w:tabs>
          <w:tab w:val="left" w:pos="8369"/>
        </w:tabs>
        <w:spacing w:after="0" w:line="240" w:lineRule="auto"/>
        <w:jc w:val="right"/>
        <w:rPr>
          <w:rFonts w:ascii="Times New Roman" w:eastAsia="Calibri" w:hAnsi="Times New Roman" w:cs="Times New Roman"/>
          <w:sz w:val="24"/>
          <w:szCs w:val="24"/>
          <w:lang w:val="uk-UA"/>
        </w:rPr>
      </w:pPr>
    </w:p>
    <w:p w:rsidR="00CA3A20" w:rsidRPr="00CA3A20" w:rsidRDefault="00CA3A20" w:rsidP="00CA3A20">
      <w:pPr>
        <w:tabs>
          <w:tab w:val="left" w:pos="8369"/>
        </w:tabs>
        <w:spacing w:after="0" w:line="240" w:lineRule="auto"/>
        <w:jc w:val="right"/>
        <w:rPr>
          <w:rFonts w:ascii="Times New Roman" w:eastAsia="Calibri" w:hAnsi="Times New Roman" w:cs="Times New Roman"/>
          <w:sz w:val="24"/>
          <w:szCs w:val="24"/>
          <w:lang w:val="uk-UA"/>
        </w:rPr>
      </w:pPr>
    </w:p>
    <w:p w:rsidR="00CA3A20" w:rsidRPr="00CA3A20" w:rsidRDefault="00CA3A20" w:rsidP="00CA3A20">
      <w:pPr>
        <w:tabs>
          <w:tab w:val="left" w:pos="8369"/>
        </w:tabs>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ru-RU"/>
        </w:rPr>
        <w:drawing>
          <wp:inline distT="0" distB="0" distL="0" distR="0">
            <wp:extent cx="445135" cy="628015"/>
            <wp:effectExtent l="0" t="0" r="0" b="63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628015"/>
                    </a:xfrm>
                    <a:prstGeom prst="rect">
                      <a:avLst/>
                    </a:prstGeom>
                    <a:noFill/>
                  </pic:spPr>
                </pic:pic>
              </a:graphicData>
            </a:graphic>
          </wp:inline>
        </w:drawing>
      </w:r>
    </w:p>
    <w:p w:rsidR="00CA3A20" w:rsidRPr="00CA3A20" w:rsidRDefault="00CA3A20" w:rsidP="00CA3A20">
      <w:pPr>
        <w:spacing w:after="0" w:line="240" w:lineRule="auto"/>
        <w:rPr>
          <w:rFonts w:ascii="Times New Roman" w:eastAsia="Times New Roman" w:hAnsi="Times New Roman" w:cs="Times New Roman"/>
          <w:sz w:val="18"/>
          <w:szCs w:val="18"/>
          <w:lang w:val="uk-UA" w:eastAsia="ru-RU"/>
        </w:rPr>
      </w:pPr>
    </w:p>
    <w:p w:rsidR="00CA3A20" w:rsidRPr="00CA3A20" w:rsidRDefault="00CA3A20" w:rsidP="00CA3A20">
      <w:pPr>
        <w:keepNext/>
        <w:tabs>
          <w:tab w:val="left" w:pos="0"/>
        </w:tabs>
        <w:suppressAutoHyphens/>
        <w:spacing w:after="0" w:line="240" w:lineRule="auto"/>
        <w:jc w:val="center"/>
        <w:outlineLvl w:val="6"/>
        <w:rPr>
          <w:rFonts w:ascii="Times New Roman" w:eastAsia="Times New Roman" w:hAnsi="Times New Roman" w:cs="Times New Roman"/>
          <w:b/>
          <w:sz w:val="24"/>
          <w:szCs w:val="24"/>
          <w:lang w:val="uk-UA" w:eastAsia="ru-RU"/>
        </w:rPr>
      </w:pPr>
    </w:p>
    <w:p w:rsidR="00CA3A20" w:rsidRPr="00CA3A20" w:rsidRDefault="00CA3A20" w:rsidP="00CA3A20">
      <w:pPr>
        <w:keepNext/>
        <w:tabs>
          <w:tab w:val="left" w:pos="0"/>
        </w:tabs>
        <w:suppressAutoHyphens/>
        <w:spacing w:after="0" w:line="240" w:lineRule="auto"/>
        <w:jc w:val="center"/>
        <w:outlineLvl w:val="6"/>
        <w:rPr>
          <w:rFonts w:ascii="Times New Roman" w:eastAsia="Times New Roman" w:hAnsi="Times New Roman" w:cs="Times New Roman"/>
          <w:b/>
          <w:sz w:val="24"/>
          <w:szCs w:val="24"/>
          <w:lang w:val="uk-UA" w:eastAsia="ru-RU"/>
        </w:rPr>
      </w:pPr>
      <w:r w:rsidRPr="00CA3A20">
        <w:rPr>
          <w:rFonts w:ascii="Times New Roman" w:eastAsia="Times New Roman" w:hAnsi="Times New Roman" w:cs="Times New Roman"/>
          <w:b/>
          <w:sz w:val="24"/>
          <w:szCs w:val="24"/>
          <w:lang w:eastAsia="ru-RU"/>
        </w:rPr>
        <w:t xml:space="preserve">Орган </w:t>
      </w:r>
      <w:proofErr w:type="gramStart"/>
      <w:r w:rsidRPr="00CA3A20">
        <w:rPr>
          <w:rFonts w:ascii="Times New Roman" w:eastAsia="Times New Roman" w:hAnsi="Times New Roman" w:cs="Times New Roman"/>
          <w:b/>
          <w:sz w:val="24"/>
          <w:szCs w:val="24"/>
          <w:lang w:eastAsia="ru-RU"/>
        </w:rPr>
        <w:t>м</w:t>
      </w:r>
      <w:proofErr w:type="gramEnd"/>
      <w:r w:rsidRPr="00CA3A20">
        <w:rPr>
          <w:rFonts w:ascii="Times New Roman" w:eastAsia="Times New Roman" w:hAnsi="Times New Roman" w:cs="Times New Roman"/>
          <w:b/>
          <w:sz w:val="24"/>
          <w:szCs w:val="24"/>
          <w:lang w:eastAsia="ru-RU"/>
        </w:rPr>
        <w:t>ісцевого самоврядування</w:t>
      </w:r>
    </w:p>
    <w:p w:rsidR="00CA3A20" w:rsidRPr="00CA3A20" w:rsidRDefault="00CA3A20" w:rsidP="00CA3A20">
      <w:pPr>
        <w:keepNext/>
        <w:pBdr>
          <w:bottom w:val="single" w:sz="4" w:space="1" w:color="000000"/>
        </w:pBdr>
        <w:tabs>
          <w:tab w:val="left" w:pos="0"/>
        </w:tabs>
        <w:suppressAutoHyphens/>
        <w:spacing w:after="0" w:line="240" w:lineRule="auto"/>
        <w:jc w:val="center"/>
        <w:outlineLvl w:val="7"/>
        <w:rPr>
          <w:rFonts w:ascii="Times New Roman" w:eastAsia="Times New Roman" w:hAnsi="Times New Roman" w:cs="Times New Roman"/>
          <w:b/>
          <w:sz w:val="24"/>
          <w:szCs w:val="24"/>
          <w:lang w:eastAsia="ru-RU"/>
        </w:rPr>
      </w:pPr>
      <w:r w:rsidRPr="00CA3A20">
        <w:rPr>
          <w:rFonts w:ascii="Times New Roman" w:eastAsia="Times New Roman" w:hAnsi="Times New Roman" w:cs="Times New Roman"/>
          <w:b/>
          <w:sz w:val="24"/>
          <w:szCs w:val="24"/>
          <w:lang w:eastAsia="ru-RU"/>
        </w:rPr>
        <w:t xml:space="preserve">Зеленодольська </w:t>
      </w:r>
      <w:r w:rsidRPr="00CA3A20">
        <w:rPr>
          <w:rFonts w:ascii="Times New Roman" w:eastAsia="Times New Roman" w:hAnsi="Times New Roman" w:cs="Times New Roman"/>
          <w:b/>
          <w:sz w:val="24"/>
          <w:szCs w:val="24"/>
          <w:lang w:val="uk-UA" w:eastAsia="ru-RU"/>
        </w:rPr>
        <w:t xml:space="preserve">міська </w:t>
      </w:r>
      <w:r w:rsidRPr="00CA3A20">
        <w:rPr>
          <w:rFonts w:ascii="Times New Roman" w:eastAsia="Times New Roman" w:hAnsi="Times New Roman" w:cs="Times New Roman"/>
          <w:b/>
          <w:sz w:val="24"/>
          <w:szCs w:val="24"/>
          <w:lang w:eastAsia="ru-RU"/>
        </w:rPr>
        <w:t>об’єднана територіальна громада</w:t>
      </w:r>
    </w:p>
    <w:p w:rsidR="00CA3A20" w:rsidRPr="00CA3A20" w:rsidRDefault="00CA3A20" w:rsidP="00CA3A20">
      <w:pPr>
        <w:keepNext/>
        <w:pBdr>
          <w:bottom w:val="single" w:sz="4" w:space="1" w:color="000000"/>
        </w:pBdr>
        <w:tabs>
          <w:tab w:val="left" w:pos="0"/>
        </w:tabs>
        <w:suppressAutoHyphens/>
        <w:spacing w:after="0" w:line="240" w:lineRule="auto"/>
        <w:jc w:val="center"/>
        <w:outlineLvl w:val="7"/>
        <w:rPr>
          <w:rFonts w:ascii="Times New Roman" w:eastAsia="Times New Roman" w:hAnsi="Times New Roman" w:cs="Times New Roman"/>
          <w:b/>
          <w:sz w:val="32"/>
          <w:szCs w:val="20"/>
          <w:lang w:eastAsia="ru-RU"/>
        </w:rPr>
      </w:pPr>
      <w:r w:rsidRPr="00CA3A20">
        <w:rPr>
          <w:rFonts w:ascii="Times New Roman" w:eastAsia="Times New Roman" w:hAnsi="Times New Roman" w:cs="Times New Roman"/>
          <w:b/>
          <w:sz w:val="28"/>
          <w:szCs w:val="20"/>
          <w:lang w:eastAsia="ru-RU"/>
        </w:rPr>
        <w:t>ЗЕЛЕНОДОЛЬСЬКА   МІСЬКА   РАДА</w:t>
      </w:r>
    </w:p>
    <w:p w:rsidR="00CA3A20" w:rsidRPr="00CA3A20" w:rsidRDefault="00CA3A20" w:rsidP="00CA3A2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A3A20">
        <w:rPr>
          <w:rFonts w:ascii="Times New Roman" w:eastAsia="Times New Roman" w:hAnsi="Times New Roman" w:cs="Times New Roman"/>
          <w:lang w:eastAsia="ru-RU"/>
        </w:rPr>
        <w:t>вул</w:t>
      </w:r>
      <w:proofErr w:type="gramStart"/>
      <w:r w:rsidRPr="00CA3A20">
        <w:rPr>
          <w:rFonts w:ascii="Times New Roman" w:eastAsia="Times New Roman" w:hAnsi="Times New Roman" w:cs="Times New Roman"/>
          <w:lang w:eastAsia="ru-RU"/>
        </w:rPr>
        <w:t>.Е</w:t>
      </w:r>
      <w:proofErr w:type="gramEnd"/>
      <w:r w:rsidRPr="00CA3A20">
        <w:rPr>
          <w:rFonts w:ascii="Times New Roman" w:eastAsia="Times New Roman" w:hAnsi="Times New Roman" w:cs="Times New Roman"/>
          <w:lang w:eastAsia="ru-RU"/>
        </w:rPr>
        <w:t xml:space="preserve">нергетична, </w:t>
      </w:r>
      <w:smartTag w:uri="urn:schemas-microsoft-com:office:smarttags" w:element="metricconverter">
        <w:smartTagPr>
          <w:attr w:name="ProductID" w:val="15, м"/>
        </w:smartTagPr>
        <w:r w:rsidRPr="00CA3A20">
          <w:rPr>
            <w:rFonts w:ascii="Times New Roman" w:eastAsia="Times New Roman" w:hAnsi="Times New Roman" w:cs="Times New Roman"/>
            <w:lang w:eastAsia="ru-RU"/>
          </w:rPr>
          <w:t>15</w:t>
        </w:r>
        <w:r w:rsidRPr="00CA3A20">
          <w:rPr>
            <w:rFonts w:ascii="Times New Roman" w:eastAsia="Times New Roman" w:hAnsi="Times New Roman" w:cs="Times New Roman"/>
            <w:lang w:val="uk-UA" w:eastAsia="ru-RU"/>
          </w:rPr>
          <w:t xml:space="preserve">, </w:t>
        </w:r>
        <w:r w:rsidRPr="00CA3A20">
          <w:rPr>
            <w:rFonts w:ascii="Times New Roman" w:eastAsia="Times New Roman" w:hAnsi="Times New Roman" w:cs="Times New Roman"/>
            <w:lang w:eastAsia="ru-RU"/>
          </w:rPr>
          <w:t>м</w:t>
        </w:r>
      </w:smartTag>
      <w:r w:rsidRPr="00CA3A20">
        <w:rPr>
          <w:rFonts w:ascii="Times New Roman" w:eastAsia="Times New Roman" w:hAnsi="Times New Roman" w:cs="Times New Roman"/>
          <w:lang w:eastAsia="ru-RU"/>
        </w:rPr>
        <w:t>.Зеленодольськ</w:t>
      </w:r>
      <w:r w:rsidRPr="00CA3A20">
        <w:rPr>
          <w:rFonts w:ascii="Times New Roman" w:eastAsia="Times New Roman" w:hAnsi="Times New Roman" w:cs="Times New Roman"/>
          <w:lang w:val="uk-UA" w:eastAsia="ru-RU"/>
        </w:rPr>
        <w:t xml:space="preserve">, </w:t>
      </w:r>
      <w:r w:rsidRPr="00CA3A20">
        <w:rPr>
          <w:rFonts w:ascii="Times New Roman" w:eastAsia="Times New Roman" w:hAnsi="Times New Roman" w:cs="Times New Roman"/>
          <w:lang w:eastAsia="ru-RU"/>
        </w:rPr>
        <w:t>Апостолівськ</w:t>
      </w:r>
      <w:r w:rsidRPr="00CA3A20">
        <w:rPr>
          <w:rFonts w:ascii="Times New Roman" w:eastAsia="Times New Roman" w:hAnsi="Times New Roman" w:cs="Times New Roman"/>
          <w:lang w:val="uk-UA" w:eastAsia="ru-RU"/>
        </w:rPr>
        <w:t>ий</w:t>
      </w:r>
      <w:r w:rsidRPr="00CA3A20">
        <w:rPr>
          <w:rFonts w:ascii="Times New Roman" w:eastAsia="Times New Roman" w:hAnsi="Times New Roman" w:cs="Times New Roman"/>
          <w:lang w:eastAsia="ru-RU"/>
        </w:rPr>
        <w:t xml:space="preserve"> район</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 xml:space="preserve"> Дніпропетровськ</w:t>
      </w:r>
      <w:r w:rsidRPr="00CA3A20">
        <w:rPr>
          <w:rFonts w:ascii="Times New Roman" w:eastAsia="Times New Roman" w:hAnsi="Times New Roman" w:cs="Times New Roman"/>
          <w:lang w:val="uk-UA" w:eastAsia="ru-RU"/>
        </w:rPr>
        <w:t>а</w:t>
      </w:r>
      <w:r w:rsidRPr="00CA3A20">
        <w:rPr>
          <w:rFonts w:ascii="Times New Roman" w:eastAsia="Times New Roman" w:hAnsi="Times New Roman" w:cs="Times New Roman"/>
          <w:lang w:eastAsia="ru-RU"/>
        </w:rPr>
        <w:t xml:space="preserve"> област</w:t>
      </w:r>
      <w:r w:rsidRPr="00CA3A20">
        <w:rPr>
          <w:rFonts w:ascii="Times New Roman" w:eastAsia="Times New Roman" w:hAnsi="Times New Roman" w:cs="Times New Roman"/>
          <w:lang w:val="uk-UA" w:eastAsia="ru-RU"/>
        </w:rPr>
        <w:t>ь</w:t>
      </w:r>
      <w:r w:rsidRPr="00CA3A20">
        <w:rPr>
          <w:rFonts w:ascii="Times New Roman" w:eastAsia="Times New Roman" w:hAnsi="Times New Roman" w:cs="Times New Roman"/>
          <w:lang w:eastAsia="ru-RU"/>
        </w:rPr>
        <w:t>, 53860</w:t>
      </w:r>
      <w:r w:rsidRPr="00CA3A20">
        <w:rPr>
          <w:rFonts w:ascii="Times New Roman" w:eastAsia="Times New Roman" w:hAnsi="Times New Roman" w:cs="Times New Roman"/>
          <w:u w:val="single"/>
          <w:lang w:val="uk-UA" w:eastAsia="ru-RU"/>
        </w:rPr>
        <w:t xml:space="preserve"> </w:t>
      </w:r>
      <w:r w:rsidRPr="00CA3A20">
        <w:rPr>
          <w:rFonts w:ascii="Times New Roman" w:eastAsia="Times New Roman" w:hAnsi="Times New Roman" w:cs="Times New Roman"/>
          <w:lang w:eastAsia="ru-RU"/>
        </w:rPr>
        <w:t>тел</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(05655)</w:t>
      </w:r>
      <w:r w:rsidRPr="00CA3A20">
        <w:rPr>
          <w:rFonts w:ascii="Times New Roman" w:eastAsia="Times New Roman" w:hAnsi="Times New Roman" w:cs="Times New Roman"/>
          <w:lang w:val="uk-UA" w:eastAsia="ru-RU"/>
        </w:rPr>
        <w:t xml:space="preserve"> </w:t>
      </w:r>
      <w:r w:rsidRPr="00CA3A20">
        <w:rPr>
          <w:rFonts w:ascii="Times New Roman" w:eastAsia="Times New Roman" w:hAnsi="Times New Roman" w:cs="Times New Roman"/>
          <w:lang w:eastAsia="ru-RU"/>
        </w:rPr>
        <w:t>62</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2</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92,</w:t>
      </w:r>
      <w:r w:rsidRPr="00CA3A20">
        <w:rPr>
          <w:rFonts w:ascii="Times New Roman" w:eastAsia="Times New Roman" w:hAnsi="Times New Roman" w:cs="Times New Roman"/>
          <w:lang w:val="uk-UA" w:eastAsia="ru-RU"/>
        </w:rPr>
        <w:t xml:space="preserve"> </w:t>
      </w:r>
      <w:r w:rsidRPr="00CA3A20">
        <w:rPr>
          <w:rFonts w:ascii="Times New Roman" w:eastAsia="Times New Roman" w:hAnsi="Times New Roman" w:cs="Times New Roman"/>
          <w:lang w:eastAsia="ru-RU"/>
        </w:rPr>
        <w:t>тел</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фак</w:t>
      </w:r>
      <w:r w:rsidRPr="00CA3A20">
        <w:rPr>
          <w:rFonts w:ascii="Times New Roman" w:eastAsia="Times New Roman" w:hAnsi="Times New Roman" w:cs="Times New Roman"/>
          <w:lang w:val="uk-UA" w:eastAsia="ru-RU"/>
        </w:rPr>
        <w:t xml:space="preserve">с </w:t>
      </w:r>
      <w:r w:rsidRPr="00CA3A20">
        <w:rPr>
          <w:rFonts w:ascii="Times New Roman" w:eastAsia="Times New Roman" w:hAnsi="Times New Roman" w:cs="Times New Roman"/>
          <w:lang w:eastAsia="ru-RU"/>
        </w:rPr>
        <w:t>62</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7</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lang w:eastAsia="ru-RU"/>
        </w:rPr>
        <w:t>22,</w:t>
      </w:r>
      <w:r w:rsidRPr="00CA3A20">
        <w:rPr>
          <w:rFonts w:ascii="Times New Roman" w:eastAsia="Times New Roman" w:hAnsi="Times New Roman" w:cs="Times New Roman"/>
          <w:lang w:val="uk-UA" w:eastAsia="ru-RU"/>
        </w:rPr>
        <w:t xml:space="preserve"> </w:t>
      </w:r>
      <w:r w:rsidRPr="00CA3A20">
        <w:rPr>
          <w:rFonts w:ascii="Times New Roman" w:eastAsia="Times New Roman" w:hAnsi="Times New Roman" w:cs="Times New Roman"/>
          <w:lang w:val="en-US" w:eastAsia="ru-RU"/>
        </w:rPr>
        <w:t>e</w:t>
      </w:r>
      <w:r w:rsidRPr="00CA3A20">
        <w:rPr>
          <w:rFonts w:ascii="Times New Roman" w:eastAsia="Times New Roman" w:hAnsi="Times New Roman" w:cs="Times New Roman"/>
          <w:lang w:val="uk-UA" w:eastAsia="ru-RU"/>
        </w:rPr>
        <w:t>-</w:t>
      </w:r>
      <w:r w:rsidRPr="00CA3A20">
        <w:rPr>
          <w:rFonts w:ascii="Times New Roman" w:eastAsia="Times New Roman" w:hAnsi="Times New Roman" w:cs="Times New Roman"/>
          <w:color w:val="000000"/>
          <w:lang w:val="en-US" w:eastAsia="ru-RU"/>
        </w:rPr>
        <w:t>mail</w:t>
      </w:r>
      <w:r w:rsidRPr="00CA3A20">
        <w:rPr>
          <w:rFonts w:ascii="Times New Roman" w:eastAsia="Times New Roman" w:hAnsi="Times New Roman" w:cs="Times New Roman"/>
          <w:color w:val="000000"/>
          <w:lang w:val="uk-UA" w:eastAsia="ru-RU"/>
        </w:rPr>
        <w:t xml:space="preserve">: </w:t>
      </w:r>
      <w:hyperlink r:id="rId7" w:history="1">
        <w:r w:rsidRPr="00CA3A20">
          <w:rPr>
            <w:rFonts w:ascii="Times New Roman" w:eastAsia="Times New Roman" w:hAnsi="Times New Roman" w:cs="Times New Roman"/>
            <w:color w:val="000000"/>
            <w:u w:val="single"/>
            <w:lang w:val="en-US" w:eastAsia="ru-RU"/>
          </w:rPr>
          <w:t>gorsovetvk</w:t>
        </w:r>
        <w:r w:rsidRPr="00CA3A20">
          <w:rPr>
            <w:rFonts w:ascii="Times New Roman" w:eastAsia="Times New Roman" w:hAnsi="Times New Roman" w:cs="Times New Roman"/>
            <w:color w:val="000000"/>
            <w:u w:val="single"/>
            <w:lang w:val="uk-UA" w:eastAsia="ru-RU"/>
          </w:rPr>
          <w:t>@</w:t>
        </w:r>
        <w:r w:rsidRPr="00CA3A20">
          <w:rPr>
            <w:rFonts w:ascii="Times New Roman" w:eastAsia="Times New Roman" w:hAnsi="Times New Roman" w:cs="Times New Roman"/>
            <w:color w:val="000000"/>
            <w:u w:val="single"/>
            <w:lang w:val="en-US" w:eastAsia="ru-RU"/>
          </w:rPr>
          <w:t>ukr</w:t>
        </w:r>
        <w:r w:rsidRPr="00CA3A20">
          <w:rPr>
            <w:rFonts w:ascii="Times New Roman" w:eastAsia="Times New Roman" w:hAnsi="Times New Roman" w:cs="Times New Roman"/>
            <w:color w:val="000000"/>
            <w:u w:val="single"/>
            <w:lang w:val="uk-UA" w:eastAsia="ru-RU"/>
          </w:rPr>
          <w:t>.</w:t>
        </w:r>
        <w:r w:rsidRPr="00CA3A20">
          <w:rPr>
            <w:rFonts w:ascii="Times New Roman" w:eastAsia="Times New Roman" w:hAnsi="Times New Roman" w:cs="Times New Roman"/>
            <w:color w:val="000000"/>
            <w:u w:val="single"/>
            <w:lang w:val="en-US" w:eastAsia="ru-RU"/>
          </w:rPr>
          <w:t>net</w:t>
        </w:r>
      </w:hyperlink>
      <w:r w:rsidRPr="00CA3A20">
        <w:rPr>
          <w:rFonts w:ascii="Times New Roman" w:eastAsia="Times New Roman" w:hAnsi="Times New Roman" w:cs="Times New Roman"/>
          <w:color w:val="000000"/>
          <w:lang w:val="uk-UA" w:eastAsia="ru-RU"/>
        </w:rPr>
        <w:t xml:space="preserve">, </w:t>
      </w:r>
      <w:r w:rsidRPr="00CA3A20">
        <w:rPr>
          <w:rFonts w:ascii="Times New Roman" w:eastAsia="Times New Roman" w:hAnsi="Times New Roman" w:cs="Times New Roman"/>
          <w:color w:val="000000"/>
          <w:sz w:val="24"/>
          <w:szCs w:val="24"/>
          <w:lang w:val="en-US" w:eastAsia="ru-RU"/>
        </w:rPr>
        <w:t>web</w:t>
      </w:r>
      <w:r w:rsidRPr="00CA3A20">
        <w:rPr>
          <w:rFonts w:ascii="Times New Roman" w:eastAsia="Times New Roman" w:hAnsi="Times New Roman" w:cs="Times New Roman"/>
          <w:color w:val="000000"/>
          <w:sz w:val="24"/>
          <w:szCs w:val="24"/>
          <w:lang w:eastAsia="ru-RU"/>
        </w:rPr>
        <w:t>: http://zelenodolsk.com.ua</w:t>
      </w:r>
    </w:p>
    <w:p w:rsidR="00CA3A20" w:rsidRPr="00CA3A20" w:rsidRDefault="00CA3A20" w:rsidP="00CA3A20">
      <w:pPr>
        <w:widowControl w:val="0"/>
        <w:autoSpaceDE w:val="0"/>
        <w:autoSpaceDN w:val="0"/>
        <w:adjustRightInd w:val="0"/>
        <w:spacing w:after="0" w:line="240" w:lineRule="auto"/>
        <w:jc w:val="center"/>
        <w:rPr>
          <w:rFonts w:ascii="Times New Roman" w:eastAsia="Times New Roman" w:hAnsi="Times New Roman" w:cs="Times New Roman"/>
          <w:u w:val="single"/>
          <w:lang w:eastAsia="ru-RU"/>
        </w:rPr>
      </w:pPr>
      <w:r w:rsidRPr="00CA3A20">
        <w:rPr>
          <w:rFonts w:ascii="Times New Roman" w:eastAsia="Times New Roman" w:hAnsi="Times New Roman" w:cs="Times New Roman"/>
          <w:color w:val="000000"/>
          <w:u w:val="single"/>
          <w:lang w:eastAsia="ru-RU"/>
        </w:rPr>
        <w:t>_________________________________</w:t>
      </w:r>
      <w:r w:rsidRPr="00CA3A20">
        <w:rPr>
          <w:rFonts w:ascii="Times New Roman" w:eastAsia="Times New Roman" w:hAnsi="Times New Roman" w:cs="Times New Roman"/>
          <w:color w:val="000000"/>
          <w:u w:val="single"/>
          <w:lang w:val="uk-UA" w:eastAsia="ru-RU"/>
        </w:rPr>
        <w:t>код ЄДРПОУ</w:t>
      </w:r>
      <w:r w:rsidRPr="00CA3A20">
        <w:rPr>
          <w:rFonts w:ascii="Times New Roman" w:eastAsia="Times New Roman" w:hAnsi="Times New Roman" w:cs="Times New Roman"/>
          <w:u w:val="single"/>
          <w:lang w:val="uk-UA" w:eastAsia="ru-RU"/>
        </w:rPr>
        <w:t xml:space="preserve"> 04338279</w:t>
      </w:r>
      <w:r w:rsidRPr="00CA3A20">
        <w:rPr>
          <w:rFonts w:ascii="Times New Roman" w:eastAsia="Times New Roman" w:hAnsi="Times New Roman" w:cs="Times New Roman"/>
          <w:u w:val="single"/>
          <w:lang w:eastAsia="ru-RU"/>
        </w:rPr>
        <w:t>_______________________________</w:t>
      </w:r>
    </w:p>
    <w:p w:rsidR="00CA3A20" w:rsidRPr="00CA3A20" w:rsidRDefault="00CA3A20" w:rsidP="00CA3A20">
      <w:pPr>
        <w:widowControl w:val="0"/>
        <w:autoSpaceDE w:val="0"/>
        <w:autoSpaceDN w:val="0"/>
        <w:adjustRightInd w:val="0"/>
        <w:spacing w:after="0" w:line="240" w:lineRule="auto"/>
        <w:jc w:val="center"/>
        <w:rPr>
          <w:rFonts w:ascii="Times New Roman" w:eastAsia="Times New Roman" w:hAnsi="Times New Roman" w:cs="Times New Roman"/>
          <w:u w:val="single"/>
          <w:lang w:eastAsia="ru-RU"/>
        </w:rPr>
      </w:pPr>
    </w:p>
    <w:p w:rsidR="00CA3A20" w:rsidRPr="00CA3A20" w:rsidRDefault="00CA3A20" w:rsidP="00CA3A2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3A20">
        <w:rPr>
          <w:rFonts w:ascii="Times New Roman" w:eastAsia="Times New Roman" w:hAnsi="Times New Roman" w:cs="Times New Roman"/>
          <w:sz w:val="28"/>
          <w:szCs w:val="28"/>
          <w:lang w:eastAsia="ru-RU"/>
        </w:rPr>
        <w:t>______________№____________</w:t>
      </w:r>
    </w:p>
    <w:p w:rsidR="00CA3A20" w:rsidRPr="00CA3A20" w:rsidRDefault="00CA3A20" w:rsidP="00CA3A20">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CA3A20" w:rsidRPr="00CA3A20" w:rsidRDefault="00CA3A20" w:rsidP="00CA3A2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val="uk-UA" w:eastAsia="ru-RU"/>
        </w:rPr>
      </w:pPr>
      <w:r w:rsidRPr="00CA3A20">
        <w:rPr>
          <w:rFonts w:ascii="Times New Roman" w:eastAsia="Times New Roman" w:hAnsi="Times New Roman" w:cs="Times New Roman"/>
          <w:sz w:val="24"/>
          <w:szCs w:val="24"/>
          <w:lang w:val="uk-UA" w:eastAsia="ru-RU"/>
        </w:rPr>
        <w:t>На №___________ від _____________</w:t>
      </w:r>
    </w:p>
    <w:p w:rsidR="00CA3A20" w:rsidRPr="00CA3A20" w:rsidRDefault="00CA3A20" w:rsidP="00CA3A20">
      <w:pPr>
        <w:spacing w:after="0" w:line="240" w:lineRule="auto"/>
        <w:jc w:val="center"/>
        <w:rPr>
          <w:rFonts w:ascii="Times New Roman" w:hAnsi="Times New Roman" w:cs="Times New Roman"/>
          <w:sz w:val="28"/>
          <w:szCs w:val="28"/>
          <w:lang w:val="uk-UA"/>
        </w:rPr>
      </w:pPr>
    </w:p>
    <w:p w:rsidR="00CA3A20" w:rsidRPr="00CA3A20" w:rsidRDefault="00CA3A20" w:rsidP="00CA3A20">
      <w:pPr>
        <w:spacing w:after="0" w:line="240" w:lineRule="auto"/>
        <w:jc w:val="center"/>
        <w:rPr>
          <w:rFonts w:ascii="Times New Roman" w:eastAsia="Calibri" w:hAnsi="Times New Roman" w:cs="Times New Roman"/>
          <w:sz w:val="28"/>
          <w:szCs w:val="28"/>
          <w:lang w:val="uk-UA"/>
        </w:rPr>
      </w:pPr>
      <w:r w:rsidRPr="00CA3A20">
        <w:rPr>
          <w:rFonts w:ascii="Times New Roman" w:eastAsia="Calibri" w:hAnsi="Times New Roman" w:cs="Times New Roman"/>
          <w:sz w:val="28"/>
          <w:szCs w:val="28"/>
          <w:lang w:val="uk-UA"/>
        </w:rPr>
        <w:t xml:space="preserve">                                                                    Голові Верховної  Ради України </w:t>
      </w:r>
    </w:p>
    <w:p w:rsidR="00CA3A20" w:rsidRPr="00CA3A20" w:rsidRDefault="00CA3A20" w:rsidP="00CA3A20">
      <w:pPr>
        <w:spacing w:after="0" w:line="240" w:lineRule="auto"/>
        <w:jc w:val="right"/>
        <w:rPr>
          <w:rFonts w:ascii="Times New Roman" w:eastAsia="Calibri" w:hAnsi="Times New Roman" w:cs="Times New Roman"/>
          <w:i/>
          <w:sz w:val="28"/>
          <w:szCs w:val="28"/>
          <w:lang w:val="uk-UA"/>
        </w:rPr>
      </w:pPr>
      <w:r w:rsidRPr="00CA3A20">
        <w:rPr>
          <w:rFonts w:ascii="Times New Roman" w:eastAsia="Calibri" w:hAnsi="Times New Roman" w:cs="Times New Roman"/>
          <w:sz w:val="28"/>
          <w:szCs w:val="28"/>
          <w:lang w:val="uk-UA"/>
        </w:rPr>
        <w:t>Парубію Андрію Володимировичу</w:t>
      </w:r>
    </w:p>
    <w:p w:rsidR="00CA3A20" w:rsidRPr="00CA3A20" w:rsidRDefault="00CA3A20" w:rsidP="00CA3A20">
      <w:pPr>
        <w:spacing w:after="0" w:line="240" w:lineRule="auto"/>
        <w:rPr>
          <w:rFonts w:ascii="Times New Roman" w:eastAsia="Calibri" w:hAnsi="Times New Roman" w:cs="Times New Roman"/>
          <w:sz w:val="28"/>
          <w:szCs w:val="28"/>
        </w:rPr>
      </w:pPr>
    </w:p>
    <w:p w:rsidR="00CA3A20" w:rsidRPr="00CA3A20" w:rsidRDefault="00CA3A20" w:rsidP="00CA3A20">
      <w:pPr>
        <w:spacing w:after="0" w:line="240" w:lineRule="auto"/>
        <w:jc w:val="center"/>
        <w:rPr>
          <w:rFonts w:ascii="Times New Roman" w:eastAsia="Calibri" w:hAnsi="Times New Roman" w:cs="Times New Roman"/>
          <w:sz w:val="28"/>
          <w:szCs w:val="28"/>
          <w:lang w:val="uk-UA"/>
        </w:rPr>
      </w:pPr>
      <w:r w:rsidRPr="00CA3A20">
        <w:rPr>
          <w:rFonts w:ascii="Times New Roman" w:eastAsia="Calibri" w:hAnsi="Times New Roman" w:cs="Times New Roman"/>
          <w:sz w:val="28"/>
          <w:szCs w:val="28"/>
          <w:lang w:val="uk-UA"/>
        </w:rPr>
        <w:t>ЗВЕРНЕННЯ</w:t>
      </w: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Про необхідність проведення Всеукраїнського</w:t>
      </w: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Референдуму з питання заборони продажу земель</w:t>
      </w: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 xml:space="preserve">сільськогосподарського призначення в Україні </w:t>
      </w:r>
    </w:p>
    <w:p w:rsidR="00CA3A20" w:rsidRPr="00CA3A20" w:rsidRDefault="00CA3A20" w:rsidP="00CA3A20">
      <w:pPr>
        <w:spacing w:after="0" w:line="240" w:lineRule="auto"/>
        <w:rPr>
          <w:rFonts w:ascii="Times New Roman" w:eastAsia="Times New Roman" w:hAnsi="Times New Roman" w:cs="Times New Roman"/>
          <w:b/>
          <w:sz w:val="28"/>
          <w:szCs w:val="28"/>
          <w:lang w:val="uk-UA" w:eastAsia="ru-RU"/>
        </w:rPr>
      </w:pPr>
    </w:p>
    <w:p w:rsidR="00CA3A20" w:rsidRPr="00CA3A20" w:rsidRDefault="00CA3A20" w:rsidP="00CA3A20">
      <w:pPr>
        <w:spacing w:after="0" w:line="240" w:lineRule="auto"/>
        <w:rPr>
          <w:rFonts w:ascii="Times New Roman" w:eastAsia="Times New Roman" w:hAnsi="Times New Roman" w:cs="Times New Roman"/>
          <w:sz w:val="28"/>
          <w:szCs w:val="28"/>
          <w:lang w:val="uk-UA" w:eastAsia="ru-RU"/>
        </w:rPr>
      </w:pPr>
      <w:r w:rsidRPr="00CA3A20">
        <w:rPr>
          <w:rFonts w:ascii="Times New Roman" w:eastAsia="Times New Roman" w:hAnsi="Times New Roman" w:cs="Times New Roman"/>
          <w:sz w:val="28"/>
          <w:szCs w:val="28"/>
          <w:lang w:val="uk-UA" w:eastAsia="ru-RU"/>
        </w:rPr>
        <w:tab/>
        <w:t>Землі сільськогосподарського призначення, а це, перш за все унікальні українські чорноземи – найбільше стратегічне багатство, національне надбання українців. Український народ є єдиним, хто має право приймати рішення, щодо долі цього багатства – бути чи не бути ринку сільськогосподарських земель. І це право закріплене в Конституції Української держави. Жодна політична сила, чи купка чиновників, які діють в інтересах олігархів та транснаціональних компаній, не мають права приймати рішення нехтуючи думкою українського народу.</w:t>
      </w:r>
    </w:p>
    <w:p w:rsidR="00CA3A20" w:rsidRPr="00CA3A20" w:rsidRDefault="00CA3A20" w:rsidP="00CA3A20">
      <w:pPr>
        <w:spacing w:after="0" w:line="240" w:lineRule="auto"/>
        <w:rPr>
          <w:rFonts w:ascii="Times New Roman" w:eastAsia="Times New Roman" w:hAnsi="Times New Roman" w:cs="Times New Roman"/>
          <w:sz w:val="28"/>
          <w:szCs w:val="28"/>
          <w:lang w:val="uk-UA" w:eastAsia="ru-RU"/>
        </w:rPr>
      </w:pPr>
      <w:r w:rsidRPr="00CA3A20">
        <w:rPr>
          <w:rFonts w:ascii="Times New Roman" w:eastAsia="Times New Roman" w:hAnsi="Times New Roman" w:cs="Times New Roman"/>
          <w:sz w:val="28"/>
          <w:szCs w:val="28"/>
          <w:lang w:val="uk-UA" w:eastAsia="ru-RU"/>
        </w:rPr>
        <w:lastRenderedPageBreak/>
        <w:t xml:space="preserve">    Ми вважаємо обов’язковим проведенням Всеукраїнського референдуму з питання заборони продажу земель сільського господарського призначення в Україні.</w:t>
      </w:r>
    </w:p>
    <w:p w:rsidR="00CA3A20" w:rsidRPr="00CA3A20" w:rsidRDefault="00CA3A20" w:rsidP="00CA3A20">
      <w:pPr>
        <w:spacing w:after="0" w:line="240" w:lineRule="auto"/>
        <w:rPr>
          <w:rFonts w:ascii="Times New Roman" w:eastAsia="Times New Roman" w:hAnsi="Times New Roman" w:cs="Times New Roman"/>
          <w:sz w:val="28"/>
          <w:szCs w:val="28"/>
          <w:lang w:val="uk-UA" w:eastAsia="ru-RU"/>
        </w:rPr>
      </w:pPr>
      <w:r w:rsidRPr="00CA3A20">
        <w:rPr>
          <w:rFonts w:ascii="Times New Roman" w:eastAsia="Times New Roman" w:hAnsi="Times New Roman" w:cs="Times New Roman"/>
          <w:sz w:val="28"/>
          <w:szCs w:val="28"/>
          <w:lang w:val="uk-UA" w:eastAsia="ru-RU"/>
        </w:rPr>
        <w:t xml:space="preserve">         Просимо не розглядати питання прийняття законів, які стосуються запровадження ринку земель сільськогосподарського призначення, до прийняття рішення на Всеукраїнському референдумі.</w:t>
      </w:r>
    </w:p>
    <w:p w:rsidR="00CA3A20" w:rsidRPr="00705C97" w:rsidRDefault="00CA3A20" w:rsidP="00CA3A20">
      <w:pPr>
        <w:spacing w:after="0" w:line="240" w:lineRule="auto"/>
        <w:jc w:val="center"/>
        <w:rPr>
          <w:rFonts w:ascii="Times New Roman" w:eastAsia="Times New Roman" w:hAnsi="Times New Roman" w:cs="Times New Roman"/>
          <w:b/>
          <w:sz w:val="28"/>
          <w:szCs w:val="28"/>
          <w:lang w:eastAsia="ru-RU"/>
        </w:rPr>
      </w:pPr>
      <w:r w:rsidRPr="00CA3A20">
        <w:rPr>
          <w:rFonts w:ascii="Times New Roman" w:eastAsia="Times New Roman" w:hAnsi="Times New Roman" w:cs="Times New Roman"/>
          <w:b/>
          <w:sz w:val="28"/>
          <w:szCs w:val="28"/>
          <w:lang w:val="uk-UA" w:eastAsia="ru-RU"/>
        </w:rPr>
        <w:t>Міський голова                              А. В. Савченко</w:t>
      </w:r>
    </w:p>
    <w:p w:rsidR="00CA3A20" w:rsidRPr="00CA3A20" w:rsidRDefault="00CA3A20" w:rsidP="00CA3A20">
      <w:pPr>
        <w:spacing w:after="0" w:line="240" w:lineRule="auto"/>
        <w:rPr>
          <w:rFonts w:ascii="Times New Roman" w:eastAsia="Calibri" w:hAnsi="Times New Roman" w:cs="Times New Roman"/>
          <w:lang w:val="uk-UA"/>
        </w:rPr>
      </w:pPr>
    </w:p>
    <w:p w:rsidR="00CA3A20" w:rsidRPr="00CA3A20" w:rsidRDefault="00CA3A20" w:rsidP="00CA3A20">
      <w:pPr>
        <w:rPr>
          <w:rFonts w:ascii="Calibri" w:eastAsia="Times New Roman" w:hAnsi="Calibri" w:cs="Times New Roman"/>
          <w:lang w:val="uk-UA" w:eastAsia="ru-RU"/>
        </w:rPr>
      </w:pPr>
    </w:p>
    <w:p w:rsidR="00CA3A20" w:rsidRPr="00CA3A20" w:rsidRDefault="00CA3A20" w:rsidP="00CA3A20">
      <w:pPr>
        <w:spacing w:after="0" w:line="240" w:lineRule="auto"/>
        <w:rPr>
          <w:rFonts w:ascii="Times New Roman" w:eastAsia="Times New Roman" w:hAnsi="Times New Roman" w:cs="Times New Roman"/>
          <w:sz w:val="20"/>
          <w:szCs w:val="20"/>
          <w:lang w:val="uk-UA" w:eastAsia="ru-RU"/>
        </w:rPr>
      </w:pPr>
      <w:r w:rsidRPr="00CA3A20">
        <w:rPr>
          <w:rFonts w:ascii="Times New Roman" w:eastAsia="Times New Roman" w:hAnsi="Times New Roman" w:cs="Times New Roman"/>
          <w:noProof/>
          <w:sz w:val="20"/>
          <w:szCs w:val="20"/>
          <w:lang w:eastAsia="ru-RU"/>
        </w:rPr>
        <w:drawing>
          <wp:anchor distT="0" distB="0" distL="114300" distR="114300" simplePos="0" relativeHeight="251750400" behindDoc="0" locked="0" layoutInCell="1" allowOverlap="1">
            <wp:simplePos x="0" y="0"/>
            <wp:positionH relativeFrom="column">
              <wp:posOffset>2703195</wp:posOffset>
            </wp:positionH>
            <wp:positionV relativeFrom="paragraph">
              <wp:posOffset>-3810</wp:posOffset>
            </wp:positionV>
            <wp:extent cx="445770" cy="632460"/>
            <wp:effectExtent l="0" t="0" r="0" b="0"/>
            <wp:wrapTopAndBottom/>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CA3A20" w:rsidRPr="00CA3A20" w:rsidRDefault="00CA3A20" w:rsidP="00CA3A20">
      <w:pPr>
        <w:spacing w:after="0" w:line="240" w:lineRule="auto"/>
        <w:jc w:val="center"/>
        <w:rPr>
          <w:rFonts w:ascii="Times New Roman" w:eastAsia="Times New Roman" w:hAnsi="Times New Roman" w:cs="Times New Roman"/>
          <w:sz w:val="32"/>
          <w:szCs w:val="20"/>
          <w:lang w:val="uk-UA" w:eastAsia="uk-UA"/>
        </w:rPr>
      </w:pPr>
      <w:r w:rsidRPr="00CA3A20">
        <w:rPr>
          <w:rFonts w:ascii="Times New Roman" w:eastAsia="Times New Roman" w:hAnsi="Times New Roman" w:cs="Times New Roman"/>
          <w:sz w:val="32"/>
          <w:szCs w:val="20"/>
          <w:lang w:val="uk-UA" w:eastAsia="uk-UA"/>
        </w:rPr>
        <w:t>У К Р А Ї Н А</w:t>
      </w:r>
    </w:p>
    <w:p w:rsidR="00CA3A20" w:rsidRPr="00CA3A20" w:rsidRDefault="00CA3A20" w:rsidP="00CA3A20">
      <w:pPr>
        <w:spacing w:after="0" w:line="240" w:lineRule="auto"/>
        <w:jc w:val="center"/>
        <w:rPr>
          <w:rFonts w:ascii="Times New Roman" w:eastAsia="Times New Roman" w:hAnsi="Times New Roman" w:cs="Times New Roman"/>
          <w:sz w:val="28"/>
          <w:szCs w:val="20"/>
          <w:lang w:val="uk-UA" w:eastAsia="uk-UA"/>
        </w:rPr>
      </w:pPr>
      <w:r w:rsidRPr="00CA3A20">
        <w:rPr>
          <w:rFonts w:ascii="Times New Roman" w:eastAsia="Times New Roman" w:hAnsi="Times New Roman" w:cs="Times New Roman"/>
          <w:sz w:val="28"/>
          <w:szCs w:val="20"/>
          <w:lang w:val="uk-UA" w:eastAsia="uk-UA"/>
        </w:rPr>
        <w:t>Зеленодольська об’єднана територіальна громада</w:t>
      </w:r>
    </w:p>
    <w:p w:rsidR="00CA3A20" w:rsidRPr="00CA3A20" w:rsidRDefault="00CA3A20" w:rsidP="00CA3A2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A3A20">
        <w:rPr>
          <w:rFonts w:ascii="Times New Roman" w:eastAsia="Times New Roman" w:hAnsi="Times New Roman" w:cs="Times New Roman"/>
          <w:sz w:val="28"/>
          <w:szCs w:val="24"/>
          <w:lang w:eastAsia="ru-RU"/>
        </w:rPr>
        <w:t>Апостолівського району Дніпропетровської області</w:t>
      </w:r>
    </w:p>
    <w:p w:rsidR="00CA3A20" w:rsidRPr="00CA3A20" w:rsidRDefault="00CA3A20" w:rsidP="00CA3A20">
      <w:pPr>
        <w:spacing w:after="0" w:line="240" w:lineRule="auto"/>
        <w:jc w:val="center"/>
        <w:rPr>
          <w:rFonts w:ascii="Times New Roman" w:eastAsia="Times New Roman" w:hAnsi="Times New Roman" w:cs="Times New Roman"/>
          <w:sz w:val="28"/>
          <w:szCs w:val="24"/>
          <w:lang w:val="uk-UA" w:eastAsia="ru-RU"/>
        </w:rPr>
      </w:pPr>
      <w:r w:rsidRPr="00CA3A20">
        <w:rPr>
          <w:rFonts w:ascii="Times New Roman" w:eastAsia="Times New Roman" w:hAnsi="Times New Roman" w:cs="Times New Roman"/>
          <w:sz w:val="28"/>
          <w:szCs w:val="24"/>
          <w:lang w:val="uk-UA" w:eastAsia="ru-RU"/>
        </w:rPr>
        <w:t>Орган місцевого самоврядування</w:t>
      </w:r>
    </w:p>
    <w:p w:rsidR="00CA3A20" w:rsidRPr="00CA3A20" w:rsidRDefault="00CA3A20" w:rsidP="00CA3A20">
      <w:pPr>
        <w:keepNext/>
        <w:spacing w:before="240" w:after="60" w:line="240" w:lineRule="auto"/>
        <w:jc w:val="center"/>
        <w:outlineLvl w:val="0"/>
        <w:rPr>
          <w:rFonts w:ascii="Times New Roman" w:eastAsia="Times New Roman" w:hAnsi="Times New Roman" w:cs="Arial"/>
          <w:bCs/>
          <w:kern w:val="32"/>
          <w:sz w:val="32"/>
          <w:szCs w:val="32"/>
          <w:lang w:eastAsia="ru-RU"/>
        </w:rPr>
      </w:pPr>
      <w:r w:rsidRPr="00CA3A20">
        <w:rPr>
          <w:rFonts w:ascii="Times New Roman" w:eastAsia="Times New Roman" w:hAnsi="Times New Roman" w:cs="Arial"/>
          <w:bCs/>
          <w:kern w:val="32"/>
          <w:sz w:val="32"/>
          <w:szCs w:val="32"/>
          <w:lang w:eastAsia="ru-RU"/>
        </w:rPr>
        <w:t xml:space="preserve">Р І Ш Е Н </w:t>
      </w:r>
      <w:proofErr w:type="gramStart"/>
      <w:r w:rsidRPr="00CA3A20">
        <w:rPr>
          <w:rFonts w:ascii="Times New Roman" w:eastAsia="Times New Roman" w:hAnsi="Times New Roman" w:cs="Arial"/>
          <w:bCs/>
          <w:kern w:val="32"/>
          <w:sz w:val="32"/>
          <w:szCs w:val="32"/>
          <w:lang w:eastAsia="ru-RU"/>
        </w:rPr>
        <w:t>Н</w:t>
      </w:r>
      <w:proofErr w:type="gramEnd"/>
      <w:r w:rsidRPr="00CA3A20">
        <w:rPr>
          <w:rFonts w:ascii="Times New Roman" w:eastAsia="Times New Roman" w:hAnsi="Times New Roman" w:cs="Arial"/>
          <w:bCs/>
          <w:kern w:val="32"/>
          <w:sz w:val="32"/>
          <w:szCs w:val="32"/>
          <w:lang w:eastAsia="ru-RU"/>
        </w:rPr>
        <w:t xml:space="preserve"> Я</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    </w:t>
      </w:r>
      <w:r w:rsidRPr="00CA3A20">
        <w:rPr>
          <w:rFonts w:ascii="Times New Roman" w:eastAsia="Times New Roman" w:hAnsi="Times New Roman" w:cs="Times New Roman"/>
          <w:b/>
          <w:sz w:val="28"/>
          <w:szCs w:val="24"/>
          <w:lang w:eastAsia="ru-RU"/>
        </w:rPr>
        <w:t xml:space="preserve">Зеленодольської </w:t>
      </w:r>
      <w:r w:rsidRPr="00CA3A20">
        <w:rPr>
          <w:rFonts w:ascii="Times New Roman" w:eastAsia="Times New Roman" w:hAnsi="Times New Roman" w:cs="Times New Roman"/>
          <w:b/>
          <w:sz w:val="28"/>
          <w:szCs w:val="24"/>
          <w:lang w:val="uk-UA" w:eastAsia="ru-RU"/>
        </w:rPr>
        <w:t>міської</w:t>
      </w:r>
      <w:r w:rsidRPr="00CA3A20">
        <w:rPr>
          <w:rFonts w:ascii="Times New Roman" w:eastAsia="Times New Roman" w:hAnsi="Times New Roman" w:cs="Times New Roman"/>
          <w:b/>
          <w:sz w:val="28"/>
          <w:szCs w:val="24"/>
          <w:lang w:eastAsia="ru-RU"/>
        </w:rPr>
        <w:t xml:space="preserve"> ради</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28 сесії </w:t>
      </w:r>
      <w:r w:rsidRPr="00CA3A20">
        <w:rPr>
          <w:rFonts w:ascii="Times New Roman" w:eastAsia="Times New Roman" w:hAnsi="Times New Roman" w:cs="Times New Roman"/>
          <w:b/>
          <w:sz w:val="28"/>
          <w:szCs w:val="24"/>
          <w:lang w:val="en-US" w:eastAsia="ru-RU"/>
        </w:rPr>
        <w:t>VII</w:t>
      </w:r>
      <w:r w:rsidRPr="00CA3A20">
        <w:rPr>
          <w:rFonts w:ascii="Times New Roman" w:eastAsia="Times New Roman" w:hAnsi="Times New Roman" w:cs="Times New Roman"/>
          <w:b/>
          <w:sz w:val="28"/>
          <w:szCs w:val="24"/>
          <w:lang w:val="uk-UA" w:eastAsia="ru-RU"/>
        </w:rPr>
        <w:t xml:space="preserve"> скликання </w:t>
      </w:r>
    </w:p>
    <w:p w:rsidR="00CA3A20" w:rsidRPr="00CA3A20" w:rsidRDefault="00CA3A20" w:rsidP="00CA3A20">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CA3A20" w:rsidRPr="00CA3A20" w:rsidTr="00705C97">
        <w:trPr>
          <w:jc w:val="center"/>
        </w:trPr>
        <w:tc>
          <w:tcPr>
            <w:tcW w:w="3386" w:type="dxa"/>
          </w:tcPr>
          <w:p w:rsidR="00CA3A20" w:rsidRPr="00CA3A20" w:rsidRDefault="00CA3A20" w:rsidP="00CA3A20">
            <w:pPr>
              <w:spacing w:after="0" w:line="360" w:lineRule="auto"/>
              <w:jc w:val="center"/>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21 квітня   2017 року</w:t>
            </w:r>
          </w:p>
        </w:tc>
        <w:tc>
          <w:tcPr>
            <w:tcW w:w="3096" w:type="dxa"/>
          </w:tcPr>
          <w:p w:rsidR="00CA3A20" w:rsidRPr="00CA3A20" w:rsidRDefault="00CA3A20" w:rsidP="00CA3A2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CA3A20" w:rsidRPr="00CA3A20" w:rsidRDefault="00CA3A20" w:rsidP="00CA3A20">
            <w:pPr>
              <w:spacing w:after="0" w:line="360" w:lineRule="auto"/>
              <w:rPr>
                <w:rFonts w:ascii="Times New Roman" w:eastAsia="Times New Roman" w:hAnsi="Times New Roman" w:cs="Times New Roman"/>
                <w:b/>
                <w:sz w:val="28"/>
                <w:szCs w:val="28"/>
                <w:lang w:eastAsia="ru-RU"/>
              </w:rPr>
            </w:pPr>
            <w:r w:rsidRPr="00CA3A20">
              <w:rPr>
                <w:rFonts w:ascii="Times New Roman" w:eastAsia="Times New Roman" w:hAnsi="Times New Roman" w:cs="Times New Roman"/>
                <w:b/>
                <w:sz w:val="28"/>
                <w:szCs w:val="28"/>
                <w:lang w:val="uk-UA" w:eastAsia="ru-RU"/>
              </w:rPr>
              <w:t xml:space="preserve">       </w:t>
            </w:r>
            <w:r w:rsidRPr="00CA3A20">
              <w:rPr>
                <w:rFonts w:ascii="Times New Roman" w:eastAsia="Times New Roman" w:hAnsi="Times New Roman" w:cs="Times New Roman"/>
                <w:b/>
                <w:sz w:val="28"/>
                <w:szCs w:val="28"/>
                <w:lang w:eastAsia="ru-RU"/>
              </w:rPr>
              <w:t>№</w:t>
            </w:r>
            <w:r w:rsidRPr="00CA3A20">
              <w:rPr>
                <w:rFonts w:ascii="Times New Roman" w:eastAsia="Times New Roman" w:hAnsi="Times New Roman" w:cs="Times New Roman"/>
                <w:b/>
                <w:sz w:val="28"/>
                <w:szCs w:val="28"/>
                <w:lang w:val="uk-UA" w:eastAsia="ru-RU"/>
              </w:rPr>
              <w:t xml:space="preserve"> 427</w:t>
            </w:r>
          </w:p>
        </w:tc>
      </w:tr>
    </w:tbl>
    <w:p w:rsidR="00CA3A20" w:rsidRPr="00CA3A20" w:rsidRDefault="00CA3A20" w:rsidP="00CA3A20">
      <w:pPr>
        <w:tabs>
          <w:tab w:val="left" w:pos="0"/>
        </w:tabs>
        <w:spacing w:after="0" w:line="240" w:lineRule="auto"/>
        <w:ind w:right="-81"/>
        <w:rPr>
          <w:rFonts w:ascii="Times New Roman" w:eastAsia="Times New Roman" w:hAnsi="Times New Roman" w:cs="Times New Roman"/>
          <w:b/>
          <w:i/>
          <w:sz w:val="28"/>
          <w:szCs w:val="28"/>
          <w:lang w:val="uk-UA" w:eastAsia="ru-RU"/>
        </w:rPr>
      </w:pPr>
    </w:p>
    <w:p w:rsidR="00CA3A20" w:rsidRPr="00CA3A20" w:rsidRDefault="00CA3A20" w:rsidP="00CA3A20">
      <w:pPr>
        <w:spacing w:after="0" w:line="240" w:lineRule="auto"/>
        <w:rPr>
          <w:rFonts w:ascii="Times New Roman" w:eastAsia="Calibri" w:hAnsi="Times New Roman" w:cs="Times New Roman"/>
          <w:b/>
          <w:i/>
          <w:sz w:val="28"/>
          <w:szCs w:val="28"/>
          <w:lang w:val="uk-UA" w:eastAsia="ru-RU"/>
        </w:rPr>
      </w:pPr>
      <w:r w:rsidRPr="00CA3A20">
        <w:rPr>
          <w:rFonts w:ascii="Times New Roman" w:eastAsia="Calibri" w:hAnsi="Times New Roman" w:cs="Times New Roman"/>
          <w:b/>
          <w:i/>
          <w:sz w:val="28"/>
          <w:szCs w:val="28"/>
          <w:lang w:eastAsia="ru-RU"/>
        </w:rPr>
        <w:t>Про внесення</w:t>
      </w:r>
      <w:r w:rsidRPr="00CA3A20">
        <w:rPr>
          <w:rFonts w:ascii="Times New Roman" w:eastAsia="Calibri" w:hAnsi="Times New Roman" w:cs="Times New Roman"/>
          <w:b/>
          <w:i/>
          <w:sz w:val="28"/>
          <w:szCs w:val="28"/>
          <w:lang w:val="uk-UA" w:eastAsia="ru-RU"/>
        </w:rPr>
        <w:t xml:space="preserve"> </w:t>
      </w:r>
      <w:r w:rsidRPr="00CA3A20">
        <w:rPr>
          <w:rFonts w:ascii="Times New Roman" w:eastAsia="Calibri" w:hAnsi="Times New Roman" w:cs="Times New Roman"/>
          <w:b/>
          <w:i/>
          <w:sz w:val="28"/>
          <w:szCs w:val="28"/>
          <w:lang w:eastAsia="ru-RU"/>
        </w:rPr>
        <w:t xml:space="preserve"> зм</w:t>
      </w:r>
      <w:r w:rsidRPr="00CA3A20">
        <w:rPr>
          <w:rFonts w:ascii="Times New Roman" w:eastAsia="Calibri" w:hAnsi="Times New Roman" w:cs="Times New Roman"/>
          <w:b/>
          <w:i/>
          <w:sz w:val="28"/>
          <w:szCs w:val="28"/>
          <w:lang w:val="uk-UA" w:eastAsia="ru-RU"/>
        </w:rPr>
        <w:t>і</w:t>
      </w:r>
      <w:proofErr w:type="gramStart"/>
      <w:r w:rsidRPr="00CA3A20">
        <w:rPr>
          <w:rFonts w:ascii="Times New Roman" w:eastAsia="Calibri" w:hAnsi="Times New Roman" w:cs="Times New Roman"/>
          <w:b/>
          <w:i/>
          <w:sz w:val="28"/>
          <w:szCs w:val="28"/>
          <w:lang w:eastAsia="ru-RU"/>
        </w:rPr>
        <w:t>н</w:t>
      </w:r>
      <w:proofErr w:type="gramEnd"/>
      <w:r w:rsidRPr="00CA3A20">
        <w:rPr>
          <w:rFonts w:ascii="Times New Roman" w:eastAsia="Calibri" w:hAnsi="Times New Roman" w:cs="Times New Roman"/>
          <w:b/>
          <w:i/>
          <w:sz w:val="28"/>
          <w:szCs w:val="28"/>
          <w:lang w:eastAsia="ru-RU"/>
        </w:rPr>
        <w:t xml:space="preserve"> </w:t>
      </w:r>
      <w:r w:rsidRPr="00CA3A20">
        <w:rPr>
          <w:rFonts w:ascii="Times New Roman" w:eastAsia="Calibri" w:hAnsi="Times New Roman" w:cs="Times New Roman"/>
          <w:b/>
          <w:i/>
          <w:sz w:val="28"/>
          <w:szCs w:val="28"/>
          <w:lang w:val="uk-UA" w:eastAsia="ru-RU"/>
        </w:rPr>
        <w:t xml:space="preserve">до Регламенту </w:t>
      </w:r>
    </w:p>
    <w:p w:rsidR="00CA3A20" w:rsidRPr="00CA3A20" w:rsidRDefault="00CA3A20" w:rsidP="00CA3A20">
      <w:pPr>
        <w:spacing w:after="0" w:line="240" w:lineRule="auto"/>
        <w:rPr>
          <w:rFonts w:ascii="Times New Roman" w:eastAsia="Calibri" w:hAnsi="Times New Roman" w:cs="Times New Roman"/>
          <w:b/>
          <w:i/>
          <w:sz w:val="28"/>
          <w:szCs w:val="28"/>
          <w:lang w:val="uk-UA" w:eastAsia="ru-RU"/>
        </w:rPr>
      </w:pPr>
      <w:r w:rsidRPr="00CA3A20">
        <w:rPr>
          <w:rFonts w:ascii="Times New Roman" w:eastAsia="Calibri" w:hAnsi="Times New Roman" w:cs="Times New Roman"/>
          <w:b/>
          <w:i/>
          <w:sz w:val="28"/>
          <w:szCs w:val="28"/>
          <w:lang w:val="uk-UA" w:eastAsia="ru-RU"/>
        </w:rPr>
        <w:t xml:space="preserve">Зеленодольської  міської ради  </w:t>
      </w:r>
      <w:r w:rsidRPr="00CA3A20">
        <w:rPr>
          <w:rFonts w:ascii="Times New Roman" w:eastAsia="Calibri" w:hAnsi="Times New Roman" w:cs="Times New Roman"/>
          <w:b/>
          <w:i/>
          <w:sz w:val="28"/>
          <w:szCs w:val="28"/>
          <w:lang w:val="en-US" w:eastAsia="ru-RU"/>
        </w:rPr>
        <w:t>VII</w:t>
      </w:r>
      <w:r w:rsidRPr="00CA3A20">
        <w:rPr>
          <w:rFonts w:ascii="Times New Roman" w:eastAsia="Calibri" w:hAnsi="Times New Roman" w:cs="Times New Roman"/>
          <w:b/>
          <w:i/>
          <w:sz w:val="28"/>
          <w:szCs w:val="28"/>
          <w:lang w:val="uk-UA" w:eastAsia="ru-RU"/>
        </w:rPr>
        <w:t xml:space="preserve"> скликання</w:t>
      </w:r>
    </w:p>
    <w:p w:rsidR="00CA3A20" w:rsidRPr="00CA3A20" w:rsidRDefault="00CA3A20" w:rsidP="00CA3A20">
      <w:pPr>
        <w:spacing w:after="0" w:line="240" w:lineRule="auto"/>
        <w:rPr>
          <w:rFonts w:ascii="Times New Roman" w:eastAsia="Calibri" w:hAnsi="Times New Roman" w:cs="Times New Roman"/>
          <w:b/>
          <w:i/>
          <w:sz w:val="28"/>
          <w:szCs w:val="28"/>
          <w:lang w:val="uk-UA" w:eastAsia="ru-RU"/>
        </w:rPr>
      </w:pPr>
    </w:p>
    <w:p w:rsidR="00CA3A20" w:rsidRPr="00CA3A20" w:rsidRDefault="00CA3A20" w:rsidP="00CA3A20">
      <w:pPr>
        <w:spacing w:after="0" w:line="240" w:lineRule="auto"/>
        <w:ind w:firstLine="708"/>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Розглянувши пропозиції постійної комісії ради з питань</w:t>
      </w:r>
      <w:r w:rsidRPr="00CA3A20">
        <w:rPr>
          <w:rFonts w:ascii="Times New Roman" w:eastAsia="Calibri" w:hAnsi="Times New Roman" w:cs="Times New Roman"/>
          <w:color w:val="000000"/>
          <w:sz w:val="28"/>
          <w:szCs w:val="28"/>
          <w:lang w:val="uk-UA"/>
        </w:rPr>
        <w:t xml:space="preserve">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CA3A20">
        <w:rPr>
          <w:rFonts w:ascii="Times New Roman" w:eastAsia="Calibri" w:hAnsi="Times New Roman" w:cs="Times New Roman"/>
          <w:sz w:val="28"/>
          <w:szCs w:val="28"/>
          <w:lang w:val="uk-UA" w:eastAsia="ru-RU"/>
        </w:rPr>
        <w:t xml:space="preserve"> керуючись Законом України «Про статус депутатів місцевих рад » та Законом України «Про місцеве самоврядування в Україні», Зеленодольська міська рада вирішила:</w:t>
      </w:r>
    </w:p>
    <w:p w:rsidR="00CA3A20" w:rsidRPr="00CA3A20" w:rsidRDefault="00CA3A20" w:rsidP="00CA3A20">
      <w:pPr>
        <w:numPr>
          <w:ilvl w:val="0"/>
          <w:numId w:val="19"/>
        </w:numPr>
        <w:tabs>
          <w:tab w:val="left" w:pos="0"/>
          <w:tab w:val="left" w:pos="1134"/>
        </w:tabs>
        <w:spacing w:after="0" w:line="240" w:lineRule="auto"/>
        <w:ind w:left="0" w:firstLine="708"/>
        <w:contextualSpacing/>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Внести зміни до Регламенту Зеленодольської міської ради VII скликання згідно з додатком ( додається).</w:t>
      </w:r>
    </w:p>
    <w:p w:rsidR="00CA3A20" w:rsidRPr="00CA3A20" w:rsidRDefault="00CA3A20" w:rsidP="00CA3A20">
      <w:pPr>
        <w:numPr>
          <w:ilvl w:val="0"/>
          <w:numId w:val="19"/>
        </w:numPr>
        <w:tabs>
          <w:tab w:val="left" w:pos="0"/>
          <w:tab w:val="left" w:pos="1134"/>
        </w:tabs>
        <w:spacing w:after="0" w:line="240" w:lineRule="auto"/>
        <w:ind w:left="0" w:firstLine="708"/>
        <w:contextualSpacing/>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 xml:space="preserve">Контроль за виконанням даного рішення покласти на секретаря Зеленодольської міської ради Ярошенко О.М. та  комісію ради з питань </w:t>
      </w:r>
      <w:r w:rsidRPr="00CA3A20">
        <w:rPr>
          <w:rFonts w:ascii="Times New Roman" w:eastAsia="Calibri" w:hAnsi="Times New Roman" w:cs="Times New Roman"/>
          <w:color w:val="000000"/>
          <w:sz w:val="28"/>
          <w:szCs w:val="28"/>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CA3A20" w:rsidRPr="00CA3A20" w:rsidRDefault="00CA3A20" w:rsidP="00CA3A20">
      <w:pPr>
        <w:tabs>
          <w:tab w:val="left" w:pos="0"/>
        </w:tabs>
        <w:spacing w:after="0" w:line="240" w:lineRule="auto"/>
        <w:ind w:left="360" w:right="-81"/>
        <w:jc w:val="both"/>
        <w:rPr>
          <w:rFonts w:ascii="Times New Roman" w:eastAsia="Times New Roman" w:hAnsi="Times New Roman" w:cs="Times New Roman"/>
          <w:sz w:val="24"/>
          <w:szCs w:val="24"/>
          <w:lang w:val="uk-UA" w:eastAsia="ru-RU"/>
        </w:rPr>
      </w:pPr>
    </w:p>
    <w:p w:rsidR="00CA3A20" w:rsidRPr="00CA3A20" w:rsidRDefault="00CA3A20" w:rsidP="00CA3A20">
      <w:pPr>
        <w:spacing w:after="0" w:line="240" w:lineRule="auto"/>
        <w:ind w:left="708" w:right="175"/>
        <w:jc w:val="both"/>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Міський  голова</w:t>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t xml:space="preserve">                      А. В. Савченко</w:t>
      </w:r>
    </w:p>
    <w:p w:rsidR="00CA3A20" w:rsidRPr="00CA3A20" w:rsidRDefault="00CA3A20" w:rsidP="00CA3A20">
      <w:pPr>
        <w:spacing w:after="0" w:line="240" w:lineRule="auto"/>
        <w:rPr>
          <w:rFonts w:ascii="Times New Roman" w:eastAsia="Times New Roman" w:hAnsi="Times New Roman" w:cs="Times New Roman"/>
          <w:sz w:val="18"/>
          <w:szCs w:val="18"/>
          <w:lang w:val="en-US" w:eastAsia="ru-RU"/>
        </w:rPr>
      </w:pPr>
    </w:p>
    <w:p w:rsidR="00CA3A20" w:rsidRPr="00CA3A20" w:rsidRDefault="00CA3A20" w:rsidP="00CA3A20">
      <w:pPr>
        <w:tabs>
          <w:tab w:val="left" w:pos="8369"/>
        </w:tabs>
        <w:spacing w:after="0" w:line="240" w:lineRule="auto"/>
        <w:jc w:val="right"/>
        <w:rPr>
          <w:rFonts w:ascii="Times New Roman" w:eastAsia="Calibri" w:hAnsi="Times New Roman" w:cs="Times New Roman"/>
          <w:sz w:val="24"/>
          <w:szCs w:val="24"/>
          <w:lang w:val="uk-UA"/>
        </w:rPr>
      </w:pPr>
    </w:p>
    <w:p w:rsidR="00CA3A20" w:rsidRDefault="00CA3A20" w:rsidP="000618A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445135" cy="6280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628015"/>
                    </a:xfrm>
                    <a:prstGeom prst="rect">
                      <a:avLst/>
                    </a:prstGeom>
                    <a:noFill/>
                  </pic:spPr>
                </pic:pic>
              </a:graphicData>
            </a:graphic>
          </wp:inline>
        </w:drawing>
      </w:r>
    </w:p>
    <w:p w:rsidR="00CA3A20" w:rsidRDefault="00CA3A20" w:rsidP="000618A4">
      <w:pPr>
        <w:spacing w:after="0" w:line="240" w:lineRule="auto"/>
        <w:jc w:val="center"/>
        <w:rPr>
          <w:rFonts w:ascii="Times New Roman" w:eastAsia="Times New Roman" w:hAnsi="Times New Roman" w:cs="Times New Roman"/>
          <w:sz w:val="24"/>
          <w:szCs w:val="24"/>
          <w:lang w:val="en-US" w:eastAsia="ru-RU"/>
        </w:rPr>
      </w:pPr>
    </w:p>
    <w:p w:rsidR="00CA3A20" w:rsidRPr="00CA3A20" w:rsidRDefault="00CA3A20" w:rsidP="000618A4">
      <w:pPr>
        <w:spacing w:after="0" w:line="240" w:lineRule="auto"/>
        <w:jc w:val="center"/>
        <w:rPr>
          <w:rFonts w:ascii="Times New Roman" w:eastAsia="Times New Roman" w:hAnsi="Times New Roman" w:cs="Times New Roman"/>
          <w:sz w:val="24"/>
          <w:szCs w:val="24"/>
          <w:lang w:val="en-US" w:eastAsia="ru-RU"/>
        </w:rPr>
      </w:pPr>
    </w:p>
    <w:p w:rsidR="000618A4" w:rsidRPr="000618A4" w:rsidRDefault="000618A4" w:rsidP="000618A4">
      <w:pPr>
        <w:spacing w:after="0" w:line="240" w:lineRule="auto"/>
        <w:jc w:val="center"/>
        <w:rPr>
          <w:rFonts w:ascii="Times New Roman" w:eastAsia="Times New Roman" w:hAnsi="Times New Roman" w:cs="Times New Roman"/>
          <w:sz w:val="32"/>
          <w:szCs w:val="20"/>
          <w:lang w:val="uk-UA" w:eastAsia="ru-RU"/>
        </w:rPr>
      </w:pPr>
      <w:r w:rsidRPr="000618A4">
        <w:rPr>
          <w:rFonts w:ascii="Times New Roman" w:eastAsia="Times New Roman" w:hAnsi="Times New Roman" w:cs="Times New Roman"/>
          <w:sz w:val="32"/>
          <w:szCs w:val="20"/>
          <w:lang w:val="uk-UA" w:eastAsia="ru-RU"/>
        </w:rPr>
        <w:t>У К Р А Ї Н А</w:t>
      </w:r>
    </w:p>
    <w:p w:rsidR="000618A4" w:rsidRPr="000618A4" w:rsidRDefault="000618A4" w:rsidP="000618A4">
      <w:pPr>
        <w:spacing w:after="0" w:line="240" w:lineRule="auto"/>
        <w:jc w:val="center"/>
        <w:rPr>
          <w:rFonts w:ascii="Times New Roman" w:eastAsia="Times New Roman" w:hAnsi="Times New Roman" w:cs="Times New Roman"/>
          <w:sz w:val="28"/>
          <w:szCs w:val="20"/>
          <w:lang w:val="uk-UA" w:eastAsia="ru-RU"/>
        </w:rPr>
      </w:pPr>
      <w:r w:rsidRPr="000618A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618A4" w:rsidRPr="000618A4" w:rsidRDefault="000618A4" w:rsidP="000618A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618A4">
        <w:rPr>
          <w:rFonts w:ascii="Times New Roman" w:eastAsia="Times New Roman" w:hAnsi="Times New Roman" w:cs="Times New Roman"/>
          <w:sz w:val="28"/>
          <w:szCs w:val="24"/>
          <w:lang w:eastAsia="ru-RU"/>
        </w:rPr>
        <w:t xml:space="preserve">Апостолівського району </w:t>
      </w:r>
      <w:r w:rsidRPr="000618A4">
        <w:rPr>
          <w:rFonts w:ascii="Times New Roman" w:eastAsia="Times New Roman" w:hAnsi="Times New Roman" w:cs="Times New Roman"/>
          <w:sz w:val="28"/>
          <w:szCs w:val="24"/>
          <w:lang w:val="uk-UA" w:eastAsia="ru-RU"/>
        </w:rPr>
        <w:t>Дніпропетровської області</w:t>
      </w:r>
    </w:p>
    <w:p w:rsidR="000618A4" w:rsidRPr="000618A4" w:rsidRDefault="000618A4" w:rsidP="000618A4">
      <w:pPr>
        <w:spacing w:after="0" w:line="240" w:lineRule="auto"/>
        <w:jc w:val="center"/>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Орган місцевого самоврядування</w:t>
      </w:r>
    </w:p>
    <w:p w:rsidR="000618A4" w:rsidRPr="000618A4" w:rsidRDefault="000618A4" w:rsidP="000618A4">
      <w:pPr>
        <w:keepNext/>
        <w:spacing w:before="240" w:after="60" w:line="240" w:lineRule="auto"/>
        <w:jc w:val="center"/>
        <w:outlineLvl w:val="0"/>
        <w:rPr>
          <w:rFonts w:ascii="Times New Roman" w:eastAsia="Times New Roman" w:hAnsi="Times New Roman" w:cs="Arial"/>
          <w:bCs/>
          <w:kern w:val="32"/>
          <w:sz w:val="32"/>
          <w:szCs w:val="32"/>
          <w:lang w:eastAsia="ru-RU"/>
        </w:rPr>
      </w:pPr>
      <w:r w:rsidRPr="000618A4">
        <w:rPr>
          <w:rFonts w:ascii="Times New Roman" w:eastAsia="Times New Roman" w:hAnsi="Times New Roman" w:cs="Arial"/>
          <w:bCs/>
          <w:kern w:val="32"/>
          <w:sz w:val="32"/>
          <w:szCs w:val="32"/>
          <w:lang w:eastAsia="ru-RU"/>
        </w:rPr>
        <w:t xml:space="preserve">Р І Ш Е Н </w:t>
      </w:r>
      <w:proofErr w:type="gramStart"/>
      <w:r w:rsidRPr="000618A4">
        <w:rPr>
          <w:rFonts w:ascii="Times New Roman" w:eastAsia="Times New Roman" w:hAnsi="Times New Roman" w:cs="Arial"/>
          <w:bCs/>
          <w:kern w:val="32"/>
          <w:sz w:val="32"/>
          <w:szCs w:val="32"/>
          <w:lang w:eastAsia="ru-RU"/>
        </w:rPr>
        <w:t>Н</w:t>
      </w:r>
      <w:proofErr w:type="gramEnd"/>
      <w:r w:rsidRPr="000618A4">
        <w:rPr>
          <w:rFonts w:ascii="Times New Roman" w:eastAsia="Times New Roman" w:hAnsi="Times New Roman" w:cs="Arial"/>
          <w:bCs/>
          <w:kern w:val="32"/>
          <w:sz w:val="32"/>
          <w:szCs w:val="32"/>
          <w:lang w:eastAsia="ru-RU"/>
        </w:rPr>
        <w:t xml:space="preserve"> Я</w:t>
      </w:r>
    </w:p>
    <w:p w:rsidR="000618A4" w:rsidRPr="000618A4" w:rsidRDefault="000618A4" w:rsidP="000618A4">
      <w:pPr>
        <w:spacing w:after="0" w:line="240" w:lineRule="auto"/>
        <w:jc w:val="center"/>
        <w:rPr>
          <w:rFonts w:ascii="Times New Roman" w:eastAsia="Times New Roman" w:hAnsi="Times New Roman" w:cs="Times New Roman"/>
          <w:b/>
          <w:sz w:val="28"/>
          <w:szCs w:val="24"/>
          <w:lang w:val="uk-UA" w:eastAsia="ru-RU"/>
        </w:rPr>
      </w:pPr>
      <w:r w:rsidRPr="000618A4">
        <w:rPr>
          <w:rFonts w:ascii="Times New Roman" w:eastAsia="Times New Roman" w:hAnsi="Times New Roman" w:cs="Times New Roman"/>
          <w:b/>
          <w:sz w:val="28"/>
          <w:szCs w:val="24"/>
          <w:lang w:val="uk-UA" w:eastAsia="ru-RU"/>
        </w:rPr>
        <w:t xml:space="preserve">    </w:t>
      </w:r>
      <w:r w:rsidRPr="000618A4">
        <w:rPr>
          <w:rFonts w:ascii="Times New Roman" w:eastAsia="Times New Roman" w:hAnsi="Times New Roman" w:cs="Times New Roman"/>
          <w:b/>
          <w:sz w:val="28"/>
          <w:szCs w:val="24"/>
          <w:lang w:eastAsia="ru-RU"/>
        </w:rPr>
        <w:t xml:space="preserve">Зеленодольської </w:t>
      </w:r>
      <w:r w:rsidRPr="000618A4">
        <w:rPr>
          <w:rFonts w:ascii="Times New Roman" w:eastAsia="Times New Roman" w:hAnsi="Times New Roman" w:cs="Times New Roman"/>
          <w:b/>
          <w:sz w:val="28"/>
          <w:szCs w:val="24"/>
          <w:lang w:val="uk-UA" w:eastAsia="ru-RU"/>
        </w:rPr>
        <w:t>міської</w:t>
      </w:r>
      <w:r w:rsidRPr="000618A4">
        <w:rPr>
          <w:rFonts w:ascii="Times New Roman" w:eastAsia="Times New Roman" w:hAnsi="Times New Roman" w:cs="Times New Roman"/>
          <w:b/>
          <w:sz w:val="28"/>
          <w:szCs w:val="24"/>
          <w:lang w:eastAsia="ru-RU"/>
        </w:rPr>
        <w:t xml:space="preserve"> ради</w:t>
      </w:r>
    </w:p>
    <w:p w:rsidR="000618A4" w:rsidRPr="000618A4" w:rsidRDefault="000618A4" w:rsidP="000618A4">
      <w:pPr>
        <w:spacing w:after="0" w:line="240" w:lineRule="auto"/>
        <w:jc w:val="center"/>
        <w:rPr>
          <w:rFonts w:ascii="Times New Roman" w:eastAsia="Times New Roman" w:hAnsi="Times New Roman" w:cs="Times New Roman"/>
          <w:b/>
          <w:sz w:val="24"/>
          <w:szCs w:val="24"/>
          <w:lang w:val="uk-UA" w:eastAsia="ru-RU"/>
        </w:rPr>
      </w:pPr>
      <w:r w:rsidRPr="000618A4">
        <w:rPr>
          <w:rFonts w:ascii="Times New Roman" w:eastAsia="Times New Roman" w:hAnsi="Times New Roman" w:cs="Times New Roman"/>
          <w:b/>
          <w:sz w:val="28"/>
          <w:szCs w:val="24"/>
          <w:lang w:val="uk-UA" w:eastAsia="ru-RU"/>
        </w:rPr>
        <w:t xml:space="preserve">26 сесії </w:t>
      </w:r>
      <w:r w:rsidRPr="000618A4">
        <w:rPr>
          <w:rFonts w:ascii="Times New Roman" w:eastAsia="Times New Roman" w:hAnsi="Times New Roman" w:cs="Times New Roman"/>
          <w:b/>
          <w:sz w:val="28"/>
          <w:szCs w:val="24"/>
          <w:lang w:val="en-US" w:eastAsia="ru-RU"/>
        </w:rPr>
        <w:t>VII</w:t>
      </w:r>
      <w:r w:rsidRPr="000618A4">
        <w:rPr>
          <w:rFonts w:ascii="Times New Roman" w:eastAsia="Times New Roman" w:hAnsi="Times New Roman" w:cs="Times New Roman"/>
          <w:b/>
          <w:sz w:val="28"/>
          <w:szCs w:val="24"/>
          <w:lang w:val="uk-UA" w:eastAsia="ru-RU"/>
        </w:rPr>
        <w:t xml:space="preserve"> скликання </w:t>
      </w:r>
    </w:p>
    <w:p w:rsidR="000618A4" w:rsidRPr="000618A4" w:rsidRDefault="000618A4" w:rsidP="000618A4">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618A4" w:rsidRPr="000618A4" w:rsidTr="00544C0E">
        <w:trPr>
          <w:jc w:val="center"/>
        </w:trPr>
        <w:tc>
          <w:tcPr>
            <w:tcW w:w="3386" w:type="dxa"/>
          </w:tcPr>
          <w:p w:rsidR="000618A4" w:rsidRPr="000618A4" w:rsidRDefault="000618A4" w:rsidP="000618A4">
            <w:pPr>
              <w:spacing w:after="0" w:line="360" w:lineRule="auto"/>
              <w:rPr>
                <w:rFonts w:ascii="Times New Roman" w:eastAsia="Times New Roman" w:hAnsi="Times New Roman" w:cs="Times New Roman"/>
                <w:b/>
                <w:sz w:val="28"/>
                <w:szCs w:val="28"/>
                <w:lang w:val="uk-UA" w:eastAsia="ru-RU"/>
              </w:rPr>
            </w:pPr>
            <w:r w:rsidRPr="000618A4">
              <w:rPr>
                <w:rFonts w:ascii="Times New Roman" w:eastAsia="Times New Roman" w:hAnsi="Times New Roman" w:cs="Times New Roman"/>
                <w:b/>
                <w:sz w:val="28"/>
                <w:szCs w:val="28"/>
                <w:lang w:val="uk-UA" w:eastAsia="ru-RU"/>
              </w:rPr>
              <w:t>24  березня  2017 року</w:t>
            </w:r>
          </w:p>
        </w:tc>
        <w:tc>
          <w:tcPr>
            <w:tcW w:w="3096" w:type="dxa"/>
          </w:tcPr>
          <w:p w:rsidR="000618A4" w:rsidRPr="000618A4" w:rsidRDefault="000618A4" w:rsidP="000618A4">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618A4" w:rsidRPr="000618A4" w:rsidRDefault="000618A4" w:rsidP="000618A4">
            <w:pPr>
              <w:spacing w:after="0" w:line="360" w:lineRule="auto"/>
              <w:rPr>
                <w:rFonts w:ascii="Times New Roman" w:eastAsia="Times New Roman" w:hAnsi="Times New Roman" w:cs="Times New Roman"/>
                <w:b/>
                <w:sz w:val="28"/>
                <w:szCs w:val="28"/>
                <w:lang w:eastAsia="ru-RU"/>
              </w:rPr>
            </w:pPr>
            <w:r w:rsidRPr="000618A4">
              <w:rPr>
                <w:rFonts w:ascii="Times New Roman" w:eastAsia="Times New Roman" w:hAnsi="Times New Roman" w:cs="Times New Roman"/>
                <w:b/>
                <w:sz w:val="28"/>
                <w:szCs w:val="28"/>
                <w:lang w:val="uk-UA" w:eastAsia="ru-RU"/>
              </w:rPr>
              <w:t xml:space="preserve">                        </w:t>
            </w:r>
            <w:r w:rsidRPr="000618A4">
              <w:rPr>
                <w:rFonts w:ascii="Times New Roman" w:eastAsia="Times New Roman" w:hAnsi="Times New Roman" w:cs="Times New Roman"/>
                <w:b/>
                <w:sz w:val="28"/>
                <w:szCs w:val="28"/>
                <w:lang w:eastAsia="ru-RU"/>
              </w:rPr>
              <w:t>№</w:t>
            </w:r>
            <w:r w:rsidRPr="000618A4">
              <w:rPr>
                <w:rFonts w:ascii="Times New Roman" w:eastAsia="Times New Roman" w:hAnsi="Times New Roman" w:cs="Times New Roman"/>
                <w:b/>
                <w:sz w:val="28"/>
                <w:szCs w:val="28"/>
                <w:lang w:val="uk-UA" w:eastAsia="ru-RU"/>
              </w:rPr>
              <w:t xml:space="preserve"> 428</w:t>
            </w:r>
          </w:p>
        </w:tc>
      </w:tr>
    </w:tbl>
    <w:p w:rsidR="000618A4" w:rsidRDefault="000618A4" w:rsidP="000618A4">
      <w:pPr>
        <w:spacing w:after="0" w:line="240" w:lineRule="auto"/>
        <w:jc w:val="both"/>
        <w:rPr>
          <w:rFonts w:ascii="Times New Roman" w:eastAsia="Times New Roman" w:hAnsi="Times New Roman" w:cs="Times New Roman"/>
          <w:b/>
          <w:bCs/>
          <w:i/>
          <w:iCs/>
          <w:sz w:val="28"/>
          <w:szCs w:val="28"/>
          <w:lang w:val="uk-UA" w:eastAsia="ru-RU"/>
        </w:rPr>
      </w:pPr>
      <w:r w:rsidRPr="000618A4">
        <w:rPr>
          <w:rFonts w:ascii="Times New Roman" w:eastAsia="Times New Roman" w:hAnsi="Times New Roman" w:cs="Times New Roman"/>
          <w:b/>
          <w:bCs/>
          <w:i/>
          <w:iCs/>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0618A4" w:rsidRPr="000618A4" w:rsidRDefault="000618A4" w:rsidP="000618A4">
      <w:pPr>
        <w:spacing w:after="0" w:line="240" w:lineRule="auto"/>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xml:space="preserve">           Розглянувши заяву (вхід. № Р-206/02-11  від 15.03.2017 р.) фізичної особи Рубана Олексія Миколайовича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618A4" w:rsidRPr="000618A4" w:rsidRDefault="000618A4" w:rsidP="000618A4">
      <w:pPr>
        <w:spacing w:after="0" w:line="240" w:lineRule="auto"/>
        <w:jc w:val="both"/>
        <w:rPr>
          <w:rFonts w:ascii="Times New Roman" w:eastAsia="Times New Roman" w:hAnsi="Times New Roman" w:cs="Times New Roman"/>
          <w:b/>
          <w:bCs/>
          <w:sz w:val="28"/>
          <w:szCs w:val="28"/>
          <w:lang w:val="uk-UA" w:eastAsia="ru-RU"/>
        </w:rPr>
      </w:pPr>
      <w:r w:rsidRPr="000618A4">
        <w:rPr>
          <w:rFonts w:ascii="Times New Roman" w:eastAsia="Times New Roman" w:hAnsi="Times New Roman" w:cs="Times New Roman"/>
          <w:sz w:val="28"/>
          <w:szCs w:val="28"/>
          <w:lang w:val="uk-UA" w:eastAsia="ru-RU"/>
        </w:rPr>
        <w:t xml:space="preserve">                                              </w:t>
      </w:r>
      <w:r w:rsidRPr="000618A4">
        <w:rPr>
          <w:rFonts w:ascii="Times New Roman" w:eastAsia="Times New Roman" w:hAnsi="Times New Roman" w:cs="Times New Roman"/>
          <w:b/>
          <w:bCs/>
          <w:sz w:val="28"/>
          <w:szCs w:val="28"/>
          <w:lang w:val="uk-UA" w:eastAsia="ru-RU"/>
        </w:rPr>
        <w:t>ВИРІШИЛА:</w:t>
      </w:r>
    </w:p>
    <w:p w:rsidR="000618A4" w:rsidRPr="000618A4" w:rsidRDefault="000618A4" w:rsidP="000618A4">
      <w:pPr>
        <w:spacing w:after="0" w:line="240" w:lineRule="auto"/>
        <w:ind w:firstLine="708"/>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1. Не надавати дозвіл  фізичній особі Рубану Олексію Миколайовичу на розроблення проекту землеустрою щодо відведення земельної ділянки у власність для будівництва індивідуального гаражу  по вулиці Будівельна,б/н  в м. Зеленодольську Апостолівського району Дніпропетровської області,  орієнтовною площею  0,0100 га, у зв’язку із невідповідністю місця розташування земельної ділянки генеральному плану міста Зеленодольська.</w:t>
      </w:r>
    </w:p>
    <w:p w:rsidR="000618A4" w:rsidRPr="000618A4" w:rsidRDefault="000618A4" w:rsidP="000618A4">
      <w:pPr>
        <w:spacing w:after="0" w:line="240" w:lineRule="auto"/>
        <w:ind w:firstLine="708"/>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618A4" w:rsidRPr="000618A4" w:rsidRDefault="000618A4" w:rsidP="000618A4">
      <w:pPr>
        <w:spacing w:after="0" w:line="240" w:lineRule="auto"/>
        <w:ind w:left="708" w:right="175"/>
        <w:jc w:val="both"/>
        <w:rPr>
          <w:rFonts w:ascii="Times New Roman" w:eastAsia="Times New Roman" w:hAnsi="Times New Roman" w:cs="Times New Roman"/>
          <w:b/>
          <w:sz w:val="28"/>
          <w:szCs w:val="28"/>
          <w:lang w:val="uk-UA" w:eastAsia="ru-RU"/>
        </w:rPr>
      </w:pPr>
      <w:r w:rsidRPr="000618A4">
        <w:rPr>
          <w:rFonts w:ascii="Times New Roman" w:eastAsia="Times New Roman" w:hAnsi="Times New Roman" w:cs="Times New Roman"/>
          <w:b/>
          <w:sz w:val="28"/>
          <w:szCs w:val="28"/>
          <w:lang w:val="uk-UA" w:eastAsia="ru-RU"/>
        </w:rPr>
        <w:t>Міський  голова</w:t>
      </w:r>
      <w:r w:rsidRPr="000618A4">
        <w:rPr>
          <w:rFonts w:ascii="Times New Roman" w:eastAsia="Times New Roman" w:hAnsi="Times New Roman" w:cs="Times New Roman"/>
          <w:b/>
          <w:sz w:val="28"/>
          <w:szCs w:val="28"/>
          <w:lang w:val="uk-UA" w:eastAsia="ru-RU"/>
        </w:rPr>
        <w:tab/>
      </w:r>
      <w:r w:rsidRPr="000618A4">
        <w:rPr>
          <w:rFonts w:ascii="Times New Roman" w:eastAsia="Times New Roman" w:hAnsi="Times New Roman" w:cs="Times New Roman"/>
          <w:b/>
          <w:sz w:val="28"/>
          <w:szCs w:val="28"/>
          <w:lang w:val="uk-UA" w:eastAsia="ru-RU"/>
        </w:rPr>
        <w:tab/>
      </w:r>
      <w:r w:rsidRPr="000618A4">
        <w:rPr>
          <w:rFonts w:ascii="Times New Roman" w:eastAsia="Times New Roman" w:hAnsi="Times New Roman" w:cs="Times New Roman"/>
          <w:b/>
          <w:sz w:val="28"/>
          <w:szCs w:val="28"/>
          <w:lang w:val="uk-UA" w:eastAsia="ru-RU"/>
        </w:rPr>
        <w:tab/>
        <w:t xml:space="preserve">                                 А. В. Савченко</w:t>
      </w:r>
    </w:p>
    <w:p w:rsidR="000618A4" w:rsidRPr="00592633" w:rsidRDefault="000618A4" w:rsidP="00592633">
      <w:pPr>
        <w:spacing w:after="0" w:line="240" w:lineRule="auto"/>
        <w:ind w:firstLine="720"/>
        <w:rPr>
          <w:rFonts w:ascii="Times New Roman" w:eastAsia="Times New Roman" w:hAnsi="Times New Roman" w:cs="Times New Roman"/>
          <w:i/>
          <w:sz w:val="28"/>
          <w:szCs w:val="20"/>
          <w:lang w:val="uk-UA" w:eastAsia="ru-RU"/>
        </w:rPr>
      </w:pPr>
    </w:p>
    <w:p w:rsidR="00592633" w:rsidRPr="00592633" w:rsidRDefault="00592633" w:rsidP="00592633">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659264"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592633" w:rsidRPr="00592633" w:rsidRDefault="00592633" w:rsidP="00592633">
      <w:pPr>
        <w:spacing w:after="0" w:line="240" w:lineRule="auto"/>
        <w:jc w:val="center"/>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У К </w:t>
      </w:r>
      <w:proofErr w:type="gramStart"/>
      <w:r w:rsidRPr="00592633">
        <w:rPr>
          <w:rFonts w:ascii="Times New Roman" w:eastAsia="Times New Roman" w:hAnsi="Times New Roman" w:cs="Times New Roman"/>
          <w:sz w:val="24"/>
          <w:szCs w:val="20"/>
          <w:lang w:eastAsia="ru-RU"/>
        </w:rPr>
        <w:t>Р</w:t>
      </w:r>
      <w:proofErr w:type="gramEnd"/>
      <w:r w:rsidRPr="00592633">
        <w:rPr>
          <w:rFonts w:ascii="Times New Roman" w:eastAsia="Times New Roman" w:hAnsi="Times New Roman" w:cs="Times New Roman"/>
          <w:sz w:val="24"/>
          <w:szCs w:val="20"/>
          <w:lang w:eastAsia="ru-RU"/>
        </w:rPr>
        <w:t xml:space="preserve"> А Ї Н А</w:t>
      </w:r>
    </w:p>
    <w:p w:rsidR="00592633" w:rsidRPr="00592633" w:rsidRDefault="00592633" w:rsidP="00592633">
      <w:pPr>
        <w:spacing w:after="0" w:line="240" w:lineRule="auto"/>
        <w:jc w:val="center"/>
        <w:rPr>
          <w:rFonts w:ascii="Times New Roman" w:eastAsia="Times New Roman" w:hAnsi="Times New Roman" w:cs="Times New Roman"/>
          <w:sz w:val="28"/>
          <w:szCs w:val="20"/>
          <w:lang w:val="uk-UA" w:eastAsia="ru-RU"/>
        </w:rPr>
      </w:pPr>
      <w:r w:rsidRPr="0059263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92633" w:rsidRPr="00592633" w:rsidRDefault="00592633" w:rsidP="00592633">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592633">
        <w:rPr>
          <w:rFonts w:ascii="Times New Roman" w:eastAsia="Times New Roman" w:hAnsi="Times New Roman" w:cs="Times New Roman"/>
          <w:sz w:val="28"/>
          <w:szCs w:val="20"/>
          <w:lang w:eastAsia="ru-RU"/>
        </w:rPr>
        <w:t>Апостолівського району Дніпропетровської області</w:t>
      </w:r>
    </w:p>
    <w:p w:rsidR="00592633" w:rsidRPr="00592633" w:rsidRDefault="00592633" w:rsidP="00592633">
      <w:pPr>
        <w:spacing w:after="0" w:line="240" w:lineRule="auto"/>
        <w:jc w:val="center"/>
        <w:rPr>
          <w:rFonts w:ascii="Times New Roman" w:eastAsia="Times New Roman" w:hAnsi="Times New Roman" w:cs="Times New Roman"/>
          <w:sz w:val="28"/>
          <w:szCs w:val="20"/>
          <w:lang w:val="uk-UA" w:eastAsia="ru-RU"/>
        </w:rPr>
      </w:pPr>
      <w:r w:rsidRPr="00592633">
        <w:rPr>
          <w:rFonts w:ascii="Times New Roman" w:eastAsia="Times New Roman" w:hAnsi="Times New Roman" w:cs="Times New Roman"/>
          <w:sz w:val="28"/>
          <w:szCs w:val="20"/>
          <w:lang w:val="uk-UA" w:eastAsia="ru-RU"/>
        </w:rPr>
        <w:t>Орган місцевого самоврядування</w:t>
      </w:r>
    </w:p>
    <w:p w:rsidR="00592633" w:rsidRPr="00592633" w:rsidRDefault="00592633" w:rsidP="00592633">
      <w:pPr>
        <w:spacing w:after="0" w:line="240" w:lineRule="auto"/>
        <w:jc w:val="center"/>
        <w:rPr>
          <w:rFonts w:ascii="Times New Roman" w:eastAsia="Times New Roman" w:hAnsi="Times New Roman" w:cs="Times New Roman"/>
          <w:sz w:val="28"/>
          <w:szCs w:val="20"/>
          <w:lang w:val="uk-UA" w:eastAsia="ru-RU"/>
        </w:rPr>
      </w:pPr>
    </w:p>
    <w:p w:rsidR="00592633" w:rsidRPr="00592633" w:rsidRDefault="00592633" w:rsidP="00592633">
      <w:pPr>
        <w:keepNext/>
        <w:spacing w:after="0" w:line="240" w:lineRule="auto"/>
        <w:jc w:val="both"/>
        <w:outlineLvl w:val="0"/>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val="uk-UA" w:eastAsia="ru-RU"/>
        </w:rPr>
        <w:t xml:space="preserve">                                                              </w:t>
      </w:r>
      <w:r w:rsidRPr="00592633">
        <w:rPr>
          <w:rFonts w:ascii="Times New Roman" w:eastAsia="Times New Roman" w:hAnsi="Times New Roman" w:cs="Times New Roman"/>
          <w:b/>
          <w:sz w:val="24"/>
          <w:szCs w:val="20"/>
          <w:lang w:eastAsia="ru-RU"/>
        </w:rPr>
        <w:t xml:space="preserve">Р І Ш Е Н </w:t>
      </w:r>
      <w:proofErr w:type="gramStart"/>
      <w:r w:rsidRPr="00592633">
        <w:rPr>
          <w:rFonts w:ascii="Times New Roman" w:eastAsia="Times New Roman" w:hAnsi="Times New Roman" w:cs="Times New Roman"/>
          <w:b/>
          <w:sz w:val="24"/>
          <w:szCs w:val="20"/>
          <w:lang w:eastAsia="ru-RU"/>
        </w:rPr>
        <w:t>Н</w:t>
      </w:r>
      <w:proofErr w:type="gramEnd"/>
      <w:r w:rsidRPr="00592633">
        <w:rPr>
          <w:rFonts w:ascii="Times New Roman" w:eastAsia="Times New Roman" w:hAnsi="Times New Roman" w:cs="Times New Roman"/>
          <w:b/>
          <w:sz w:val="24"/>
          <w:szCs w:val="20"/>
          <w:lang w:eastAsia="ru-RU"/>
        </w:rPr>
        <w:t xml:space="preserve"> Я</w:t>
      </w:r>
    </w:p>
    <w:p w:rsidR="00592633" w:rsidRPr="00592633" w:rsidRDefault="00592633" w:rsidP="00592633">
      <w:pPr>
        <w:spacing w:after="0" w:line="240" w:lineRule="auto"/>
        <w:rPr>
          <w:rFonts w:ascii="Times New Roman" w:eastAsia="Times New Roman" w:hAnsi="Times New Roman" w:cs="Times New Roman"/>
          <w:sz w:val="32"/>
          <w:szCs w:val="20"/>
          <w:lang w:val="uk-UA" w:eastAsia="ru-RU"/>
        </w:rPr>
      </w:pPr>
      <w:r w:rsidRPr="00592633">
        <w:rPr>
          <w:rFonts w:ascii="Times New Roman" w:eastAsia="Times New Roman" w:hAnsi="Times New Roman" w:cs="Times New Roman"/>
          <w:sz w:val="32"/>
          <w:szCs w:val="20"/>
          <w:lang w:val="uk-UA" w:eastAsia="ru-RU"/>
        </w:rPr>
        <w:t xml:space="preserve">                                Зеленодольської міської ради </w:t>
      </w:r>
    </w:p>
    <w:p w:rsidR="00592633" w:rsidRPr="00592633" w:rsidRDefault="00592633" w:rsidP="00592633">
      <w:pPr>
        <w:spacing w:after="0" w:line="240" w:lineRule="auto"/>
        <w:jc w:val="center"/>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 xml:space="preserve">28 сесія </w:t>
      </w:r>
      <w:r w:rsidRPr="00592633">
        <w:rPr>
          <w:rFonts w:ascii="Times New Roman" w:eastAsia="Times New Roman" w:hAnsi="Times New Roman" w:cs="Times New Roman"/>
          <w:sz w:val="28"/>
          <w:szCs w:val="28"/>
          <w:lang w:val="en-US" w:eastAsia="ru-RU"/>
        </w:rPr>
        <w:t>VII</w:t>
      </w:r>
      <w:r w:rsidRPr="00592633">
        <w:rPr>
          <w:rFonts w:ascii="Times New Roman" w:eastAsia="Times New Roman" w:hAnsi="Times New Roman" w:cs="Times New Roman"/>
          <w:sz w:val="28"/>
          <w:szCs w:val="28"/>
          <w:lang w:val="uk-UA" w:eastAsia="ru-RU"/>
        </w:rPr>
        <w:t xml:space="preserve"> скликання</w:t>
      </w:r>
    </w:p>
    <w:p w:rsidR="00592633" w:rsidRPr="00592633" w:rsidRDefault="00592633" w:rsidP="00592633">
      <w:pPr>
        <w:spacing w:after="0" w:line="240" w:lineRule="auto"/>
        <w:rPr>
          <w:rFonts w:ascii="Times New Roman" w:eastAsia="Times New Roman" w:hAnsi="Times New Roman" w:cs="Times New Roman"/>
          <w:sz w:val="20"/>
          <w:szCs w:val="20"/>
          <w:lang w:val="uk-UA" w:eastAsia="ru-RU"/>
        </w:rPr>
      </w:pPr>
    </w:p>
    <w:p w:rsidR="00592633" w:rsidRPr="00CA3A20" w:rsidRDefault="00592633" w:rsidP="00592633">
      <w:pPr>
        <w:spacing w:after="0" w:line="240" w:lineRule="auto"/>
        <w:rPr>
          <w:rFonts w:ascii="Times New Roman" w:eastAsia="Times New Roman" w:hAnsi="Times New Roman" w:cs="Times New Roman"/>
          <w:b/>
          <w:sz w:val="20"/>
          <w:szCs w:val="20"/>
          <w:lang w:eastAsia="ru-RU"/>
        </w:rPr>
      </w:pPr>
      <w:r w:rsidRPr="00CA3A20">
        <w:rPr>
          <w:rFonts w:ascii="Times New Roman" w:eastAsia="Times New Roman" w:hAnsi="Times New Roman" w:cs="Times New Roman"/>
          <w:b/>
          <w:sz w:val="28"/>
          <w:szCs w:val="28"/>
          <w:lang w:val="uk-UA" w:eastAsia="ru-RU"/>
        </w:rPr>
        <w:t>21 квітня 2017 року                                                                           №      429</w:t>
      </w:r>
      <w:r w:rsidRPr="00CA3A20">
        <w:rPr>
          <w:rFonts w:ascii="Times New Roman" w:eastAsia="Times New Roman" w:hAnsi="Times New Roman" w:cs="Times New Roman"/>
          <w:b/>
          <w:sz w:val="20"/>
          <w:szCs w:val="20"/>
          <w:lang w:val="uk-UA" w:eastAsia="ru-RU"/>
        </w:rPr>
        <w:t xml:space="preserve">                                 </w:t>
      </w:r>
    </w:p>
    <w:p w:rsidR="00592633" w:rsidRPr="00592633" w:rsidRDefault="00592633" w:rsidP="00592633">
      <w:pPr>
        <w:spacing w:after="0" w:line="240" w:lineRule="auto"/>
        <w:rPr>
          <w:rFonts w:ascii="Times New Roman" w:eastAsia="Times New Roman" w:hAnsi="Times New Roman" w:cs="Times New Roman"/>
          <w:i/>
          <w:sz w:val="28"/>
          <w:szCs w:val="28"/>
          <w:lang w:val="uk-UA" w:eastAsia="ru-RU"/>
        </w:rPr>
      </w:pPr>
      <w:r w:rsidRPr="00592633">
        <w:rPr>
          <w:rFonts w:ascii="Times New Roman" w:eastAsia="Times New Roman" w:hAnsi="Times New Roman" w:cs="Times New Roman"/>
          <w:i/>
          <w:sz w:val="28"/>
          <w:szCs w:val="28"/>
          <w:lang w:val="uk-UA" w:eastAsia="ru-RU"/>
        </w:rPr>
        <w:lastRenderedPageBreak/>
        <w:t xml:space="preserve">           </w:t>
      </w:r>
    </w:p>
    <w:p w:rsidR="00592633" w:rsidRPr="000618A4" w:rsidRDefault="00592633" w:rsidP="00592633">
      <w:pPr>
        <w:spacing w:after="0" w:line="240" w:lineRule="auto"/>
        <w:rPr>
          <w:rFonts w:ascii="Times New Roman" w:eastAsia="Times New Roman" w:hAnsi="Times New Roman" w:cs="Times New Roman"/>
          <w:b/>
          <w:sz w:val="24"/>
          <w:szCs w:val="24"/>
          <w:lang w:val="uk-UA" w:eastAsia="ru-RU"/>
        </w:rPr>
      </w:pPr>
      <w:r w:rsidRPr="000618A4">
        <w:rPr>
          <w:rFonts w:ascii="Times New Roman" w:eastAsia="Times New Roman" w:hAnsi="Times New Roman" w:cs="Times New Roman"/>
          <w:b/>
          <w:i/>
          <w:sz w:val="28"/>
          <w:szCs w:val="28"/>
          <w:lang w:eastAsia="ru-RU"/>
        </w:rPr>
        <w:t xml:space="preserve">Про </w:t>
      </w:r>
      <w:r w:rsidRPr="000618A4">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w:t>
      </w:r>
      <w:proofErr w:type="gramStart"/>
      <w:r w:rsidRPr="000618A4">
        <w:rPr>
          <w:rFonts w:ascii="Times New Roman" w:eastAsia="Times New Roman" w:hAnsi="Times New Roman" w:cs="Times New Roman"/>
          <w:b/>
          <w:i/>
          <w:sz w:val="28"/>
          <w:szCs w:val="28"/>
          <w:lang w:val="uk-UA" w:eastAsia="ru-RU"/>
        </w:rPr>
        <w:t>р</w:t>
      </w:r>
      <w:proofErr w:type="gramEnd"/>
      <w:r w:rsidRPr="000618A4">
        <w:rPr>
          <w:rFonts w:ascii="Times New Roman" w:eastAsia="Times New Roman" w:hAnsi="Times New Roman" w:cs="Times New Roman"/>
          <w:b/>
          <w:i/>
          <w:sz w:val="28"/>
          <w:szCs w:val="28"/>
          <w:lang w:val="uk-UA" w:eastAsia="ru-RU"/>
        </w:rPr>
        <w:t>ік</w:t>
      </w:r>
    </w:p>
    <w:p w:rsidR="00592633" w:rsidRPr="00592633" w:rsidRDefault="00592633" w:rsidP="00592633">
      <w:pPr>
        <w:spacing w:after="0" w:line="240" w:lineRule="auto"/>
        <w:ind w:firstLine="720"/>
        <w:jc w:val="both"/>
        <w:rPr>
          <w:rFonts w:ascii="Times New Roman" w:eastAsia="Times New Roman" w:hAnsi="Times New Roman" w:cs="Times New Roman"/>
          <w:sz w:val="28"/>
          <w:szCs w:val="28"/>
          <w:lang w:val="uk-UA" w:eastAsia="ru-RU"/>
        </w:rPr>
      </w:pPr>
    </w:p>
    <w:p w:rsidR="00592633" w:rsidRPr="00592633" w:rsidRDefault="00592633" w:rsidP="00592633">
      <w:pPr>
        <w:spacing w:after="0" w:line="240" w:lineRule="auto"/>
        <w:ind w:firstLine="72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592633" w:rsidRPr="00592633" w:rsidRDefault="00592633" w:rsidP="000618A4">
      <w:pPr>
        <w:numPr>
          <w:ilvl w:val="0"/>
          <w:numId w:val="2"/>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Затвердити міські програми на 2017 рік :</w:t>
      </w:r>
    </w:p>
    <w:p w:rsidR="00592633" w:rsidRPr="00592633" w:rsidRDefault="00592633" w:rsidP="000618A4">
      <w:pPr>
        <w:numPr>
          <w:ilvl w:val="0"/>
          <w:numId w:val="4"/>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програму надання</w:t>
      </w:r>
      <w:r>
        <w:rPr>
          <w:rFonts w:ascii="Times New Roman" w:eastAsia="Times New Roman" w:hAnsi="Times New Roman" w:cs="Times New Roman"/>
          <w:sz w:val="28"/>
          <w:szCs w:val="28"/>
          <w:lang w:val="uk-UA" w:eastAsia="ru-RU"/>
        </w:rPr>
        <w:t xml:space="preserve"> фінансової підтримки хворим нев</w:t>
      </w:r>
      <w:r w:rsidRPr="00592633">
        <w:rPr>
          <w:rFonts w:ascii="Times New Roman" w:eastAsia="Times New Roman" w:hAnsi="Times New Roman" w:cs="Times New Roman"/>
          <w:sz w:val="28"/>
          <w:szCs w:val="28"/>
          <w:lang w:val="uk-UA" w:eastAsia="ru-RU"/>
        </w:rPr>
        <w:t>рологічного профілю Зеленодольської міської об’єднаної територіальної громади (додаток 1);</w:t>
      </w:r>
    </w:p>
    <w:p w:rsidR="00592633" w:rsidRPr="00592633" w:rsidRDefault="00592633" w:rsidP="000618A4">
      <w:pPr>
        <w:numPr>
          <w:ilvl w:val="0"/>
          <w:numId w:val="4"/>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програму святкування Дня пам’яті та примирення і 72 річниці перемоги над нацизмом в Другій світовій війні (додаток 2).</w:t>
      </w:r>
    </w:p>
    <w:p w:rsidR="00592633" w:rsidRPr="00592633" w:rsidRDefault="00592633" w:rsidP="000618A4">
      <w:pPr>
        <w:numPr>
          <w:ilvl w:val="0"/>
          <w:numId w:val="2"/>
        </w:numPr>
        <w:spacing w:after="0" w:line="240" w:lineRule="auto"/>
        <w:ind w:left="0" w:right="-1" w:firstLine="0"/>
        <w:contextualSpacing/>
        <w:rPr>
          <w:rFonts w:ascii="Times New Roman" w:eastAsia="Times New Roman" w:hAnsi="Times New Roman" w:cs="Times New Roman"/>
          <w:sz w:val="28"/>
          <w:szCs w:val="28"/>
          <w:lang w:eastAsia="ru-RU"/>
        </w:rPr>
      </w:pPr>
      <w:r w:rsidRPr="00592633">
        <w:rPr>
          <w:rFonts w:ascii="Times New Roman" w:eastAsia="Times New Roman" w:hAnsi="Times New Roman" w:cs="Times New Roman"/>
          <w:sz w:val="28"/>
          <w:szCs w:val="28"/>
          <w:lang w:val="uk-UA" w:eastAsia="ru-RU"/>
        </w:rPr>
        <w:t>Внести зміни до міських програм, виклавши їх в редакції, що додається:</w:t>
      </w:r>
    </w:p>
    <w:p w:rsidR="00592633" w:rsidRPr="00592633" w:rsidRDefault="00592633" w:rsidP="000618A4">
      <w:pPr>
        <w:numPr>
          <w:ilvl w:val="0"/>
          <w:numId w:val="3"/>
        </w:numPr>
        <w:spacing w:after="0" w:line="240" w:lineRule="auto"/>
        <w:ind w:left="0" w:right="-1" w:firstLine="0"/>
        <w:contextualSpacing/>
        <w:rPr>
          <w:rFonts w:ascii="Times New Roman" w:eastAsia="Times New Roman" w:hAnsi="Times New Roman" w:cs="Times New Roman"/>
          <w:sz w:val="28"/>
          <w:szCs w:val="28"/>
          <w:lang w:eastAsia="ru-RU"/>
        </w:rPr>
      </w:pPr>
      <w:r w:rsidRPr="00592633">
        <w:rPr>
          <w:rFonts w:ascii="Times New Roman" w:eastAsia="Times New Roman" w:hAnsi="Times New Roman" w:cs="Times New Roman"/>
          <w:sz w:val="28"/>
          <w:szCs w:val="28"/>
          <w:lang w:eastAsia="ru-RU"/>
        </w:rPr>
        <w:t>програм</w:t>
      </w:r>
      <w:r w:rsidRPr="00592633">
        <w:rPr>
          <w:rFonts w:ascii="Times New Roman" w:eastAsia="Times New Roman" w:hAnsi="Times New Roman" w:cs="Times New Roman"/>
          <w:sz w:val="28"/>
          <w:szCs w:val="28"/>
          <w:lang w:val="uk-UA" w:eastAsia="ru-RU"/>
        </w:rPr>
        <w:t>у</w:t>
      </w:r>
      <w:r w:rsidRPr="00592633">
        <w:rPr>
          <w:rFonts w:ascii="Times New Roman" w:eastAsia="Times New Roman" w:hAnsi="Times New Roman" w:cs="Times New Roman"/>
          <w:sz w:val="28"/>
          <w:szCs w:val="28"/>
          <w:lang w:eastAsia="ru-RU"/>
        </w:rPr>
        <w:t xml:space="preserve"> здійснення внесків до статутного капіталу комунального </w:t>
      </w:r>
      <w:proofErr w:type="gramStart"/>
      <w:r w:rsidRPr="00592633">
        <w:rPr>
          <w:rFonts w:ascii="Times New Roman" w:eastAsia="Times New Roman" w:hAnsi="Times New Roman" w:cs="Times New Roman"/>
          <w:sz w:val="28"/>
          <w:szCs w:val="28"/>
          <w:lang w:eastAsia="ru-RU"/>
        </w:rPr>
        <w:t>п</w:t>
      </w:r>
      <w:proofErr w:type="gramEnd"/>
      <w:r w:rsidRPr="00592633">
        <w:rPr>
          <w:rFonts w:ascii="Times New Roman" w:eastAsia="Times New Roman" w:hAnsi="Times New Roman" w:cs="Times New Roman"/>
          <w:sz w:val="28"/>
          <w:szCs w:val="28"/>
          <w:lang w:eastAsia="ru-RU"/>
        </w:rPr>
        <w:t>ідприємства «Ринок»</w:t>
      </w:r>
      <w:r w:rsidRPr="00592633">
        <w:rPr>
          <w:rFonts w:ascii="Times New Roman" w:eastAsia="Times New Roman" w:hAnsi="Times New Roman" w:cs="Times New Roman"/>
          <w:sz w:val="28"/>
          <w:szCs w:val="28"/>
          <w:lang w:val="uk-UA" w:eastAsia="ru-RU"/>
        </w:rPr>
        <w:t xml:space="preserve"> на 2017 рік (додаток 3);</w:t>
      </w:r>
    </w:p>
    <w:p w:rsidR="00592633" w:rsidRPr="00592633" w:rsidRDefault="00592633" w:rsidP="000618A4">
      <w:pPr>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програму економічного і соціального розвитку Зеленодольської об’єднаної територіальної громади на 2017 рік (додаток 4);</w:t>
      </w:r>
    </w:p>
    <w:p w:rsidR="00592633" w:rsidRPr="00592633" w:rsidRDefault="00592633" w:rsidP="000618A4">
      <w:pPr>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програму розвитку житлово-комунального господарства та благоустрою Зеленодольської об’єднаної територіальної громади на 2017 рік (додаток 5);</w:t>
      </w:r>
    </w:p>
    <w:p w:rsidR="00592633" w:rsidRPr="00592633" w:rsidRDefault="00592633" w:rsidP="000618A4">
      <w:pPr>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екологічну програму використання коштів фонду охорони навколишнього природного середовища Зеленодольської міської ради на 2017 рік (додаток 6);</w:t>
      </w:r>
    </w:p>
    <w:p w:rsidR="00592633" w:rsidRPr="00592633" w:rsidRDefault="00592633" w:rsidP="000618A4">
      <w:pPr>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8"/>
          <w:szCs w:val="28"/>
          <w:lang w:val="uk-UA" w:eastAsia="ru-RU"/>
        </w:rPr>
        <w:t xml:space="preserve">програму </w:t>
      </w:r>
      <w:r w:rsidRPr="00592633">
        <w:rPr>
          <w:rFonts w:ascii="Times New Roman" w:eastAsia="Times New Roman" w:hAnsi="Times New Roman" w:cs="Times New Roman"/>
          <w:sz w:val="28"/>
          <w:szCs w:val="28"/>
          <w:lang w:eastAsia="ru-RU"/>
        </w:rPr>
        <w:t>оздоровлення і відпочинку дітей на 201</w:t>
      </w:r>
      <w:r w:rsidRPr="00592633">
        <w:rPr>
          <w:rFonts w:ascii="Times New Roman" w:eastAsia="Times New Roman" w:hAnsi="Times New Roman" w:cs="Times New Roman"/>
          <w:sz w:val="28"/>
          <w:szCs w:val="28"/>
          <w:lang w:val="uk-UA" w:eastAsia="ru-RU"/>
        </w:rPr>
        <w:t>7</w:t>
      </w:r>
      <w:r w:rsidRPr="00592633">
        <w:rPr>
          <w:rFonts w:ascii="Times New Roman" w:eastAsia="Times New Roman" w:hAnsi="Times New Roman" w:cs="Times New Roman"/>
          <w:sz w:val="28"/>
          <w:szCs w:val="28"/>
          <w:lang w:eastAsia="ru-RU"/>
        </w:rPr>
        <w:t xml:space="preserve"> рік</w:t>
      </w:r>
      <w:r w:rsidRPr="00592633">
        <w:rPr>
          <w:rFonts w:ascii="Times New Roman" w:eastAsia="Times New Roman" w:hAnsi="Times New Roman" w:cs="Times New Roman"/>
          <w:sz w:val="28"/>
          <w:szCs w:val="28"/>
          <w:lang w:val="uk-UA" w:eastAsia="ru-RU"/>
        </w:rPr>
        <w:t xml:space="preserve"> (додаток 7).</w:t>
      </w:r>
    </w:p>
    <w:p w:rsidR="00592633" w:rsidRPr="00592633" w:rsidRDefault="00592633" w:rsidP="000618A4">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8"/>
          <w:szCs w:val="28"/>
          <w:lang w:val="uk-UA" w:eastAsia="ru-RU"/>
        </w:rPr>
        <w:t>3.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592633" w:rsidRDefault="00592633" w:rsidP="00592633">
      <w:pPr>
        <w:keepNext/>
        <w:spacing w:after="0" w:line="240" w:lineRule="auto"/>
        <w:outlineLvl w:val="1"/>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8"/>
          <w:szCs w:val="28"/>
          <w:lang w:val="uk-UA" w:eastAsia="ru-RU"/>
        </w:rPr>
        <w:t xml:space="preserve">Міський голова                                   А.В.Савченко </w:t>
      </w:r>
    </w:p>
    <w:p w:rsidR="00592633" w:rsidRDefault="00592633" w:rsidP="00592633">
      <w:pPr>
        <w:keepNext/>
        <w:spacing w:after="0" w:line="240" w:lineRule="auto"/>
        <w:outlineLvl w:val="1"/>
        <w:rPr>
          <w:rFonts w:ascii="Times New Roman" w:eastAsia="Times New Roman" w:hAnsi="Times New Roman" w:cs="Times New Roman"/>
          <w:sz w:val="28"/>
          <w:szCs w:val="28"/>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val="uk-UA" w:eastAsia="ru-RU"/>
        </w:rPr>
        <w:t>Додаток  1</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val="uk-UA" w:eastAsia="ru-RU"/>
        </w:rPr>
        <w:t xml:space="preserve"> до рішення міської ради</w:t>
      </w:r>
    </w:p>
    <w:p w:rsidR="00592633" w:rsidRPr="00592633" w:rsidRDefault="00592633" w:rsidP="00592633">
      <w:pPr>
        <w:spacing w:after="0" w:line="240" w:lineRule="auto"/>
        <w:jc w:val="both"/>
        <w:rPr>
          <w:rFonts w:ascii="Times New Roman" w:eastAsia="Times New Roman" w:hAnsi="Times New Roman" w:cs="Times New Roman"/>
          <w:sz w:val="28"/>
          <w:szCs w:val="28"/>
          <w:lang w:val="uk-UA" w:eastAsia="ru-RU"/>
        </w:rPr>
      </w:pPr>
      <w:r w:rsidRPr="0059263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val="uk-UA" w:eastAsia="ru-RU"/>
        </w:rPr>
        <w:t>від 21 квітня 2017 року № 429</w:t>
      </w:r>
      <w:r w:rsidRPr="00592633">
        <w:rPr>
          <w:rFonts w:ascii="Times New Roman" w:eastAsia="Times New Roman" w:hAnsi="Times New Roman" w:cs="Times New Roman"/>
          <w:sz w:val="28"/>
          <w:szCs w:val="28"/>
          <w:lang w:val="uk-UA" w:eastAsia="ru-RU"/>
        </w:rPr>
        <w:t xml:space="preserve">                                </w:t>
      </w:r>
    </w:p>
    <w:p w:rsidR="00592633" w:rsidRPr="00592633" w:rsidRDefault="00592633" w:rsidP="00592633">
      <w:pPr>
        <w:spacing w:after="0" w:line="240" w:lineRule="auto"/>
        <w:rPr>
          <w:rFonts w:ascii="Times New Roman" w:eastAsia="Times New Roman" w:hAnsi="Times New Roman" w:cs="Times New Roman"/>
          <w:sz w:val="28"/>
          <w:szCs w:val="28"/>
          <w:lang w:val="uk-UA" w:eastAsia="ru-RU"/>
        </w:rPr>
      </w:pPr>
    </w:p>
    <w:p w:rsidR="00592633" w:rsidRPr="00592633" w:rsidRDefault="00592633" w:rsidP="00592633">
      <w:pPr>
        <w:spacing w:after="0" w:line="240" w:lineRule="auto"/>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ПРОГРАМА</w:t>
      </w:r>
    </w:p>
    <w:p w:rsidR="00592633" w:rsidRPr="00592633" w:rsidRDefault="00592633" w:rsidP="00592633">
      <w:pPr>
        <w:spacing w:after="0" w:line="240" w:lineRule="auto"/>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 xml:space="preserve">надання фінансової підтримки хворим нефрологічного профілю Зеленодольської міської об’єднаної територіальної громади </w:t>
      </w:r>
    </w:p>
    <w:p w:rsidR="00592633" w:rsidRPr="00592633" w:rsidRDefault="00592633" w:rsidP="00592633">
      <w:pPr>
        <w:spacing w:after="0" w:line="240" w:lineRule="auto"/>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на 2017 рік</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Загальна частина</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proofErr w:type="gramStart"/>
      <w:r w:rsidRPr="00592633">
        <w:rPr>
          <w:rFonts w:ascii="Times New Roman" w:eastAsia="Times New Roman" w:hAnsi="Times New Roman" w:cs="Times New Roman"/>
          <w:sz w:val="24"/>
          <w:szCs w:val="24"/>
          <w:lang w:eastAsia="ru-RU"/>
        </w:rPr>
        <w:t>З</w:t>
      </w:r>
      <w:proofErr w:type="gramEnd"/>
      <w:r w:rsidRPr="00592633">
        <w:rPr>
          <w:rFonts w:ascii="Times New Roman" w:eastAsia="Times New Roman" w:hAnsi="Times New Roman" w:cs="Times New Roman"/>
          <w:sz w:val="24"/>
          <w:szCs w:val="24"/>
          <w:lang w:eastAsia="ru-RU"/>
        </w:rPr>
        <w:t xml:space="preserve"> кожним роком зростає кількість хворих нефрологічного профілю. Переважно це люди молодого  віку (до 30 років і навіть </w:t>
      </w:r>
      <w:proofErr w:type="gramStart"/>
      <w:r w:rsidRPr="00592633">
        <w:rPr>
          <w:rFonts w:ascii="Times New Roman" w:eastAsia="Times New Roman" w:hAnsi="Times New Roman" w:cs="Times New Roman"/>
          <w:sz w:val="24"/>
          <w:szCs w:val="24"/>
          <w:lang w:eastAsia="ru-RU"/>
        </w:rPr>
        <w:t>п</w:t>
      </w:r>
      <w:proofErr w:type="gramEnd"/>
      <w:r w:rsidRPr="00592633">
        <w:rPr>
          <w:rFonts w:ascii="Times New Roman" w:eastAsia="Times New Roman" w:hAnsi="Times New Roman" w:cs="Times New Roman"/>
          <w:sz w:val="24"/>
          <w:szCs w:val="24"/>
          <w:lang w:eastAsia="ru-RU"/>
        </w:rPr>
        <w:t xml:space="preserve">ідлітковий вік).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w:t>
      </w:r>
      <w:proofErr w:type="gramStart"/>
      <w:r w:rsidRPr="00592633">
        <w:rPr>
          <w:rFonts w:ascii="Times New Roman" w:eastAsia="Times New Roman" w:hAnsi="Times New Roman" w:cs="Times New Roman"/>
          <w:sz w:val="24"/>
          <w:szCs w:val="24"/>
          <w:lang w:eastAsia="ru-RU"/>
        </w:rPr>
        <w:t>п</w:t>
      </w:r>
      <w:proofErr w:type="gramEnd"/>
      <w:r w:rsidRPr="00592633">
        <w:rPr>
          <w:rFonts w:ascii="Times New Roman" w:eastAsia="Times New Roman" w:hAnsi="Times New Roman" w:cs="Times New Roman"/>
          <w:sz w:val="24"/>
          <w:szCs w:val="24"/>
          <w:lang w:eastAsia="ru-RU"/>
        </w:rPr>
        <w:t>ідготовки до пересадки донорської нирки.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Станом на  квітень  2017 р. лікування програмним гемодіалізом отримують 2 хворих Зеленодольської міської об’єднаної територіальної громади.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Недотримання   стандартів   діалізного  лікування  пов'язана  з  неадекватним  діалізом,  застосування  еритропоетинів  і  нових  ефективних  антикоагулянтів  у  частини  хворих  (через  обмежене  фінансування),  значно  погіршує  ефективність  діалізу    та   ускладнює  передтрансплантаційну  підготовку.</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Недотримання стандартів лікування реципієнтів  ниркового  трансплантанту  пов'язана з неможливістю безкоштовного забезпечення  хворих  імуносупресантами  (через обмежене фінансування),  що  значно погіршує  прогноз  тривалості  життя  хворих  та  змушує  звертатися  за  допомогою  до  гуманітарних  організацій  та  лікарень  за  кордоном.</w:t>
      </w:r>
    </w:p>
    <w:p w:rsidR="00592633" w:rsidRPr="00592633" w:rsidRDefault="00592633" w:rsidP="00592633">
      <w:pPr>
        <w:spacing w:after="0" w:line="240" w:lineRule="auto"/>
        <w:jc w:val="both"/>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4"/>
          <w:szCs w:val="24"/>
          <w:lang w:val="uk-UA" w:eastAsia="ru-RU"/>
        </w:rPr>
        <w:lastRenderedPageBreak/>
        <w:t xml:space="preserve">Програма розроблена </w:t>
      </w:r>
      <w:r w:rsidRPr="00592633">
        <w:rPr>
          <w:rFonts w:ascii="Times New Roman" w:eastAsia="Times New Roman" w:hAnsi="Times New Roman" w:cs="Times New Roman"/>
          <w:sz w:val="24"/>
          <w:szCs w:val="24"/>
          <w:lang w:eastAsia="ru-RU"/>
        </w:rPr>
        <w:t xml:space="preserve">на  виконання  Розпорядження  Кабінету Міністрів   України  від  05.11.2005 р.  №445-р  „Про схвалення Концепції Державної програми розвитку системи  надання медичної допомоги хворим нефрологічного </w:t>
      </w:r>
      <w:proofErr w:type="gramStart"/>
      <w:r w:rsidRPr="00592633">
        <w:rPr>
          <w:rFonts w:ascii="Times New Roman" w:eastAsia="Times New Roman" w:hAnsi="Times New Roman" w:cs="Times New Roman"/>
          <w:sz w:val="24"/>
          <w:szCs w:val="24"/>
          <w:lang w:eastAsia="ru-RU"/>
        </w:rPr>
        <w:t>проф</w:t>
      </w:r>
      <w:proofErr w:type="gramEnd"/>
      <w:r w:rsidRPr="00592633">
        <w:rPr>
          <w:rFonts w:ascii="Times New Roman" w:eastAsia="Times New Roman" w:hAnsi="Times New Roman" w:cs="Times New Roman"/>
          <w:sz w:val="24"/>
          <w:szCs w:val="24"/>
          <w:lang w:eastAsia="ru-RU"/>
        </w:rPr>
        <w:t>ілю на 2010-2012 роки”</w:t>
      </w:r>
      <w:r w:rsidRPr="00592633">
        <w:rPr>
          <w:rFonts w:ascii="Times New Roman" w:eastAsia="Times New Roman" w:hAnsi="Times New Roman" w:cs="Times New Roman"/>
          <w:sz w:val="24"/>
          <w:szCs w:val="24"/>
          <w:lang w:val="uk-UA" w:eastAsia="ru-RU"/>
        </w:rPr>
        <w:t xml:space="preserve"> та керуючись Законом України „Про місцеве самоврядування в Україні”, </w:t>
      </w:r>
      <w:r w:rsidRPr="00592633">
        <w:rPr>
          <w:rFonts w:ascii="Times New Roman" w:eastAsia="Times New Roman" w:hAnsi="Times New Roman" w:cs="Times New Roman"/>
          <w:sz w:val="24"/>
          <w:szCs w:val="24"/>
          <w:lang w:val="uk-UA" w:eastAsia="ko-KR"/>
        </w:rPr>
        <w:t>розпорядженням Кабінету Міністрів України від 31 жовтня 2011 року №</w:t>
      </w:r>
      <w:r w:rsidRPr="00592633">
        <w:rPr>
          <w:rFonts w:ascii="Times New Roman" w:eastAsia="Times New Roman" w:hAnsi="Times New Roman" w:cs="Times New Roman"/>
          <w:sz w:val="24"/>
          <w:szCs w:val="24"/>
          <w:lang w:eastAsia="ko-KR"/>
        </w:rPr>
        <w:t> </w:t>
      </w:r>
      <w:r w:rsidRPr="00592633">
        <w:rPr>
          <w:rFonts w:ascii="Times New Roman" w:eastAsia="Times New Roman" w:hAnsi="Times New Roman" w:cs="Times New Roman"/>
          <w:sz w:val="24"/>
          <w:szCs w:val="24"/>
          <w:lang w:val="uk-UA" w:eastAsia="ko-KR"/>
        </w:rPr>
        <w:t xml:space="preserve">1164-р „Про схвалення Концепції Загальнодержавної програми „Здоров’я 2020: український вимір”, </w:t>
      </w:r>
      <w:r w:rsidRPr="00592633">
        <w:rPr>
          <w:rFonts w:ascii="Times New Roman" w:eastAsia="Times New Roman" w:hAnsi="Times New Roman" w:cs="Times New Roman"/>
          <w:sz w:val="24"/>
          <w:szCs w:val="24"/>
          <w:lang w:val="uk-UA" w:eastAsia="ru-RU"/>
        </w:rPr>
        <w:t>рішення Дніпропетровської обласної ради від 05 грудня 2014 року № 586-28/</w:t>
      </w:r>
      <w:r w:rsidRPr="00592633">
        <w:rPr>
          <w:rFonts w:ascii="Times New Roman" w:eastAsia="Times New Roman" w:hAnsi="Times New Roman" w:cs="Times New Roman"/>
          <w:sz w:val="24"/>
          <w:szCs w:val="24"/>
          <w:lang w:eastAsia="ru-RU"/>
        </w:rPr>
        <w:t>VI</w:t>
      </w:r>
      <w:r w:rsidRPr="00592633">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b/>
          <w:bCs/>
          <w:color w:val="000000"/>
          <w:sz w:val="24"/>
          <w:szCs w:val="24"/>
          <w:shd w:val="clear" w:color="auto" w:fill="FFFFFF"/>
          <w:lang w:val="uk-UA" w:eastAsia="ru-RU"/>
        </w:rPr>
        <w:t>Про обласну програму „Здоров’я населення Дніпропетровщини на 2015 – 2019 роки”.</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Мета Програми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 xml:space="preserve">Забезпечення хворих нефрологічного </w:t>
      </w:r>
      <w:proofErr w:type="gramStart"/>
      <w:r w:rsidRPr="00592633">
        <w:rPr>
          <w:rFonts w:ascii="Times New Roman" w:eastAsia="Times New Roman" w:hAnsi="Times New Roman" w:cs="Times New Roman"/>
          <w:sz w:val="24"/>
          <w:szCs w:val="24"/>
          <w:lang w:eastAsia="ru-RU"/>
        </w:rPr>
        <w:t>проф</w:t>
      </w:r>
      <w:proofErr w:type="gramEnd"/>
      <w:r w:rsidRPr="00592633">
        <w:rPr>
          <w:rFonts w:ascii="Times New Roman" w:eastAsia="Times New Roman" w:hAnsi="Times New Roman" w:cs="Times New Roman"/>
          <w:sz w:val="24"/>
          <w:szCs w:val="24"/>
          <w:lang w:eastAsia="ru-RU"/>
        </w:rPr>
        <w:t>ілю  необхідними  медикаментами для якісно  проведення  гемодіалізу.</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Поліпшення якості замісного  лікування програмним гемодіалізом хворих  із  незворотними ураженнями  нирок  шляхом покращення якості  диспансерного нагляду,  покращення  лікування  хворих  і  проведення  самих  сеансів  програмного  гемодіалізу  шляхом  безкоштовного  забезпечення  медикаментами.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Збільшення тривалості та покращення якості життя хворих з хронічною нирковою недостатністю.</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Основні завдання та заходи Програми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 xml:space="preserve">Забезпечення   хворих  району  нефрологічного  </w:t>
      </w:r>
      <w:proofErr w:type="gramStart"/>
      <w:r w:rsidRPr="00592633">
        <w:rPr>
          <w:rFonts w:ascii="Times New Roman" w:eastAsia="Times New Roman" w:hAnsi="Times New Roman" w:cs="Times New Roman"/>
          <w:sz w:val="24"/>
          <w:szCs w:val="24"/>
          <w:lang w:eastAsia="ru-RU"/>
        </w:rPr>
        <w:t>проф</w:t>
      </w:r>
      <w:proofErr w:type="gramEnd"/>
      <w:r w:rsidRPr="00592633">
        <w:rPr>
          <w:rFonts w:ascii="Times New Roman" w:eastAsia="Times New Roman" w:hAnsi="Times New Roman" w:cs="Times New Roman"/>
          <w:sz w:val="24"/>
          <w:szCs w:val="24"/>
          <w:lang w:eastAsia="ru-RU"/>
        </w:rPr>
        <w:t>ілю  необхідними  медикаментами.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 xml:space="preserve">Удосконалення самого  гемодіалізу  та  диспансерного  нагляду  за  хворими  нефрологічного  </w:t>
      </w:r>
      <w:proofErr w:type="gramStart"/>
      <w:r w:rsidRPr="00592633">
        <w:rPr>
          <w:rFonts w:ascii="Times New Roman" w:eastAsia="Times New Roman" w:hAnsi="Times New Roman" w:cs="Times New Roman"/>
          <w:sz w:val="24"/>
          <w:szCs w:val="24"/>
          <w:lang w:eastAsia="ru-RU"/>
        </w:rPr>
        <w:t>проф</w:t>
      </w:r>
      <w:proofErr w:type="gramEnd"/>
      <w:r w:rsidRPr="00592633">
        <w:rPr>
          <w:rFonts w:ascii="Times New Roman" w:eastAsia="Times New Roman" w:hAnsi="Times New Roman" w:cs="Times New Roman"/>
          <w:sz w:val="24"/>
          <w:szCs w:val="24"/>
          <w:lang w:eastAsia="ru-RU"/>
        </w:rPr>
        <w:t>ілю.</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4"/>
          <w:szCs w:val="24"/>
          <w:lang w:eastAsia="ru-RU"/>
        </w:rPr>
        <w:t xml:space="preserve">Забезпечення    на  сучасному  </w:t>
      </w:r>
      <w:proofErr w:type="gramStart"/>
      <w:r w:rsidRPr="00592633">
        <w:rPr>
          <w:rFonts w:ascii="Times New Roman" w:eastAsia="Times New Roman" w:hAnsi="Times New Roman" w:cs="Times New Roman"/>
          <w:sz w:val="24"/>
          <w:szCs w:val="24"/>
          <w:lang w:eastAsia="ru-RU"/>
        </w:rPr>
        <w:t>р</w:t>
      </w:r>
      <w:proofErr w:type="gramEnd"/>
      <w:r w:rsidRPr="00592633">
        <w:rPr>
          <w:rFonts w:ascii="Times New Roman" w:eastAsia="Times New Roman" w:hAnsi="Times New Roman" w:cs="Times New Roman"/>
          <w:sz w:val="24"/>
          <w:szCs w:val="24"/>
          <w:lang w:eastAsia="ru-RU"/>
        </w:rPr>
        <w:t xml:space="preserve">івні  діалізного  лікування  хворих  з  незворотними  ураженнями  нирок. </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Фінансове забезпечення Програми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 xml:space="preserve">Фінансування Програми здійснюватиметься </w:t>
      </w:r>
      <w:proofErr w:type="gramStart"/>
      <w:r w:rsidRPr="00592633">
        <w:rPr>
          <w:rFonts w:ascii="Times New Roman" w:eastAsia="Times New Roman" w:hAnsi="Times New Roman" w:cs="Times New Roman"/>
          <w:sz w:val="24"/>
          <w:szCs w:val="24"/>
          <w:lang w:eastAsia="ru-RU"/>
        </w:rPr>
        <w:t>у</w:t>
      </w:r>
      <w:proofErr w:type="gramEnd"/>
      <w:r w:rsidRPr="00592633">
        <w:rPr>
          <w:rFonts w:ascii="Times New Roman" w:eastAsia="Times New Roman" w:hAnsi="Times New Roman" w:cs="Times New Roman"/>
          <w:sz w:val="24"/>
          <w:szCs w:val="24"/>
          <w:lang w:eastAsia="ru-RU"/>
        </w:rPr>
        <w:t xml:space="preserve"> межах асигнувань, передбачених на охорону здоров’я в </w:t>
      </w:r>
      <w:r w:rsidRPr="00592633">
        <w:rPr>
          <w:rFonts w:ascii="Times New Roman" w:eastAsia="Times New Roman" w:hAnsi="Times New Roman" w:cs="Times New Roman"/>
          <w:sz w:val="24"/>
          <w:szCs w:val="24"/>
          <w:lang w:val="uk-UA" w:eastAsia="ru-RU"/>
        </w:rPr>
        <w:t>міському</w:t>
      </w:r>
      <w:r w:rsidRPr="00592633">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Загальний обсяг фінансування Програми: 47168 грн., у тому числі за рахунок загального фонду міського бюджету – 47168грн.</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Очікувані результати виконання Програми</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Передбачається, що виконання  Програми сприятиме значному підвищенню ефективності   та   якості  надання спеціалізованої лікувально-профілактичної допомоги хворим   нефрологічного профілю, а, отже, зниженню рівня інвалідизації і смертності  пацієнтів, покращенню якості їх життя та підвищенню ступеня соціальної  реабілітації.</w:t>
      </w:r>
    </w:p>
    <w:p w:rsidR="00592633" w:rsidRPr="00592633" w:rsidRDefault="00592633" w:rsidP="00592633">
      <w:pPr>
        <w:numPr>
          <w:ilvl w:val="0"/>
          <w:numId w:val="5"/>
        </w:numPr>
        <w:spacing w:after="0" w:line="240" w:lineRule="auto"/>
        <w:contextualSpacing/>
        <w:jc w:val="center"/>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Відповідальний виконавець та контроль</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Відпові</w:t>
      </w:r>
      <w:proofErr w:type="gramStart"/>
      <w:r w:rsidRPr="00592633">
        <w:rPr>
          <w:rFonts w:ascii="Times New Roman" w:eastAsia="Times New Roman" w:hAnsi="Times New Roman" w:cs="Times New Roman"/>
          <w:sz w:val="24"/>
          <w:szCs w:val="24"/>
          <w:lang w:eastAsia="ru-RU"/>
        </w:rPr>
        <w:t>дальним</w:t>
      </w:r>
      <w:proofErr w:type="gramEnd"/>
      <w:r w:rsidRPr="00592633">
        <w:rPr>
          <w:rFonts w:ascii="Times New Roman" w:eastAsia="Times New Roman" w:hAnsi="Times New Roman" w:cs="Times New Roman"/>
          <w:sz w:val="24"/>
          <w:szCs w:val="24"/>
          <w:lang w:eastAsia="ru-RU"/>
        </w:rPr>
        <w:t xml:space="preserve"> виконавцем програми є комунальний заклад «Зеленодольський центр первинної медико-санітарної допомоги»</w:t>
      </w:r>
      <w:r w:rsidRPr="00592633">
        <w:rPr>
          <w:rFonts w:ascii="Times New Roman" w:eastAsia="Times New Roman" w:hAnsi="Times New Roman" w:cs="Times New Roman"/>
          <w:sz w:val="24"/>
          <w:szCs w:val="24"/>
          <w:lang w:val="uk-UA" w:eastAsia="ru-RU"/>
        </w:rPr>
        <w:t xml:space="preserve"> Апостолівського району Дніпропетровської області</w:t>
      </w:r>
      <w:r w:rsidRPr="00592633">
        <w:rPr>
          <w:rFonts w:ascii="Times New Roman" w:eastAsia="Times New Roman" w:hAnsi="Times New Roman" w:cs="Times New Roman"/>
          <w:sz w:val="24"/>
          <w:szCs w:val="24"/>
          <w:lang w:eastAsia="ru-RU"/>
        </w:rPr>
        <w:t>.</w:t>
      </w:r>
    </w:p>
    <w:p w:rsidR="00592633" w:rsidRPr="00592633" w:rsidRDefault="00592633" w:rsidP="00592633">
      <w:pPr>
        <w:spacing w:after="0" w:line="240" w:lineRule="auto"/>
        <w:ind w:firstLine="360"/>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eastAsia="ru-RU"/>
        </w:rPr>
        <w:t xml:space="preserve">Контроль за виконанням програми: Здійснює постійна комісія Зеленодольської міської ради з питань </w:t>
      </w:r>
      <w:proofErr w:type="gramStart"/>
      <w:r w:rsidRPr="00592633">
        <w:rPr>
          <w:rFonts w:ascii="Times New Roman" w:eastAsia="Times New Roman" w:hAnsi="Times New Roman" w:cs="Times New Roman"/>
          <w:sz w:val="24"/>
          <w:szCs w:val="24"/>
          <w:lang w:eastAsia="ru-RU"/>
        </w:rPr>
        <w:t>соц</w:t>
      </w:r>
      <w:proofErr w:type="gramEnd"/>
      <w:r w:rsidRPr="00592633">
        <w:rPr>
          <w:rFonts w:ascii="Times New Roman" w:eastAsia="Times New Roman" w:hAnsi="Times New Roman" w:cs="Times New Roman"/>
          <w:sz w:val="24"/>
          <w:szCs w:val="24"/>
          <w:lang w:eastAsia="ru-RU"/>
        </w:rPr>
        <w:t>іального захисту населення, освіти, культури та спорту, охорони здоров'я та роботи з молоддю.</w:t>
      </w:r>
    </w:p>
    <w:p w:rsidR="00592633" w:rsidRPr="00544C0E" w:rsidRDefault="00592633" w:rsidP="00592633">
      <w:pPr>
        <w:spacing w:after="0" w:line="240" w:lineRule="auto"/>
        <w:jc w:val="both"/>
        <w:rPr>
          <w:rFonts w:ascii="Times New Roman" w:eastAsia="Times New Roman" w:hAnsi="Times New Roman" w:cs="Times New Roman"/>
          <w:b/>
          <w:sz w:val="24"/>
          <w:szCs w:val="24"/>
          <w:lang w:eastAsia="ru-RU"/>
        </w:rPr>
      </w:pPr>
      <w:r w:rsidRPr="00592633">
        <w:rPr>
          <w:rFonts w:ascii="Times New Roman" w:eastAsia="Times New Roman" w:hAnsi="Times New Roman" w:cs="Times New Roman"/>
          <w:sz w:val="24"/>
          <w:szCs w:val="24"/>
          <w:lang w:eastAsia="ru-RU"/>
        </w:rPr>
        <w:t xml:space="preserve">            </w:t>
      </w:r>
      <w:r w:rsidRPr="00544C0E">
        <w:rPr>
          <w:rFonts w:ascii="Times New Roman" w:eastAsia="Times New Roman" w:hAnsi="Times New Roman" w:cs="Times New Roman"/>
          <w:b/>
          <w:sz w:val="24"/>
          <w:szCs w:val="24"/>
          <w:lang w:eastAsia="ru-RU"/>
        </w:rPr>
        <w:t xml:space="preserve">Секретар  міської </w:t>
      </w:r>
      <w:r w:rsidRPr="00544C0E">
        <w:rPr>
          <w:rFonts w:ascii="Times New Roman" w:eastAsia="Times New Roman" w:hAnsi="Times New Roman" w:cs="Times New Roman"/>
          <w:b/>
          <w:sz w:val="24"/>
          <w:szCs w:val="24"/>
          <w:lang w:val="uk-UA" w:eastAsia="ru-RU"/>
        </w:rPr>
        <w:t xml:space="preserve"> ради</w:t>
      </w:r>
      <w:r w:rsidRPr="00544C0E">
        <w:rPr>
          <w:rFonts w:ascii="Times New Roman" w:eastAsia="Times New Roman" w:hAnsi="Times New Roman" w:cs="Times New Roman"/>
          <w:b/>
          <w:sz w:val="24"/>
          <w:szCs w:val="24"/>
          <w:lang w:eastAsia="ru-RU"/>
        </w:rPr>
        <w:t xml:space="preserve">                                 О.М.Ярошенко</w:t>
      </w:r>
    </w:p>
    <w:p w:rsidR="00592633" w:rsidRDefault="00592633" w:rsidP="00592633">
      <w:pPr>
        <w:spacing w:after="0" w:line="240" w:lineRule="auto"/>
        <w:jc w:val="both"/>
        <w:rPr>
          <w:rFonts w:ascii="Times New Roman" w:eastAsia="Times New Roman" w:hAnsi="Times New Roman" w:cs="Times New Roman"/>
          <w:sz w:val="28"/>
          <w:szCs w:val="28"/>
          <w:lang w:eastAsia="ru-RU"/>
        </w:rPr>
      </w:pPr>
    </w:p>
    <w:p w:rsidR="00592633" w:rsidRPr="00592633" w:rsidRDefault="00592633" w:rsidP="00592633">
      <w:pPr>
        <w:spacing w:after="0" w:line="240" w:lineRule="auto"/>
        <w:ind w:firstLine="283"/>
        <w:jc w:val="right"/>
        <w:rPr>
          <w:rFonts w:ascii="Times New Roman" w:eastAsia="Calibri" w:hAnsi="Times New Roman" w:cs="Times New Roman"/>
          <w:sz w:val="24"/>
          <w:szCs w:val="24"/>
          <w:lang w:val="uk-UA"/>
        </w:rPr>
      </w:pPr>
      <w:r w:rsidRPr="00592633">
        <w:rPr>
          <w:rFonts w:ascii="Times New Roman" w:eastAsia="Calibri" w:hAnsi="Times New Roman" w:cs="Times New Roman"/>
          <w:sz w:val="24"/>
          <w:szCs w:val="24"/>
          <w:lang w:val="uk-UA"/>
        </w:rPr>
        <w:t>Додаток 2</w:t>
      </w:r>
    </w:p>
    <w:p w:rsidR="00592633" w:rsidRPr="00592633" w:rsidRDefault="00592633" w:rsidP="00592633">
      <w:pPr>
        <w:spacing w:after="0" w:line="240" w:lineRule="auto"/>
        <w:jc w:val="right"/>
        <w:rPr>
          <w:rFonts w:ascii="Times New Roman" w:eastAsia="Calibri" w:hAnsi="Times New Roman" w:cs="Times New Roman"/>
          <w:sz w:val="24"/>
          <w:szCs w:val="24"/>
          <w:lang w:val="uk-UA"/>
        </w:rPr>
      </w:pPr>
      <w:r w:rsidRPr="00592633">
        <w:rPr>
          <w:rFonts w:ascii="Times New Roman" w:eastAsia="Calibri" w:hAnsi="Times New Roman" w:cs="Times New Roman"/>
          <w:sz w:val="24"/>
          <w:szCs w:val="24"/>
          <w:lang w:val="uk-UA"/>
        </w:rPr>
        <w:t>до рішення Зеленодольської міської ради</w:t>
      </w:r>
    </w:p>
    <w:p w:rsidR="00592633" w:rsidRPr="00592633" w:rsidRDefault="00592633" w:rsidP="00592633">
      <w:pPr>
        <w:spacing w:after="0" w:line="240" w:lineRule="auto"/>
        <w:jc w:val="right"/>
        <w:rPr>
          <w:rFonts w:ascii="Times New Roman" w:eastAsia="Calibri" w:hAnsi="Times New Roman" w:cs="Times New Roman"/>
          <w:sz w:val="24"/>
          <w:szCs w:val="24"/>
          <w:lang w:val="uk-UA"/>
        </w:rPr>
      </w:pPr>
      <w:r w:rsidRPr="00592633">
        <w:rPr>
          <w:rFonts w:ascii="Times New Roman" w:eastAsia="Calibri" w:hAnsi="Times New Roman" w:cs="Times New Roman"/>
          <w:b/>
          <w:sz w:val="24"/>
          <w:szCs w:val="24"/>
          <w:lang w:val="uk-UA"/>
        </w:rPr>
        <w:t xml:space="preserve">                                                                                                 </w:t>
      </w:r>
      <w:r w:rsidRPr="00592633">
        <w:rPr>
          <w:rFonts w:ascii="Times New Roman" w:eastAsia="Calibri" w:hAnsi="Times New Roman" w:cs="Times New Roman"/>
          <w:sz w:val="24"/>
          <w:szCs w:val="24"/>
          <w:lang w:val="uk-UA"/>
        </w:rPr>
        <w:t>від 21 квітня  2017 р. № 429</w:t>
      </w:r>
    </w:p>
    <w:p w:rsidR="00592633" w:rsidRPr="00592633" w:rsidRDefault="00592633" w:rsidP="00592633">
      <w:pPr>
        <w:spacing w:after="0" w:line="240" w:lineRule="auto"/>
        <w:jc w:val="center"/>
        <w:rPr>
          <w:rFonts w:ascii="Times New Roman" w:eastAsia="Times New Roman" w:hAnsi="Times New Roman" w:cs="Times New Roman"/>
          <w:b/>
          <w:sz w:val="24"/>
          <w:szCs w:val="20"/>
          <w:lang w:val="uk-UA" w:eastAsia="ru-RU"/>
        </w:rPr>
      </w:pPr>
    </w:p>
    <w:p w:rsidR="00592633" w:rsidRPr="00592633" w:rsidRDefault="00592633" w:rsidP="00592633">
      <w:pPr>
        <w:spacing w:after="0" w:line="240" w:lineRule="auto"/>
        <w:jc w:val="center"/>
        <w:rPr>
          <w:rFonts w:ascii="Times New Roman" w:eastAsia="Times New Roman" w:hAnsi="Times New Roman" w:cs="Times New Roman"/>
          <w:b/>
          <w:sz w:val="24"/>
          <w:szCs w:val="24"/>
          <w:lang w:val="uk-UA" w:eastAsia="ru-RU"/>
        </w:rPr>
      </w:pPr>
      <w:r w:rsidRPr="00592633">
        <w:rPr>
          <w:rFonts w:ascii="Times New Roman" w:eastAsia="Times New Roman" w:hAnsi="Times New Roman" w:cs="Times New Roman"/>
          <w:b/>
          <w:sz w:val="24"/>
          <w:szCs w:val="24"/>
          <w:lang w:val="uk-UA" w:eastAsia="ru-RU"/>
        </w:rPr>
        <w:t>ПРОГРАМА</w:t>
      </w:r>
    </w:p>
    <w:p w:rsidR="00592633" w:rsidRPr="00592633" w:rsidRDefault="00592633" w:rsidP="00592633">
      <w:pPr>
        <w:spacing w:after="0" w:line="240" w:lineRule="auto"/>
        <w:jc w:val="center"/>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sz w:val="24"/>
          <w:szCs w:val="24"/>
          <w:lang w:val="uk-UA" w:eastAsia="ru-RU"/>
        </w:rPr>
        <w:t xml:space="preserve"> святкування Дня пам’яті та примирення і 72 річниці перемоги над нацизмом у Другій світовій війні на 2017 рік  </w:t>
      </w:r>
    </w:p>
    <w:p w:rsidR="00592633" w:rsidRPr="00592633" w:rsidRDefault="00592633" w:rsidP="00592633">
      <w:pPr>
        <w:spacing w:after="0" w:line="240" w:lineRule="auto"/>
        <w:jc w:val="center"/>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Розділ І.</w:t>
      </w:r>
    </w:p>
    <w:p w:rsidR="00592633" w:rsidRPr="00592633" w:rsidRDefault="00592633" w:rsidP="00592633">
      <w:pPr>
        <w:spacing w:after="0" w:line="240" w:lineRule="auto"/>
        <w:jc w:val="both"/>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sz w:val="24"/>
          <w:szCs w:val="20"/>
          <w:lang w:val="uk-UA" w:eastAsia="ru-RU"/>
        </w:rPr>
        <w:t>1.1. Назва програми: Програма</w:t>
      </w:r>
      <w:r w:rsidRPr="00592633">
        <w:rPr>
          <w:rFonts w:ascii="Times New Roman" w:eastAsia="Times New Roman" w:hAnsi="Times New Roman" w:cs="Times New Roman"/>
          <w:sz w:val="24"/>
          <w:szCs w:val="24"/>
          <w:lang w:val="uk-UA" w:eastAsia="ru-RU"/>
        </w:rPr>
        <w:t xml:space="preserve"> святкування Дня пам’яті та примирення і 72 річниці перемоги над нацизмом у Другій світовій війні.</w:t>
      </w:r>
    </w:p>
    <w:p w:rsidR="00592633" w:rsidRPr="00592633" w:rsidRDefault="00592633" w:rsidP="00592633">
      <w:pPr>
        <w:spacing w:after="0" w:line="240" w:lineRule="auto"/>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1.2. Цільова спрямованість програми: </w:t>
      </w:r>
      <w:r w:rsidRPr="00592633">
        <w:rPr>
          <w:rFonts w:ascii="Times New Roman" w:eastAsia="Times New Roman" w:hAnsi="Times New Roman" w:cs="Times New Roman"/>
          <w:sz w:val="24"/>
          <w:szCs w:val="24"/>
          <w:lang w:val="uk-UA" w:eastAsia="ru-RU"/>
        </w:rPr>
        <w:t>культурно - освітній</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1.4. Термін реалізації програми: 2017 рік.</w:t>
      </w:r>
    </w:p>
    <w:p w:rsidR="00592633" w:rsidRPr="00592633" w:rsidRDefault="00592633" w:rsidP="00592633">
      <w:pPr>
        <w:spacing w:after="0" w:line="240" w:lineRule="auto"/>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lastRenderedPageBreak/>
        <w:t xml:space="preserve">1.5. Актуальність та мета програми : </w:t>
      </w:r>
    </w:p>
    <w:p w:rsidR="00592633" w:rsidRPr="00592633" w:rsidRDefault="00592633" w:rsidP="00592633">
      <w:pPr>
        <w:spacing w:after="0" w:line="240" w:lineRule="auto"/>
        <w:jc w:val="both"/>
        <w:rPr>
          <w:rFonts w:ascii="Times New Roman" w:eastAsia="Times New Roman" w:hAnsi="Times New Roman" w:cs="Times New Roman"/>
          <w:color w:val="252525"/>
          <w:sz w:val="24"/>
          <w:szCs w:val="24"/>
          <w:shd w:val="clear" w:color="auto" w:fill="FFFFFF"/>
          <w:lang w:val="uk-UA" w:eastAsia="ru-RU"/>
        </w:rPr>
      </w:pPr>
      <w:r w:rsidRPr="00592633">
        <w:rPr>
          <w:rFonts w:ascii="Times New Roman" w:eastAsia="Times New Roman" w:hAnsi="Times New Roman" w:cs="Times New Roman"/>
          <w:sz w:val="24"/>
          <w:szCs w:val="20"/>
          <w:lang w:val="uk-UA" w:eastAsia="ru-RU"/>
        </w:rPr>
        <w:tab/>
        <w:t>На даний час  дуже актуальною є консолідації суспільства навколо національної пам'яті про жертовність Українського народу у період Другої світової війни, його вагомого внеску в перемогу над нацизмом. Метою програми є організація належного відзначення мужності та героїзму переможців нацизму у Другій світовій війні, видатного внеску Українського народу у перемогу Антигітлерівської коаліції, вшанування пам'яті жертв Другої світової війни, посилення державної підтримки ветеранів війни, учасників українського визвольного руху цього періоду, жертв нацистських переслідувань.</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1.6. Соціальна категорія, на яку розраховано реалізацію програми: населення Зеленодольської міської об’єднаної територіальної громади.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0"/>
          <w:lang w:val="uk-UA" w:eastAsia="ru-RU"/>
        </w:rPr>
        <w:t>1.7</w:t>
      </w:r>
      <w:r w:rsidRPr="00592633">
        <w:rPr>
          <w:rFonts w:ascii="Times New Roman" w:eastAsia="Times New Roman" w:hAnsi="Times New Roman" w:cs="Times New Roman"/>
          <w:sz w:val="24"/>
          <w:szCs w:val="24"/>
          <w:lang w:val="uk-UA" w:eastAsia="ru-RU"/>
        </w:rPr>
        <w:t xml:space="preserve"> Завдання програми: </w:t>
      </w:r>
    </w:p>
    <w:p w:rsidR="00592633" w:rsidRPr="00592633" w:rsidRDefault="00592633" w:rsidP="00592633">
      <w:pPr>
        <w:spacing w:after="0" w:line="240" w:lineRule="auto"/>
        <w:jc w:val="both"/>
        <w:rPr>
          <w:rFonts w:ascii="Times New Roman" w:eastAsia="Times New Roman" w:hAnsi="Times New Roman" w:cs="Times New Roman"/>
          <w:color w:val="252525"/>
          <w:sz w:val="24"/>
          <w:szCs w:val="24"/>
          <w:shd w:val="clear" w:color="auto" w:fill="FFFFFF"/>
          <w:lang w:val="uk-UA" w:eastAsia="ru-RU"/>
        </w:rPr>
      </w:pPr>
      <w:r w:rsidRPr="00592633">
        <w:rPr>
          <w:rFonts w:ascii="Times New Roman" w:eastAsia="Times New Roman" w:hAnsi="Times New Roman" w:cs="Times New Roman"/>
          <w:sz w:val="24"/>
          <w:szCs w:val="24"/>
          <w:lang w:val="uk-UA" w:eastAsia="ru-RU"/>
        </w:rPr>
        <w:t xml:space="preserve">Завданнями програми є культурно-освітній розвиток населення, </w:t>
      </w:r>
      <w:r w:rsidRPr="00592633">
        <w:rPr>
          <w:rFonts w:ascii="Times New Roman" w:eastAsia="Times New Roman" w:hAnsi="Times New Roman" w:cs="Times New Roman"/>
          <w:sz w:val="24"/>
          <w:szCs w:val="20"/>
          <w:lang w:val="uk-UA" w:eastAsia="ru-RU"/>
        </w:rPr>
        <w:t>виховання у молоді почуття патріотизму, національної гідності, готовності до захисту своєї держави, шанобливого ставлення до старшого покоління.</w:t>
      </w:r>
      <w:r w:rsidRPr="00592633">
        <w:rPr>
          <w:rFonts w:ascii="Times New Roman" w:eastAsia="Times New Roman" w:hAnsi="Times New Roman" w:cs="Times New Roman"/>
          <w:color w:val="252525"/>
          <w:sz w:val="24"/>
          <w:szCs w:val="24"/>
          <w:shd w:val="clear" w:color="auto" w:fill="FFFFFF"/>
          <w:lang w:val="uk-UA" w:eastAsia="ru-RU"/>
        </w:rPr>
        <w:t xml:space="preserve"> </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1.8. Перелік заходів програми:</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 проведення урочистостей в м. Зеленодольську, с. Велика Костромка, с. Мар’янське : запалення вічного вогню, мітинги, покладання квітів, спортивна естафета, святкові концерти, відвідування учасників бойових дій на дому та ін.;</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0"/>
          <w:lang w:val="uk-UA" w:eastAsia="ru-RU"/>
        </w:rPr>
        <w:t>-</w:t>
      </w:r>
      <w:r w:rsidRPr="00592633">
        <w:rPr>
          <w:rFonts w:ascii="Times New Roman" w:eastAsia="Times New Roman" w:hAnsi="Times New Roman" w:cs="Times New Roman"/>
          <w:sz w:val="24"/>
          <w:szCs w:val="24"/>
          <w:lang w:val="uk-UA" w:eastAsia="ru-RU"/>
        </w:rPr>
        <w:t xml:space="preserve"> придбання матеріалів для організації проведення урочистостей в м. Зеленодольську, с. Велика Костромка, с. Мар’янське.</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1.9. Очікуваний результат виконання програми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сприяння участі громадян у заходах, пов'язаних із відзначенням Дня пам'яті та примирення і Дня перемоги над нацизмом у Другій світовій війні, належне вшанування пам’яті  загиблих. </w:t>
      </w:r>
    </w:p>
    <w:p w:rsidR="00592633" w:rsidRPr="00592633" w:rsidRDefault="00592633" w:rsidP="00592633">
      <w:pPr>
        <w:spacing w:after="0" w:line="240" w:lineRule="auto"/>
        <w:ind w:left="426" w:hanging="426"/>
        <w:jc w:val="both"/>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b/>
          <w:sz w:val="24"/>
          <w:szCs w:val="20"/>
          <w:lang w:val="uk-UA" w:eastAsia="ru-RU"/>
        </w:rPr>
        <w:t xml:space="preserve">                                                               Розділ 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r w:rsidRPr="00592633">
        <w:rPr>
          <w:rFonts w:ascii="Times New Roman" w:eastAsia="Times New Roman" w:hAnsi="Times New Roman" w:cs="Times New Roman"/>
          <w:b/>
          <w:sz w:val="24"/>
          <w:szCs w:val="20"/>
          <w:lang w:val="uk-UA" w:eastAsia="ru-RU"/>
        </w:rPr>
        <w:t xml:space="preserve">                                                             </w:t>
      </w:r>
    </w:p>
    <w:p w:rsidR="00592633" w:rsidRPr="00592633" w:rsidRDefault="00592633" w:rsidP="00592633">
      <w:pPr>
        <w:spacing w:after="0" w:line="240" w:lineRule="auto"/>
        <w:ind w:left="426" w:hanging="426"/>
        <w:jc w:val="both"/>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sz w:val="24"/>
          <w:szCs w:val="20"/>
          <w:lang w:val="uk-UA" w:eastAsia="ru-RU"/>
        </w:rPr>
        <w:t xml:space="preserve">                                                            </w:t>
      </w:r>
      <w:r w:rsidRPr="00592633">
        <w:rPr>
          <w:rFonts w:ascii="Times New Roman" w:eastAsia="Times New Roman" w:hAnsi="Times New Roman" w:cs="Times New Roman"/>
          <w:b/>
          <w:sz w:val="24"/>
          <w:szCs w:val="20"/>
          <w:lang w:val="uk-UA" w:eastAsia="ru-RU"/>
        </w:rPr>
        <w:t>Розділ ІІІ.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0"/>
          <w:lang w:val="uk-UA" w:eastAsia="ru-RU"/>
        </w:rPr>
        <w:t>3.1. Загальний обсяг фінансування програми: 8400 грн., у тому числі за рахунок загального фонду  бюджету Зеленодольської міської ради – 8400 грн.</w:t>
      </w:r>
    </w:p>
    <w:p w:rsidR="00592633" w:rsidRPr="00592633" w:rsidRDefault="00592633" w:rsidP="00592633">
      <w:pPr>
        <w:spacing w:after="0" w:line="240" w:lineRule="auto"/>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3.2. Джерела фінансування програми: бюджет Зеленодольської міської ради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592633" w:rsidRDefault="00592633" w:rsidP="00592633">
      <w:pPr>
        <w:spacing w:before="240" w:after="240" w:line="360" w:lineRule="auto"/>
        <w:ind w:left="57" w:right="57"/>
        <w:jc w:val="both"/>
        <w:rPr>
          <w:rFonts w:ascii="Times New Roman" w:eastAsia="Calibri" w:hAnsi="Times New Roman" w:cs="Times New Roman"/>
          <w:sz w:val="24"/>
          <w:szCs w:val="24"/>
          <w:lang w:val="uk-UA"/>
        </w:rPr>
      </w:pPr>
      <w:r w:rsidRPr="00592633">
        <w:rPr>
          <w:rFonts w:ascii="Calibri" w:eastAsia="Calibri" w:hAnsi="Calibri" w:cs="Times New Roman"/>
          <w:lang w:val="uk-UA"/>
        </w:rPr>
        <w:t xml:space="preserve">            </w:t>
      </w:r>
      <w:r w:rsidRPr="00592633">
        <w:rPr>
          <w:rFonts w:ascii="Times New Roman" w:eastAsia="Calibri" w:hAnsi="Times New Roman" w:cs="Times New Roman"/>
          <w:sz w:val="24"/>
          <w:szCs w:val="24"/>
          <w:lang w:val="uk-UA"/>
        </w:rPr>
        <w:t xml:space="preserve">Секретар міської ради                                                                          О.М.Ярошенко </w:t>
      </w:r>
    </w:p>
    <w:p w:rsidR="000618A4" w:rsidRPr="000618A4" w:rsidRDefault="000618A4" w:rsidP="000618A4">
      <w:pPr>
        <w:spacing w:after="0" w:line="240" w:lineRule="auto"/>
        <w:jc w:val="center"/>
        <w:outlineLvl w:val="0"/>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Додаток 3 </w:t>
      </w:r>
    </w:p>
    <w:p w:rsidR="000618A4" w:rsidRPr="000618A4" w:rsidRDefault="000618A4" w:rsidP="000618A4">
      <w:pPr>
        <w:spacing w:after="0" w:line="240" w:lineRule="auto"/>
        <w:jc w:val="center"/>
        <w:outlineLvl w:val="0"/>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до рішення Зеленодольської міської ради                                 </w:t>
      </w:r>
    </w:p>
    <w:p w:rsidR="000618A4" w:rsidRPr="000618A4" w:rsidRDefault="000618A4" w:rsidP="000618A4">
      <w:pPr>
        <w:spacing w:after="0" w:line="240" w:lineRule="auto"/>
        <w:jc w:val="center"/>
        <w:outlineLvl w:val="0"/>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від  21.04.2017 № 429</w:t>
      </w:r>
    </w:p>
    <w:p w:rsidR="000618A4" w:rsidRPr="000618A4" w:rsidRDefault="000618A4" w:rsidP="000618A4">
      <w:pPr>
        <w:spacing w:after="0" w:line="240" w:lineRule="auto"/>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w:t>
      </w:r>
    </w:p>
    <w:p w:rsidR="000618A4" w:rsidRPr="000618A4" w:rsidRDefault="000618A4" w:rsidP="000618A4">
      <w:pPr>
        <w:spacing w:after="0" w:line="240" w:lineRule="auto"/>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ПРОГРАМА</w:t>
      </w:r>
    </w:p>
    <w:p w:rsidR="000618A4" w:rsidRPr="000618A4" w:rsidRDefault="000618A4" w:rsidP="000618A4">
      <w:pPr>
        <w:spacing w:after="0" w:line="240" w:lineRule="auto"/>
        <w:jc w:val="center"/>
        <w:outlineLvl w:val="0"/>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здійснення внесків до статутного капіталу комунального підприємства «Ринок»</w:t>
      </w:r>
    </w:p>
    <w:p w:rsidR="000618A4" w:rsidRPr="000618A4" w:rsidRDefault="000618A4" w:rsidP="000618A4">
      <w:pPr>
        <w:spacing w:after="0" w:line="240" w:lineRule="auto"/>
        <w:jc w:val="center"/>
        <w:outlineLvl w:val="0"/>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на 2017 рік (із змінами)</w:t>
      </w:r>
    </w:p>
    <w:p w:rsidR="000618A4" w:rsidRPr="000618A4" w:rsidRDefault="000618A4" w:rsidP="000618A4">
      <w:pPr>
        <w:spacing w:after="0" w:line="240" w:lineRule="auto"/>
        <w:jc w:val="center"/>
        <w:outlineLvl w:val="0"/>
        <w:rPr>
          <w:rFonts w:ascii="Times New Roman" w:eastAsia="Times New Roman" w:hAnsi="Times New Roman" w:cs="Times New Roman"/>
          <w:b/>
          <w:sz w:val="24"/>
          <w:szCs w:val="20"/>
          <w:lang w:val="uk-UA" w:eastAsia="ru-RU"/>
        </w:rPr>
      </w:pPr>
      <w:r w:rsidRPr="000618A4">
        <w:rPr>
          <w:rFonts w:ascii="Times New Roman" w:eastAsia="Times New Roman" w:hAnsi="Times New Roman" w:cs="Times New Roman"/>
          <w:b/>
          <w:sz w:val="24"/>
          <w:szCs w:val="20"/>
          <w:lang w:val="uk-UA" w:eastAsia="ru-RU"/>
        </w:rPr>
        <w:t>Розділ І.</w:t>
      </w:r>
    </w:p>
    <w:p w:rsidR="000618A4" w:rsidRPr="000618A4" w:rsidRDefault="000618A4" w:rsidP="000618A4">
      <w:pPr>
        <w:spacing w:after="0" w:line="240" w:lineRule="auto"/>
        <w:ind w:left="426" w:hanging="426"/>
        <w:jc w:val="both"/>
        <w:rPr>
          <w:rFonts w:ascii="Times New Roman" w:eastAsia="Times New Roman" w:hAnsi="Times New Roman" w:cs="Times New Roman"/>
          <w:b/>
          <w:sz w:val="24"/>
          <w:szCs w:val="20"/>
          <w:lang w:val="uk-UA" w:eastAsia="ru-RU"/>
        </w:rPr>
      </w:pPr>
      <w:r w:rsidRPr="000618A4">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«Ринок»</w:t>
      </w:r>
    </w:p>
    <w:p w:rsidR="000618A4" w:rsidRPr="000618A4" w:rsidRDefault="000618A4" w:rsidP="000618A4">
      <w:pPr>
        <w:spacing w:after="0" w:line="240" w:lineRule="auto"/>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1.2. Значення програми: міська.</w:t>
      </w:r>
    </w:p>
    <w:p w:rsidR="000618A4" w:rsidRPr="000618A4" w:rsidRDefault="000618A4" w:rsidP="000618A4">
      <w:pPr>
        <w:spacing w:after="0" w:line="240" w:lineRule="auto"/>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1.3. Рівень проведення програми: місцевий.</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1.4.Актуальність та мета програми: </w:t>
      </w:r>
    </w:p>
    <w:p w:rsidR="000618A4" w:rsidRPr="000618A4" w:rsidRDefault="000618A4" w:rsidP="000618A4">
      <w:pPr>
        <w:spacing w:after="0" w:line="240" w:lineRule="auto"/>
        <w:ind w:left="426" w:firstLine="294"/>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Актуальність програми зумовлена наступним. У сучасних умовах торгівля на ринках має надзвичайно важливе соціальне значення. Воно полягає в реальній участі даної форми торгівлі в опосередкованому соціальному захисті багатьох категорій населення і формується в кількох аспектах. В умовах реального і прихованого безробіття, </w:t>
      </w:r>
      <w:r w:rsidRPr="000618A4">
        <w:rPr>
          <w:rFonts w:ascii="Times New Roman" w:eastAsia="Times New Roman" w:hAnsi="Times New Roman" w:cs="Times New Roman"/>
          <w:sz w:val="24"/>
          <w:szCs w:val="20"/>
          <w:lang w:val="uk-UA" w:eastAsia="ru-RU"/>
        </w:rPr>
        <w:lastRenderedPageBreak/>
        <w:t>скорочення соціальних виплат, неритмічності у виплаті допомоги і пенсій торгівля на ринках стала фактичним місцем праці великої кількості як пенсіонерів, так і працездатного населення, суттєвим джерелом додаткових стабільних доходів мешканців міст і сіл, місцем перетину інтересів селян й городян.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w:t>
      </w:r>
    </w:p>
    <w:p w:rsidR="000618A4" w:rsidRPr="000618A4" w:rsidRDefault="000618A4" w:rsidP="000618A4">
      <w:pPr>
        <w:spacing w:after="0" w:line="240" w:lineRule="auto"/>
        <w:ind w:left="426" w:firstLine="294"/>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Мета  програми  полягає  у   реалізації політики забезпечення  сталого  розвитку  комунального підприємства для  задоволення потреб населення, а також підтримки малого підприємництва, </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w:t>
      </w:r>
      <w:r w:rsidRPr="000618A4">
        <w:rPr>
          <w:rFonts w:ascii="Times New Roman" w:eastAsia="Times New Roman" w:hAnsi="Times New Roman" w:cs="Times New Roman"/>
          <w:sz w:val="24"/>
          <w:szCs w:val="20"/>
          <w:lang w:val="uk-UA" w:eastAsia="ru-RU"/>
        </w:rPr>
        <w:tab/>
        <w:t>Збільшення статутного капіталу надасть можливість покращити фінансове становище комунального підприємства «Ринок», здійснити забезпечення санітарних норм діяльності ринку, отримання додаткового фінансового ресурсу від надання додаткових платних послуг .</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1.5. Завдання програми:</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здійснити внесок грошових коштів з міського бюджету до статутного капіталу  комунального підприємства «Ринок» з метою поліпшення фінансового становища та для придбання холодильного обладнання – 70000 грн., для приєднання до електричних мереж об’єкту реконструкції «Ринок по пров. Молодіжний в м.Зеленодольськ Апостолівського району Дніпропетровської області» 15000 грн., придбання (встановлення0 вивіски 6500 грн.</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1.6. Підстава для розроблення програми: Закон України “ Про місцеве самоврядування в Україні ”,  ст. 71, 91 Бюджетного Кодексу України. </w:t>
      </w:r>
    </w:p>
    <w:p w:rsidR="000618A4" w:rsidRPr="000618A4" w:rsidRDefault="000618A4" w:rsidP="000618A4">
      <w:pPr>
        <w:spacing w:after="0" w:line="240" w:lineRule="auto"/>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1.7. Термін реалізації програми: 2017 рік.</w:t>
      </w:r>
    </w:p>
    <w:p w:rsidR="000618A4" w:rsidRPr="000618A4" w:rsidRDefault="000618A4" w:rsidP="000618A4">
      <w:pPr>
        <w:spacing w:after="0" w:line="240" w:lineRule="auto"/>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1.8. .Очікуваний результат виконання програми:</w:t>
      </w:r>
    </w:p>
    <w:p w:rsidR="000618A4" w:rsidRPr="000618A4" w:rsidRDefault="000618A4" w:rsidP="000618A4">
      <w:pPr>
        <w:spacing w:after="0" w:line="240" w:lineRule="auto"/>
        <w:rPr>
          <w:rFonts w:ascii="Times New Roman" w:eastAsia="Times New Roman" w:hAnsi="Times New Roman" w:cs="Times New Roman"/>
          <w:sz w:val="24"/>
          <w:szCs w:val="24"/>
          <w:lang w:eastAsia="ru-RU"/>
        </w:rPr>
      </w:pPr>
      <w:r w:rsidRPr="000618A4">
        <w:rPr>
          <w:rFonts w:ascii="Times New Roman" w:eastAsia="Times New Roman" w:hAnsi="Times New Roman" w:cs="Times New Roman"/>
          <w:sz w:val="24"/>
          <w:szCs w:val="24"/>
          <w:lang w:eastAsia="ru-RU"/>
        </w:rPr>
        <w:t xml:space="preserve">     </w:t>
      </w:r>
      <w:r w:rsidRPr="000618A4">
        <w:rPr>
          <w:rFonts w:ascii="Times New Roman" w:eastAsia="Times New Roman" w:hAnsi="Times New Roman" w:cs="Times New Roman"/>
          <w:sz w:val="24"/>
          <w:szCs w:val="24"/>
          <w:lang w:val="uk-UA" w:eastAsia="ru-RU"/>
        </w:rPr>
        <w:t xml:space="preserve">-  </w:t>
      </w:r>
      <w:r w:rsidRPr="000618A4">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w:t>
      </w:r>
      <w:r w:rsidRPr="000618A4">
        <w:rPr>
          <w:rFonts w:ascii="Times New Roman" w:eastAsia="Times New Roman" w:hAnsi="Times New Roman" w:cs="Times New Roman"/>
          <w:sz w:val="24"/>
          <w:szCs w:val="24"/>
          <w:lang w:val="uk-UA" w:eastAsia="ru-RU"/>
        </w:rPr>
        <w:t xml:space="preserve"> </w:t>
      </w:r>
      <w:r w:rsidRPr="000618A4">
        <w:rPr>
          <w:rFonts w:ascii="Times New Roman" w:eastAsia="Times New Roman" w:hAnsi="Times New Roman" w:cs="Times New Roman"/>
          <w:sz w:val="24"/>
          <w:szCs w:val="24"/>
          <w:lang w:eastAsia="ru-RU"/>
        </w:rPr>
        <w:t>-комунального господарства;</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«Ринок»,  </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ab/>
        <w:t>- забезпечення санітарних норм і правил торгівлі, отримання додаткових джерел доходів..</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міської об’єднаної територіальної громади.</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1.10. Галузь та регіони використання програми: комунальне господарство громади.</w:t>
      </w:r>
    </w:p>
    <w:p w:rsidR="000618A4" w:rsidRPr="000618A4" w:rsidRDefault="000618A4" w:rsidP="000618A4">
      <w:pPr>
        <w:spacing w:after="0" w:line="240" w:lineRule="auto"/>
        <w:jc w:val="both"/>
        <w:outlineLvl w:val="0"/>
        <w:rPr>
          <w:rFonts w:ascii="Times New Roman" w:eastAsia="Times New Roman" w:hAnsi="Times New Roman" w:cs="Times New Roman"/>
          <w:b/>
          <w:sz w:val="24"/>
          <w:szCs w:val="20"/>
          <w:lang w:val="uk-UA" w:eastAsia="ru-RU"/>
        </w:rPr>
      </w:pPr>
      <w:r w:rsidRPr="000618A4">
        <w:rPr>
          <w:rFonts w:ascii="Times New Roman" w:eastAsia="Times New Roman" w:hAnsi="Times New Roman" w:cs="Times New Roman"/>
          <w:b/>
          <w:sz w:val="24"/>
          <w:szCs w:val="20"/>
          <w:lang w:val="uk-UA" w:eastAsia="ru-RU"/>
        </w:rPr>
        <w:t xml:space="preserve">                                                                Розділ ІІ.</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0618A4" w:rsidRPr="000618A4" w:rsidRDefault="000618A4" w:rsidP="000618A4">
      <w:pPr>
        <w:spacing w:after="0" w:line="240" w:lineRule="auto"/>
        <w:jc w:val="both"/>
        <w:outlineLvl w:val="0"/>
        <w:rPr>
          <w:rFonts w:ascii="Times New Roman" w:eastAsia="Times New Roman" w:hAnsi="Times New Roman" w:cs="Times New Roman"/>
          <w:b/>
          <w:sz w:val="24"/>
          <w:szCs w:val="20"/>
          <w:lang w:val="uk-UA" w:eastAsia="ru-RU"/>
        </w:rPr>
      </w:pPr>
      <w:r w:rsidRPr="000618A4">
        <w:rPr>
          <w:rFonts w:ascii="Times New Roman" w:eastAsia="Times New Roman" w:hAnsi="Times New Roman" w:cs="Times New Roman"/>
          <w:sz w:val="24"/>
          <w:szCs w:val="20"/>
          <w:lang w:val="uk-UA" w:eastAsia="ru-RU"/>
        </w:rPr>
        <w:t xml:space="preserve">                                                               </w:t>
      </w:r>
      <w:r w:rsidRPr="000618A4">
        <w:rPr>
          <w:rFonts w:ascii="Times New Roman" w:eastAsia="Times New Roman" w:hAnsi="Times New Roman" w:cs="Times New Roman"/>
          <w:b/>
          <w:sz w:val="24"/>
          <w:szCs w:val="20"/>
          <w:lang w:val="uk-UA" w:eastAsia="ru-RU"/>
        </w:rPr>
        <w:t>Розділ ІІІ.</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4.1. Загальний обсяг фінансування програми: 91500 грн., в тому числі за рахунок спеціального фонду міського бюджету – 91500 грн.</w:t>
      </w:r>
    </w:p>
    <w:p w:rsidR="000618A4" w:rsidRPr="000618A4" w:rsidRDefault="000618A4" w:rsidP="000618A4">
      <w:pPr>
        <w:spacing w:after="0" w:line="240" w:lineRule="auto"/>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4.2. Джерела фінансування програми: міський бюджет.</w:t>
      </w:r>
    </w:p>
    <w:p w:rsidR="000618A4" w:rsidRPr="000618A4" w:rsidRDefault="000618A4" w:rsidP="000618A4">
      <w:pPr>
        <w:spacing w:after="0" w:line="240" w:lineRule="auto"/>
        <w:ind w:left="426" w:hanging="426"/>
        <w:jc w:val="both"/>
        <w:rPr>
          <w:rFonts w:ascii="Times New Roman" w:eastAsia="Times New Roman" w:hAnsi="Times New Roman" w:cs="Times New Roman"/>
          <w:sz w:val="24"/>
          <w:szCs w:val="20"/>
          <w:lang w:val="uk-UA" w:eastAsia="ru-RU"/>
        </w:rPr>
      </w:pPr>
      <w:r w:rsidRPr="000618A4">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0618A4" w:rsidRDefault="000618A4" w:rsidP="000618A4">
      <w:pPr>
        <w:spacing w:after="0" w:line="240" w:lineRule="auto"/>
        <w:rPr>
          <w:rFonts w:ascii="Times New Roman" w:eastAsia="Times New Roman" w:hAnsi="Times New Roman" w:cs="Times New Roman"/>
          <w:b/>
          <w:sz w:val="24"/>
          <w:szCs w:val="24"/>
          <w:lang w:val="uk-UA" w:eastAsia="ru-RU"/>
        </w:rPr>
      </w:pPr>
      <w:r w:rsidRPr="000618A4">
        <w:rPr>
          <w:rFonts w:ascii="Times New Roman" w:eastAsia="Times New Roman" w:hAnsi="Times New Roman" w:cs="Times New Roman"/>
          <w:sz w:val="24"/>
          <w:szCs w:val="24"/>
          <w:lang w:val="uk-UA" w:eastAsia="ru-RU"/>
        </w:rPr>
        <w:t xml:space="preserve">                 </w:t>
      </w:r>
      <w:r w:rsidRPr="000618A4">
        <w:rPr>
          <w:rFonts w:ascii="Times New Roman" w:eastAsia="Times New Roman" w:hAnsi="Times New Roman" w:cs="Times New Roman"/>
          <w:b/>
          <w:sz w:val="24"/>
          <w:szCs w:val="24"/>
          <w:lang w:val="uk-UA" w:eastAsia="ru-RU"/>
        </w:rPr>
        <w:t>Секретар міської ради                                          О.М.</w:t>
      </w:r>
      <w:r>
        <w:rPr>
          <w:rFonts w:ascii="Times New Roman" w:eastAsia="Times New Roman" w:hAnsi="Times New Roman" w:cs="Times New Roman"/>
          <w:b/>
          <w:sz w:val="24"/>
          <w:szCs w:val="24"/>
          <w:lang w:val="uk-UA" w:eastAsia="ru-RU"/>
        </w:rPr>
        <w:t xml:space="preserve"> </w:t>
      </w:r>
      <w:r w:rsidRPr="000618A4">
        <w:rPr>
          <w:rFonts w:ascii="Times New Roman" w:eastAsia="Times New Roman" w:hAnsi="Times New Roman" w:cs="Times New Roman"/>
          <w:b/>
          <w:sz w:val="24"/>
          <w:szCs w:val="24"/>
          <w:lang w:val="uk-UA" w:eastAsia="ru-RU"/>
        </w:rPr>
        <w:t>Ярошенко</w:t>
      </w:r>
    </w:p>
    <w:p w:rsidR="000618A4" w:rsidRPr="000618A4" w:rsidRDefault="000618A4" w:rsidP="000618A4">
      <w:pPr>
        <w:spacing w:after="0" w:line="240" w:lineRule="auto"/>
        <w:rPr>
          <w:rFonts w:ascii="Times New Roman" w:eastAsia="Times New Roman" w:hAnsi="Times New Roman" w:cs="Times New Roman"/>
          <w:b/>
          <w:sz w:val="24"/>
          <w:szCs w:val="20"/>
          <w:lang w:val="uk-UA" w:eastAsia="ru-RU"/>
        </w:rPr>
      </w:pPr>
    </w:p>
    <w:p w:rsidR="00592633" w:rsidRPr="00592633" w:rsidRDefault="00592633" w:rsidP="00592633">
      <w:pPr>
        <w:spacing w:after="0" w:line="240" w:lineRule="auto"/>
        <w:jc w:val="right"/>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Додаток  4</w:t>
      </w:r>
    </w:p>
    <w:p w:rsidR="00592633" w:rsidRPr="00592633" w:rsidRDefault="00592633" w:rsidP="00592633">
      <w:pPr>
        <w:spacing w:after="0" w:line="240" w:lineRule="auto"/>
        <w:jc w:val="right"/>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                                                                          до рішення Зеленодольської міської ради</w:t>
      </w:r>
    </w:p>
    <w:p w:rsidR="00592633" w:rsidRPr="00592633" w:rsidRDefault="00592633" w:rsidP="00592633">
      <w:pPr>
        <w:spacing w:after="0" w:line="240" w:lineRule="auto"/>
        <w:jc w:val="right"/>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                                                                                від 21 квітня  2017 року № 429</w:t>
      </w:r>
    </w:p>
    <w:p w:rsidR="00592633" w:rsidRPr="00592633" w:rsidRDefault="00592633" w:rsidP="00592633">
      <w:pPr>
        <w:spacing w:after="0" w:line="240" w:lineRule="auto"/>
        <w:jc w:val="right"/>
        <w:rPr>
          <w:rFonts w:ascii="Times New Roman" w:eastAsia="Times New Roman" w:hAnsi="Times New Roman" w:cs="Times New Roman"/>
          <w:sz w:val="24"/>
          <w:szCs w:val="20"/>
          <w:lang w:val="uk-UA" w:eastAsia="ru-RU"/>
        </w:rPr>
      </w:pPr>
    </w:p>
    <w:p w:rsidR="00592633" w:rsidRPr="00592633" w:rsidRDefault="00592633" w:rsidP="00592633">
      <w:pPr>
        <w:spacing w:after="0" w:line="240" w:lineRule="auto"/>
        <w:jc w:val="center"/>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b/>
          <w:sz w:val="24"/>
          <w:szCs w:val="20"/>
          <w:lang w:val="uk-UA" w:eastAsia="ru-RU"/>
        </w:rPr>
        <w:t xml:space="preserve"> ПРОГРАМА</w:t>
      </w:r>
    </w:p>
    <w:p w:rsidR="00592633" w:rsidRPr="00592633" w:rsidRDefault="00592633" w:rsidP="00592633">
      <w:pPr>
        <w:spacing w:after="0" w:line="240" w:lineRule="auto"/>
        <w:jc w:val="center"/>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592633" w:rsidRPr="00592633" w:rsidRDefault="00592633" w:rsidP="00592633">
      <w:pPr>
        <w:spacing w:after="0" w:line="240" w:lineRule="auto"/>
        <w:jc w:val="center"/>
        <w:rPr>
          <w:rFonts w:ascii="Times New Roman" w:eastAsia="Times New Roman" w:hAnsi="Times New Roman" w:cs="Times New Roman"/>
          <w:sz w:val="24"/>
          <w:szCs w:val="20"/>
          <w:lang w:val="uk-UA" w:eastAsia="ru-RU"/>
        </w:rPr>
      </w:pPr>
    </w:p>
    <w:p w:rsidR="00592633" w:rsidRPr="00592633" w:rsidRDefault="00592633" w:rsidP="00592633">
      <w:pPr>
        <w:spacing w:after="0" w:line="240" w:lineRule="auto"/>
        <w:jc w:val="center"/>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Розділ І.</w:t>
      </w:r>
    </w:p>
    <w:p w:rsidR="00592633" w:rsidRPr="00592633" w:rsidRDefault="00592633" w:rsidP="00592633">
      <w:p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lastRenderedPageBreak/>
        <w:t xml:space="preserve">1.1. Назва програми: програма економічного і </w:t>
      </w:r>
      <w:proofErr w:type="gramStart"/>
      <w:r w:rsidRPr="00592633">
        <w:rPr>
          <w:rFonts w:ascii="Times New Roman" w:eastAsia="Times New Roman" w:hAnsi="Times New Roman" w:cs="Times New Roman"/>
          <w:sz w:val="24"/>
          <w:szCs w:val="20"/>
          <w:lang w:eastAsia="ru-RU"/>
        </w:rPr>
        <w:t>соц</w:t>
      </w:r>
      <w:proofErr w:type="gramEnd"/>
      <w:r w:rsidRPr="00592633">
        <w:rPr>
          <w:rFonts w:ascii="Times New Roman" w:eastAsia="Times New Roman" w:hAnsi="Times New Roman" w:cs="Times New Roman"/>
          <w:sz w:val="24"/>
          <w:szCs w:val="20"/>
          <w:lang w:eastAsia="ru-RU"/>
        </w:rPr>
        <w:t xml:space="preserve">іального розвитку Зеленодольської об’єднаної територіальної громади </w:t>
      </w:r>
    </w:p>
    <w:p w:rsidR="00592633" w:rsidRPr="00592633" w:rsidRDefault="00592633" w:rsidP="00592633">
      <w:p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2</w:t>
      </w:r>
      <w:r w:rsidRPr="00592633">
        <w:rPr>
          <w:rFonts w:ascii="Times New Roman" w:eastAsia="Times New Roman" w:hAnsi="Times New Roman" w:cs="Times New Roman"/>
          <w:sz w:val="24"/>
          <w:szCs w:val="20"/>
          <w:lang w:eastAsia="ru-RU"/>
        </w:rPr>
        <w:t xml:space="preserve">. </w:t>
      </w:r>
      <w:proofErr w:type="gramStart"/>
      <w:r w:rsidRPr="00592633">
        <w:rPr>
          <w:rFonts w:ascii="Times New Roman" w:eastAsia="Times New Roman" w:hAnsi="Times New Roman" w:cs="Times New Roman"/>
          <w:sz w:val="24"/>
          <w:szCs w:val="20"/>
          <w:lang w:eastAsia="ru-RU"/>
        </w:rPr>
        <w:t>Ц</w:t>
      </w:r>
      <w:proofErr w:type="gramEnd"/>
      <w:r w:rsidRPr="00592633">
        <w:rPr>
          <w:rFonts w:ascii="Times New Roman" w:eastAsia="Times New Roman" w:hAnsi="Times New Roman" w:cs="Times New Roman"/>
          <w:sz w:val="24"/>
          <w:szCs w:val="20"/>
          <w:lang w:eastAsia="ru-RU"/>
        </w:rPr>
        <w:t>ільова спрямованість програми: Соціально-економічний розвиток міста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 с.В.Костромка</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3</w:t>
      </w:r>
      <w:r w:rsidRPr="00592633">
        <w:rPr>
          <w:rFonts w:ascii="Times New Roman" w:eastAsia="Times New Roman" w:hAnsi="Times New Roman" w:cs="Times New Roman"/>
          <w:sz w:val="24"/>
          <w:szCs w:val="20"/>
          <w:lang w:eastAsia="ru-RU"/>
        </w:rPr>
        <w:t>. Змі</w:t>
      </w:r>
      <w:proofErr w:type="gramStart"/>
      <w:r w:rsidRPr="00592633">
        <w:rPr>
          <w:rFonts w:ascii="Times New Roman" w:eastAsia="Times New Roman" w:hAnsi="Times New Roman" w:cs="Times New Roman"/>
          <w:sz w:val="24"/>
          <w:szCs w:val="20"/>
          <w:lang w:eastAsia="ru-RU"/>
        </w:rPr>
        <w:t>ст</w:t>
      </w:r>
      <w:proofErr w:type="gramEnd"/>
      <w:r w:rsidRPr="00592633">
        <w:rPr>
          <w:rFonts w:ascii="Times New Roman" w:eastAsia="Times New Roman" w:hAnsi="Times New Roman" w:cs="Times New Roman"/>
          <w:sz w:val="24"/>
          <w:szCs w:val="20"/>
          <w:lang w:eastAsia="ru-RU"/>
        </w:rPr>
        <w:t xml:space="preserve"> програми: соціально-економічний.</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4</w:t>
      </w:r>
      <w:r w:rsidRPr="00592633">
        <w:rPr>
          <w:rFonts w:ascii="Times New Roman" w:eastAsia="Times New Roman" w:hAnsi="Times New Roman" w:cs="Times New Roman"/>
          <w:sz w:val="24"/>
          <w:szCs w:val="20"/>
          <w:lang w:eastAsia="ru-RU"/>
        </w:rPr>
        <w:t xml:space="preserve">. </w:t>
      </w:r>
      <w:proofErr w:type="gramStart"/>
      <w:r w:rsidRPr="00592633">
        <w:rPr>
          <w:rFonts w:ascii="Times New Roman" w:eastAsia="Times New Roman" w:hAnsi="Times New Roman" w:cs="Times New Roman"/>
          <w:sz w:val="24"/>
          <w:szCs w:val="20"/>
          <w:lang w:eastAsia="ru-RU"/>
        </w:rPr>
        <w:t>П</w:t>
      </w:r>
      <w:proofErr w:type="gramEnd"/>
      <w:r w:rsidRPr="00592633">
        <w:rPr>
          <w:rFonts w:ascii="Times New Roman" w:eastAsia="Times New Roman" w:hAnsi="Times New Roman" w:cs="Times New Roman"/>
          <w:sz w:val="24"/>
          <w:szCs w:val="20"/>
          <w:lang w:eastAsia="ru-RU"/>
        </w:rPr>
        <w:t xml:space="preserve">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w:t>
      </w:r>
      <w:proofErr w:type="gramStart"/>
      <w:r w:rsidRPr="00592633">
        <w:rPr>
          <w:rFonts w:ascii="Times New Roman" w:eastAsia="Times New Roman" w:hAnsi="Times New Roman" w:cs="Times New Roman"/>
          <w:sz w:val="24"/>
          <w:szCs w:val="20"/>
          <w:lang w:eastAsia="ru-RU"/>
        </w:rPr>
        <w:t>соц</w:t>
      </w:r>
      <w:proofErr w:type="gramEnd"/>
      <w:r w:rsidRPr="00592633">
        <w:rPr>
          <w:rFonts w:ascii="Times New Roman" w:eastAsia="Times New Roman" w:hAnsi="Times New Roman" w:cs="Times New Roman"/>
          <w:sz w:val="24"/>
          <w:szCs w:val="20"/>
          <w:lang w:eastAsia="ru-RU"/>
        </w:rPr>
        <w:t>іального розвитку України».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5</w:t>
      </w:r>
      <w:r w:rsidRPr="00592633">
        <w:rPr>
          <w:rFonts w:ascii="Times New Roman" w:eastAsia="Times New Roman" w:hAnsi="Times New Roman" w:cs="Times New Roman"/>
          <w:sz w:val="24"/>
          <w:szCs w:val="20"/>
          <w:lang w:eastAsia="ru-RU"/>
        </w:rPr>
        <w:t>. Термін реалізації програми: 201</w:t>
      </w:r>
      <w:r w:rsidRPr="00592633">
        <w:rPr>
          <w:rFonts w:ascii="Times New Roman" w:eastAsia="Times New Roman" w:hAnsi="Times New Roman" w:cs="Times New Roman"/>
          <w:sz w:val="24"/>
          <w:szCs w:val="20"/>
          <w:lang w:val="uk-UA" w:eastAsia="ru-RU"/>
        </w:rPr>
        <w:t>7</w:t>
      </w:r>
      <w:r w:rsidRPr="00592633">
        <w:rPr>
          <w:rFonts w:ascii="Times New Roman" w:eastAsia="Times New Roman" w:hAnsi="Times New Roman" w:cs="Times New Roman"/>
          <w:sz w:val="24"/>
          <w:szCs w:val="20"/>
          <w:lang w:eastAsia="ru-RU"/>
        </w:rPr>
        <w:t xml:space="preserve"> </w:t>
      </w:r>
      <w:proofErr w:type="gramStart"/>
      <w:r w:rsidRPr="00592633">
        <w:rPr>
          <w:rFonts w:ascii="Times New Roman" w:eastAsia="Times New Roman" w:hAnsi="Times New Roman" w:cs="Times New Roman"/>
          <w:sz w:val="24"/>
          <w:szCs w:val="20"/>
          <w:lang w:eastAsia="ru-RU"/>
        </w:rPr>
        <w:t>р</w:t>
      </w:r>
      <w:proofErr w:type="gramEnd"/>
      <w:r w:rsidRPr="00592633">
        <w:rPr>
          <w:rFonts w:ascii="Times New Roman" w:eastAsia="Times New Roman" w:hAnsi="Times New Roman" w:cs="Times New Roman"/>
          <w:sz w:val="24"/>
          <w:szCs w:val="20"/>
          <w:lang w:eastAsia="ru-RU"/>
        </w:rPr>
        <w:t>ік.</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6</w:t>
      </w:r>
      <w:r w:rsidRPr="00592633">
        <w:rPr>
          <w:rFonts w:ascii="Times New Roman" w:eastAsia="Times New Roman" w:hAnsi="Times New Roman" w:cs="Times New Roman"/>
          <w:sz w:val="24"/>
          <w:szCs w:val="20"/>
          <w:lang w:eastAsia="ru-RU"/>
        </w:rPr>
        <w:t>. Актуальність та мета програми</w:t>
      </w:r>
      <w:proofErr w:type="gramStart"/>
      <w:r w:rsidRPr="00592633">
        <w:rPr>
          <w:rFonts w:ascii="Times New Roman" w:eastAsia="Times New Roman" w:hAnsi="Times New Roman" w:cs="Times New Roman"/>
          <w:sz w:val="24"/>
          <w:szCs w:val="20"/>
          <w:lang w:eastAsia="ru-RU"/>
        </w:rPr>
        <w:t xml:space="preserve"> :</w:t>
      </w:r>
      <w:proofErr w:type="gramEnd"/>
      <w:r w:rsidRPr="00592633">
        <w:rPr>
          <w:rFonts w:ascii="Times New Roman" w:eastAsia="Times New Roman" w:hAnsi="Times New Roman" w:cs="Times New Roman"/>
          <w:sz w:val="24"/>
          <w:szCs w:val="20"/>
          <w:lang w:eastAsia="ru-RU"/>
        </w:rPr>
        <w:t xml:space="preserve"> </w:t>
      </w:r>
      <w:proofErr w:type="gramStart"/>
      <w:r w:rsidRPr="00592633">
        <w:rPr>
          <w:rFonts w:ascii="Times New Roman" w:eastAsia="Times New Roman" w:hAnsi="Times New Roman" w:cs="Times New Roman"/>
          <w:sz w:val="24"/>
          <w:szCs w:val="20"/>
          <w:lang w:eastAsia="ru-RU"/>
        </w:rPr>
        <w:t>Соц</w:t>
      </w:r>
      <w:proofErr w:type="gramEnd"/>
      <w:r w:rsidRPr="00592633">
        <w:rPr>
          <w:rFonts w:ascii="Times New Roman" w:eastAsia="Times New Roman" w:hAnsi="Times New Roman" w:cs="Times New Roman"/>
          <w:sz w:val="24"/>
          <w:szCs w:val="20"/>
          <w:lang w:eastAsia="ru-RU"/>
        </w:rPr>
        <w:t xml:space="preserve">іально-економічний розвиток регіонів є пріоритетним напрямком економічної і соціальної політики держави. Метою програми є – </w:t>
      </w:r>
      <w:proofErr w:type="gramStart"/>
      <w:r w:rsidRPr="00592633">
        <w:rPr>
          <w:rFonts w:ascii="Times New Roman" w:eastAsia="Times New Roman" w:hAnsi="Times New Roman" w:cs="Times New Roman"/>
          <w:sz w:val="24"/>
          <w:szCs w:val="20"/>
          <w:lang w:eastAsia="ru-RU"/>
        </w:rPr>
        <w:t>п</w:t>
      </w:r>
      <w:proofErr w:type="gramEnd"/>
      <w:r w:rsidRPr="00592633">
        <w:rPr>
          <w:rFonts w:ascii="Times New Roman" w:eastAsia="Times New Roman" w:hAnsi="Times New Roman" w:cs="Times New Roman"/>
          <w:sz w:val="24"/>
          <w:szCs w:val="20"/>
          <w:lang w:eastAsia="ru-RU"/>
        </w:rPr>
        <w:t>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7</w:t>
      </w:r>
      <w:r w:rsidRPr="00592633">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 с.В.Костромка, бюджетні установи та комунальні підприємства Зеленодольської об’єднаної територіальної громади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w:t>
      </w:r>
      <w:r w:rsidRPr="00592633">
        <w:rPr>
          <w:rFonts w:ascii="Times New Roman" w:eastAsia="Times New Roman" w:hAnsi="Times New Roman" w:cs="Times New Roman"/>
          <w:sz w:val="24"/>
          <w:szCs w:val="20"/>
          <w:lang w:val="uk-UA" w:eastAsia="ru-RU"/>
        </w:rPr>
        <w:t>8</w:t>
      </w:r>
      <w:r w:rsidRPr="00592633">
        <w:rPr>
          <w:rFonts w:ascii="Times New Roman" w:eastAsia="Times New Roman" w:hAnsi="Times New Roman" w:cs="Times New Roman"/>
          <w:sz w:val="24"/>
          <w:szCs w:val="20"/>
          <w:lang w:eastAsia="ru-RU"/>
        </w:rPr>
        <w:t xml:space="preserve">.Галузь та регіони використання програми: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Галузями використання програми</w:t>
      </w:r>
      <w:proofErr w:type="gramStart"/>
      <w:r w:rsidRPr="00592633">
        <w:rPr>
          <w:rFonts w:ascii="Times New Roman" w:eastAsia="Times New Roman" w:hAnsi="Times New Roman" w:cs="Times New Roman"/>
          <w:sz w:val="24"/>
          <w:szCs w:val="20"/>
          <w:lang w:eastAsia="ru-RU"/>
        </w:rPr>
        <w:t xml:space="preserve"> є :</w:t>
      </w:r>
      <w:proofErr w:type="gramEnd"/>
    </w:p>
    <w:p w:rsidR="00592633" w:rsidRPr="00592633" w:rsidRDefault="00592633" w:rsidP="00592633">
      <w:pPr>
        <w:numPr>
          <w:ilvl w:val="0"/>
          <w:numId w:val="6"/>
        </w:num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592633" w:rsidRPr="00592633" w:rsidRDefault="00592633" w:rsidP="00592633">
      <w:pPr>
        <w:numPr>
          <w:ilvl w:val="0"/>
          <w:numId w:val="6"/>
        </w:num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житлово-комунальне господарство,</w:t>
      </w:r>
    </w:p>
    <w:p w:rsidR="00592633" w:rsidRPr="00592633" w:rsidRDefault="00592633" w:rsidP="00592633">
      <w:pPr>
        <w:numPr>
          <w:ilvl w:val="0"/>
          <w:numId w:val="6"/>
        </w:num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установи освіти та культури.</w:t>
      </w:r>
    </w:p>
    <w:p w:rsidR="00592633" w:rsidRPr="00592633" w:rsidRDefault="00592633" w:rsidP="00592633">
      <w:pPr>
        <w:spacing w:after="0" w:line="240" w:lineRule="auto"/>
        <w:ind w:left="426" w:hanging="426"/>
        <w:jc w:val="both"/>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 xml:space="preserve">                                                               Розділ 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2.1. Замовник програми: Виконавчий комітет Зеленодольської міської </w:t>
      </w:r>
      <w:proofErr w:type="gramStart"/>
      <w:r w:rsidRPr="00592633">
        <w:rPr>
          <w:rFonts w:ascii="Times New Roman" w:eastAsia="Times New Roman" w:hAnsi="Times New Roman" w:cs="Times New Roman"/>
          <w:sz w:val="24"/>
          <w:szCs w:val="20"/>
          <w:lang w:eastAsia="ru-RU"/>
        </w:rPr>
        <w:t>ради</w:t>
      </w:r>
      <w:proofErr w:type="gramEnd"/>
      <w:r w:rsidRPr="00592633">
        <w:rPr>
          <w:rFonts w:ascii="Times New Roman" w:eastAsia="Times New Roman" w:hAnsi="Times New Roman" w:cs="Times New Roman"/>
          <w:sz w:val="24"/>
          <w:szCs w:val="20"/>
          <w:lang w:eastAsia="ru-RU"/>
        </w:rPr>
        <w:t>.</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2.2. </w:t>
      </w:r>
      <w:proofErr w:type="gramStart"/>
      <w:r w:rsidRPr="00592633">
        <w:rPr>
          <w:rFonts w:ascii="Times New Roman" w:eastAsia="Times New Roman" w:hAnsi="Times New Roman" w:cs="Times New Roman"/>
          <w:sz w:val="24"/>
          <w:szCs w:val="20"/>
          <w:lang w:eastAsia="ru-RU"/>
        </w:rPr>
        <w:t>Керівник (відповідальний за реалізацію програми):</w:t>
      </w:r>
      <w:proofErr w:type="gramEnd"/>
      <w:r w:rsidRPr="00592633">
        <w:rPr>
          <w:rFonts w:ascii="Times New Roman" w:eastAsia="Times New Roman" w:hAnsi="Times New Roman" w:cs="Times New Roman"/>
          <w:sz w:val="24"/>
          <w:szCs w:val="20"/>
          <w:lang w:eastAsia="ru-RU"/>
        </w:rPr>
        <w:t xml:space="preserve"> Виконавчий комітет Зеленодольської міської </w:t>
      </w:r>
      <w:proofErr w:type="gramStart"/>
      <w:r w:rsidRPr="00592633">
        <w:rPr>
          <w:rFonts w:ascii="Times New Roman" w:eastAsia="Times New Roman" w:hAnsi="Times New Roman" w:cs="Times New Roman"/>
          <w:sz w:val="24"/>
          <w:szCs w:val="20"/>
          <w:lang w:eastAsia="ru-RU"/>
        </w:rPr>
        <w:t>ради</w:t>
      </w:r>
      <w:proofErr w:type="gramEnd"/>
      <w:r w:rsidRPr="00592633">
        <w:rPr>
          <w:rFonts w:ascii="Times New Roman" w:eastAsia="Times New Roman" w:hAnsi="Times New Roman" w:cs="Times New Roman"/>
          <w:sz w:val="24"/>
          <w:szCs w:val="20"/>
          <w:lang w:eastAsia="ru-RU"/>
        </w:rPr>
        <w:t>.</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4"/>
          <w:szCs w:val="20"/>
          <w:lang w:eastAsia="ru-RU"/>
        </w:rPr>
        <w:t>2.3. Перелі</w:t>
      </w:r>
      <w:proofErr w:type="gramStart"/>
      <w:r w:rsidRPr="00592633">
        <w:rPr>
          <w:rFonts w:ascii="Times New Roman" w:eastAsia="Times New Roman" w:hAnsi="Times New Roman" w:cs="Times New Roman"/>
          <w:sz w:val="24"/>
          <w:szCs w:val="20"/>
          <w:lang w:eastAsia="ru-RU"/>
        </w:rPr>
        <w:t>к</w:t>
      </w:r>
      <w:proofErr w:type="gramEnd"/>
      <w:r w:rsidRPr="00592633">
        <w:rPr>
          <w:rFonts w:ascii="Times New Roman" w:eastAsia="Times New Roman" w:hAnsi="Times New Roman" w:cs="Times New Roman"/>
          <w:sz w:val="24"/>
          <w:szCs w:val="20"/>
          <w:lang w:eastAsia="ru-RU"/>
        </w:rPr>
        <w:t xml:space="preserve"> організацій, що беруть участь у реалізації програми:  Виконавчий комітет Зеленодольської міської ради та </w:t>
      </w:r>
      <w:proofErr w:type="gramStart"/>
      <w:r w:rsidRPr="00592633">
        <w:rPr>
          <w:rFonts w:ascii="Times New Roman" w:eastAsia="Times New Roman" w:hAnsi="Times New Roman" w:cs="Times New Roman"/>
          <w:sz w:val="24"/>
          <w:szCs w:val="20"/>
          <w:lang w:eastAsia="ru-RU"/>
        </w:rPr>
        <w:t>п</w:t>
      </w:r>
      <w:proofErr w:type="gramEnd"/>
      <w:r w:rsidRPr="00592633">
        <w:rPr>
          <w:rFonts w:ascii="Times New Roman" w:eastAsia="Times New Roman" w:hAnsi="Times New Roman" w:cs="Times New Roman"/>
          <w:sz w:val="24"/>
          <w:szCs w:val="20"/>
          <w:lang w:eastAsia="ru-RU"/>
        </w:rPr>
        <w:t>ідпорядковані бюджетні установи</w:t>
      </w:r>
    </w:p>
    <w:p w:rsidR="00592633" w:rsidRPr="00592633" w:rsidRDefault="00592633" w:rsidP="00592633">
      <w:pPr>
        <w:spacing w:after="0" w:line="240" w:lineRule="auto"/>
        <w:ind w:left="426" w:hanging="426"/>
        <w:jc w:val="both"/>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 xml:space="preserve">                                                             Розділ ІІІ.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3.1. Кількість програм – 1.</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3.2. Кількість розділів – 5.</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3.3. Кількість основних завдань – </w:t>
      </w:r>
      <w:r w:rsidRPr="00592633">
        <w:rPr>
          <w:rFonts w:ascii="Times New Roman" w:eastAsia="Times New Roman" w:hAnsi="Times New Roman" w:cs="Times New Roman"/>
          <w:sz w:val="24"/>
          <w:szCs w:val="20"/>
          <w:lang w:val="uk-UA" w:eastAsia="ru-RU"/>
        </w:rPr>
        <w:t>28.</w:t>
      </w:r>
    </w:p>
    <w:p w:rsidR="00592633" w:rsidRPr="00592633" w:rsidRDefault="00592633" w:rsidP="00592633">
      <w:pPr>
        <w:spacing w:after="0" w:line="240" w:lineRule="auto"/>
        <w:ind w:left="426" w:hanging="426"/>
        <w:jc w:val="both"/>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sz w:val="24"/>
          <w:szCs w:val="20"/>
          <w:lang w:eastAsia="ru-RU"/>
        </w:rPr>
        <w:t xml:space="preserve">                                                            </w:t>
      </w:r>
      <w:r w:rsidRPr="00592633">
        <w:rPr>
          <w:rFonts w:ascii="Times New Roman" w:eastAsia="Times New Roman" w:hAnsi="Times New Roman" w:cs="Times New Roman"/>
          <w:b/>
          <w:sz w:val="24"/>
          <w:szCs w:val="20"/>
          <w:lang w:eastAsia="ru-RU"/>
        </w:rPr>
        <w:t>Розділ І</w:t>
      </w:r>
      <w:r w:rsidRPr="00592633">
        <w:rPr>
          <w:rFonts w:ascii="Times New Roman" w:eastAsia="Times New Roman" w:hAnsi="Times New Roman" w:cs="Times New Roman"/>
          <w:b/>
          <w:sz w:val="24"/>
          <w:szCs w:val="20"/>
          <w:lang w:val="en-US" w:eastAsia="ru-RU"/>
        </w:rPr>
        <w:t>V</w:t>
      </w:r>
      <w:r w:rsidRPr="00592633">
        <w:rPr>
          <w:rFonts w:ascii="Times New Roman" w:eastAsia="Times New Roman" w:hAnsi="Times New Roman" w:cs="Times New Roman"/>
          <w:b/>
          <w:sz w:val="24"/>
          <w:szCs w:val="20"/>
          <w:lang w:eastAsia="ru-RU"/>
        </w:rPr>
        <w:t>.</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4.1. Загальний обсяг фінансування програми: </w:t>
      </w:r>
      <w:r w:rsidRPr="00592633">
        <w:rPr>
          <w:rFonts w:ascii="Times New Roman" w:eastAsia="Times New Roman" w:hAnsi="Times New Roman" w:cs="Times New Roman"/>
          <w:sz w:val="24"/>
          <w:szCs w:val="20"/>
          <w:lang w:val="uk-UA" w:eastAsia="ru-RU"/>
        </w:rPr>
        <w:t>4659464,00</w:t>
      </w:r>
      <w:r w:rsidRPr="00592633">
        <w:rPr>
          <w:rFonts w:ascii="Times New Roman" w:eastAsia="Times New Roman" w:hAnsi="Times New Roman" w:cs="Times New Roman"/>
          <w:sz w:val="24"/>
          <w:szCs w:val="20"/>
          <w:lang w:eastAsia="ru-RU"/>
        </w:rPr>
        <w:t xml:space="preserve"> грн., </w:t>
      </w:r>
      <w:proofErr w:type="gramStart"/>
      <w:r w:rsidRPr="00592633">
        <w:rPr>
          <w:rFonts w:ascii="Times New Roman" w:eastAsia="Times New Roman" w:hAnsi="Times New Roman" w:cs="Times New Roman"/>
          <w:sz w:val="24"/>
          <w:szCs w:val="20"/>
          <w:lang w:eastAsia="ru-RU"/>
        </w:rPr>
        <w:t>у</w:t>
      </w:r>
      <w:proofErr w:type="gramEnd"/>
      <w:r w:rsidRPr="00592633">
        <w:rPr>
          <w:rFonts w:ascii="Times New Roman" w:eastAsia="Times New Roman" w:hAnsi="Times New Roman" w:cs="Times New Roman"/>
          <w:sz w:val="24"/>
          <w:szCs w:val="20"/>
          <w:lang w:eastAsia="ru-RU"/>
        </w:rPr>
        <w:t xml:space="preserve"> тому числі за рахунок спеціального фонду </w:t>
      </w:r>
      <w:r w:rsidRPr="00592633">
        <w:rPr>
          <w:rFonts w:ascii="Times New Roman" w:eastAsia="Times New Roman" w:hAnsi="Times New Roman" w:cs="Times New Roman"/>
          <w:sz w:val="24"/>
          <w:szCs w:val="20"/>
          <w:lang w:val="uk-UA" w:eastAsia="ru-RU"/>
        </w:rPr>
        <w:t>міського</w:t>
      </w:r>
      <w:r w:rsidRPr="00592633">
        <w:rPr>
          <w:rFonts w:ascii="Times New Roman" w:eastAsia="Times New Roman" w:hAnsi="Times New Roman" w:cs="Times New Roman"/>
          <w:sz w:val="24"/>
          <w:szCs w:val="20"/>
          <w:lang w:eastAsia="ru-RU"/>
        </w:rPr>
        <w:t xml:space="preserve"> бюджету  – </w:t>
      </w:r>
      <w:r w:rsidRPr="00592633">
        <w:rPr>
          <w:rFonts w:ascii="Times New Roman" w:eastAsia="Times New Roman" w:hAnsi="Times New Roman" w:cs="Times New Roman"/>
          <w:sz w:val="24"/>
          <w:szCs w:val="20"/>
          <w:lang w:val="uk-UA" w:eastAsia="ru-RU"/>
        </w:rPr>
        <w:t>4659464,00</w:t>
      </w:r>
      <w:r w:rsidRPr="00592633">
        <w:rPr>
          <w:rFonts w:ascii="Times New Roman" w:eastAsia="Times New Roman" w:hAnsi="Times New Roman" w:cs="Times New Roman"/>
          <w:sz w:val="24"/>
          <w:szCs w:val="20"/>
          <w:lang w:eastAsia="ru-RU"/>
        </w:rPr>
        <w:t xml:space="preserve"> грн.</w:t>
      </w:r>
    </w:p>
    <w:p w:rsidR="00592633" w:rsidRPr="00592633" w:rsidRDefault="00592633" w:rsidP="00592633">
      <w:pPr>
        <w:spacing w:after="0" w:line="240" w:lineRule="auto"/>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eastAsia="ru-RU"/>
        </w:rPr>
        <w:t xml:space="preserve">4.2. Джерела фінансування програми: </w:t>
      </w:r>
      <w:r w:rsidRPr="00592633">
        <w:rPr>
          <w:rFonts w:ascii="Times New Roman" w:eastAsia="Times New Roman" w:hAnsi="Times New Roman" w:cs="Times New Roman"/>
          <w:sz w:val="24"/>
          <w:szCs w:val="20"/>
          <w:lang w:val="uk-UA" w:eastAsia="ru-RU"/>
        </w:rPr>
        <w:t xml:space="preserve">міський </w:t>
      </w:r>
      <w:r w:rsidRPr="00592633">
        <w:rPr>
          <w:rFonts w:ascii="Times New Roman" w:eastAsia="Times New Roman" w:hAnsi="Times New Roman" w:cs="Times New Roman"/>
          <w:sz w:val="24"/>
          <w:szCs w:val="20"/>
          <w:lang w:eastAsia="ru-RU"/>
        </w:rPr>
        <w:t xml:space="preserve">бюджет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592633" w:rsidRPr="00592633" w:rsidRDefault="00592633" w:rsidP="00592633">
      <w:pPr>
        <w:spacing w:after="0" w:line="240" w:lineRule="auto"/>
        <w:jc w:val="center"/>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 xml:space="preserve">Розділ </w:t>
      </w:r>
      <w:r w:rsidRPr="00592633">
        <w:rPr>
          <w:rFonts w:ascii="Times New Roman" w:eastAsia="Times New Roman" w:hAnsi="Times New Roman" w:cs="Times New Roman"/>
          <w:b/>
          <w:sz w:val="24"/>
          <w:szCs w:val="20"/>
          <w:lang w:val="en-US" w:eastAsia="ru-RU"/>
        </w:rPr>
        <w:t>V</w:t>
      </w:r>
      <w:r w:rsidRPr="00592633">
        <w:rPr>
          <w:rFonts w:ascii="Times New Roman" w:eastAsia="Times New Roman" w:hAnsi="Times New Roman" w:cs="Times New Roman"/>
          <w:b/>
          <w:sz w:val="24"/>
          <w:szCs w:val="20"/>
          <w:lang w:eastAsia="ru-RU"/>
        </w:rPr>
        <w:t>.</w:t>
      </w:r>
    </w:p>
    <w:p w:rsidR="00592633" w:rsidRPr="00592633" w:rsidRDefault="00592633" w:rsidP="00592633">
      <w:pPr>
        <w:spacing w:after="0" w:line="240" w:lineRule="auto"/>
        <w:ind w:left="426" w:hanging="426"/>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5.1. Перелі</w:t>
      </w:r>
      <w:proofErr w:type="gramStart"/>
      <w:r w:rsidRPr="00592633">
        <w:rPr>
          <w:rFonts w:ascii="Times New Roman" w:eastAsia="Times New Roman" w:hAnsi="Times New Roman" w:cs="Times New Roman"/>
          <w:sz w:val="24"/>
          <w:szCs w:val="20"/>
          <w:lang w:eastAsia="ru-RU"/>
        </w:rPr>
        <w:t>к</w:t>
      </w:r>
      <w:proofErr w:type="gramEnd"/>
      <w:r w:rsidRPr="00592633">
        <w:rPr>
          <w:rFonts w:ascii="Times New Roman" w:eastAsia="Times New Roman" w:hAnsi="Times New Roman" w:cs="Times New Roman"/>
          <w:sz w:val="24"/>
          <w:szCs w:val="20"/>
          <w:lang w:eastAsia="ru-RU"/>
        </w:rPr>
        <w:t xml:space="preserve"> заходів програми: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954"/>
        <w:gridCol w:w="992"/>
        <w:gridCol w:w="851"/>
        <w:gridCol w:w="1275"/>
      </w:tblGrid>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b/>
                <w:sz w:val="20"/>
                <w:szCs w:val="20"/>
                <w:lang w:val="uk-UA" w:eastAsia="ru-RU"/>
              </w:rPr>
            </w:pPr>
            <w:r w:rsidRPr="00592633">
              <w:rPr>
                <w:rFonts w:ascii="Times New Roman" w:eastAsia="Times New Roman" w:hAnsi="Times New Roman" w:cs="Times New Roman"/>
                <w:b/>
                <w:sz w:val="20"/>
                <w:szCs w:val="20"/>
                <w:lang w:val="uk-UA" w:eastAsia="ru-RU"/>
              </w:rPr>
              <w:t>№ з/п</w:t>
            </w:r>
          </w:p>
        </w:tc>
        <w:tc>
          <w:tcPr>
            <w:tcW w:w="5954" w:type="dxa"/>
            <w:tcBorders>
              <w:lef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b/>
                <w:sz w:val="20"/>
                <w:szCs w:val="20"/>
                <w:lang w:val="uk-UA" w:eastAsia="ru-RU"/>
              </w:rPr>
            </w:pPr>
            <w:r w:rsidRPr="00592633">
              <w:rPr>
                <w:rFonts w:ascii="Times New Roman" w:eastAsia="Times New Roman" w:hAnsi="Times New Roman" w:cs="Times New Roman"/>
                <w:b/>
                <w:sz w:val="20"/>
                <w:szCs w:val="20"/>
                <w:lang w:val="uk-UA" w:eastAsia="ru-RU"/>
              </w:rPr>
              <w:t>Найменування</w:t>
            </w:r>
          </w:p>
        </w:tc>
        <w:tc>
          <w:tcPr>
            <w:tcW w:w="992" w:type="dxa"/>
          </w:tcPr>
          <w:p w:rsidR="00592633" w:rsidRPr="00592633" w:rsidRDefault="00592633" w:rsidP="00592633">
            <w:pPr>
              <w:spacing w:after="0" w:line="240" w:lineRule="auto"/>
              <w:ind w:right="-58"/>
              <w:jc w:val="both"/>
              <w:rPr>
                <w:rFonts w:ascii="Times New Roman" w:eastAsia="Times New Roman" w:hAnsi="Times New Roman" w:cs="Times New Roman"/>
                <w:b/>
                <w:sz w:val="20"/>
                <w:szCs w:val="20"/>
                <w:lang w:val="uk-UA" w:eastAsia="ru-RU"/>
              </w:rPr>
            </w:pPr>
            <w:r w:rsidRPr="00592633">
              <w:rPr>
                <w:rFonts w:ascii="Times New Roman" w:eastAsia="Times New Roman" w:hAnsi="Times New Roman" w:cs="Times New Roman"/>
                <w:b/>
                <w:sz w:val="20"/>
                <w:szCs w:val="20"/>
                <w:lang w:val="uk-UA" w:eastAsia="ru-RU"/>
              </w:rPr>
              <w:t>КПК</w:t>
            </w:r>
          </w:p>
        </w:tc>
        <w:tc>
          <w:tcPr>
            <w:tcW w:w="851" w:type="dxa"/>
          </w:tcPr>
          <w:p w:rsidR="00592633" w:rsidRPr="00592633" w:rsidRDefault="00592633" w:rsidP="00592633">
            <w:pPr>
              <w:spacing w:after="0" w:line="240" w:lineRule="auto"/>
              <w:ind w:right="-58"/>
              <w:jc w:val="both"/>
              <w:rPr>
                <w:rFonts w:ascii="Times New Roman" w:eastAsia="Times New Roman" w:hAnsi="Times New Roman" w:cs="Times New Roman"/>
                <w:b/>
                <w:sz w:val="20"/>
                <w:szCs w:val="20"/>
                <w:lang w:val="uk-UA" w:eastAsia="ru-RU"/>
              </w:rPr>
            </w:pPr>
            <w:r w:rsidRPr="00592633">
              <w:rPr>
                <w:rFonts w:ascii="Times New Roman" w:eastAsia="Times New Roman" w:hAnsi="Times New Roman" w:cs="Times New Roman"/>
                <w:b/>
                <w:sz w:val="20"/>
                <w:szCs w:val="20"/>
                <w:lang w:val="uk-UA" w:eastAsia="ru-RU"/>
              </w:rPr>
              <w:t>КЕКВ</w:t>
            </w:r>
          </w:p>
        </w:tc>
        <w:tc>
          <w:tcPr>
            <w:tcW w:w="1275" w:type="dxa"/>
          </w:tcPr>
          <w:p w:rsidR="00592633" w:rsidRPr="00592633" w:rsidRDefault="00592633" w:rsidP="00592633">
            <w:pPr>
              <w:spacing w:after="0" w:line="240" w:lineRule="auto"/>
              <w:ind w:right="-58"/>
              <w:jc w:val="right"/>
              <w:rPr>
                <w:rFonts w:ascii="Times New Roman" w:eastAsia="Times New Roman" w:hAnsi="Times New Roman" w:cs="Times New Roman"/>
                <w:b/>
                <w:sz w:val="20"/>
                <w:szCs w:val="20"/>
                <w:lang w:val="uk-UA" w:eastAsia="ru-RU"/>
              </w:rPr>
            </w:pPr>
            <w:r w:rsidRPr="00592633">
              <w:rPr>
                <w:rFonts w:ascii="Times New Roman" w:eastAsia="Times New Roman" w:hAnsi="Times New Roman" w:cs="Times New Roman"/>
                <w:b/>
                <w:sz w:val="20"/>
                <w:szCs w:val="20"/>
                <w:lang w:val="uk-UA" w:eastAsia="ru-RU"/>
              </w:rPr>
              <w:t>Сума, грн.</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w:t>
            </w:r>
          </w:p>
        </w:tc>
        <w:tc>
          <w:tcPr>
            <w:tcW w:w="5954" w:type="dxa"/>
            <w:tcBorders>
              <w:left w:val="single" w:sz="4" w:space="0" w:color="auto"/>
            </w:tcBorders>
            <w:vAlign w:val="bottom"/>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Придбання комп’ютерів (9 шт.)</w:t>
            </w:r>
          </w:p>
        </w:tc>
        <w:tc>
          <w:tcPr>
            <w:tcW w:w="992"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0310170</w:t>
            </w:r>
          </w:p>
        </w:tc>
        <w:tc>
          <w:tcPr>
            <w:tcW w:w="851"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3110</w:t>
            </w:r>
          </w:p>
        </w:tc>
        <w:tc>
          <w:tcPr>
            <w:tcW w:w="1275"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en-US" w:eastAsia="ru-RU"/>
              </w:rPr>
            </w:pPr>
            <w:r w:rsidRPr="00592633">
              <w:rPr>
                <w:rFonts w:ascii="Times New Roman" w:eastAsia="Times New Roman" w:hAnsi="Times New Roman" w:cs="Times New Roman"/>
                <w:sz w:val="20"/>
                <w:szCs w:val="20"/>
                <w:lang w:val="uk-UA" w:eastAsia="ru-RU"/>
              </w:rPr>
              <w:t>135000,00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 xml:space="preserve">Виготовлення проектної документації </w:t>
            </w:r>
            <w:proofErr w:type="gramStart"/>
            <w:r w:rsidRPr="00592633">
              <w:rPr>
                <w:rFonts w:ascii="Times New Roman" w:eastAsia="Times New Roman" w:hAnsi="Times New Roman" w:cs="Times New Roman"/>
                <w:color w:val="000000"/>
                <w:sz w:val="20"/>
                <w:szCs w:val="20"/>
                <w:lang w:eastAsia="ru-RU"/>
              </w:rPr>
              <w:t>по</w:t>
            </w:r>
            <w:proofErr w:type="gramEnd"/>
            <w:r w:rsidRPr="00592633">
              <w:rPr>
                <w:rFonts w:ascii="Times New Roman" w:eastAsia="Times New Roman" w:hAnsi="Times New Roman" w:cs="Times New Roman"/>
                <w:color w:val="000000"/>
                <w:sz w:val="20"/>
                <w:szCs w:val="20"/>
                <w:lang w:eastAsia="ru-RU"/>
              </w:rPr>
              <w:t xml:space="preserve"> об єкту "Реконструкці</w:t>
            </w:r>
            <w:proofErr w:type="gramStart"/>
            <w:r w:rsidRPr="00592633">
              <w:rPr>
                <w:rFonts w:ascii="Times New Roman" w:eastAsia="Times New Roman" w:hAnsi="Times New Roman" w:cs="Times New Roman"/>
                <w:color w:val="000000"/>
                <w:sz w:val="20"/>
                <w:szCs w:val="20"/>
                <w:lang w:eastAsia="ru-RU"/>
              </w:rPr>
              <w:t>я</w:t>
            </w:r>
            <w:proofErr w:type="gramEnd"/>
            <w:r w:rsidRPr="00592633">
              <w:rPr>
                <w:rFonts w:ascii="Times New Roman" w:eastAsia="Times New Roman" w:hAnsi="Times New Roman" w:cs="Times New Roman"/>
                <w:color w:val="000000"/>
                <w:sz w:val="20"/>
                <w:szCs w:val="20"/>
                <w:lang w:eastAsia="ru-RU"/>
              </w:rPr>
              <w:t xml:space="preserve"> системи газопостачання комунального закладу "Мар янська загальноосвітня школа І-ІІІ ступенів №2"</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99609</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3</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Придбання стоматологічної установки для Зеленодольського ЦПМСД</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О312180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3210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140000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4</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Реконструкція нежитлової будівлі центру позашкільної роботи по вул</w:t>
            </w:r>
            <w:proofErr w:type="gramStart"/>
            <w:r w:rsidRPr="00592633">
              <w:rPr>
                <w:rFonts w:ascii="Times New Roman" w:eastAsia="Times New Roman" w:hAnsi="Times New Roman" w:cs="Times New Roman"/>
                <w:lang w:eastAsia="ru-RU"/>
              </w:rPr>
              <w:t>.Е</w:t>
            </w:r>
            <w:proofErr w:type="gramEnd"/>
            <w:r w:rsidRPr="00592633">
              <w:rPr>
                <w:rFonts w:ascii="Times New Roman" w:eastAsia="Times New Roman" w:hAnsi="Times New Roman" w:cs="Times New Roman"/>
                <w:lang w:eastAsia="ru-RU"/>
              </w:rPr>
              <w:t>нергетична,10 в м.Зеленодольськ</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285857</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5</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Будівництво спортивного майданчику – мін</w:t>
            </w:r>
            <w:proofErr w:type="gramStart"/>
            <w:r w:rsidRPr="00592633">
              <w:rPr>
                <w:rFonts w:ascii="Times New Roman" w:eastAsia="Times New Roman" w:hAnsi="Times New Roman" w:cs="Times New Roman"/>
                <w:lang w:eastAsia="ru-RU"/>
              </w:rPr>
              <w:t>і-</w:t>
            </w:r>
            <w:proofErr w:type="gramEnd"/>
            <w:r w:rsidRPr="00592633">
              <w:rPr>
                <w:rFonts w:ascii="Times New Roman" w:eastAsia="Times New Roman" w:hAnsi="Times New Roman" w:cs="Times New Roman"/>
                <w:lang w:eastAsia="ru-RU"/>
              </w:rPr>
              <w:t>футбольного поля по вул. Спортивна,12 в м.Зеленодольськ</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3122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108141</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6</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Капітальний ремонт будинку культури «Ювілейний» по вул. Спортивна, 6 в м</w:t>
            </w:r>
            <w:proofErr w:type="gramStart"/>
            <w:r w:rsidRPr="00592633">
              <w:rPr>
                <w:rFonts w:ascii="Times New Roman" w:eastAsia="Times New Roman" w:hAnsi="Times New Roman" w:cs="Times New Roman"/>
                <w:lang w:eastAsia="ru-RU"/>
              </w:rPr>
              <w:t>.З</w:t>
            </w:r>
            <w:proofErr w:type="gramEnd"/>
            <w:r w:rsidRPr="00592633">
              <w:rPr>
                <w:rFonts w:ascii="Times New Roman" w:eastAsia="Times New Roman" w:hAnsi="Times New Roman" w:cs="Times New Roman"/>
                <w:lang w:eastAsia="ru-RU"/>
              </w:rPr>
              <w:t xml:space="preserve">еленодольську </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О314090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521795</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7</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 xml:space="preserve">Капітальний ремонт по заміні вікон ЗОШ №1 по </w:t>
            </w:r>
            <w:r w:rsidRPr="00592633">
              <w:rPr>
                <w:rFonts w:ascii="Times New Roman" w:eastAsia="Times New Roman" w:hAnsi="Times New Roman" w:cs="Times New Roman"/>
                <w:lang w:eastAsia="ru-RU"/>
              </w:rPr>
              <w:lastRenderedPageBreak/>
              <w:t>вул</w:t>
            </w:r>
            <w:proofErr w:type="gramStart"/>
            <w:r w:rsidRPr="00592633">
              <w:rPr>
                <w:rFonts w:ascii="Times New Roman" w:eastAsia="Times New Roman" w:hAnsi="Times New Roman" w:cs="Times New Roman"/>
                <w:lang w:eastAsia="ru-RU"/>
              </w:rPr>
              <w:t>.С</w:t>
            </w:r>
            <w:proofErr w:type="gramEnd"/>
            <w:r w:rsidRPr="00592633">
              <w:rPr>
                <w:rFonts w:ascii="Times New Roman" w:eastAsia="Times New Roman" w:hAnsi="Times New Roman" w:cs="Times New Roman"/>
                <w:lang w:eastAsia="ru-RU"/>
              </w:rPr>
              <w:t>портивна,3 в м.Зеленодольськ</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lastRenderedPageBreak/>
              <w:t>О311020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179057</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lastRenderedPageBreak/>
              <w:t>8</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Реконструкція ринку по пров</w:t>
            </w:r>
            <w:proofErr w:type="gramStart"/>
            <w:r w:rsidRPr="00592633">
              <w:rPr>
                <w:rFonts w:ascii="Times New Roman" w:eastAsia="Times New Roman" w:hAnsi="Times New Roman" w:cs="Times New Roman"/>
                <w:lang w:eastAsia="ru-RU"/>
              </w:rPr>
              <w:t>.М</w:t>
            </w:r>
            <w:proofErr w:type="gramEnd"/>
            <w:r w:rsidRPr="00592633">
              <w:rPr>
                <w:rFonts w:ascii="Times New Roman" w:eastAsia="Times New Roman" w:hAnsi="Times New Roman" w:cs="Times New Roman"/>
                <w:lang w:eastAsia="ru-RU"/>
              </w:rPr>
              <w:t>олодіжний, м.Зеленодольськ</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371562</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9</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Капітальний ремонт по заміні вікон та встановлення топочної в ЗОШ по вул</w:t>
            </w:r>
            <w:proofErr w:type="gramStart"/>
            <w:r w:rsidRPr="00592633">
              <w:rPr>
                <w:rFonts w:ascii="Times New Roman" w:eastAsia="Times New Roman" w:hAnsi="Times New Roman" w:cs="Times New Roman"/>
                <w:lang w:eastAsia="ru-RU"/>
              </w:rPr>
              <w:t>.К</w:t>
            </w:r>
            <w:proofErr w:type="gramEnd"/>
            <w:r w:rsidRPr="00592633">
              <w:rPr>
                <w:rFonts w:ascii="Times New Roman" w:eastAsia="Times New Roman" w:hAnsi="Times New Roman" w:cs="Times New Roman"/>
                <w:lang w:eastAsia="ru-RU"/>
              </w:rPr>
              <w:t>ооперативна,55(Фартушного 21) в с.В.Костромка</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О311020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1336327</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10</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Реконструкція буді</w:t>
            </w:r>
            <w:proofErr w:type="gramStart"/>
            <w:r w:rsidRPr="00592633">
              <w:rPr>
                <w:rFonts w:ascii="Times New Roman" w:eastAsia="Times New Roman" w:hAnsi="Times New Roman" w:cs="Times New Roman"/>
                <w:lang w:eastAsia="ru-RU"/>
              </w:rPr>
              <w:t>вл</w:t>
            </w:r>
            <w:proofErr w:type="gramEnd"/>
            <w:r w:rsidRPr="00592633">
              <w:rPr>
                <w:rFonts w:ascii="Times New Roman" w:eastAsia="Times New Roman" w:hAnsi="Times New Roman" w:cs="Times New Roman"/>
                <w:lang w:eastAsia="ru-RU"/>
              </w:rPr>
              <w:t xml:space="preserve">і бібліотеки с .Мар’янське </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9591</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11</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Проектні роботи по об єкту "Реконструкція амбулаторного приміщення під стаціонарне відділення по догляду за літніми людьми за адресою:вул</w:t>
            </w:r>
            <w:proofErr w:type="gramStart"/>
            <w:r w:rsidRPr="00592633">
              <w:rPr>
                <w:rFonts w:ascii="Times New Roman" w:eastAsia="Times New Roman" w:hAnsi="Times New Roman" w:cs="Times New Roman"/>
                <w:lang w:eastAsia="ru-RU"/>
              </w:rPr>
              <w:t>.С</w:t>
            </w:r>
            <w:proofErr w:type="gramEnd"/>
            <w:r w:rsidRPr="00592633">
              <w:rPr>
                <w:rFonts w:ascii="Times New Roman" w:eastAsia="Times New Roman" w:hAnsi="Times New Roman" w:cs="Times New Roman"/>
                <w:lang w:eastAsia="ru-RU"/>
              </w:rPr>
              <w:t xml:space="preserve">портивна, 2 </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182500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12</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Виготовлення проектн</w:t>
            </w:r>
            <w:proofErr w:type="gramStart"/>
            <w:r w:rsidRPr="00592633">
              <w:rPr>
                <w:rFonts w:ascii="Times New Roman" w:eastAsia="Times New Roman" w:hAnsi="Times New Roman" w:cs="Times New Roman"/>
                <w:sz w:val="20"/>
                <w:szCs w:val="20"/>
                <w:lang w:eastAsia="ru-RU"/>
              </w:rPr>
              <w:t>о-</w:t>
            </w:r>
            <w:proofErr w:type="gramEnd"/>
            <w:r w:rsidRPr="00592633">
              <w:rPr>
                <w:rFonts w:ascii="Times New Roman" w:eastAsia="Times New Roman" w:hAnsi="Times New Roman" w:cs="Times New Roman"/>
                <w:sz w:val="20"/>
                <w:szCs w:val="20"/>
                <w:lang w:eastAsia="ru-RU"/>
              </w:rPr>
              <w:t xml:space="preserve"> кошторисної документації по обєкту "Нове будівництво підвідного водогону Грушівка (Ленінське) – Мар’янське"</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3122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260000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13</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Придбання електросковороди ДНЗ "Попелюшка"</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О311010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40000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14</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Проектні роботи з реконструкції будинку культури "Жовтень" з встановленням електроопальної системи, який розташований за адресою: вул</w:t>
            </w:r>
            <w:proofErr w:type="gramStart"/>
            <w:r w:rsidRPr="00592633">
              <w:rPr>
                <w:rFonts w:ascii="Times New Roman" w:eastAsia="Times New Roman" w:hAnsi="Times New Roman" w:cs="Times New Roman"/>
                <w:sz w:val="20"/>
                <w:szCs w:val="20"/>
                <w:lang w:eastAsia="ru-RU"/>
              </w:rPr>
              <w:t>.К</w:t>
            </w:r>
            <w:proofErr w:type="gramEnd"/>
            <w:r w:rsidRPr="00592633">
              <w:rPr>
                <w:rFonts w:ascii="Times New Roman" w:eastAsia="Times New Roman" w:hAnsi="Times New Roman" w:cs="Times New Roman"/>
                <w:sz w:val="20"/>
                <w:szCs w:val="20"/>
                <w:lang w:eastAsia="ru-RU"/>
              </w:rPr>
              <w:t>ооперативна,53 в  с. В.Костромка Апостолівського району Дніпропетровської області</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3142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29000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15</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 xml:space="preserve">Придбання автомобілю для виконавчого комітету </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О310170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val="uk-UA" w:eastAsia="ru-RU"/>
              </w:rPr>
              <w:t>5</w:t>
            </w:r>
            <w:r w:rsidRPr="00592633">
              <w:rPr>
                <w:rFonts w:ascii="Times New Roman" w:eastAsia="Times New Roman" w:hAnsi="Times New Roman" w:cs="Times New Roman"/>
                <w:color w:val="000000"/>
                <w:sz w:val="20"/>
                <w:szCs w:val="20"/>
                <w:lang w:eastAsia="ru-RU"/>
              </w:rPr>
              <w:t>00000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16</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Придбання житла</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190000</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17</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 xml:space="preserve">Проектні роботи по  об єкту "Нове будівництво </w:t>
            </w:r>
            <w:proofErr w:type="gramStart"/>
            <w:r w:rsidRPr="00592633">
              <w:rPr>
                <w:rFonts w:ascii="Times New Roman" w:eastAsia="Times New Roman" w:hAnsi="Times New Roman" w:cs="Times New Roman"/>
                <w:sz w:val="20"/>
                <w:szCs w:val="20"/>
                <w:lang w:eastAsia="ru-RU"/>
              </w:rPr>
              <w:t>п</w:t>
            </w:r>
            <w:proofErr w:type="gramEnd"/>
            <w:r w:rsidRPr="00592633">
              <w:rPr>
                <w:rFonts w:ascii="Times New Roman" w:eastAsia="Times New Roman" w:hAnsi="Times New Roman" w:cs="Times New Roman"/>
                <w:sz w:val="20"/>
                <w:szCs w:val="20"/>
                <w:lang w:eastAsia="ru-RU"/>
              </w:rPr>
              <w:t>ідвідного водоводу до с.В.Костромка"</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О316310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3122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140593</w:t>
            </w:r>
            <w:r w:rsidRPr="00592633">
              <w:rPr>
                <w:rFonts w:ascii="Times New Roman" w:eastAsia="Times New Roman" w:hAnsi="Times New Roman" w:cs="Times New Roman"/>
                <w:color w:val="000000"/>
                <w:sz w:val="20"/>
                <w:szCs w:val="20"/>
                <w:lang w:val="uk-UA" w:eastAsia="ru-RU"/>
              </w:rPr>
              <w:t>,00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18</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Придбання бібліотечних фонді</w:t>
            </w:r>
            <w:proofErr w:type="gramStart"/>
            <w:r w:rsidRPr="00592633">
              <w:rPr>
                <w:rFonts w:ascii="Times New Roman" w:eastAsia="Times New Roman" w:hAnsi="Times New Roman" w:cs="Times New Roman"/>
                <w:color w:val="000000"/>
                <w:sz w:val="20"/>
                <w:szCs w:val="20"/>
                <w:lang w:eastAsia="ru-RU"/>
              </w:rPr>
              <w:t>в</w:t>
            </w:r>
            <w:proofErr w:type="gramEnd"/>
            <w:r w:rsidRPr="00592633">
              <w:rPr>
                <w:rFonts w:ascii="Times New Roman" w:eastAsia="Times New Roman" w:hAnsi="Times New Roman" w:cs="Times New Roman"/>
                <w:color w:val="000000"/>
                <w:sz w:val="20"/>
                <w:szCs w:val="20"/>
                <w:lang w:eastAsia="ru-RU"/>
              </w:rPr>
              <w:t xml:space="preserve"> (</w:t>
            </w:r>
            <w:proofErr w:type="gramStart"/>
            <w:r w:rsidRPr="00592633">
              <w:rPr>
                <w:rFonts w:ascii="Times New Roman" w:eastAsia="Times New Roman" w:hAnsi="Times New Roman" w:cs="Times New Roman"/>
                <w:color w:val="000000"/>
                <w:sz w:val="20"/>
                <w:szCs w:val="20"/>
                <w:lang w:eastAsia="ru-RU"/>
              </w:rPr>
              <w:t>книг</w:t>
            </w:r>
            <w:proofErr w:type="gramEnd"/>
            <w:r w:rsidRPr="00592633">
              <w:rPr>
                <w:rFonts w:ascii="Times New Roman" w:eastAsia="Times New Roman" w:hAnsi="Times New Roman" w:cs="Times New Roman"/>
                <w:color w:val="000000"/>
                <w:sz w:val="20"/>
                <w:szCs w:val="20"/>
                <w:lang w:eastAsia="ru-RU"/>
              </w:rPr>
              <w:t xml:space="preserve"> та періодичних видань) для Зеленодольської бібліотеки для дорослих</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О314060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10000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19</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Придбання бібліотечних фонді</w:t>
            </w:r>
            <w:proofErr w:type="gramStart"/>
            <w:r w:rsidRPr="00592633">
              <w:rPr>
                <w:rFonts w:ascii="Times New Roman" w:eastAsia="Times New Roman" w:hAnsi="Times New Roman" w:cs="Times New Roman"/>
                <w:color w:val="000000"/>
                <w:sz w:val="20"/>
                <w:szCs w:val="20"/>
                <w:lang w:eastAsia="ru-RU"/>
              </w:rPr>
              <w:t>в</w:t>
            </w:r>
            <w:proofErr w:type="gramEnd"/>
            <w:r w:rsidRPr="00592633">
              <w:rPr>
                <w:rFonts w:ascii="Times New Roman" w:eastAsia="Times New Roman" w:hAnsi="Times New Roman" w:cs="Times New Roman"/>
                <w:color w:val="000000"/>
                <w:sz w:val="20"/>
                <w:szCs w:val="20"/>
                <w:lang w:eastAsia="ru-RU"/>
              </w:rPr>
              <w:t xml:space="preserve"> (</w:t>
            </w:r>
            <w:proofErr w:type="gramStart"/>
            <w:r w:rsidRPr="00592633">
              <w:rPr>
                <w:rFonts w:ascii="Times New Roman" w:eastAsia="Times New Roman" w:hAnsi="Times New Roman" w:cs="Times New Roman"/>
                <w:color w:val="000000"/>
                <w:sz w:val="20"/>
                <w:szCs w:val="20"/>
                <w:lang w:eastAsia="ru-RU"/>
              </w:rPr>
              <w:t>книг</w:t>
            </w:r>
            <w:proofErr w:type="gramEnd"/>
            <w:r w:rsidRPr="00592633">
              <w:rPr>
                <w:rFonts w:ascii="Times New Roman" w:eastAsia="Times New Roman" w:hAnsi="Times New Roman" w:cs="Times New Roman"/>
                <w:color w:val="000000"/>
                <w:sz w:val="20"/>
                <w:szCs w:val="20"/>
                <w:lang w:eastAsia="ru-RU"/>
              </w:rPr>
              <w:t xml:space="preserve"> та періодичних видань) для Зеленодольської бібліотеки для дітей</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О314060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10000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20</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val="uk-UA" w:eastAsia="ru-RU"/>
              </w:rPr>
              <w:t>Придбання бібліотечних фондів ( періодичних видань) для Мар'янської бібліотеки</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О314060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21</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 xml:space="preserve">Придбання бібліотечних фондів </w:t>
            </w:r>
            <w:proofErr w:type="gramStart"/>
            <w:r w:rsidRPr="00592633">
              <w:rPr>
                <w:rFonts w:ascii="Times New Roman" w:eastAsia="Times New Roman" w:hAnsi="Times New Roman" w:cs="Times New Roman"/>
                <w:color w:val="000000"/>
                <w:sz w:val="20"/>
                <w:szCs w:val="20"/>
                <w:lang w:eastAsia="ru-RU"/>
              </w:rPr>
              <w:t xml:space="preserve">( </w:t>
            </w:r>
            <w:proofErr w:type="gramEnd"/>
            <w:r w:rsidRPr="00592633">
              <w:rPr>
                <w:rFonts w:ascii="Times New Roman" w:eastAsia="Times New Roman" w:hAnsi="Times New Roman" w:cs="Times New Roman"/>
                <w:color w:val="000000"/>
                <w:sz w:val="20"/>
                <w:szCs w:val="20"/>
                <w:lang w:eastAsia="ru-RU"/>
              </w:rPr>
              <w:t>періодичних видань) для АРЛІ</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О311040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863</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val="uk-UA" w:eastAsia="ru-RU"/>
              </w:rPr>
            </w:pPr>
            <w:r w:rsidRPr="00592633">
              <w:rPr>
                <w:rFonts w:ascii="Times New Roman" w:eastAsia="Times New Roman" w:hAnsi="Times New Roman" w:cs="Times New Roman"/>
                <w:lang w:eastAsia="ru-RU"/>
              </w:rPr>
              <w:t>Прид</w:t>
            </w:r>
            <w:r w:rsidRPr="00592633">
              <w:rPr>
                <w:rFonts w:ascii="Times New Roman" w:eastAsia="Times New Roman" w:hAnsi="Times New Roman" w:cs="Times New Roman"/>
                <w:lang w:val="uk-UA" w:eastAsia="ru-RU"/>
              </w:rPr>
              <w:t>б</w:t>
            </w:r>
            <w:r w:rsidRPr="00592633">
              <w:rPr>
                <w:rFonts w:ascii="Times New Roman" w:eastAsia="Times New Roman" w:hAnsi="Times New Roman" w:cs="Times New Roman"/>
                <w:lang w:eastAsia="ru-RU"/>
              </w:rPr>
              <w:t>ання апаратури для школи мистецтв (акустична система 2 шт.</w:t>
            </w:r>
            <w:r w:rsidRPr="00592633">
              <w:rPr>
                <w:rFonts w:ascii="Times New Roman" w:eastAsia="Times New Roman" w:hAnsi="Times New Roman" w:cs="Times New Roman"/>
                <w:lang w:val="uk-UA" w:eastAsia="ru-RU"/>
              </w:rPr>
              <w:t>)</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О314100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4</w:t>
            </w:r>
            <w:r w:rsidRPr="00592633">
              <w:rPr>
                <w:rFonts w:ascii="Times New Roman" w:eastAsia="Times New Roman" w:hAnsi="Times New Roman" w:cs="Times New Roman"/>
                <w:color w:val="000000"/>
                <w:sz w:val="20"/>
                <w:szCs w:val="20"/>
                <w:lang w:val="uk-UA" w:eastAsia="ru-RU"/>
              </w:rPr>
              <w:t>0</w:t>
            </w:r>
            <w:r w:rsidRPr="00592633">
              <w:rPr>
                <w:rFonts w:ascii="Times New Roman" w:eastAsia="Times New Roman" w:hAnsi="Times New Roman" w:cs="Times New Roman"/>
                <w:color w:val="000000"/>
                <w:sz w:val="20"/>
                <w:szCs w:val="20"/>
                <w:lang w:eastAsia="ru-RU"/>
              </w:rPr>
              <w:t>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23</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Придбання ноутбуку для школи мистецтв</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О314100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8000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24</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 xml:space="preserve">Придбання бензопили для </w:t>
            </w:r>
            <w:proofErr w:type="gramStart"/>
            <w:r w:rsidRPr="00592633">
              <w:rPr>
                <w:rFonts w:ascii="Times New Roman" w:eastAsia="Times New Roman" w:hAnsi="Times New Roman" w:cs="Times New Roman"/>
                <w:lang w:eastAsia="ru-RU"/>
              </w:rPr>
              <w:t>обр</w:t>
            </w:r>
            <w:proofErr w:type="gramEnd"/>
            <w:r w:rsidRPr="00592633">
              <w:rPr>
                <w:rFonts w:ascii="Times New Roman" w:eastAsia="Times New Roman" w:hAnsi="Times New Roman" w:cs="Times New Roman"/>
                <w:lang w:eastAsia="ru-RU"/>
              </w:rPr>
              <w:t>ізки аварійних дерев та сухостою в с. Мар'янське</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О316060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7000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25</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Проектні роботи по обєкту "Капітальний ремонт покрі</w:t>
            </w:r>
            <w:proofErr w:type="gramStart"/>
            <w:r w:rsidRPr="00592633">
              <w:rPr>
                <w:rFonts w:ascii="Times New Roman" w:eastAsia="Times New Roman" w:hAnsi="Times New Roman" w:cs="Times New Roman"/>
                <w:lang w:eastAsia="ru-RU"/>
              </w:rPr>
              <w:t>вл</w:t>
            </w:r>
            <w:proofErr w:type="gramEnd"/>
            <w:r w:rsidRPr="00592633">
              <w:rPr>
                <w:rFonts w:ascii="Times New Roman" w:eastAsia="Times New Roman" w:hAnsi="Times New Roman" w:cs="Times New Roman"/>
                <w:lang w:eastAsia="ru-RU"/>
              </w:rPr>
              <w:t>і ДНЗ "Дзвіночок" по вул. Тернівка,46 в с</w:t>
            </w:r>
            <w:proofErr w:type="gramStart"/>
            <w:r w:rsidRPr="00592633">
              <w:rPr>
                <w:rFonts w:ascii="Times New Roman" w:eastAsia="Times New Roman" w:hAnsi="Times New Roman" w:cs="Times New Roman"/>
                <w:lang w:eastAsia="ru-RU"/>
              </w:rPr>
              <w:t>.М</w:t>
            </w:r>
            <w:proofErr w:type="gramEnd"/>
            <w:r w:rsidRPr="00592633">
              <w:rPr>
                <w:rFonts w:ascii="Times New Roman" w:eastAsia="Times New Roman" w:hAnsi="Times New Roman" w:cs="Times New Roman"/>
                <w:lang w:eastAsia="ru-RU"/>
              </w:rPr>
              <w:t>ар'янське</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О311010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14992</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26</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lang w:eastAsia="ru-RU"/>
              </w:rPr>
            </w:pPr>
            <w:r w:rsidRPr="00592633">
              <w:rPr>
                <w:rFonts w:ascii="Times New Roman" w:eastAsia="Times New Roman" w:hAnsi="Times New Roman" w:cs="Times New Roman"/>
                <w:lang w:eastAsia="ru-RU"/>
              </w:rPr>
              <w:t>Проекктні роботи (експертиза) по об єкту "Капітальний ремонт буді</w:t>
            </w:r>
            <w:proofErr w:type="gramStart"/>
            <w:r w:rsidRPr="00592633">
              <w:rPr>
                <w:rFonts w:ascii="Times New Roman" w:eastAsia="Times New Roman" w:hAnsi="Times New Roman" w:cs="Times New Roman"/>
                <w:lang w:eastAsia="ru-RU"/>
              </w:rPr>
              <w:t>вл</w:t>
            </w:r>
            <w:proofErr w:type="gramEnd"/>
            <w:r w:rsidRPr="00592633">
              <w:rPr>
                <w:rFonts w:ascii="Times New Roman" w:eastAsia="Times New Roman" w:hAnsi="Times New Roman" w:cs="Times New Roman"/>
                <w:lang w:eastAsia="ru-RU"/>
              </w:rPr>
              <w:t>і КЗ Мар'янська ЗШ І-ІІІ ступенів № 1"</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О311010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7000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27</w:t>
            </w:r>
          </w:p>
        </w:tc>
        <w:tc>
          <w:tcPr>
            <w:tcW w:w="5954" w:type="dxa"/>
            <w:tcBorders>
              <w:left w:val="single" w:sz="4" w:space="0" w:color="auto"/>
            </w:tcBorders>
            <w:vAlign w:val="bottom"/>
          </w:tcPr>
          <w:p w:rsidR="00592633" w:rsidRPr="00592633" w:rsidRDefault="00592633" w:rsidP="00592633">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Капітальний ремонт  будівлі Зеленодольської міської ради по вул</w:t>
            </w:r>
            <w:proofErr w:type="gramStart"/>
            <w:r w:rsidRPr="00592633">
              <w:rPr>
                <w:rFonts w:ascii="Times New Roman" w:eastAsia="Times New Roman" w:hAnsi="Times New Roman" w:cs="Times New Roman"/>
                <w:sz w:val="20"/>
                <w:szCs w:val="20"/>
                <w:lang w:eastAsia="ru-RU"/>
              </w:rPr>
              <w:t>.Е</w:t>
            </w:r>
            <w:proofErr w:type="gramEnd"/>
            <w:r w:rsidRPr="00592633">
              <w:rPr>
                <w:rFonts w:ascii="Times New Roman" w:eastAsia="Times New Roman" w:hAnsi="Times New Roman" w:cs="Times New Roman"/>
                <w:sz w:val="20"/>
                <w:szCs w:val="20"/>
                <w:lang w:eastAsia="ru-RU"/>
              </w:rPr>
              <w:t xml:space="preserve">нергетична, 15 в м.Зеленодольську </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О310170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3132</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27577</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28</w:t>
            </w:r>
          </w:p>
        </w:tc>
        <w:tc>
          <w:tcPr>
            <w:tcW w:w="5954" w:type="dxa"/>
            <w:tcBorders>
              <w:left w:val="single" w:sz="4" w:space="0" w:color="auto"/>
            </w:tcBorders>
            <w:vAlign w:val="center"/>
          </w:tcPr>
          <w:p w:rsidR="00592633" w:rsidRPr="00592633" w:rsidRDefault="00592633" w:rsidP="00592633">
            <w:pPr>
              <w:spacing w:after="0" w:line="240" w:lineRule="auto"/>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 xml:space="preserve">Придбання бібліотечних фондів (книг та періодичних видань) </w:t>
            </w:r>
            <w:proofErr w:type="gramStart"/>
            <w:r w:rsidRPr="00592633">
              <w:rPr>
                <w:rFonts w:ascii="Times New Roman" w:eastAsia="Times New Roman" w:hAnsi="Times New Roman" w:cs="Times New Roman"/>
                <w:color w:val="000000"/>
                <w:sz w:val="20"/>
                <w:szCs w:val="20"/>
                <w:lang w:eastAsia="ru-RU"/>
              </w:rPr>
              <w:t>для</w:t>
            </w:r>
            <w:proofErr w:type="gramEnd"/>
            <w:r w:rsidRPr="00592633">
              <w:rPr>
                <w:rFonts w:ascii="Times New Roman" w:eastAsia="Times New Roman" w:hAnsi="Times New Roman" w:cs="Times New Roman"/>
                <w:color w:val="000000"/>
                <w:sz w:val="20"/>
                <w:szCs w:val="20"/>
                <w:lang w:eastAsia="ru-RU"/>
              </w:rPr>
              <w:t xml:space="preserve"> </w:t>
            </w:r>
            <w:r w:rsidRPr="00592633">
              <w:rPr>
                <w:rFonts w:ascii="Times New Roman" w:eastAsia="Times New Roman" w:hAnsi="Times New Roman" w:cs="Times New Roman"/>
                <w:color w:val="000000"/>
                <w:sz w:val="20"/>
                <w:szCs w:val="20"/>
                <w:lang w:val="uk-UA" w:eastAsia="ru-RU"/>
              </w:rPr>
              <w:t>бібліотеки с.В.Костромка</w:t>
            </w:r>
          </w:p>
        </w:tc>
        <w:tc>
          <w:tcPr>
            <w:tcW w:w="992"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О314060</w:t>
            </w:r>
          </w:p>
        </w:tc>
        <w:tc>
          <w:tcPr>
            <w:tcW w:w="851"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3110</w:t>
            </w:r>
          </w:p>
        </w:tc>
        <w:tc>
          <w:tcPr>
            <w:tcW w:w="1275" w:type="dxa"/>
            <w:vAlign w:val="center"/>
          </w:tcPr>
          <w:p w:rsidR="00592633" w:rsidRPr="00592633" w:rsidRDefault="00592633" w:rsidP="00592633">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val="uk-UA" w:eastAsia="ru-RU"/>
              </w:rPr>
              <w:t>2</w:t>
            </w:r>
            <w:r w:rsidRPr="00592633">
              <w:rPr>
                <w:rFonts w:ascii="Times New Roman" w:eastAsia="Times New Roman" w:hAnsi="Times New Roman" w:cs="Times New Roman"/>
                <w:color w:val="000000"/>
                <w:sz w:val="20"/>
                <w:szCs w:val="20"/>
                <w:lang w:eastAsia="ru-RU"/>
              </w:rPr>
              <w:t>000</w:t>
            </w:r>
          </w:p>
        </w:tc>
      </w:tr>
      <w:tr w:rsidR="00592633" w:rsidRPr="00592633" w:rsidTr="00592633">
        <w:tc>
          <w:tcPr>
            <w:tcW w:w="675" w:type="dxa"/>
            <w:tcBorders>
              <w:right w:val="single" w:sz="4" w:space="0" w:color="auto"/>
            </w:tcBorders>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p>
        </w:tc>
        <w:tc>
          <w:tcPr>
            <w:tcW w:w="5954" w:type="dxa"/>
            <w:tcBorders>
              <w:left w:val="single" w:sz="4" w:space="0" w:color="auto"/>
            </w:tcBorders>
            <w:vAlign w:val="bottom"/>
          </w:tcPr>
          <w:p w:rsidR="00592633" w:rsidRPr="00592633" w:rsidRDefault="00592633" w:rsidP="00592633">
            <w:pPr>
              <w:spacing w:after="0" w:line="240" w:lineRule="auto"/>
              <w:ind w:right="-58"/>
              <w:jc w:val="both"/>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Разом</w:t>
            </w:r>
          </w:p>
        </w:tc>
        <w:tc>
          <w:tcPr>
            <w:tcW w:w="992"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uk-UA" w:eastAsia="ru-RU"/>
              </w:rPr>
            </w:pPr>
          </w:p>
        </w:tc>
        <w:tc>
          <w:tcPr>
            <w:tcW w:w="851"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uk-UA" w:eastAsia="ru-RU"/>
              </w:rPr>
            </w:pPr>
          </w:p>
        </w:tc>
        <w:tc>
          <w:tcPr>
            <w:tcW w:w="1275" w:type="dxa"/>
          </w:tcPr>
          <w:p w:rsidR="00592633" w:rsidRPr="00592633" w:rsidRDefault="00592633" w:rsidP="00592633">
            <w:pPr>
              <w:spacing w:after="0" w:line="240" w:lineRule="auto"/>
              <w:ind w:right="-58"/>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4659464,00</w:t>
            </w:r>
          </w:p>
        </w:tc>
      </w:tr>
    </w:tbl>
    <w:p w:rsidR="00592633" w:rsidRPr="00592633" w:rsidRDefault="00592633" w:rsidP="00592633">
      <w:pPr>
        <w:spacing w:after="0" w:line="240" w:lineRule="auto"/>
        <w:rPr>
          <w:rFonts w:ascii="Times New Roman" w:eastAsia="Times New Roman" w:hAnsi="Times New Roman" w:cs="Times New Roman"/>
          <w:sz w:val="20"/>
          <w:szCs w:val="20"/>
          <w:lang w:val="uk-UA" w:eastAsia="ru-RU"/>
        </w:rPr>
      </w:pPr>
    </w:p>
    <w:p w:rsidR="00592633" w:rsidRDefault="00592633" w:rsidP="00592633">
      <w:pPr>
        <w:spacing w:after="0" w:line="240" w:lineRule="auto"/>
        <w:rPr>
          <w:rFonts w:ascii="Times New Roman" w:eastAsia="Times New Roman" w:hAnsi="Times New Roman" w:cs="Times New Roman"/>
          <w:b/>
          <w:sz w:val="24"/>
          <w:szCs w:val="24"/>
          <w:lang w:val="uk-UA" w:eastAsia="ru-RU"/>
        </w:rPr>
      </w:pPr>
      <w:r w:rsidRPr="00592633">
        <w:rPr>
          <w:rFonts w:ascii="Times New Roman" w:eastAsia="Times New Roman" w:hAnsi="Times New Roman" w:cs="Times New Roman"/>
          <w:b/>
          <w:sz w:val="24"/>
          <w:szCs w:val="24"/>
          <w:lang w:val="uk-UA" w:eastAsia="ru-RU"/>
        </w:rPr>
        <w:t>Секретар міської ради</w:t>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r>
      <w:r w:rsidRPr="00592633">
        <w:rPr>
          <w:rFonts w:ascii="Times New Roman" w:eastAsia="Times New Roman" w:hAnsi="Times New Roman" w:cs="Times New Roman"/>
          <w:b/>
          <w:sz w:val="24"/>
          <w:szCs w:val="24"/>
          <w:lang w:val="uk-UA" w:eastAsia="ru-RU"/>
        </w:rPr>
        <w:tab/>
        <w:t>О.М.Ярошенко</w:t>
      </w:r>
    </w:p>
    <w:p w:rsidR="00592633" w:rsidRPr="00592633" w:rsidRDefault="00592633" w:rsidP="00592633">
      <w:pPr>
        <w:spacing w:after="0" w:line="240" w:lineRule="auto"/>
        <w:ind w:firstLine="720"/>
        <w:rPr>
          <w:rFonts w:ascii="Times New Roman" w:eastAsia="Times New Roman" w:hAnsi="Times New Roman" w:cs="Times New Roman"/>
          <w:i/>
          <w:sz w:val="28"/>
          <w:szCs w:val="20"/>
          <w:lang w:val="uk-UA" w:eastAsia="ru-RU"/>
        </w:rPr>
      </w:pPr>
    </w:p>
    <w:p w:rsidR="00592633" w:rsidRPr="00592633" w:rsidRDefault="00592633" w:rsidP="00592633">
      <w:pPr>
        <w:spacing w:after="0" w:line="240" w:lineRule="auto"/>
        <w:ind w:firstLine="720"/>
        <w:rPr>
          <w:rFonts w:ascii="Times New Roman" w:eastAsia="Times New Roman" w:hAnsi="Times New Roman" w:cs="Times New Roman"/>
          <w:i/>
          <w:sz w:val="28"/>
          <w:szCs w:val="20"/>
          <w:lang w:val="uk-UA" w:eastAsia="ru-RU"/>
        </w:rPr>
      </w:pPr>
    </w:p>
    <w:p w:rsidR="00592633" w:rsidRPr="00592633" w:rsidRDefault="00592633" w:rsidP="00592633">
      <w:pPr>
        <w:spacing w:after="0" w:line="240" w:lineRule="auto"/>
        <w:ind w:left="5529"/>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Додаток   5</w:t>
      </w:r>
    </w:p>
    <w:p w:rsidR="00592633" w:rsidRPr="00592633" w:rsidRDefault="00592633" w:rsidP="00592633">
      <w:pPr>
        <w:spacing w:after="0" w:line="240" w:lineRule="auto"/>
        <w:ind w:left="5529"/>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до рішення Зеленодольської міської ради </w:t>
      </w:r>
    </w:p>
    <w:p w:rsidR="00592633" w:rsidRPr="00592633" w:rsidRDefault="00592633" w:rsidP="00592633">
      <w:pPr>
        <w:spacing w:after="0" w:line="240" w:lineRule="auto"/>
        <w:ind w:left="5529"/>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від  21 квітня 2017 року № 429</w:t>
      </w: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center"/>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ПРОГРАМА</w:t>
      </w:r>
    </w:p>
    <w:p w:rsidR="00592633" w:rsidRPr="00592633" w:rsidRDefault="00592633" w:rsidP="00592633">
      <w:pPr>
        <w:spacing w:after="0" w:line="240" w:lineRule="auto"/>
        <w:jc w:val="center"/>
        <w:outlineLvl w:val="0"/>
        <w:rPr>
          <w:rFonts w:ascii="Times New Roman" w:eastAsia="Times New Roman" w:hAnsi="Times New Roman" w:cs="Times New Roman"/>
          <w:b/>
          <w:sz w:val="24"/>
          <w:szCs w:val="20"/>
          <w:lang w:val="uk-UA" w:eastAsia="ru-RU"/>
        </w:rPr>
      </w:pPr>
      <w:r w:rsidRPr="00592633">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592633">
        <w:rPr>
          <w:rFonts w:ascii="Times New Roman" w:eastAsia="Times New Roman" w:hAnsi="Times New Roman" w:cs="Times New Roman"/>
          <w:b/>
          <w:sz w:val="24"/>
          <w:szCs w:val="20"/>
          <w:lang w:val="uk-UA" w:eastAsia="ru-RU"/>
        </w:rPr>
        <w:t>7</w:t>
      </w:r>
      <w:r w:rsidRPr="00592633">
        <w:rPr>
          <w:rFonts w:ascii="Times New Roman" w:eastAsia="Times New Roman" w:hAnsi="Times New Roman" w:cs="Times New Roman"/>
          <w:b/>
          <w:sz w:val="24"/>
          <w:szCs w:val="20"/>
          <w:lang w:eastAsia="ru-RU"/>
        </w:rPr>
        <w:t xml:space="preserve"> </w:t>
      </w:r>
      <w:proofErr w:type="gramStart"/>
      <w:r w:rsidRPr="00592633">
        <w:rPr>
          <w:rFonts w:ascii="Times New Roman" w:eastAsia="Times New Roman" w:hAnsi="Times New Roman" w:cs="Times New Roman"/>
          <w:b/>
          <w:sz w:val="24"/>
          <w:szCs w:val="20"/>
          <w:lang w:eastAsia="ru-RU"/>
        </w:rPr>
        <w:t>р</w:t>
      </w:r>
      <w:proofErr w:type="gramEnd"/>
      <w:r w:rsidRPr="00592633">
        <w:rPr>
          <w:rFonts w:ascii="Times New Roman" w:eastAsia="Times New Roman" w:hAnsi="Times New Roman" w:cs="Times New Roman"/>
          <w:b/>
          <w:sz w:val="24"/>
          <w:szCs w:val="20"/>
          <w:lang w:eastAsia="ru-RU"/>
        </w:rPr>
        <w:t>ік</w:t>
      </w:r>
      <w:r w:rsidRPr="00592633">
        <w:rPr>
          <w:rFonts w:ascii="Times New Roman" w:eastAsia="Times New Roman" w:hAnsi="Times New Roman" w:cs="Times New Roman"/>
          <w:b/>
          <w:sz w:val="24"/>
          <w:szCs w:val="20"/>
          <w:lang w:val="uk-UA" w:eastAsia="ru-RU"/>
        </w:rPr>
        <w:t xml:space="preserve"> (із змінами)</w:t>
      </w:r>
    </w:p>
    <w:p w:rsidR="00592633" w:rsidRPr="00592633" w:rsidRDefault="00592633" w:rsidP="00592633">
      <w:pPr>
        <w:spacing w:after="0" w:line="240" w:lineRule="auto"/>
        <w:outlineLvl w:val="0"/>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w:t>
      </w:r>
    </w:p>
    <w:p w:rsidR="00592633" w:rsidRPr="00592633" w:rsidRDefault="00592633" w:rsidP="00592633">
      <w:pPr>
        <w:spacing w:after="0" w:line="240" w:lineRule="auto"/>
        <w:jc w:val="center"/>
        <w:outlineLvl w:val="0"/>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Розділ 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1.1. Назва програми: </w:t>
      </w:r>
      <w:r w:rsidRPr="00592633">
        <w:rPr>
          <w:rFonts w:ascii="Times New Roman" w:eastAsia="Times New Roman" w:hAnsi="Times New Roman" w:cs="Times New Roman"/>
          <w:b/>
          <w:sz w:val="24"/>
          <w:szCs w:val="20"/>
          <w:lang w:eastAsia="ru-RU"/>
        </w:rPr>
        <w:t xml:space="preserve"> </w:t>
      </w:r>
      <w:r w:rsidRPr="00592633">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592633" w:rsidRPr="00592633" w:rsidRDefault="00592633" w:rsidP="00592633">
      <w:p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1.2. Значення програми: міська.</w:t>
      </w:r>
    </w:p>
    <w:p w:rsidR="00592633" w:rsidRPr="00592633" w:rsidRDefault="00592633" w:rsidP="00592633">
      <w:p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1.3. </w:t>
      </w:r>
      <w:proofErr w:type="gramStart"/>
      <w:r w:rsidRPr="00592633">
        <w:rPr>
          <w:rFonts w:ascii="Times New Roman" w:eastAsia="Times New Roman" w:hAnsi="Times New Roman" w:cs="Times New Roman"/>
          <w:sz w:val="24"/>
          <w:szCs w:val="20"/>
          <w:lang w:eastAsia="ru-RU"/>
        </w:rPr>
        <w:t>Р</w:t>
      </w:r>
      <w:proofErr w:type="gramEnd"/>
      <w:r w:rsidRPr="00592633">
        <w:rPr>
          <w:rFonts w:ascii="Times New Roman" w:eastAsia="Times New Roman" w:hAnsi="Times New Roman" w:cs="Times New Roman"/>
          <w:sz w:val="24"/>
          <w:szCs w:val="20"/>
          <w:lang w:eastAsia="ru-RU"/>
        </w:rPr>
        <w:t>івень проведення програми: місцевий.</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lastRenderedPageBreak/>
        <w:t>1.4. Цільова спрямованість програми: поліпшення стану житлово-комунального господарства міста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 с.В.Костромка</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1.5. Завдання програми: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поліпшення благоустрою міста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 с.В.Костромка</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w:t>
      </w:r>
      <w:proofErr w:type="gramStart"/>
      <w:r w:rsidRPr="00592633">
        <w:rPr>
          <w:rFonts w:ascii="Times New Roman" w:eastAsia="Times New Roman" w:hAnsi="Times New Roman" w:cs="Times New Roman"/>
          <w:sz w:val="24"/>
          <w:szCs w:val="20"/>
          <w:lang w:eastAsia="ru-RU"/>
        </w:rPr>
        <w:t>в</w:t>
      </w:r>
      <w:proofErr w:type="gramEnd"/>
      <w:r w:rsidRPr="00592633">
        <w:rPr>
          <w:rFonts w:ascii="Times New Roman" w:eastAsia="Times New Roman" w:hAnsi="Times New Roman" w:cs="Times New Roman"/>
          <w:sz w:val="24"/>
          <w:szCs w:val="20"/>
          <w:lang w:eastAsia="ru-RU"/>
        </w:rPr>
        <w:t xml:space="preserve"> благоустрою,</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 с.В.Костромка</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1.6. </w:t>
      </w:r>
      <w:proofErr w:type="gramStart"/>
      <w:r w:rsidRPr="00592633">
        <w:rPr>
          <w:rFonts w:ascii="Times New Roman" w:eastAsia="Times New Roman" w:hAnsi="Times New Roman" w:cs="Times New Roman"/>
          <w:sz w:val="24"/>
          <w:szCs w:val="20"/>
          <w:lang w:eastAsia="ru-RU"/>
        </w:rPr>
        <w:t>П</w:t>
      </w:r>
      <w:proofErr w:type="gramEnd"/>
      <w:r w:rsidRPr="00592633">
        <w:rPr>
          <w:rFonts w:ascii="Times New Roman" w:eastAsia="Times New Roman" w:hAnsi="Times New Roman" w:cs="Times New Roman"/>
          <w:sz w:val="24"/>
          <w:szCs w:val="20"/>
          <w:lang w:eastAsia="ru-RU"/>
        </w:rPr>
        <w:t xml:space="preserve">ідстава для розроблення програми: Закон України “Про місцеве самоврядування в Україні”,  п. 1.5 ст. 91 </w:t>
      </w:r>
      <w:proofErr w:type="gramStart"/>
      <w:r w:rsidRPr="00592633">
        <w:rPr>
          <w:rFonts w:ascii="Times New Roman" w:eastAsia="Times New Roman" w:hAnsi="Times New Roman" w:cs="Times New Roman"/>
          <w:sz w:val="24"/>
          <w:szCs w:val="20"/>
          <w:lang w:eastAsia="ru-RU"/>
        </w:rPr>
        <w:t>Бюджетного</w:t>
      </w:r>
      <w:proofErr w:type="gramEnd"/>
      <w:r w:rsidRPr="00592633">
        <w:rPr>
          <w:rFonts w:ascii="Times New Roman" w:eastAsia="Times New Roman" w:hAnsi="Times New Roman" w:cs="Times New Roman"/>
          <w:sz w:val="24"/>
          <w:szCs w:val="20"/>
          <w:lang w:eastAsia="ru-RU"/>
        </w:rPr>
        <w:t xml:space="preserve"> Кодексу України.</w:t>
      </w:r>
    </w:p>
    <w:p w:rsidR="00592633" w:rsidRPr="00592633" w:rsidRDefault="00592633" w:rsidP="00592633">
      <w:pPr>
        <w:spacing w:after="0" w:line="240" w:lineRule="auto"/>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1.7. Термін реалізації програми: 201</w:t>
      </w:r>
      <w:r w:rsidRPr="00592633">
        <w:rPr>
          <w:rFonts w:ascii="Times New Roman" w:eastAsia="Times New Roman" w:hAnsi="Times New Roman" w:cs="Times New Roman"/>
          <w:sz w:val="24"/>
          <w:szCs w:val="20"/>
          <w:lang w:val="uk-UA" w:eastAsia="ru-RU"/>
        </w:rPr>
        <w:t>7</w:t>
      </w:r>
      <w:r w:rsidRPr="00592633">
        <w:rPr>
          <w:rFonts w:ascii="Times New Roman" w:eastAsia="Times New Roman" w:hAnsi="Times New Roman" w:cs="Times New Roman"/>
          <w:sz w:val="24"/>
          <w:szCs w:val="20"/>
          <w:lang w:eastAsia="ru-RU"/>
        </w:rPr>
        <w:t xml:space="preserve"> </w:t>
      </w:r>
      <w:proofErr w:type="gramStart"/>
      <w:r w:rsidRPr="00592633">
        <w:rPr>
          <w:rFonts w:ascii="Times New Roman" w:eastAsia="Times New Roman" w:hAnsi="Times New Roman" w:cs="Times New Roman"/>
          <w:sz w:val="24"/>
          <w:szCs w:val="20"/>
          <w:lang w:eastAsia="ru-RU"/>
        </w:rPr>
        <w:t>р</w:t>
      </w:r>
      <w:proofErr w:type="gramEnd"/>
      <w:r w:rsidRPr="00592633">
        <w:rPr>
          <w:rFonts w:ascii="Times New Roman" w:eastAsia="Times New Roman" w:hAnsi="Times New Roman" w:cs="Times New Roman"/>
          <w:sz w:val="24"/>
          <w:szCs w:val="20"/>
          <w:lang w:eastAsia="ru-RU"/>
        </w:rPr>
        <w:t>ік.</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1.8. .Очікуваний результат виконання програми:</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 поліпшення благоустрою та сані</w:t>
      </w:r>
      <w:proofErr w:type="gramStart"/>
      <w:r w:rsidRPr="00592633">
        <w:rPr>
          <w:rFonts w:ascii="Times New Roman" w:eastAsia="Times New Roman" w:hAnsi="Times New Roman" w:cs="Times New Roman"/>
          <w:sz w:val="24"/>
          <w:szCs w:val="20"/>
          <w:lang w:eastAsia="ru-RU"/>
        </w:rPr>
        <w:t>тарного</w:t>
      </w:r>
      <w:proofErr w:type="gramEnd"/>
      <w:r w:rsidRPr="00592633">
        <w:rPr>
          <w:rFonts w:ascii="Times New Roman" w:eastAsia="Times New Roman" w:hAnsi="Times New Roman" w:cs="Times New Roman"/>
          <w:sz w:val="24"/>
          <w:szCs w:val="20"/>
          <w:lang w:eastAsia="ru-RU"/>
        </w:rPr>
        <w:t xml:space="preserve"> стану території,</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ар’янське</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w:t>
      </w:r>
      <w:proofErr w:type="gramStart"/>
      <w:r w:rsidRPr="00592633">
        <w:rPr>
          <w:rFonts w:ascii="Times New Roman" w:eastAsia="Times New Roman" w:hAnsi="Times New Roman" w:cs="Times New Roman"/>
          <w:sz w:val="24"/>
          <w:szCs w:val="20"/>
          <w:lang w:eastAsia="ru-RU"/>
        </w:rPr>
        <w:t>в</w:t>
      </w:r>
      <w:proofErr w:type="gramEnd"/>
      <w:r w:rsidRPr="00592633">
        <w:rPr>
          <w:rFonts w:ascii="Times New Roman" w:eastAsia="Times New Roman" w:hAnsi="Times New Roman" w:cs="Times New Roman"/>
          <w:sz w:val="24"/>
          <w:szCs w:val="20"/>
          <w:lang w:eastAsia="ru-RU"/>
        </w:rPr>
        <w:t xml:space="preserve"> та їх руйнування,</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 </w:t>
      </w:r>
      <w:proofErr w:type="gramStart"/>
      <w:r w:rsidRPr="00592633">
        <w:rPr>
          <w:rFonts w:ascii="Times New Roman" w:eastAsia="Times New Roman" w:hAnsi="Times New Roman" w:cs="Times New Roman"/>
          <w:sz w:val="24"/>
          <w:szCs w:val="20"/>
          <w:lang w:eastAsia="ru-RU"/>
        </w:rPr>
        <w:t>п</w:t>
      </w:r>
      <w:proofErr w:type="gramEnd"/>
      <w:r w:rsidRPr="00592633">
        <w:rPr>
          <w:rFonts w:ascii="Times New Roman" w:eastAsia="Times New Roman" w:hAnsi="Times New Roman" w:cs="Times New Roman"/>
          <w:sz w:val="24"/>
          <w:szCs w:val="20"/>
          <w:lang w:eastAsia="ru-RU"/>
        </w:rPr>
        <w:t xml:space="preserve">ідвищення рівня ефективності експлуатації житлового фонду, </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592633" w:rsidRPr="00592633" w:rsidRDefault="00592633" w:rsidP="00592633">
      <w:pPr>
        <w:spacing w:after="0" w:line="240" w:lineRule="auto"/>
        <w:ind w:left="426" w:hanging="142"/>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 забезпечення поховання невпізнаних, одиноких </w:t>
      </w:r>
      <w:proofErr w:type="gramStart"/>
      <w:r w:rsidRPr="00592633">
        <w:rPr>
          <w:rFonts w:ascii="Times New Roman" w:eastAsia="Times New Roman" w:hAnsi="Times New Roman" w:cs="Times New Roman"/>
          <w:sz w:val="24"/>
          <w:szCs w:val="20"/>
          <w:lang w:eastAsia="ru-RU"/>
        </w:rPr>
        <w:t>осіб</w:t>
      </w:r>
      <w:proofErr w:type="gramEnd"/>
      <w:r w:rsidRPr="00592633">
        <w:rPr>
          <w:rFonts w:ascii="Times New Roman" w:eastAsia="Times New Roman" w:hAnsi="Times New Roman" w:cs="Times New Roman"/>
          <w:sz w:val="24"/>
          <w:szCs w:val="20"/>
          <w:lang w:eastAsia="ru-RU"/>
        </w:rPr>
        <w:t>.</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1.9. </w:t>
      </w:r>
      <w:proofErr w:type="gramStart"/>
      <w:r w:rsidRPr="00592633">
        <w:rPr>
          <w:rFonts w:ascii="Times New Roman" w:eastAsia="Times New Roman" w:hAnsi="Times New Roman" w:cs="Times New Roman"/>
          <w:sz w:val="24"/>
          <w:szCs w:val="20"/>
          <w:lang w:eastAsia="ru-RU"/>
        </w:rPr>
        <w:t>Соц</w:t>
      </w:r>
      <w:proofErr w:type="gramEnd"/>
      <w:r w:rsidRPr="00592633">
        <w:rPr>
          <w:rFonts w:ascii="Times New Roman" w:eastAsia="Times New Roman" w:hAnsi="Times New Roman" w:cs="Times New Roman"/>
          <w:sz w:val="24"/>
          <w:szCs w:val="20"/>
          <w:lang w:eastAsia="ru-RU"/>
        </w:rPr>
        <w:t>іальна категорія, на яку розраховано реалізацію програми: населення Зеленодольської об’єднаної територіальної громади.</w:t>
      </w:r>
    </w:p>
    <w:p w:rsidR="00592633" w:rsidRPr="00592633" w:rsidRDefault="00592633" w:rsidP="00393167">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1.10.Галузь та регіони використання програми: житлово - комунальне господарство міста Зеленодольськ, с.М.Костромка, с</w:t>
      </w:r>
      <w:proofErr w:type="gramStart"/>
      <w:r w:rsidRPr="00592633">
        <w:rPr>
          <w:rFonts w:ascii="Times New Roman" w:eastAsia="Times New Roman" w:hAnsi="Times New Roman" w:cs="Times New Roman"/>
          <w:sz w:val="24"/>
          <w:szCs w:val="20"/>
          <w:lang w:eastAsia="ru-RU"/>
        </w:rPr>
        <w:t>.М</w:t>
      </w:r>
      <w:proofErr w:type="gramEnd"/>
      <w:r w:rsidRPr="00592633">
        <w:rPr>
          <w:rFonts w:ascii="Times New Roman" w:eastAsia="Times New Roman" w:hAnsi="Times New Roman" w:cs="Times New Roman"/>
          <w:sz w:val="24"/>
          <w:szCs w:val="20"/>
          <w:lang w:eastAsia="ru-RU"/>
        </w:rPr>
        <w:t xml:space="preserve">ар’янське та с.В.Костромка                                                                </w:t>
      </w:r>
    </w:p>
    <w:p w:rsidR="00592633" w:rsidRPr="00592633" w:rsidRDefault="00592633" w:rsidP="00592633">
      <w:pPr>
        <w:spacing w:after="0" w:line="240" w:lineRule="auto"/>
        <w:jc w:val="both"/>
        <w:outlineLvl w:val="0"/>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b/>
          <w:sz w:val="24"/>
          <w:szCs w:val="20"/>
          <w:lang w:eastAsia="ru-RU"/>
        </w:rPr>
        <w:t xml:space="preserve">                                                               Розділ 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2.1. Замовник програми: виконавчий комітет Зеленодольської міської </w:t>
      </w:r>
      <w:proofErr w:type="gramStart"/>
      <w:r w:rsidRPr="00592633">
        <w:rPr>
          <w:rFonts w:ascii="Times New Roman" w:eastAsia="Times New Roman" w:hAnsi="Times New Roman" w:cs="Times New Roman"/>
          <w:sz w:val="24"/>
          <w:szCs w:val="20"/>
          <w:lang w:eastAsia="ru-RU"/>
        </w:rPr>
        <w:t>ради</w:t>
      </w:r>
      <w:proofErr w:type="gramEnd"/>
      <w:r w:rsidRPr="00592633">
        <w:rPr>
          <w:rFonts w:ascii="Times New Roman" w:eastAsia="Times New Roman" w:hAnsi="Times New Roman" w:cs="Times New Roman"/>
          <w:sz w:val="24"/>
          <w:szCs w:val="20"/>
          <w:lang w:eastAsia="ru-RU"/>
        </w:rPr>
        <w:t>.</w:t>
      </w:r>
    </w:p>
    <w:p w:rsidR="00592633" w:rsidRPr="00592633" w:rsidRDefault="00592633" w:rsidP="00393167">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2.2. </w:t>
      </w:r>
      <w:proofErr w:type="gramStart"/>
      <w:r w:rsidRPr="00592633">
        <w:rPr>
          <w:rFonts w:ascii="Times New Roman" w:eastAsia="Times New Roman" w:hAnsi="Times New Roman" w:cs="Times New Roman"/>
          <w:sz w:val="24"/>
          <w:szCs w:val="20"/>
          <w:lang w:eastAsia="ru-RU"/>
        </w:rPr>
        <w:t>Керівник (відповідальний за реалізацію програми):</w:t>
      </w:r>
      <w:proofErr w:type="gramEnd"/>
      <w:r w:rsidRPr="00592633">
        <w:rPr>
          <w:rFonts w:ascii="Times New Roman" w:eastAsia="Times New Roman" w:hAnsi="Times New Roman" w:cs="Times New Roman"/>
          <w:sz w:val="24"/>
          <w:szCs w:val="20"/>
          <w:lang w:eastAsia="ru-RU"/>
        </w:rPr>
        <w:t xml:space="preserve"> Виконавчий комітет Зеленодольської міської </w:t>
      </w:r>
      <w:proofErr w:type="gramStart"/>
      <w:r w:rsidRPr="00592633">
        <w:rPr>
          <w:rFonts w:ascii="Times New Roman" w:eastAsia="Times New Roman" w:hAnsi="Times New Roman" w:cs="Times New Roman"/>
          <w:sz w:val="24"/>
          <w:szCs w:val="20"/>
          <w:lang w:eastAsia="ru-RU"/>
        </w:rPr>
        <w:t>ради</w:t>
      </w:r>
      <w:proofErr w:type="gramEnd"/>
      <w:r w:rsidRPr="00592633">
        <w:rPr>
          <w:rFonts w:ascii="Times New Roman" w:eastAsia="Times New Roman" w:hAnsi="Times New Roman" w:cs="Times New Roman"/>
          <w:sz w:val="24"/>
          <w:szCs w:val="20"/>
          <w:lang w:eastAsia="ru-RU"/>
        </w:rPr>
        <w:t xml:space="preserve">.                                                               </w:t>
      </w:r>
    </w:p>
    <w:p w:rsidR="00592633" w:rsidRPr="00592633" w:rsidRDefault="00592633" w:rsidP="00592633">
      <w:pPr>
        <w:spacing w:after="0" w:line="240" w:lineRule="auto"/>
        <w:jc w:val="both"/>
        <w:outlineLvl w:val="0"/>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sz w:val="24"/>
          <w:szCs w:val="20"/>
          <w:lang w:eastAsia="ru-RU"/>
        </w:rPr>
        <w:t xml:space="preserve">                                                               </w:t>
      </w:r>
      <w:r w:rsidRPr="00592633">
        <w:rPr>
          <w:rFonts w:ascii="Times New Roman" w:eastAsia="Times New Roman" w:hAnsi="Times New Roman" w:cs="Times New Roman"/>
          <w:b/>
          <w:sz w:val="24"/>
          <w:szCs w:val="20"/>
          <w:lang w:eastAsia="ru-RU"/>
        </w:rPr>
        <w:t>Розділ ІІІ.</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3.1. Кількість програм – 1.</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3.2. Кількість розділів – 5.</w:t>
      </w:r>
    </w:p>
    <w:p w:rsidR="00592633" w:rsidRPr="00592633" w:rsidRDefault="00592633" w:rsidP="00393167">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3.3. Кількість основних завдань –  1</w:t>
      </w:r>
      <w:r w:rsidRPr="00592633">
        <w:rPr>
          <w:rFonts w:ascii="Times New Roman" w:eastAsia="Times New Roman" w:hAnsi="Times New Roman" w:cs="Times New Roman"/>
          <w:sz w:val="24"/>
          <w:szCs w:val="20"/>
          <w:lang w:val="uk-UA" w:eastAsia="ru-RU"/>
        </w:rPr>
        <w:t>6</w:t>
      </w:r>
      <w:r w:rsidRPr="00592633">
        <w:rPr>
          <w:rFonts w:ascii="Times New Roman" w:eastAsia="Times New Roman" w:hAnsi="Times New Roman" w:cs="Times New Roman"/>
          <w:sz w:val="24"/>
          <w:szCs w:val="20"/>
          <w:lang w:eastAsia="ru-RU"/>
        </w:rPr>
        <w:t xml:space="preserve">                                                                </w:t>
      </w:r>
    </w:p>
    <w:p w:rsidR="00592633" w:rsidRPr="00592633" w:rsidRDefault="00592633" w:rsidP="00592633">
      <w:pPr>
        <w:spacing w:after="0" w:line="240" w:lineRule="auto"/>
        <w:jc w:val="both"/>
        <w:outlineLvl w:val="0"/>
        <w:rPr>
          <w:rFonts w:ascii="Times New Roman" w:eastAsia="Times New Roman" w:hAnsi="Times New Roman" w:cs="Times New Roman"/>
          <w:b/>
          <w:sz w:val="24"/>
          <w:szCs w:val="20"/>
          <w:lang w:eastAsia="ru-RU"/>
        </w:rPr>
      </w:pPr>
      <w:r w:rsidRPr="00592633">
        <w:rPr>
          <w:rFonts w:ascii="Times New Roman" w:eastAsia="Times New Roman" w:hAnsi="Times New Roman" w:cs="Times New Roman"/>
          <w:sz w:val="24"/>
          <w:szCs w:val="20"/>
          <w:lang w:eastAsia="ru-RU"/>
        </w:rPr>
        <w:t xml:space="preserve">                                                               </w:t>
      </w:r>
      <w:r w:rsidRPr="00592633">
        <w:rPr>
          <w:rFonts w:ascii="Times New Roman" w:eastAsia="Times New Roman" w:hAnsi="Times New Roman" w:cs="Times New Roman"/>
          <w:b/>
          <w:sz w:val="24"/>
          <w:szCs w:val="20"/>
          <w:lang w:eastAsia="ru-RU"/>
        </w:rPr>
        <w:t>Розділ І</w:t>
      </w:r>
      <w:r w:rsidRPr="00592633">
        <w:rPr>
          <w:rFonts w:ascii="Times New Roman" w:eastAsia="Times New Roman" w:hAnsi="Times New Roman" w:cs="Times New Roman"/>
          <w:b/>
          <w:sz w:val="24"/>
          <w:szCs w:val="20"/>
          <w:lang w:val="en-US" w:eastAsia="ru-RU"/>
        </w:rPr>
        <w:t>V</w:t>
      </w:r>
      <w:r w:rsidRPr="00592633">
        <w:rPr>
          <w:rFonts w:ascii="Times New Roman" w:eastAsia="Times New Roman" w:hAnsi="Times New Roman" w:cs="Times New Roman"/>
          <w:b/>
          <w:sz w:val="24"/>
          <w:szCs w:val="20"/>
          <w:lang w:eastAsia="ru-RU"/>
        </w:rPr>
        <w:t>.</w:t>
      </w:r>
    </w:p>
    <w:p w:rsidR="00592633" w:rsidRPr="00592633" w:rsidRDefault="00592633" w:rsidP="00592633">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 xml:space="preserve">4.1. Загальний обсяг фінансування програми: </w:t>
      </w:r>
      <w:r w:rsidRPr="00592633">
        <w:rPr>
          <w:rFonts w:ascii="Times New Roman" w:eastAsia="Times New Roman" w:hAnsi="Times New Roman" w:cs="Times New Roman"/>
          <w:sz w:val="24"/>
          <w:szCs w:val="20"/>
          <w:lang w:val="uk-UA" w:eastAsia="ru-RU"/>
        </w:rPr>
        <w:t>1157527,</w:t>
      </w:r>
      <w:r w:rsidRPr="00592633">
        <w:rPr>
          <w:rFonts w:ascii="Times New Roman" w:eastAsia="Times New Roman" w:hAnsi="Times New Roman" w:cs="Times New Roman"/>
          <w:sz w:val="24"/>
          <w:szCs w:val="20"/>
          <w:lang w:eastAsia="ru-RU"/>
        </w:rPr>
        <w:t xml:space="preserve">00 грн., </w:t>
      </w:r>
      <w:proofErr w:type="gramStart"/>
      <w:r w:rsidRPr="00592633">
        <w:rPr>
          <w:rFonts w:ascii="Times New Roman" w:eastAsia="Times New Roman" w:hAnsi="Times New Roman" w:cs="Times New Roman"/>
          <w:sz w:val="24"/>
          <w:szCs w:val="20"/>
          <w:lang w:eastAsia="ru-RU"/>
        </w:rPr>
        <w:t>в</w:t>
      </w:r>
      <w:proofErr w:type="gramEnd"/>
      <w:r w:rsidRPr="00592633">
        <w:rPr>
          <w:rFonts w:ascii="Times New Roman" w:eastAsia="Times New Roman" w:hAnsi="Times New Roman" w:cs="Times New Roman"/>
          <w:sz w:val="24"/>
          <w:szCs w:val="20"/>
          <w:lang w:eastAsia="ru-RU"/>
        </w:rPr>
        <w:t xml:space="preserve"> тому числі за рахунок загального фонду  </w:t>
      </w:r>
      <w:r w:rsidRPr="00592633">
        <w:rPr>
          <w:rFonts w:ascii="Times New Roman" w:eastAsia="Times New Roman" w:hAnsi="Times New Roman" w:cs="Times New Roman"/>
          <w:sz w:val="24"/>
          <w:szCs w:val="20"/>
          <w:lang w:val="uk-UA" w:eastAsia="ru-RU"/>
        </w:rPr>
        <w:t xml:space="preserve">міського </w:t>
      </w:r>
      <w:r w:rsidRPr="00592633">
        <w:rPr>
          <w:rFonts w:ascii="Times New Roman" w:eastAsia="Times New Roman" w:hAnsi="Times New Roman" w:cs="Times New Roman"/>
          <w:sz w:val="24"/>
          <w:szCs w:val="20"/>
          <w:lang w:eastAsia="ru-RU"/>
        </w:rPr>
        <w:t xml:space="preserve">бюджету– </w:t>
      </w:r>
      <w:r w:rsidRPr="00592633">
        <w:rPr>
          <w:rFonts w:ascii="Times New Roman" w:eastAsia="Times New Roman" w:hAnsi="Times New Roman" w:cs="Times New Roman"/>
          <w:sz w:val="24"/>
          <w:szCs w:val="20"/>
          <w:lang w:val="uk-UA" w:eastAsia="ru-RU"/>
        </w:rPr>
        <w:t>1157527</w:t>
      </w:r>
      <w:r w:rsidRPr="00592633">
        <w:rPr>
          <w:rFonts w:ascii="Times New Roman" w:eastAsia="Times New Roman" w:hAnsi="Times New Roman" w:cs="Times New Roman"/>
          <w:sz w:val="24"/>
          <w:szCs w:val="20"/>
          <w:lang w:eastAsia="ru-RU"/>
        </w:rPr>
        <w:t>,00 грн.</w:t>
      </w:r>
    </w:p>
    <w:p w:rsidR="00592633" w:rsidRPr="00592633" w:rsidRDefault="00592633" w:rsidP="00592633">
      <w:pPr>
        <w:spacing w:after="0" w:line="240" w:lineRule="auto"/>
        <w:jc w:val="both"/>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eastAsia="ru-RU"/>
        </w:rPr>
        <w:t xml:space="preserve">4.2. Джерела фінансування програми: </w:t>
      </w:r>
      <w:r w:rsidRPr="00592633">
        <w:rPr>
          <w:rFonts w:ascii="Times New Roman" w:eastAsia="Times New Roman" w:hAnsi="Times New Roman" w:cs="Times New Roman"/>
          <w:sz w:val="24"/>
          <w:szCs w:val="20"/>
          <w:lang w:val="uk-UA" w:eastAsia="ru-RU"/>
        </w:rPr>
        <w:t xml:space="preserve">міський </w:t>
      </w:r>
      <w:r w:rsidRPr="00592633">
        <w:rPr>
          <w:rFonts w:ascii="Times New Roman" w:eastAsia="Times New Roman" w:hAnsi="Times New Roman" w:cs="Times New Roman"/>
          <w:sz w:val="24"/>
          <w:szCs w:val="20"/>
          <w:lang w:eastAsia="ru-RU"/>
        </w:rPr>
        <w:t>бюджет</w:t>
      </w:r>
      <w:r w:rsidRPr="00592633">
        <w:rPr>
          <w:rFonts w:ascii="Times New Roman" w:eastAsia="Times New Roman" w:hAnsi="Times New Roman" w:cs="Times New Roman"/>
          <w:sz w:val="24"/>
          <w:szCs w:val="20"/>
          <w:lang w:val="uk-UA" w:eastAsia="ru-RU"/>
        </w:rPr>
        <w:t>.</w:t>
      </w:r>
    </w:p>
    <w:p w:rsidR="00592633" w:rsidRPr="00592633" w:rsidRDefault="00592633" w:rsidP="00393167">
      <w:pPr>
        <w:spacing w:after="0" w:line="240" w:lineRule="auto"/>
        <w:ind w:left="426" w:hanging="426"/>
        <w:jc w:val="both"/>
        <w:rPr>
          <w:rFonts w:ascii="Times New Roman" w:eastAsia="Times New Roman" w:hAnsi="Times New Roman" w:cs="Times New Roman"/>
          <w:sz w:val="24"/>
          <w:szCs w:val="20"/>
          <w:lang w:eastAsia="ru-RU"/>
        </w:rPr>
      </w:pPr>
      <w:r w:rsidRPr="00592633">
        <w:rPr>
          <w:rFonts w:ascii="Times New Roman" w:eastAsia="Times New Roman" w:hAnsi="Times New Roman" w:cs="Times New Roman"/>
          <w:sz w:val="24"/>
          <w:szCs w:val="20"/>
          <w:lang w:eastAsia="ru-RU"/>
        </w:rPr>
        <w:t>4.3. Контроль за виконанням програми: здійснює постійна комі</w:t>
      </w:r>
      <w:proofErr w:type="gramStart"/>
      <w:r w:rsidRPr="00592633">
        <w:rPr>
          <w:rFonts w:ascii="Times New Roman" w:eastAsia="Times New Roman" w:hAnsi="Times New Roman" w:cs="Times New Roman"/>
          <w:sz w:val="24"/>
          <w:szCs w:val="20"/>
          <w:lang w:eastAsia="ru-RU"/>
        </w:rPr>
        <w:t>с</w:t>
      </w:r>
      <w:proofErr w:type="gramEnd"/>
      <w:r w:rsidRPr="00592633">
        <w:rPr>
          <w:rFonts w:ascii="Times New Roman" w:eastAsia="Times New Roman" w:hAnsi="Times New Roman" w:cs="Times New Roman"/>
          <w:sz w:val="24"/>
          <w:szCs w:val="20"/>
          <w:lang w:eastAsia="ru-RU"/>
        </w:rPr>
        <w:t xml:space="preserve">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592633" w:rsidRPr="00592633" w:rsidRDefault="00592633" w:rsidP="00592633">
      <w:pPr>
        <w:spacing w:after="0" w:line="240" w:lineRule="auto"/>
        <w:rPr>
          <w:rFonts w:ascii="Times New Roman" w:eastAsia="Times New Roman" w:hAnsi="Times New Roman" w:cs="Times New Roman"/>
          <w:sz w:val="24"/>
          <w:szCs w:val="20"/>
          <w:lang w:val="uk-UA" w:eastAsia="ru-RU"/>
        </w:rPr>
      </w:pPr>
      <w:r w:rsidRPr="00592633">
        <w:rPr>
          <w:rFonts w:ascii="Times New Roman" w:eastAsia="Times New Roman" w:hAnsi="Times New Roman" w:cs="Times New Roman"/>
          <w:sz w:val="24"/>
          <w:szCs w:val="20"/>
          <w:lang w:val="uk-UA" w:eastAsia="ru-RU"/>
        </w:rPr>
        <w:t xml:space="preserve">                                                                     </w:t>
      </w:r>
      <w:r w:rsidRPr="00592633">
        <w:rPr>
          <w:rFonts w:ascii="Times New Roman" w:eastAsia="Times New Roman" w:hAnsi="Times New Roman" w:cs="Times New Roman"/>
          <w:b/>
          <w:sz w:val="24"/>
          <w:szCs w:val="20"/>
          <w:lang w:val="uk-UA" w:eastAsia="ru-RU"/>
        </w:rPr>
        <w:t xml:space="preserve">Розділ </w:t>
      </w:r>
      <w:r w:rsidRPr="00592633">
        <w:rPr>
          <w:rFonts w:ascii="Times New Roman" w:eastAsia="Times New Roman" w:hAnsi="Times New Roman" w:cs="Times New Roman"/>
          <w:b/>
          <w:sz w:val="24"/>
          <w:szCs w:val="20"/>
          <w:lang w:eastAsia="ru-RU"/>
        </w:rPr>
        <w:t xml:space="preserve"> </w:t>
      </w:r>
      <w:r w:rsidRPr="00592633">
        <w:rPr>
          <w:rFonts w:ascii="Times New Roman" w:eastAsia="Times New Roman" w:hAnsi="Times New Roman" w:cs="Times New Roman"/>
          <w:b/>
          <w:sz w:val="24"/>
          <w:szCs w:val="20"/>
          <w:lang w:val="en-US" w:eastAsia="ru-RU"/>
        </w:rPr>
        <w:t>V</w:t>
      </w:r>
      <w:r w:rsidRPr="00592633">
        <w:rPr>
          <w:rFonts w:ascii="Times New Roman" w:eastAsia="Times New Roman" w:hAnsi="Times New Roman" w:cs="Times New Roman"/>
          <w:sz w:val="24"/>
          <w:szCs w:val="20"/>
          <w:lang w:val="uk-UA" w:eastAsia="ru-RU"/>
        </w:rPr>
        <w:t>.</w:t>
      </w:r>
    </w:p>
    <w:p w:rsidR="00592633" w:rsidRPr="00592633" w:rsidRDefault="00592633" w:rsidP="00592633">
      <w:pPr>
        <w:spacing w:after="0" w:line="240" w:lineRule="auto"/>
        <w:rPr>
          <w:rFonts w:ascii="Times New Roman" w:eastAsia="Times New Roman" w:hAnsi="Times New Roman" w:cs="Times New Roman"/>
          <w:sz w:val="24"/>
          <w:szCs w:val="24"/>
          <w:u w:val="single"/>
          <w:lang w:val="uk-UA" w:eastAsia="ru-RU"/>
        </w:rPr>
      </w:pPr>
      <w:r w:rsidRPr="00592633">
        <w:rPr>
          <w:rFonts w:ascii="Times New Roman" w:eastAsia="Times New Roman" w:hAnsi="Times New Roman" w:cs="Times New Roman"/>
          <w:sz w:val="24"/>
          <w:szCs w:val="24"/>
          <w:lang w:eastAsia="ru-RU"/>
        </w:rPr>
        <w:t>5.1</w:t>
      </w:r>
      <w:r w:rsidRPr="00592633">
        <w:rPr>
          <w:rFonts w:ascii="Times New Roman" w:eastAsia="Times New Roman" w:hAnsi="Times New Roman" w:cs="Times New Roman"/>
          <w:sz w:val="24"/>
          <w:szCs w:val="24"/>
          <w:u w:val="single"/>
          <w:lang w:eastAsia="ru-RU"/>
        </w:rPr>
        <w:t xml:space="preserve"> </w:t>
      </w:r>
      <w:r w:rsidRPr="00592633">
        <w:rPr>
          <w:rFonts w:ascii="Times New Roman" w:eastAsia="Times New Roman" w:hAnsi="Times New Roman" w:cs="Times New Roman"/>
          <w:sz w:val="24"/>
          <w:szCs w:val="24"/>
          <w:lang w:eastAsia="ru-RU"/>
        </w:rPr>
        <w:t xml:space="preserve">Перелік заходів  </w:t>
      </w:r>
      <w:r w:rsidRPr="00592633">
        <w:rPr>
          <w:rFonts w:ascii="Times New Roman" w:eastAsia="Times New Roman" w:hAnsi="Times New Roman" w:cs="Times New Roman"/>
          <w:sz w:val="24"/>
          <w:szCs w:val="24"/>
          <w:lang w:val="uk-UA" w:eastAsia="ru-RU"/>
        </w:rPr>
        <w:t xml:space="preserve">щодо </w:t>
      </w:r>
      <w:r w:rsidRPr="00592633">
        <w:rPr>
          <w:rFonts w:ascii="Times New Roman" w:eastAsia="Times New Roman" w:hAnsi="Times New Roman" w:cs="Times New Roman"/>
          <w:sz w:val="24"/>
          <w:szCs w:val="24"/>
          <w:lang w:eastAsia="ru-RU"/>
        </w:rPr>
        <w:t xml:space="preserve"> розвитку житлово</w:t>
      </w:r>
      <w:r w:rsidRPr="00592633">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eastAsia="ru-RU"/>
        </w:rPr>
        <w:t>-</w:t>
      </w:r>
      <w:r w:rsidRPr="00592633">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eastAsia="ru-RU"/>
        </w:rPr>
        <w:t xml:space="preserve">комунального господарства та благоустрою </w:t>
      </w:r>
      <w:r w:rsidRPr="00592633">
        <w:rPr>
          <w:rFonts w:ascii="Times New Roman" w:eastAsia="Times New Roman" w:hAnsi="Times New Roman" w:cs="Times New Roman"/>
          <w:sz w:val="24"/>
          <w:szCs w:val="24"/>
          <w:lang w:val="uk-UA" w:eastAsia="ru-RU"/>
        </w:rPr>
        <w:t xml:space="preserve">об’єднаної територіальної громади на 2017 </w:t>
      </w:r>
      <w:proofErr w:type="gramStart"/>
      <w:r w:rsidRPr="00592633">
        <w:rPr>
          <w:rFonts w:ascii="Times New Roman" w:eastAsia="Times New Roman" w:hAnsi="Times New Roman" w:cs="Times New Roman"/>
          <w:sz w:val="24"/>
          <w:szCs w:val="24"/>
          <w:lang w:val="uk-UA" w:eastAsia="ru-RU"/>
        </w:rPr>
        <w:t>р</w:t>
      </w:r>
      <w:proofErr w:type="gramEnd"/>
      <w:r w:rsidRPr="00592633">
        <w:rPr>
          <w:rFonts w:ascii="Times New Roman" w:eastAsia="Times New Roman" w:hAnsi="Times New Roman" w:cs="Times New Roman"/>
          <w:sz w:val="24"/>
          <w:szCs w:val="24"/>
          <w:lang w:val="uk-UA" w:eastAsia="ru-RU"/>
        </w:rPr>
        <w:t>ік</w:t>
      </w:r>
      <w:r w:rsidRPr="00592633">
        <w:rPr>
          <w:rFonts w:ascii="Times New Roman" w:eastAsia="Times New Roman" w:hAnsi="Times New Roman" w:cs="Times New Roman"/>
          <w:sz w:val="24"/>
          <w:szCs w:val="24"/>
          <w:lang w:eastAsia="ru-RU"/>
        </w:rPr>
        <w:t xml:space="preserve">  :</w:t>
      </w:r>
    </w:p>
    <w:p w:rsidR="00592633" w:rsidRPr="00592633" w:rsidRDefault="00592633" w:rsidP="00592633">
      <w:pPr>
        <w:spacing w:after="0" w:line="240" w:lineRule="auto"/>
        <w:ind w:left="-851"/>
        <w:rPr>
          <w:rFonts w:ascii="Times New Roman" w:eastAsia="Times New Roman" w:hAnsi="Times New Roman" w:cs="Times New Roman"/>
          <w:sz w:val="20"/>
          <w:szCs w:val="20"/>
          <w:lang w:val="uk-UA" w:eastAsia="ru-RU"/>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379"/>
        <w:gridCol w:w="992"/>
        <w:gridCol w:w="709"/>
        <w:gridCol w:w="1276"/>
      </w:tblGrid>
      <w:tr w:rsidR="00592633" w:rsidRPr="00592633" w:rsidTr="00393167">
        <w:tc>
          <w:tcPr>
            <w:tcW w:w="709" w:type="dxa"/>
          </w:tcPr>
          <w:p w:rsidR="00592633" w:rsidRPr="00592633" w:rsidRDefault="00393167" w:rsidP="00393167">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00592633" w:rsidRPr="00592633">
              <w:rPr>
                <w:rFonts w:ascii="Times New Roman" w:eastAsia="Times New Roman" w:hAnsi="Times New Roman" w:cs="Times New Roman"/>
                <w:sz w:val="20"/>
                <w:szCs w:val="20"/>
                <w:lang w:val="uk-UA" w:eastAsia="ru-RU"/>
              </w:rPr>
              <w:t>з\п</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Найменування заходів</w:t>
            </w:r>
          </w:p>
        </w:tc>
        <w:tc>
          <w:tcPr>
            <w:tcW w:w="992" w:type="dxa"/>
          </w:tcPr>
          <w:p w:rsidR="00592633" w:rsidRPr="00592633" w:rsidRDefault="00592633" w:rsidP="00393167">
            <w:pPr>
              <w:spacing w:after="0" w:line="240" w:lineRule="auto"/>
              <w:ind w:right="-49"/>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КПК</w:t>
            </w:r>
          </w:p>
        </w:tc>
        <w:tc>
          <w:tcPr>
            <w:tcW w:w="709" w:type="dxa"/>
          </w:tcPr>
          <w:p w:rsidR="00592633" w:rsidRPr="00592633" w:rsidRDefault="00592633" w:rsidP="00393167">
            <w:pPr>
              <w:spacing w:after="0" w:line="240" w:lineRule="auto"/>
              <w:ind w:left="-108" w:right="-49"/>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 xml:space="preserve">КЕКВ </w:t>
            </w:r>
          </w:p>
        </w:tc>
        <w:tc>
          <w:tcPr>
            <w:tcW w:w="1276"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Сума, грн.</w:t>
            </w:r>
          </w:p>
        </w:tc>
      </w:tr>
      <w:tr w:rsidR="00592633" w:rsidRPr="00592633" w:rsidTr="00393167">
        <w:trPr>
          <w:trHeight w:val="225"/>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Послуги з охорони об’єктів благоустрою</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2210</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en-US" w:eastAsia="ru-RU"/>
              </w:rPr>
              <w:t>121504</w:t>
            </w:r>
            <w:r w:rsidRPr="00592633">
              <w:rPr>
                <w:rFonts w:ascii="Times New Roman" w:eastAsia="Times New Roman" w:hAnsi="Times New Roman" w:cs="Times New Roman"/>
                <w:sz w:val="20"/>
                <w:szCs w:val="20"/>
                <w:lang w:val="uk-UA" w:eastAsia="ru-RU"/>
              </w:rPr>
              <w:t>,00</w:t>
            </w:r>
          </w:p>
        </w:tc>
      </w:tr>
      <w:tr w:rsidR="00592633" w:rsidRPr="00592633" w:rsidTr="00393167">
        <w:trPr>
          <w:trHeight w:val="271"/>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 xml:space="preserve">Поточний ремонт і техобслуговування об’єктів зовнішнього освітлення </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0316130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2240</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131620,00</w:t>
            </w:r>
          </w:p>
        </w:tc>
      </w:tr>
      <w:tr w:rsidR="00592633" w:rsidRPr="00592633" w:rsidTr="00393167">
        <w:trPr>
          <w:trHeight w:val="275"/>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3.</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Обслуговування міського кладовища</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2240</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80456,00</w:t>
            </w:r>
          </w:p>
        </w:tc>
      </w:tr>
      <w:tr w:rsidR="00592633" w:rsidRPr="00592633" w:rsidTr="00393167">
        <w:trPr>
          <w:trHeight w:val="265"/>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4.</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Централізоване водопостачання (у т.ч. функціонування фонтанів)</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2272</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8316,00</w:t>
            </w:r>
          </w:p>
        </w:tc>
      </w:tr>
      <w:tr w:rsidR="00592633" w:rsidRPr="00592633" w:rsidTr="00393167">
        <w:trPr>
          <w:trHeight w:val="141"/>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5.</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Вуличне освітлення</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0316130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2273</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659226,00</w:t>
            </w:r>
          </w:p>
        </w:tc>
      </w:tr>
      <w:tr w:rsidR="00592633" w:rsidRPr="00592633" w:rsidTr="00393167">
        <w:trPr>
          <w:trHeight w:val="186"/>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6.</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Оплата природного газу («Вічний Вогонь»)</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2274</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2152,00</w:t>
            </w:r>
          </w:p>
        </w:tc>
      </w:tr>
      <w:tr w:rsidR="00592633" w:rsidRPr="00592633" w:rsidTr="00393167">
        <w:trPr>
          <w:trHeight w:val="233"/>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7.</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Сплата податків і зборів по об’єктах благоустрою</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2800</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1000,00</w:t>
            </w:r>
          </w:p>
        </w:tc>
      </w:tr>
      <w:tr w:rsidR="00592633" w:rsidRPr="00592633" w:rsidTr="00393167">
        <w:trPr>
          <w:trHeight w:val="279"/>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8.</w:t>
            </w:r>
          </w:p>
        </w:tc>
        <w:tc>
          <w:tcPr>
            <w:tcW w:w="6379" w:type="dxa"/>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Поховання невпізнаних і безрідних осіб</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0316130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2240</w:t>
            </w:r>
          </w:p>
        </w:tc>
        <w:tc>
          <w:tcPr>
            <w:tcW w:w="1276"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20805,00</w:t>
            </w:r>
          </w:p>
        </w:tc>
      </w:tr>
      <w:tr w:rsidR="00592633" w:rsidRPr="00592633" w:rsidTr="00393167">
        <w:trPr>
          <w:trHeight w:val="390"/>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9</w:t>
            </w:r>
          </w:p>
        </w:tc>
        <w:tc>
          <w:tcPr>
            <w:tcW w:w="6379" w:type="dxa"/>
            <w:vAlign w:val="center"/>
          </w:tcPr>
          <w:p w:rsidR="00592633" w:rsidRPr="00592633" w:rsidRDefault="00592633" w:rsidP="00393167">
            <w:pPr>
              <w:spacing w:after="0" w:line="240" w:lineRule="auto"/>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Послуги з підключення мереж вуличного освітлення с</w:t>
            </w:r>
            <w:proofErr w:type="gramStart"/>
            <w:r w:rsidRPr="00592633">
              <w:rPr>
                <w:rFonts w:ascii="Times New Roman" w:eastAsia="Times New Roman" w:hAnsi="Times New Roman" w:cs="Times New Roman"/>
                <w:color w:val="000000"/>
                <w:sz w:val="20"/>
                <w:szCs w:val="20"/>
                <w:lang w:eastAsia="ru-RU"/>
              </w:rPr>
              <w:t>.М</w:t>
            </w:r>
            <w:proofErr w:type="gramEnd"/>
            <w:r w:rsidRPr="00592633">
              <w:rPr>
                <w:rFonts w:ascii="Times New Roman" w:eastAsia="Times New Roman" w:hAnsi="Times New Roman" w:cs="Times New Roman"/>
                <w:color w:val="000000"/>
                <w:sz w:val="20"/>
                <w:szCs w:val="20"/>
                <w:lang w:eastAsia="ru-RU"/>
              </w:rPr>
              <w:t>ар янське та с.В.Костромка</w:t>
            </w:r>
          </w:p>
        </w:tc>
        <w:tc>
          <w:tcPr>
            <w:tcW w:w="992"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О316</w:t>
            </w:r>
            <w:r w:rsidRPr="00592633">
              <w:rPr>
                <w:rFonts w:ascii="Times New Roman" w:eastAsia="Times New Roman" w:hAnsi="Times New Roman" w:cs="Times New Roman"/>
                <w:color w:val="000000"/>
                <w:sz w:val="20"/>
                <w:szCs w:val="20"/>
                <w:lang w:val="uk-UA" w:eastAsia="ru-RU"/>
              </w:rPr>
              <w:t>130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11824</w:t>
            </w:r>
            <w:r w:rsidRPr="00592633">
              <w:rPr>
                <w:rFonts w:ascii="Times New Roman" w:eastAsia="Times New Roman" w:hAnsi="Times New Roman" w:cs="Times New Roman"/>
                <w:color w:val="000000"/>
                <w:sz w:val="20"/>
                <w:szCs w:val="20"/>
                <w:lang w:val="uk-UA" w:eastAsia="ru-RU"/>
              </w:rPr>
              <w:t>,00</w:t>
            </w:r>
          </w:p>
        </w:tc>
      </w:tr>
      <w:tr w:rsidR="00592633" w:rsidRPr="00592633" w:rsidTr="00393167">
        <w:trPr>
          <w:trHeight w:val="219"/>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10</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0"/>
                <w:szCs w:val="20"/>
                <w:lang w:val="uk-UA" w:eastAsia="ru-RU"/>
              </w:rPr>
              <w:t>Утилізація сміття в с.Мар'янське</w:t>
            </w:r>
          </w:p>
        </w:tc>
        <w:tc>
          <w:tcPr>
            <w:tcW w:w="992"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О316120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85000</w:t>
            </w:r>
            <w:r w:rsidRPr="00592633">
              <w:rPr>
                <w:rFonts w:ascii="Times New Roman" w:eastAsia="Times New Roman" w:hAnsi="Times New Roman" w:cs="Times New Roman"/>
                <w:color w:val="000000"/>
                <w:sz w:val="20"/>
                <w:szCs w:val="20"/>
                <w:lang w:val="uk-UA" w:eastAsia="ru-RU"/>
              </w:rPr>
              <w:t>,00</w:t>
            </w:r>
          </w:p>
        </w:tc>
      </w:tr>
      <w:tr w:rsidR="00592633" w:rsidRPr="00592633" w:rsidTr="00393167">
        <w:trPr>
          <w:trHeight w:val="390"/>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11</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 xml:space="preserve">Придбання </w:t>
            </w:r>
            <w:proofErr w:type="gramStart"/>
            <w:r w:rsidRPr="00592633">
              <w:rPr>
                <w:rFonts w:ascii="Times New Roman" w:eastAsia="Times New Roman" w:hAnsi="Times New Roman" w:cs="Times New Roman"/>
                <w:sz w:val="20"/>
                <w:szCs w:val="20"/>
                <w:lang w:eastAsia="ru-RU"/>
              </w:rPr>
              <w:t>матер</w:t>
            </w:r>
            <w:proofErr w:type="gramEnd"/>
            <w:r w:rsidRPr="00592633">
              <w:rPr>
                <w:rFonts w:ascii="Times New Roman" w:eastAsia="Times New Roman" w:hAnsi="Times New Roman" w:cs="Times New Roman"/>
                <w:sz w:val="20"/>
                <w:szCs w:val="20"/>
                <w:lang w:eastAsia="ru-RU"/>
              </w:rPr>
              <w:t>іалів для поточного ремонту об єктів зовнішнього освітлення</w:t>
            </w:r>
          </w:p>
        </w:tc>
        <w:tc>
          <w:tcPr>
            <w:tcW w:w="992"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eastAsia="ru-RU"/>
              </w:rPr>
            </w:pPr>
            <w:r w:rsidRPr="00592633">
              <w:rPr>
                <w:rFonts w:ascii="Times New Roman" w:eastAsia="Times New Roman" w:hAnsi="Times New Roman" w:cs="Times New Roman"/>
                <w:color w:val="000000"/>
                <w:sz w:val="20"/>
                <w:szCs w:val="20"/>
                <w:lang w:eastAsia="ru-RU"/>
              </w:rPr>
              <w:t>О316130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2210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2840</w:t>
            </w:r>
            <w:r w:rsidRPr="00592633">
              <w:rPr>
                <w:rFonts w:ascii="Times New Roman" w:eastAsia="Times New Roman" w:hAnsi="Times New Roman" w:cs="Times New Roman"/>
                <w:color w:val="000000"/>
                <w:sz w:val="20"/>
                <w:szCs w:val="20"/>
                <w:lang w:val="uk-UA" w:eastAsia="ru-RU"/>
              </w:rPr>
              <w:t>,00</w:t>
            </w:r>
          </w:p>
        </w:tc>
      </w:tr>
      <w:tr w:rsidR="00592633" w:rsidRPr="00592633" w:rsidTr="00393167">
        <w:trPr>
          <w:trHeight w:val="390"/>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lastRenderedPageBreak/>
              <w:t>12</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Поточний ремонт малих архитектурних форм дитячих майданчиків, паркової та пляжної зони</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16244</w:t>
            </w:r>
            <w:r w:rsidRPr="00592633">
              <w:rPr>
                <w:rFonts w:ascii="Times New Roman" w:eastAsia="Times New Roman" w:hAnsi="Times New Roman" w:cs="Times New Roman"/>
                <w:color w:val="000000"/>
                <w:sz w:val="20"/>
                <w:szCs w:val="20"/>
                <w:lang w:val="uk-UA" w:eastAsia="ru-RU"/>
              </w:rPr>
              <w:t>,00</w:t>
            </w:r>
          </w:p>
        </w:tc>
      </w:tr>
      <w:tr w:rsidR="00592633" w:rsidRPr="00592633" w:rsidTr="00393167">
        <w:trPr>
          <w:trHeight w:val="179"/>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13</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4"/>
                <w:szCs w:val="24"/>
                <w:lang w:eastAsia="ru-RU"/>
              </w:rPr>
            </w:pPr>
            <w:r w:rsidRPr="00592633">
              <w:rPr>
                <w:rFonts w:ascii="Times New Roman" w:eastAsia="Times New Roman" w:hAnsi="Times New Roman" w:cs="Times New Roman"/>
                <w:sz w:val="20"/>
                <w:szCs w:val="20"/>
                <w:lang w:eastAsia="ru-RU"/>
              </w:rPr>
              <w:t>Поточний ремонт фонтану</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4"/>
                <w:szCs w:val="24"/>
                <w:lang w:val="uk-UA" w:eastAsia="ru-RU"/>
              </w:rPr>
            </w:pPr>
            <w:r w:rsidRPr="00592633">
              <w:rPr>
                <w:rFonts w:ascii="Times New Roman" w:eastAsia="Times New Roman" w:hAnsi="Times New Roman" w:cs="Times New Roman"/>
                <w:color w:val="000000"/>
                <w:sz w:val="20"/>
                <w:szCs w:val="20"/>
                <w:lang w:eastAsia="ru-RU"/>
              </w:rPr>
              <w:t>2776</w:t>
            </w:r>
            <w:r w:rsidRPr="00592633">
              <w:rPr>
                <w:rFonts w:ascii="Times New Roman" w:eastAsia="Times New Roman" w:hAnsi="Times New Roman" w:cs="Times New Roman"/>
                <w:color w:val="000000"/>
                <w:sz w:val="20"/>
                <w:szCs w:val="20"/>
                <w:lang w:val="uk-UA" w:eastAsia="ru-RU"/>
              </w:rPr>
              <w:t>,00</w:t>
            </w:r>
          </w:p>
        </w:tc>
      </w:tr>
      <w:tr w:rsidR="00592633" w:rsidRPr="00592633" w:rsidTr="00393167">
        <w:trPr>
          <w:trHeight w:val="282"/>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14</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Поточний ремонт пам’ятника загиблим воїнам в м.Зеленодольськ</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0"/>
                <w:szCs w:val="20"/>
                <w:lang w:val="uk-UA" w:eastAsia="ru-RU"/>
              </w:rPr>
            </w:pPr>
            <w:r w:rsidRPr="00592633">
              <w:rPr>
                <w:rFonts w:ascii="Times New Roman" w:eastAsia="Times New Roman" w:hAnsi="Times New Roman" w:cs="Times New Roman"/>
                <w:color w:val="000000"/>
                <w:sz w:val="20"/>
                <w:szCs w:val="20"/>
                <w:lang w:val="uk-UA" w:eastAsia="ru-RU"/>
              </w:rPr>
              <w:t>2994,00</w:t>
            </w:r>
          </w:p>
        </w:tc>
      </w:tr>
      <w:tr w:rsidR="00592633" w:rsidRPr="00592633" w:rsidTr="00393167">
        <w:trPr>
          <w:trHeight w:val="282"/>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15</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Поточний ремонт пам’ятника загиблим воїнам в с.Велика Костромка</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0"/>
                <w:szCs w:val="20"/>
                <w:lang w:val="uk-UA" w:eastAsia="ru-RU"/>
              </w:rPr>
            </w:pPr>
            <w:r w:rsidRPr="00592633">
              <w:rPr>
                <w:rFonts w:ascii="Times New Roman" w:eastAsia="Times New Roman" w:hAnsi="Times New Roman" w:cs="Times New Roman"/>
                <w:color w:val="000000"/>
                <w:sz w:val="20"/>
                <w:szCs w:val="20"/>
                <w:lang w:val="uk-UA" w:eastAsia="ru-RU"/>
              </w:rPr>
              <w:t>770,00</w:t>
            </w:r>
          </w:p>
        </w:tc>
      </w:tr>
      <w:tr w:rsidR="00592633" w:rsidRPr="00592633" w:rsidTr="00393167">
        <w:trPr>
          <w:trHeight w:val="258"/>
        </w:trPr>
        <w:tc>
          <w:tcPr>
            <w:tcW w:w="709" w:type="dxa"/>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16</w:t>
            </w:r>
          </w:p>
        </w:tc>
        <w:tc>
          <w:tcPr>
            <w:tcW w:w="6379" w:type="dxa"/>
            <w:vAlign w:val="bottom"/>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Обстеження міського пляжу</w:t>
            </w:r>
          </w:p>
        </w:tc>
        <w:tc>
          <w:tcPr>
            <w:tcW w:w="992"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0316060</w:t>
            </w:r>
          </w:p>
        </w:tc>
        <w:tc>
          <w:tcPr>
            <w:tcW w:w="709" w:type="dxa"/>
          </w:tcPr>
          <w:p w:rsidR="00592633" w:rsidRPr="00592633" w:rsidRDefault="00592633" w:rsidP="00393167">
            <w:pPr>
              <w:spacing w:after="0" w:line="240" w:lineRule="auto"/>
              <w:jc w:val="right"/>
              <w:rPr>
                <w:rFonts w:ascii="Times New Roman" w:eastAsia="Times New Roman" w:hAnsi="Times New Roman" w:cs="Times New Roman"/>
                <w:sz w:val="20"/>
                <w:szCs w:val="20"/>
                <w:lang w:eastAsia="ru-RU"/>
              </w:rPr>
            </w:pPr>
            <w:r w:rsidRPr="00592633">
              <w:rPr>
                <w:rFonts w:ascii="Times New Roman" w:eastAsia="Times New Roman" w:hAnsi="Times New Roman" w:cs="Times New Roman"/>
                <w:sz w:val="20"/>
                <w:szCs w:val="20"/>
                <w:lang w:val="uk-UA" w:eastAsia="ru-RU"/>
              </w:rPr>
              <w:t>2240</w:t>
            </w:r>
          </w:p>
        </w:tc>
        <w:tc>
          <w:tcPr>
            <w:tcW w:w="1276" w:type="dxa"/>
            <w:vAlign w:val="center"/>
          </w:tcPr>
          <w:p w:rsidR="00592633" w:rsidRPr="00592633" w:rsidRDefault="00592633" w:rsidP="00393167">
            <w:pPr>
              <w:spacing w:after="0" w:line="240" w:lineRule="auto"/>
              <w:jc w:val="right"/>
              <w:rPr>
                <w:rFonts w:ascii="Times New Roman" w:eastAsia="Times New Roman" w:hAnsi="Times New Roman" w:cs="Times New Roman"/>
                <w:color w:val="000000"/>
                <w:sz w:val="20"/>
                <w:szCs w:val="20"/>
                <w:lang w:val="uk-UA" w:eastAsia="ru-RU"/>
              </w:rPr>
            </w:pPr>
            <w:r w:rsidRPr="00592633">
              <w:rPr>
                <w:rFonts w:ascii="Times New Roman" w:eastAsia="Times New Roman" w:hAnsi="Times New Roman" w:cs="Times New Roman"/>
                <w:color w:val="000000"/>
                <w:sz w:val="20"/>
                <w:szCs w:val="20"/>
                <w:lang w:val="uk-UA" w:eastAsia="ru-RU"/>
              </w:rPr>
              <w:t>10000,00</w:t>
            </w:r>
          </w:p>
        </w:tc>
      </w:tr>
      <w:tr w:rsidR="00592633" w:rsidRPr="00592633" w:rsidTr="00393167">
        <w:trPr>
          <w:trHeight w:val="181"/>
        </w:trPr>
        <w:tc>
          <w:tcPr>
            <w:tcW w:w="709" w:type="dxa"/>
            <w:tcBorders>
              <w:top w:val="single" w:sz="4" w:space="0" w:color="auto"/>
              <w:left w:val="single" w:sz="4" w:space="0" w:color="auto"/>
              <w:bottom w:val="single" w:sz="4" w:space="0" w:color="auto"/>
              <w:right w:val="single" w:sz="4" w:space="0" w:color="auto"/>
            </w:tcBorders>
          </w:tcPr>
          <w:p w:rsidR="00592633" w:rsidRPr="00592633" w:rsidRDefault="00592633" w:rsidP="00393167">
            <w:pPr>
              <w:spacing w:after="0" w:line="240" w:lineRule="auto"/>
              <w:jc w:val="center"/>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ВСЬОГО</w:t>
            </w:r>
          </w:p>
        </w:tc>
        <w:tc>
          <w:tcPr>
            <w:tcW w:w="992" w:type="dxa"/>
            <w:tcBorders>
              <w:top w:val="single" w:sz="4" w:space="0" w:color="auto"/>
              <w:left w:val="single" w:sz="4" w:space="0" w:color="auto"/>
              <w:bottom w:val="single" w:sz="4" w:space="0" w:color="auto"/>
              <w:right w:val="single" w:sz="4" w:space="0" w:color="auto"/>
            </w:tcBorders>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592633" w:rsidRPr="00592633" w:rsidRDefault="00592633" w:rsidP="00393167">
            <w:pPr>
              <w:spacing w:after="0" w:line="240" w:lineRule="auto"/>
              <w:jc w:val="right"/>
              <w:rPr>
                <w:rFonts w:ascii="Times New Roman" w:eastAsia="Times New Roman" w:hAnsi="Times New Roman" w:cs="Times New Roman"/>
                <w:sz w:val="20"/>
                <w:szCs w:val="20"/>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592633" w:rsidRPr="00592633" w:rsidRDefault="00592633" w:rsidP="00393167">
            <w:pPr>
              <w:spacing w:after="0" w:line="240" w:lineRule="auto"/>
              <w:rPr>
                <w:rFonts w:ascii="Times New Roman" w:eastAsia="Times New Roman" w:hAnsi="Times New Roman" w:cs="Times New Roman"/>
                <w:sz w:val="20"/>
                <w:szCs w:val="20"/>
                <w:lang w:val="uk-UA" w:eastAsia="ru-RU"/>
              </w:rPr>
            </w:pPr>
            <w:r w:rsidRPr="00592633">
              <w:rPr>
                <w:rFonts w:ascii="Times New Roman" w:eastAsia="Times New Roman" w:hAnsi="Times New Roman" w:cs="Times New Roman"/>
                <w:sz w:val="20"/>
                <w:szCs w:val="20"/>
                <w:lang w:val="uk-UA" w:eastAsia="ru-RU"/>
              </w:rPr>
              <w:t>1157527,00</w:t>
            </w:r>
          </w:p>
        </w:tc>
      </w:tr>
    </w:tbl>
    <w:p w:rsidR="00592633" w:rsidRPr="00592633" w:rsidRDefault="00592633" w:rsidP="00592633">
      <w:pPr>
        <w:spacing w:after="0" w:line="240" w:lineRule="auto"/>
        <w:rPr>
          <w:rFonts w:ascii="Times New Roman" w:eastAsia="Times New Roman" w:hAnsi="Times New Roman" w:cs="Times New Roman"/>
          <w:sz w:val="24"/>
          <w:szCs w:val="24"/>
          <w:lang w:val="uk-UA" w:eastAsia="ru-RU"/>
        </w:rPr>
      </w:pPr>
    </w:p>
    <w:p w:rsidR="00393167" w:rsidRDefault="00592633" w:rsidP="00592633">
      <w:pPr>
        <w:spacing w:after="0" w:line="240" w:lineRule="auto"/>
        <w:rPr>
          <w:rFonts w:ascii="Times New Roman" w:eastAsia="Times New Roman" w:hAnsi="Times New Roman" w:cs="Times New Roman"/>
          <w:sz w:val="24"/>
          <w:szCs w:val="24"/>
          <w:lang w:val="uk-UA" w:eastAsia="ru-RU"/>
        </w:rPr>
      </w:pPr>
      <w:r w:rsidRPr="00592633">
        <w:rPr>
          <w:rFonts w:ascii="Times New Roman" w:eastAsia="Times New Roman" w:hAnsi="Times New Roman" w:cs="Times New Roman"/>
          <w:sz w:val="24"/>
          <w:szCs w:val="24"/>
          <w:lang w:val="uk-UA" w:eastAsia="ru-RU"/>
        </w:rPr>
        <w:t xml:space="preserve">              Секретар міської ради                                                О.М.</w:t>
      </w:r>
      <w:r w:rsidR="00393167">
        <w:rPr>
          <w:rFonts w:ascii="Times New Roman" w:eastAsia="Times New Roman" w:hAnsi="Times New Roman" w:cs="Times New Roman"/>
          <w:sz w:val="24"/>
          <w:szCs w:val="24"/>
          <w:lang w:val="uk-UA" w:eastAsia="ru-RU"/>
        </w:rPr>
        <w:t xml:space="preserve"> </w:t>
      </w:r>
      <w:r w:rsidRPr="00592633">
        <w:rPr>
          <w:rFonts w:ascii="Times New Roman" w:eastAsia="Times New Roman" w:hAnsi="Times New Roman" w:cs="Times New Roman"/>
          <w:sz w:val="24"/>
          <w:szCs w:val="24"/>
          <w:lang w:val="uk-UA" w:eastAsia="ru-RU"/>
        </w:rPr>
        <w:t xml:space="preserve">Ярошенко </w:t>
      </w:r>
    </w:p>
    <w:p w:rsidR="00393167" w:rsidRDefault="00393167" w:rsidP="00592633">
      <w:pPr>
        <w:spacing w:after="0" w:line="240" w:lineRule="auto"/>
        <w:rPr>
          <w:rFonts w:ascii="Times New Roman" w:eastAsia="Times New Roman" w:hAnsi="Times New Roman" w:cs="Times New Roman"/>
          <w:sz w:val="24"/>
          <w:szCs w:val="24"/>
          <w:lang w:val="uk-UA" w:eastAsia="ru-RU"/>
        </w:rPr>
      </w:pPr>
    </w:p>
    <w:p w:rsidR="00393167" w:rsidRPr="00393167" w:rsidRDefault="00393167" w:rsidP="00393167">
      <w:pPr>
        <w:spacing w:after="0" w:line="240" w:lineRule="auto"/>
        <w:ind w:left="5529" w:firstLine="283"/>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Додаток 6</w:t>
      </w:r>
    </w:p>
    <w:p w:rsidR="00393167" w:rsidRPr="00393167" w:rsidRDefault="00393167" w:rsidP="00393167">
      <w:pPr>
        <w:spacing w:after="0" w:line="240" w:lineRule="auto"/>
        <w:ind w:left="5812"/>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до рішення Зеленодольської міської ради</w:t>
      </w:r>
    </w:p>
    <w:p w:rsidR="00393167" w:rsidRPr="00393167" w:rsidRDefault="00393167" w:rsidP="00393167">
      <w:pPr>
        <w:spacing w:after="0" w:line="240" w:lineRule="auto"/>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b/>
          <w:sz w:val="24"/>
          <w:szCs w:val="24"/>
          <w:lang w:val="uk-UA" w:eastAsia="ru-RU"/>
        </w:rPr>
        <w:t xml:space="preserve">                                                                                                 </w:t>
      </w:r>
      <w:r w:rsidRPr="00393167">
        <w:rPr>
          <w:rFonts w:ascii="Times New Roman" w:eastAsia="Times New Roman" w:hAnsi="Times New Roman" w:cs="Times New Roman"/>
          <w:sz w:val="24"/>
          <w:szCs w:val="24"/>
          <w:lang w:val="uk-UA" w:eastAsia="ru-RU"/>
        </w:rPr>
        <w:t>від 21 квітня 2017 р. № 429</w:t>
      </w: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ЕКОЛОГІЧНА ПРОГРАМА</w:t>
      </w:r>
    </w:p>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2017 рік (із змінами)  </w:t>
      </w: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Розділ І.</w:t>
      </w:r>
    </w:p>
    <w:p w:rsidR="00393167" w:rsidRPr="00393167" w:rsidRDefault="00393167" w:rsidP="00393167">
      <w:pPr>
        <w:numPr>
          <w:ilvl w:val="1"/>
          <w:numId w:val="7"/>
        </w:numPr>
        <w:tabs>
          <w:tab w:val="clear" w:pos="360"/>
          <w:tab w:val="left" w:pos="-426"/>
          <w:tab w:val="left" w:pos="0"/>
        </w:tabs>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393167" w:rsidRPr="00393167" w:rsidRDefault="00393167" w:rsidP="00393167">
      <w:pPr>
        <w:numPr>
          <w:ilvl w:val="1"/>
          <w:numId w:val="7"/>
        </w:numPr>
        <w:tabs>
          <w:tab w:val="clear" w:pos="360"/>
          <w:tab w:val="left" w:pos="-426"/>
          <w:tab w:val="left" w:pos="0"/>
        </w:tabs>
        <w:spacing w:after="0" w:line="240" w:lineRule="auto"/>
        <w:ind w:left="720" w:hanging="1429"/>
        <w:contextualSpacing/>
        <w:jc w:val="both"/>
        <w:rPr>
          <w:rFonts w:ascii="Calibri" w:eastAsia="Times New Roman" w:hAnsi="Calibri" w:cs="Times New Roman"/>
          <w:sz w:val="24"/>
          <w:szCs w:val="24"/>
          <w:lang w:val="uk-UA" w:eastAsia="ru-RU"/>
        </w:rPr>
      </w:pPr>
      <w:r w:rsidRPr="00393167">
        <w:rPr>
          <w:rFonts w:ascii="Times New Roman" w:eastAsia="Times New Roman" w:hAnsi="Times New Roman" w:cs="Times New Roman"/>
          <w:sz w:val="24"/>
          <w:szCs w:val="24"/>
          <w:lang w:val="uk-UA" w:eastAsia="ru-RU"/>
        </w:rPr>
        <w:t>Рівень проведення програми: місцевий.</w:t>
      </w:r>
    </w:p>
    <w:p w:rsidR="00393167" w:rsidRPr="00393167" w:rsidRDefault="00393167" w:rsidP="00393167">
      <w:pPr>
        <w:numPr>
          <w:ilvl w:val="1"/>
          <w:numId w:val="7"/>
        </w:numPr>
        <w:tabs>
          <w:tab w:val="clear" w:pos="360"/>
          <w:tab w:val="left" w:pos="-426"/>
          <w:tab w:val="left" w:pos="0"/>
        </w:tabs>
        <w:spacing w:after="0" w:line="240" w:lineRule="auto"/>
        <w:ind w:left="-284"/>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393167" w:rsidRPr="00393167" w:rsidRDefault="00393167" w:rsidP="00393167">
      <w:pPr>
        <w:numPr>
          <w:ilvl w:val="1"/>
          <w:numId w:val="7"/>
        </w:numPr>
        <w:tabs>
          <w:tab w:val="clear" w:pos="360"/>
          <w:tab w:val="left" w:pos="-426"/>
          <w:tab w:val="left" w:pos="0"/>
        </w:tabs>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393167" w:rsidRPr="00393167" w:rsidRDefault="00393167" w:rsidP="00393167">
      <w:pPr>
        <w:numPr>
          <w:ilvl w:val="1"/>
          <w:numId w:val="7"/>
        </w:numPr>
        <w:tabs>
          <w:tab w:val="clear" w:pos="360"/>
          <w:tab w:val="left" w:pos="-426"/>
          <w:tab w:val="left" w:pos="0"/>
        </w:tabs>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Термін реалізації програми: 2017 рік.</w:t>
      </w:r>
    </w:p>
    <w:p w:rsidR="00393167" w:rsidRPr="00393167" w:rsidRDefault="00393167" w:rsidP="00393167">
      <w:pPr>
        <w:numPr>
          <w:ilvl w:val="1"/>
          <w:numId w:val="7"/>
        </w:numPr>
        <w:tabs>
          <w:tab w:val="clear" w:pos="360"/>
          <w:tab w:val="left" w:pos="-426"/>
          <w:tab w:val="left" w:pos="0"/>
        </w:tabs>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Актуальність та мета програми: незадовільний екологічний стан природного середовища на </w:t>
      </w:r>
      <w:r>
        <w:rPr>
          <w:rFonts w:ascii="Times New Roman" w:eastAsia="Times New Roman" w:hAnsi="Times New Roman" w:cs="Times New Roman"/>
          <w:sz w:val="24"/>
          <w:szCs w:val="24"/>
          <w:lang w:val="uk-UA" w:eastAsia="ru-RU"/>
        </w:rPr>
        <w:t xml:space="preserve">  </w:t>
      </w:r>
      <w:r w:rsidRPr="00393167">
        <w:rPr>
          <w:rFonts w:ascii="Times New Roman" w:eastAsia="Times New Roman" w:hAnsi="Times New Roman" w:cs="Times New Roman"/>
          <w:sz w:val="24"/>
          <w:szCs w:val="24"/>
          <w:lang w:val="uk-UA" w:eastAsia="ru-RU"/>
        </w:rPr>
        <w:t>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393167" w:rsidRPr="00393167" w:rsidRDefault="00393167" w:rsidP="00393167">
      <w:pPr>
        <w:numPr>
          <w:ilvl w:val="1"/>
          <w:numId w:val="7"/>
        </w:numPr>
        <w:tabs>
          <w:tab w:val="clear" w:pos="360"/>
          <w:tab w:val="left" w:pos="-426"/>
          <w:tab w:val="left" w:pos="0"/>
        </w:tabs>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w:t>
      </w:r>
      <w:r>
        <w:rPr>
          <w:rFonts w:ascii="Times New Roman" w:eastAsia="Times New Roman" w:hAnsi="Times New Roman" w:cs="Times New Roman"/>
          <w:sz w:val="24"/>
          <w:szCs w:val="24"/>
          <w:lang w:val="uk-UA" w:eastAsia="ru-RU"/>
        </w:rPr>
        <w:t xml:space="preserve">   </w:t>
      </w:r>
      <w:r w:rsidRPr="00393167">
        <w:rPr>
          <w:rFonts w:ascii="Times New Roman" w:eastAsia="Times New Roman" w:hAnsi="Times New Roman" w:cs="Times New Roman"/>
          <w:sz w:val="24"/>
          <w:szCs w:val="24"/>
          <w:lang w:val="uk-UA" w:eastAsia="ru-RU"/>
        </w:rPr>
        <w:t xml:space="preserve">об’єднаної  територіальної громади. </w:t>
      </w:r>
    </w:p>
    <w:p w:rsidR="00393167" w:rsidRPr="00393167" w:rsidRDefault="00393167" w:rsidP="00393167">
      <w:pPr>
        <w:numPr>
          <w:ilvl w:val="1"/>
          <w:numId w:val="7"/>
        </w:numPr>
        <w:tabs>
          <w:tab w:val="clear" w:pos="360"/>
          <w:tab w:val="left" w:pos="-567"/>
          <w:tab w:val="left" w:pos="0"/>
        </w:tabs>
        <w:spacing w:after="0" w:line="240" w:lineRule="auto"/>
        <w:ind w:left="-426"/>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393167" w:rsidRPr="00393167" w:rsidRDefault="00393167" w:rsidP="00393167">
      <w:pPr>
        <w:spacing w:after="0" w:line="360" w:lineRule="auto"/>
        <w:ind w:left="360"/>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Розділ ІІ.</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393167" w:rsidRPr="00393167" w:rsidRDefault="00393167" w:rsidP="00393167">
      <w:pPr>
        <w:spacing w:after="0" w:line="240" w:lineRule="auto"/>
        <w:ind w:left="-360"/>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b/>
          <w:sz w:val="24"/>
          <w:szCs w:val="24"/>
          <w:lang w:val="uk-UA" w:eastAsia="ru-RU"/>
        </w:rPr>
        <w:t>Розділ ІІІ</w:t>
      </w:r>
      <w:r w:rsidRPr="00393167">
        <w:rPr>
          <w:rFonts w:ascii="Times New Roman" w:eastAsia="Times New Roman" w:hAnsi="Times New Roman" w:cs="Times New Roman"/>
          <w:sz w:val="24"/>
          <w:szCs w:val="24"/>
          <w:lang w:val="uk-UA" w:eastAsia="ru-RU"/>
        </w:rPr>
        <w:t>.</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3.1 Кількість програм – 1.</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3.2 Кількість розділів – 5.</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3.3 Кількість основних завдань – 7</w:t>
      </w:r>
    </w:p>
    <w:p w:rsidR="00393167" w:rsidRPr="00393167" w:rsidRDefault="00393167" w:rsidP="00393167">
      <w:pPr>
        <w:spacing w:after="0" w:line="240" w:lineRule="auto"/>
        <w:ind w:left="-360"/>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Розділ І</w:t>
      </w:r>
      <w:r w:rsidRPr="00393167">
        <w:rPr>
          <w:rFonts w:ascii="Times New Roman" w:eastAsia="Times New Roman" w:hAnsi="Times New Roman" w:cs="Times New Roman"/>
          <w:b/>
          <w:sz w:val="24"/>
          <w:szCs w:val="24"/>
          <w:lang w:val="en-US" w:eastAsia="ru-RU"/>
        </w:rPr>
        <w:t>V</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4.1 Загальний обсяг фінансування програми: 59789942,00 грн., в тому числі за рахунок спеціального фонду  міського бюджету 59789942,00 грн.</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4.2 Джерела фінансування програми: міський бюджет.</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393167" w:rsidRPr="00393167" w:rsidRDefault="00393167" w:rsidP="00393167">
      <w:pPr>
        <w:spacing w:after="0" w:line="240" w:lineRule="auto"/>
        <w:ind w:left="-360"/>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 xml:space="preserve">Розділ </w:t>
      </w:r>
      <w:r w:rsidRPr="00393167">
        <w:rPr>
          <w:rFonts w:ascii="Times New Roman" w:eastAsia="Times New Roman" w:hAnsi="Times New Roman" w:cs="Times New Roman"/>
          <w:b/>
          <w:sz w:val="24"/>
          <w:szCs w:val="24"/>
          <w:lang w:val="en-US" w:eastAsia="ru-RU"/>
        </w:rPr>
        <w:t>V</w:t>
      </w:r>
      <w:r w:rsidRPr="00393167">
        <w:rPr>
          <w:rFonts w:ascii="Times New Roman" w:eastAsia="Times New Roman" w:hAnsi="Times New Roman" w:cs="Times New Roman"/>
          <w:b/>
          <w:sz w:val="24"/>
          <w:szCs w:val="24"/>
          <w:lang w:val="uk-UA" w:eastAsia="ru-RU"/>
        </w:rPr>
        <w:t>.</w:t>
      </w:r>
    </w:p>
    <w:p w:rsidR="00393167" w:rsidRPr="00393167" w:rsidRDefault="00393167" w:rsidP="00393167">
      <w:pPr>
        <w:spacing w:after="0" w:line="240" w:lineRule="auto"/>
        <w:ind w:left="-36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393167">
        <w:rPr>
          <w:rFonts w:ascii="Times New Roman" w:eastAsia="Times New Roman" w:hAnsi="Times New Roman" w:cs="Times New Roman"/>
          <w:b/>
          <w:sz w:val="24"/>
          <w:szCs w:val="24"/>
          <w:lang w:val="uk-UA" w:eastAsia="ru-RU"/>
        </w:rPr>
        <w:t xml:space="preserve"> </w:t>
      </w:r>
      <w:r w:rsidRPr="00393167">
        <w:rPr>
          <w:rFonts w:ascii="Times New Roman" w:eastAsia="Times New Roman" w:hAnsi="Times New Roman" w:cs="Times New Roman"/>
          <w:sz w:val="24"/>
          <w:szCs w:val="24"/>
          <w:lang w:val="uk-UA" w:eastAsia="ru-RU"/>
        </w:rPr>
        <w:t>(із змінами)</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245"/>
        <w:gridCol w:w="1276"/>
        <w:gridCol w:w="1559"/>
        <w:gridCol w:w="1701"/>
      </w:tblGrid>
      <w:tr w:rsidR="00393167" w:rsidRPr="00393167" w:rsidTr="00393167">
        <w:tc>
          <w:tcPr>
            <w:tcW w:w="540"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w:t>
            </w:r>
          </w:p>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lastRenderedPageBreak/>
              <w:t>з/п</w:t>
            </w:r>
          </w:p>
        </w:tc>
        <w:tc>
          <w:tcPr>
            <w:tcW w:w="5245"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lastRenderedPageBreak/>
              <w:t>Найменування</w:t>
            </w:r>
          </w:p>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lastRenderedPageBreak/>
              <w:t>заходів</w:t>
            </w:r>
          </w:p>
        </w:tc>
        <w:tc>
          <w:tcPr>
            <w:tcW w:w="1276" w:type="dxa"/>
          </w:tcPr>
          <w:p w:rsidR="00393167" w:rsidRPr="00393167" w:rsidRDefault="00393167" w:rsidP="00393167">
            <w:pPr>
              <w:spacing w:after="0" w:line="240" w:lineRule="auto"/>
              <w:ind w:left="-108"/>
              <w:jc w:val="center"/>
              <w:rPr>
                <w:rFonts w:ascii="Times New Roman" w:eastAsia="Times New Roman" w:hAnsi="Times New Roman" w:cs="Times New Roman"/>
                <w:sz w:val="20"/>
                <w:szCs w:val="20"/>
                <w:lang w:val="uk-UA" w:eastAsia="ru-RU"/>
              </w:rPr>
            </w:pPr>
            <w:r w:rsidRPr="00393167">
              <w:rPr>
                <w:rFonts w:ascii="Times New Roman" w:eastAsia="Times New Roman" w:hAnsi="Times New Roman" w:cs="Times New Roman"/>
                <w:sz w:val="20"/>
                <w:szCs w:val="20"/>
                <w:lang w:val="uk-UA" w:eastAsia="ru-RU"/>
              </w:rPr>
              <w:lastRenderedPageBreak/>
              <w:t xml:space="preserve">Підстава для </w:t>
            </w:r>
            <w:r w:rsidRPr="00393167">
              <w:rPr>
                <w:rFonts w:ascii="Times New Roman" w:eastAsia="Times New Roman" w:hAnsi="Times New Roman" w:cs="Times New Roman"/>
                <w:sz w:val="20"/>
                <w:szCs w:val="20"/>
                <w:lang w:val="uk-UA" w:eastAsia="ru-RU"/>
              </w:rPr>
              <w:lastRenderedPageBreak/>
              <w:t>включення: пункт Постанови</w:t>
            </w:r>
          </w:p>
          <w:p w:rsidR="00393167" w:rsidRPr="00393167" w:rsidRDefault="00393167" w:rsidP="00393167">
            <w:pPr>
              <w:spacing w:after="0" w:line="240" w:lineRule="auto"/>
              <w:ind w:left="-392"/>
              <w:jc w:val="center"/>
              <w:rPr>
                <w:rFonts w:ascii="Times New Roman" w:eastAsia="Times New Roman" w:hAnsi="Times New Roman" w:cs="Times New Roman"/>
                <w:sz w:val="20"/>
                <w:szCs w:val="20"/>
                <w:lang w:val="uk-UA" w:eastAsia="ru-RU"/>
              </w:rPr>
            </w:pPr>
            <w:r w:rsidRPr="00393167">
              <w:rPr>
                <w:rFonts w:ascii="Times New Roman" w:eastAsia="Times New Roman" w:hAnsi="Times New Roman" w:cs="Times New Roman"/>
                <w:sz w:val="20"/>
                <w:szCs w:val="20"/>
                <w:lang w:val="uk-UA" w:eastAsia="ru-RU"/>
              </w:rPr>
              <w:t>1147</w:t>
            </w:r>
          </w:p>
          <w:p w:rsidR="00393167" w:rsidRPr="00393167" w:rsidRDefault="00393167" w:rsidP="00393167">
            <w:pPr>
              <w:spacing w:after="0" w:line="240" w:lineRule="auto"/>
              <w:ind w:left="-392"/>
              <w:jc w:val="center"/>
              <w:rPr>
                <w:rFonts w:ascii="Times New Roman" w:eastAsia="Times New Roman" w:hAnsi="Times New Roman" w:cs="Times New Roman"/>
                <w:sz w:val="24"/>
                <w:szCs w:val="24"/>
                <w:lang w:val="uk-UA" w:eastAsia="ru-RU"/>
              </w:rPr>
            </w:pPr>
          </w:p>
        </w:tc>
        <w:tc>
          <w:tcPr>
            <w:tcW w:w="1559"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lastRenderedPageBreak/>
              <w:t>Сума  (грн.)</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КПК / КЕКВ</w:t>
            </w:r>
          </w:p>
        </w:tc>
      </w:tr>
      <w:tr w:rsidR="00393167" w:rsidRPr="00393167" w:rsidTr="00393167">
        <w:trPr>
          <w:trHeight w:val="599"/>
        </w:trPr>
        <w:tc>
          <w:tcPr>
            <w:tcW w:w="540" w:type="dxa"/>
          </w:tcPr>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lastRenderedPageBreak/>
              <w:t>1</w:t>
            </w:r>
          </w:p>
        </w:tc>
        <w:tc>
          <w:tcPr>
            <w:tcW w:w="5245" w:type="dxa"/>
            <w:vAlign w:val="center"/>
          </w:tcPr>
          <w:p w:rsidR="00393167" w:rsidRPr="00393167" w:rsidRDefault="00393167" w:rsidP="00393167">
            <w:pPr>
              <w:spacing w:after="0" w:line="240" w:lineRule="auto"/>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276" w:type="dxa"/>
          </w:tcPr>
          <w:p w:rsidR="00393167" w:rsidRPr="00393167" w:rsidRDefault="00393167" w:rsidP="00393167">
            <w:pPr>
              <w:spacing w:after="0" w:line="240" w:lineRule="auto"/>
              <w:ind w:left="-392"/>
              <w:jc w:val="right"/>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п.1,2,7</w:t>
            </w:r>
          </w:p>
        </w:tc>
        <w:tc>
          <w:tcPr>
            <w:tcW w:w="1559" w:type="dxa"/>
            <w:vAlign w:val="center"/>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53563276,00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3142</w:t>
            </w:r>
          </w:p>
        </w:tc>
      </w:tr>
      <w:tr w:rsidR="00393167" w:rsidRPr="00393167" w:rsidTr="00393167">
        <w:tc>
          <w:tcPr>
            <w:tcW w:w="540" w:type="dxa"/>
          </w:tcPr>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2</w:t>
            </w:r>
          </w:p>
        </w:tc>
        <w:tc>
          <w:tcPr>
            <w:tcW w:w="5245" w:type="dxa"/>
            <w:vAlign w:val="center"/>
          </w:tcPr>
          <w:p w:rsidR="00393167" w:rsidRPr="00393167" w:rsidRDefault="00393167" w:rsidP="00393167">
            <w:pPr>
              <w:spacing w:after="0" w:line="240" w:lineRule="auto"/>
              <w:rPr>
                <w:rFonts w:ascii="Times New Roman" w:eastAsia="Times New Roman" w:hAnsi="Times New Roman" w:cs="Times New Roman"/>
                <w:sz w:val="24"/>
                <w:szCs w:val="24"/>
                <w:highlight w:val="yellow"/>
                <w:lang w:val="uk-UA" w:eastAsia="ru-RU"/>
              </w:rPr>
            </w:pPr>
            <w:r w:rsidRPr="00393167">
              <w:rPr>
                <w:rFonts w:ascii="Times New Roman" w:eastAsia="Times New Roman" w:hAnsi="Times New Roman" w:cs="Times New Roman"/>
                <w:sz w:val="24"/>
                <w:szCs w:val="24"/>
                <w:lang w:val="uk-UA" w:eastAsia="ru-RU"/>
              </w:rPr>
              <w:t>Послуги з озеленення м. Зеленодольськ,</w:t>
            </w:r>
            <w:r w:rsidRPr="00393167">
              <w:rPr>
                <w:rFonts w:ascii="Times New Roman" w:eastAsia="Times New Roman" w:hAnsi="Times New Roman" w:cs="Times New Roman"/>
                <w:sz w:val="24"/>
                <w:szCs w:val="24"/>
                <w:lang w:eastAsia="ru-RU"/>
              </w:rPr>
              <w:t xml:space="preserve"> с.Велика Костромка, с.Мар’янське</w:t>
            </w:r>
            <w:r w:rsidRPr="00393167">
              <w:rPr>
                <w:rFonts w:ascii="Times New Roman" w:eastAsia="Times New Roman" w:hAnsi="Times New Roman" w:cs="Times New Roman"/>
                <w:sz w:val="24"/>
                <w:szCs w:val="24"/>
                <w:lang w:val="uk-UA" w:eastAsia="ru-RU"/>
              </w:rPr>
              <w:t xml:space="preserve"> </w:t>
            </w:r>
          </w:p>
        </w:tc>
        <w:tc>
          <w:tcPr>
            <w:tcW w:w="1276" w:type="dxa"/>
          </w:tcPr>
          <w:p w:rsidR="00393167" w:rsidRPr="00393167" w:rsidRDefault="00393167" w:rsidP="00393167">
            <w:pPr>
              <w:spacing w:after="0" w:line="240" w:lineRule="auto"/>
              <w:ind w:left="-392"/>
              <w:jc w:val="right"/>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п.47</w:t>
            </w:r>
          </w:p>
        </w:tc>
        <w:tc>
          <w:tcPr>
            <w:tcW w:w="1559" w:type="dxa"/>
            <w:vAlign w:val="center"/>
          </w:tcPr>
          <w:p w:rsidR="00393167" w:rsidRPr="00393167" w:rsidRDefault="00393167" w:rsidP="00393167">
            <w:pPr>
              <w:spacing w:after="0" w:line="240" w:lineRule="auto"/>
              <w:rPr>
                <w:rFonts w:ascii="Times New Roman" w:eastAsia="Times New Roman" w:hAnsi="Times New Roman" w:cs="Times New Roman"/>
                <w:sz w:val="24"/>
                <w:szCs w:val="24"/>
                <w:highlight w:val="yellow"/>
                <w:lang w:val="uk-UA" w:eastAsia="ru-RU"/>
              </w:rPr>
            </w:pPr>
            <w:r w:rsidRPr="00393167">
              <w:rPr>
                <w:rFonts w:ascii="Times New Roman" w:eastAsia="Times New Roman" w:hAnsi="Times New Roman" w:cs="Times New Roman"/>
                <w:sz w:val="24"/>
                <w:szCs w:val="24"/>
                <w:lang w:val="uk-UA" w:eastAsia="ru-RU"/>
              </w:rPr>
              <w:t>4079728,00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2240</w:t>
            </w:r>
          </w:p>
        </w:tc>
      </w:tr>
      <w:tr w:rsidR="00393167" w:rsidRPr="00393167" w:rsidTr="00393167">
        <w:tc>
          <w:tcPr>
            <w:tcW w:w="540"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0"/>
                <w:szCs w:val="20"/>
                <w:lang w:val="uk-UA" w:eastAsia="ru-RU"/>
              </w:rPr>
            </w:pPr>
            <w:r w:rsidRPr="00393167">
              <w:rPr>
                <w:rFonts w:ascii="Times New Roman" w:eastAsia="Times New Roman" w:hAnsi="Times New Roman" w:cs="Times New Roman"/>
                <w:kern w:val="36"/>
                <w:sz w:val="20"/>
                <w:szCs w:val="20"/>
                <w:lang w:val="uk-UA" w:eastAsia="ru-RU"/>
              </w:rPr>
              <w:t>3</w:t>
            </w:r>
          </w:p>
        </w:tc>
        <w:tc>
          <w:tcPr>
            <w:tcW w:w="5245"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eastAsia="ru-RU"/>
              </w:rPr>
            </w:pPr>
            <w:r w:rsidRPr="00393167">
              <w:rPr>
                <w:rFonts w:ascii="Times New Roman" w:eastAsia="Times New Roman" w:hAnsi="Times New Roman" w:cs="Times New Roman"/>
                <w:kern w:val="36"/>
                <w:sz w:val="24"/>
                <w:szCs w:val="24"/>
                <w:lang w:eastAsia="ru-RU"/>
              </w:rPr>
              <w:t>Реконструкція споруди КНС-3, її електросилового, технологічного обладнання та вентиляційних систем в м.Зеленодольськ</w:t>
            </w:r>
          </w:p>
        </w:tc>
        <w:tc>
          <w:tcPr>
            <w:tcW w:w="1276" w:type="dxa"/>
          </w:tcPr>
          <w:p w:rsidR="00393167" w:rsidRPr="00393167" w:rsidRDefault="00393167" w:rsidP="0039316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p>
          <w:p w:rsidR="00393167" w:rsidRPr="00393167" w:rsidRDefault="00393167" w:rsidP="00393167">
            <w:pPr>
              <w:tabs>
                <w:tab w:val="left" w:pos="828"/>
              </w:tabs>
              <w:spacing w:after="0" w:line="240" w:lineRule="auto"/>
              <w:jc w:val="right"/>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п.1,2,7</w:t>
            </w:r>
          </w:p>
        </w:tc>
        <w:tc>
          <w:tcPr>
            <w:tcW w:w="1559"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1535998,00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3142</w:t>
            </w:r>
          </w:p>
        </w:tc>
      </w:tr>
      <w:tr w:rsidR="00393167" w:rsidRPr="00393167" w:rsidTr="00393167">
        <w:tc>
          <w:tcPr>
            <w:tcW w:w="540"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0"/>
                <w:szCs w:val="20"/>
                <w:lang w:val="uk-UA" w:eastAsia="ru-RU"/>
              </w:rPr>
            </w:pPr>
            <w:r w:rsidRPr="00393167">
              <w:rPr>
                <w:rFonts w:ascii="Times New Roman" w:eastAsia="Times New Roman" w:hAnsi="Times New Roman" w:cs="Times New Roman"/>
                <w:kern w:val="36"/>
                <w:sz w:val="20"/>
                <w:szCs w:val="20"/>
                <w:lang w:val="uk-UA" w:eastAsia="ru-RU"/>
              </w:rPr>
              <w:t>4</w:t>
            </w:r>
          </w:p>
        </w:tc>
        <w:tc>
          <w:tcPr>
            <w:tcW w:w="5245"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1276" w:type="dxa"/>
          </w:tcPr>
          <w:p w:rsidR="00393167" w:rsidRPr="00393167" w:rsidRDefault="00393167" w:rsidP="0039316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п.78</w:t>
            </w:r>
          </w:p>
        </w:tc>
        <w:tc>
          <w:tcPr>
            <w:tcW w:w="1559"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35000,00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0319140/ 2240</w:t>
            </w:r>
          </w:p>
        </w:tc>
      </w:tr>
      <w:tr w:rsidR="00393167" w:rsidRPr="00393167" w:rsidTr="00393167">
        <w:tc>
          <w:tcPr>
            <w:tcW w:w="540"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0"/>
                <w:szCs w:val="20"/>
                <w:lang w:val="uk-UA" w:eastAsia="ru-RU"/>
              </w:rPr>
            </w:pPr>
            <w:r w:rsidRPr="00393167">
              <w:rPr>
                <w:rFonts w:ascii="Times New Roman" w:eastAsia="Times New Roman" w:hAnsi="Times New Roman" w:cs="Times New Roman"/>
                <w:kern w:val="36"/>
                <w:sz w:val="20"/>
                <w:szCs w:val="20"/>
                <w:lang w:val="uk-UA" w:eastAsia="ru-RU"/>
              </w:rPr>
              <w:t>5</w:t>
            </w:r>
          </w:p>
        </w:tc>
        <w:tc>
          <w:tcPr>
            <w:tcW w:w="5245"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Придбання травокосарок</w:t>
            </w:r>
          </w:p>
        </w:tc>
        <w:tc>
          <w:tcPr>
            <w:tcW w:w="1276" w:type="dxa"/>
          </w:tcPr>
          <w:p w:rsidR="00393167" w:rsidRPr="00393167" w:rsidRDefault="00393167" w:rsidP="0039316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sz w:val="24"/>
                <w:szCs w:val="24"/>
                <w:lang w:val="uk-UA" w:eastAsia="ru-RU"/>
              </w:rPr>
              <w:t>п.47</w:t>
            </w:r>
          </w:p>
        </w:tc>
        <w:tc>
          <w:tcPr>
            <w:tcW w:w="1559"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76300,00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3110</w:t>
            </w:r>
          </w:p>
        </w:tc>
      </w:tr>
      <w:tr w:rsidR="00393167" w:rsidRPr="00393167" w:rsidTr="00393167">
        <w:tc>
          <w:tcPr>
            <w:tcW w:w="540"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0"/>
                <w:szCs w:val="20"/>
                <w:lang w:val="uk-UA" w:eastAsia="ru-RU"/>
              </w:rPr>
            </w:pPr>
            <w:r w:rsidRPr="00393167">
              <w:rPr>
                <w:rFonts w:ascii="Times New Roman" w:eastAsia="Times New Roman" w:hAnsi="Times New Roman" w:cs="Times New Roman"/>
                <w:kern w:val="36"/>
                <w:sz w:val="20"/>
                <w:szCs w:val="20"/>
                <w:lang w:val="uk-UA" w:eastAsia="ru-RU"/>
              </w:rPr>
              <w:t>6</w:t>
            </w:r>
          </w:p>
        </w:tc>
        <w:tc>
          <w:tcPr>
            <w:tcW w:w="5245"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Будівництво самопливного колектору К1 обєкта "Будівництво КНС потужністю 2000 куб.м/год в м.Зеленодольськ.</w:t>
            </w:r>
          </w:p>
        </w:tc>
        <w:tc>
          <w:tcPr>
            <w:tcW w:w="1276" w:type="dxa"/>
          </w:tcPr>
          <w:p w:rsidR="00393167" w:rsidRPr="00393167" w:rsidRDefault="00393167" w:rsidP="0039316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п.1,2,7</w:t>
            </w:r>
          </w:p>
        </w:tc>
        <w:tc>
          <w:tcPr>
            <w:tcW w:w="1559"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199640,00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3122</w:t>
            </w:r>
          </w:p>
        </w:tc>
      </w:tr>
      <w:tr w:rsidR="00393167" w:rsidRPr="00393167" w:rsidTr="00393167">
        <w:tc>
          <w:tcPr>
            <w:tcW w:w="540"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0"/>
                <w:szCs w:val="20"/>
                <w:lang w:val="uk-UA" w:eastAsia="ru-RU"/>
              </w:rPr>
            </w:pPr>
            <w:r w:rsidRPr="00393167">
              <w:rPr>
                <w:rFonts w:ascii="Times New Roman" w:eastAsia="Times New Roman" w:hAnsi="Times New Roman" w:cs="Times New Roman"/>
                <w:kern w:val="36"/>
                <w:sz w:val="20"/>
                <w:szCs w:val="20"/>
                <w:lang w:val="uk-UA" w:eastAsia="ru-RU"/>
              </w:rPr>
              <w:t>7</w:t>
            </w:r>
          </w:p>
        </w:tc>
        <w:tc>
          <w:tcPr>
            <w:tcW w:w="5245"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Розробка робочого проекту "Реконструкція мереж дощової каналізації по вул.Святкова, вул.Спортивна, вул.Енергетична, вул.Рибалко, вул. Петропавлівська, вул.Н.Малаєвої, пр.Незалежності у м.Зеленодольськ Дніпропетровської області"</w:t>
            </w:r>
          </w:p>
        </w:tc>
        <w:tc>
          <w:tcPr>
            <w:tcW w:w="1276" w:type="dxa"/>
          </w:tcPr>
          <w:p w:rsidR="00393167" w:rsidRPr="00393167" w:rsidRDefault="00393167" w:rsidP="0039316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п.25</w:t>
            </w:r>
          </w:p>
        </w:tc>
        <w:tc>
          <w:tcPr>
            <w:tcW w:w="1559" w:type="dxa"/>
          </w:tcPr>
          <w:p w:rsidR="00393167" w:rsidRPr="00393167" w:rsidRDefault="00393167" w:rsidP="00393167">
            <w:pPr>
              <w:tabs>
                <w:tab w:val="left" w:pos="465"/>
              </w:tabs>
              <w:spacing w:after="0" w:line="240" w:lineRule="auto"/>
              <w:rPr>
                <w:rFonts w:ascii="Times New Roman" w:eastAsia="Times New Roman" w:hAnsi="Times New Roman" w:cs="Times New Roman"/>
                <w:kern w:val="36"/>
                <w:sz w:val="24"/>
                <w:szCs w:val="24"/>
                <w:lang w:val="uk-UA" w:eastAsia="ru-RU"/>
              </w:rPr>
            </w:pPr>
            <w:r w:rsidRPr="00393167">
              <w:rPr>
                <w:rFonts w:ascii="Times New Roman" w:eastAsia="Times New Roman" w:hAnsi="Times New Roman" w:cs="Times New Roman"/>
                <w:kern w:val="36"/>
                <w:sz w:val="24"/>
                <w:szCs w:val="24"/>
                <w:lang w:val="uk-UA" w:eastAsia="ru-RU"/>
              </w:rPr>
              <w:t>300000,00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0319110/ 3142</w:t>
            </w:r>
          </w:p>
        </w:tc>
      </w:tr>
      <w:tr w:rsidR="00393167" w:rsidRPr="00393167" w:rsidTr="00393167">
        <w:trPr>
          <w:trHeight w:val="330"/>
        </w:trPr>
        <w:tc>
          <w:tcPr>
            <w:tcW w:w="540" w:type="dxa"/>
          </w:tcPr>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p>
        </w:tc>
        <w:tc>
          <w:tcPr>
            <w:tcW w:w="5245" w:type="dxa"/>
            <w:vAlign w:val="center"/>
          </w:tcPr>
          <w:p w:rsidR="00393167" w:rsidRPr="00393167" w:rsidRDefault="00393167" w:rsidP="00393167">
            <w:pPr>
              <w:spacing w:after="0" w:line="240" w:lineRule="auto"/>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РАЗОМ</w:t>
            </w:r>
          </w:p>
        </w:tc>
        <w:tc>
          <w:tcPr>
            <w:tcW w:w="1276" w:type="dxa"/>
          </w:tcPr>
          <w:p w:rsidR="00393167" w:rsidRPr="00393167" w:rsidRDefault="00393167" w:rsidP="00393167">
            <w:pPr>
              <w:spacing w:after="0" w:line="240" w:lineRule="auto"/>
              <w:ind w:left="-392"/>
              <w:jc w:val="center"/>
              <w:rPr>
                <w:rFonts w:ascii="Times New Roman" w:eastAsia="Times New Roman" w:hAnsi="Times New Roman" w:cs="Times New Roman"/>
                <w:sz w:val="24"/>
                <w:szCs w:val="24"/>
                <w:lang w:val="uk-UA" w:eastAsia="ru-RU"/>
              </w:rPr>
            </w:pPr>
          </w:p>
        </w:tc>
        <w:tc>
          <w:tcPr>
            <w:tcW w:w="1559" w:type="dxa"/>
            <w:vAlign w:val="center"/>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59789942,00</w:t>
            </w:r>
          </w:p>
        </w:tc>
        <w:tc>
          <w:tcPr>
            <w:tcW w:w="1701" w:type="dxa"/>
          </w:tcPr>
          <w:p w:rsidR="00393167" w:rsidRPr="00393167" w:rsidRDefault="00393167" w:rsidP="00393167">
            <w:pPr>
              <w:spacing w:after="0" w:line="240" w:lineRule="auto"/>
              <w:jc w:val="center"/>
              <w:rPr>
                <w:rFonts w:ascii="Times New Roman" w:eastAsia="Times New Roman" w:hAnsi="Times New Roman" w:cs="Times New Roman"/>
                <w:sz w:val="24"/>
                <w:szCs w:val="24"/>
                <w:lang w:val="uk-UA" w:eastAsia="ru-RU"/>
              </w:rPr>
            </w:pPr>
          </w:p>
        </w:tc>
      </w:tr>
    </w:tbl>
    <w:p w:rsidR="00393167" w:rsidRPr="00393167" w:rsidRDefault="00393167" w:rsidP="00393167">
      <w:pPr>
        <w:spacing w:after="0" w:line="240" w:lineRule="auto"/>
        <w:rPr>
          <w:rFonts w:ascii="Times New Roman" w:eastAsia="Times New Roman" w:hAnsi="Times New Roman" w:cs="Times New Roman"/>
          <w:b/>
          <w:sz w:val="24"/>
          <w:szCs w:val="24"/>
          <w:lang w:val="uk-UA" w:eastAsia="ru-RU"/>
        </w:rPr>
      </w:pPr>
    </w:p>
    <w:p w:rsidR="00393167" w:rsidRDefault="00393167" w:rsidP="00393167">
      <w:pPr>
        <w:spacing w:after="0" w:line="240" w:lineRule="auto"/>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Секретар міської ради</w:t>
      </w:r>
      <w:r w:rsidRPr="00393167">
        <w:rPr>
          <w:rFonts w:ascii="Times New Roman" w:eastAsia="Times New Roman" w:hAnsi="Times New Roman" w:cs="Times New Roman"/>
          <w:b/>
          <w:sz w:val="24"/>
          <w:szCs w:val="24"/>
          <w:lang w:val="uk-UA" w:eastAsia="ru-RU"/>
        </w:rPr>
        <w:tab/>
        <w:t xml:space="preserve">                                         </w:t>
      </w:r>
      <w:r w:rsidRPr="00393167">
        <w:rPr>
          <w:rFonts w:ascii="Times New Roman" w:eastAsia="Times New Roman" w:hAnsi="Times New Roman" w:cs="Times New Roman"/>
          <w:b/>
          <w:sz w:val="24"/>
          <w:szCs w:val="24"/>
          <w:lang w:val="uk-UA" w:eastAsia="ru-RU"/>
        </w:rPr>
        <w:tab/>
      </w:r>
      <w:r w:rsidRPr="00393167">
        <w:rPr>
          <w:rFonts w:ascii="Times New Roman" w:eastAsia="Times New Roman" w:hAnsi="Times New Roman" w:cs="Times New Roman"/>
          <w:b/>
          <w:sz w:val="24"/>
          <w:szCs w:val="24"/>
          <w:lang w:val="uk-UA" w:eastAsia="ru-RU"/>
        </w:rPr>
        <w:tab/>
        <w:t>О.М.Ярошенко</w:t>
      </w:r>
    </w:p>
    <w:p w:rsidR="00393167" w:rsidRDefault="00393167" w:rsidP="00393167">
      <w:pPr>
        <w:spacing w:after="0" w:line="240" w:lineRule="auto"/>
        <w:rPr>
          <w:rFonts w:ascii="Times New Roman" w:eastAsia="Times New Roman" w:hAnsi="Times New Roman" w:cs="Times New Roman"/>
          <w:b/>
          <w:sz w:val="24"/>
          <w:szCs w:val="24"/>
          <w:lang w:val="uk-UA" w:eastAsia="ru-RU"/>
        </w:rPr>
      </w:pPr>
    </w:p>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                                                                                                Додаток  7</w:t>
      </w:r>
    </w:p>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                                                                                                до рішення міської ради</w:t>
      </w:r>
    </w:p>
    <w:p w:rsidR="00393167" w:rsidRPr="00393167" w:rsidRDefault="00393167" w:rsidP="00393167">
      <w:pPr>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                                                                                                      від 21 квітня 2017 року № 429</w:t>
      </w:r>
    </w:p>
    <w:p w:rsidR="00393167" w:rsidRPr="00393167" w:rsidRDefault="00393167" w:rsidP="00393167">
      <w:pPr>
        <w:tabs>
          <w:tab w:val="left" w:pos="3195"/>
        </w:tabs>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ab/>
      </w:r>
      <w:r w:rsidRPr="00393167">
        <w:rPr>
          <w:rFonts w:ascii="Times New Roman" w:eastAsia="Times New Roman" w:hAnsi="Times New Roman" w:cs="Times New Roman"/>
          <w:sz w:val="24"/>
          <w:szCs w:val="24"/>
          <w:lang w:val="uk-UA" w:eastAsia="ru-RU"/>
        </w:rPr>
        <w:tab/>
      </w:r>
      <w:r w:rsidRPr="00393167">
        <w:rPr>
          <w:rFonts w:ascii="Times New Roman" w:eastAsia="Times New Roman" w:hAnsi="Times New Roman" w:cs="Times New Roman"/>
          <w:sz w:val="24"/>
          <w:szCs w:val="24"/>
          <w:lang w:val="uk-UA" w:eastAsia="ru-RU"/>
        </w:rPr>
        <w:tab/>
      </w:r>
      <w:r w:rsidRPr="00393167">
        <w:rPr>
          <w:rFonts w:ascii="Times New Roman" w:eastAsia="Times New Roman" w:hAnsi="Times New Roman" w:cs="Times New Roman"/>
          <w:sz w:val="24"/>
          <w:szCs w:val="24"/>
          <w:lang w:val="uk-UA" w:eastAsia="ru-RU"/>
        </w:rPr>
        <w:tab/>
      </w:r>
      <w:r w:rsidRPr="00393167">
        <w:rPr>
          <w:rFonts w:ascii="Times New Roman" w:eastAsia="Times New Roman" w:hAnsi="Times New Roman" w:cs="Times New Roman"/>
          <w:sz w:val="24"/>
          <w:szCs w:val="24"/>
          <w:lang w:val="uk-UA" w:eastAsia="ru-RU"/>
        </w:rPr>
        <w:tab/>
      </w:r>
      <w:r w:rsidRPr="00393167">
        <w:rPr>
          <w:rFonts w:ascii="Times New Roman" w:eastAsia="Times New Roman" w:hAnsi="Times New Roman" w:cs="Times New Roman"/>
          <w:sz w:val="24"/>
          <w:szCs w:val="24"/>
          <w:lang w:val="uk-UA" w:eastAsia="ru-RU"/>
        </w:rPr>
        <w:tab/>
      </w:r>
    </w:p>
    <w:p w:rsidR="00393167" w:rsidRPr="00393167" w:rsidRDefault="00393167" w:rsidP="00393167">
      <w:pPr>
        <w:tabs>
          <w:tab w:val="left" w:pos="2985"/>
        </w:tabs>
        <w:spacing w:after="0" w:line="240" w:lineRule="auto"/>
        <w:jc w:val="center"/>
        <w:rPr>
          <w:rFonts w:ascii="Times New Roman" w:eastAsia="Times New Roman" w:hAnsi="Times New Roman" w:cs="Times New Roman"/>
          <w:b/>
          <w:sz w:val="24"/>
          <w:szCs w:val="24"/>
          <w:lang w:eastAsia="ru-RU"/>
        </w:rPr>
      </w:pPr>
      <w:r w:rsidRPr="00393167">
        <w:rPr>
          <w:rFonts w:ascii="Times New Roman" w:eastAsia="Times New Roman" w:hAnsi="Times New Roman" w:cs="Times New Roman"/>
          <w:b/>
          <w:sz w:val="24"/>
          <w:szCs w:val="24"/>
          <w:lang w:eastAsia="ru-RU"/>
        </w:rPr>
        <w:t>ПРОГРАМА</w:t>
      </w: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eastAsia="ru-RU"/>
        </w:rPr>
        <w:t>оздоровлення і відпочинку дітей на 201</w:t>
      </w:r>
      <w:r w:rsidRPr="00393167">
        <w:rPr>
          <w:rFonts w:ascii="Times New Roman" w:eastAsia="Times New Roman" w:hAnsi="Times New Roman" w:cs="Times New Roman"/>
          <w:b/>
          <w:sz w:val="24"/>
          <w:szCs w:val="24"/>
          <w:lang w:val="uk-UA" w:eastAsia="ru-RU"/>
        </w:rPr>
        <w:t>7</w:t>
      </w:r>
      <w:r w:rsidRPr="00393167">
        <w:rPr>
          <w:rFonts w:ascii="Times New Roman" w:eastAsia="Times New Roman" w:hAnsi="Times New Roman" w:cs="Times New Roman"/>
          <w:b/>
          <w:sz w:val="24"/>
          <w:szCs w:val="24"/>
          <w:lang w:eastAsia="ru-RU"/>
        </w:rPr>
        <w:t xml:space="preserve"> </w:t>
      </w:r>
      <w:proofErr w:type="gramStart"/>
      <w:r w:rsidRPr="00393167">
        <w:rPr>
          <w:rFonts w:ascii="Times New Roman" w:eastAsia="Times New Roman" w:hAnsi="Times New Roman" w:cs="Times New Roman"/>
          <w:b/>
          <w:sz w:val="24"/>
          <w:szCs w:val="24"/>
          <w:lang w:eastAsia="ru-RU"/>
        </w:rPr>
        <w:t>р</w:t>
      </w:r>
      <w:proofErr w:type="gramEnd"/>
      <w:r w:rsidRPr="00393167">
        <w:rPr>
          <w:rFonts w:ascii="Times New Roman" w:eastAsia="Times New Roman" w:hAnsi="Times New Roman" w:cs="Times New Roman"/>
          <w:b/>
          <w:sz w:val="24"/>
          <w:szCs w:val="24"/>
          <w:lang w:eastAsia="ru-RU"/>
        </w:rPr>
        <w:t>ік</w:t>
      </w:r>
      <w:r w:rsidRPr="00393167">
        <w:rPr>
          <w:rFonts w:ascii="Times New Roman" w:eastAsia="Times New Roman" w:hAnsi="Times New Roman" w:cs="Times New Roman"/>
          <w:b/>
          <w:sz w:val="24"/>
          <w:szCs w:val="24"/>
          <w:lang w:val="uk-UA" w:eastAsia="ru-RU"/>
        </w:rPr>
        <w:t xml:space="preserve"> (із змінами)</w:t>
      </w: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p>
    <w:p w:rsidR="00393167" w:rsidRPr="00393167" w:rsidRDefault="00393167" w:rsidP="00393167">
      <w:pPr>
        <w:spacing w:after="0" w:line="240" w:lineRule="auto"/>
        <w:jc w:val="center"/>
        <w:rPr>
          <w:rFonts w:ascii="Times New Roman" w:eastAsia="Times New Roman" w:hAnsi="Times New Roman" w:cs="Times New Roman"/>
          <w:b/>
          <w:sz w:val="24"/>
          <w:szCs w:val="24"/>
          <w:lang w:val="uk-UA" w:eastAsia="ru-RU"/>
        </w:rPr>
      </w:pPr>
      <w:r w:rsidRPr="00393167">
        <w:rPr>
          <w:rFonts w:ascii="Times New Roman" w:eastAsia="Times New Roman" w:hAnsi="Times New Roman" w:cs="Times New Roman"/>
          <w:b/>
          <w:sz w:val="24"/>
          <w:szCs w:val="24"/>
          <w:lang w:val="uk-UA" w:eastAsia="ru-RU"/>
        </w:rPr>
        <w:t>РОЗДІЛ І.</w:t>
      </w:r>
    </w:p>
    <w:p w:rsidR="00393167" w:rsidRPr="00393167" w:rsidRDefault="00393167" w:rsidP="00393167">
      <w:pPr>
        <w:numPr>
          <w:ilvl w:val="1"/>
          <w:numId w:val="8"/>
        </w:numPr>
        <w:tabs>
          <w:tab w:val="left" w:pos="426"/>
        </w:tabs>
        <w:spacing w:after="0" w:line="240" w:lineRule="auto"/>
        <w:ind w:left="0" w:firstLine="0"/>
        <w:jc w:val="both"/>
        <w:rPr>
          <w:rFonts w:ascii="Times New Roman" w:eastAsia="Times New Roman" w:hAnsi="Times New Roman" w:cs="Times New Roman"/>
          <w:sz w:val="24"/>
          <w:szCs w:val="24"/>
          <w:lang w:eastAsia="ru-RU"/>
        </w:rPr>
      </w:pPr>
      <w:proofErr w:type="gramStart"/>
      <w:r w:rsidRPr="00393167">
        <w:rPr>
          <w:rFonts w:ascii="Times New Roman" w:eastAsia="Times New Roman" w:hAnsi="Times New Roman" w:cs="Times New Roman"/>
          <w:sz w:val="24"/>
          <w:szCs w:val="24"/>
          <w:lang w:eastAsia="ru-RU"/>
        </w:rPr>
        <w:t>Р</w:t>
      </w:r>
      <w:proofErr w:type="gramEnd"/>
      <w:r w:rsidRPr="00393167">
        <w:rPr>
          <w:rFonts w:ascii="Times New Roman" w:eastAsia="Times New Roman" w:hAnsi="Times New Roman" w:cs="Times New Roman"/>
          <w:sz w:val="24"/>
          <w:szCs w:val="24"/>
          <w:lang w:eastAsia="ru-RU"/>
        </w:rPr>
        <w:t>івень проведення програми: місцевий.</w:t>
      </w:r>
    </w:p>
    <w:p w:rsidR="00393167" w:rsidRPr="00393167" w:rsidRDefault="00393167" w:rsidP="00393167">
      <w:pPr>
        <w:numPr>
          <w:ilvl w:val="1"/>
          <w:numId w:val="8"/>
        </w:numPr>
        <w:tabs>
          <w:tab w:val="left" w:pos="426"/>
        </w:tabs>
        <w:spacing w:after="0" w:line="240" w:lineRule="auto"/>
        <w:ind w:left="0" w:firstLine="0"/>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Цільова спрямованість програми: соціальний захист інтересів дітей Зеленодольської  міської об’єднаної територіальної громади.</w:t>
      </w:r>
    </w:p>
    <w:p w:rsidR="00393167" w:rsidRPr="00393167" w:rsidRDefault="00393167" w:rsidP="00393167">
      <w:pPr>
        <w:numPr>
          <w:ilvl w:val="1"/>
          <w:numId w:val="8"/>
        </w:numPr>
        <w:tabs>
          <w:tab w:val="num" w:pos="142"/>
          <w:tab w:val="num"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Змі</w:t>
      </w:r>
      <w:proofErr w:type="gramStart"/>
      <w:r w:rsidRPr="00393167">
        <w:rPr>
          <w:rFonts w:ascii="Times New Roman" w:eastAsia="Times New Roman" w:hAnsi="Times New Roman" w:cs="Times New Roman"/>
          <w:sz w:val="24"/>
          <w:szCs w:val="24"/>
          <w:lang w:eastAsia="ru-RU"/>
        </w:rPr>
        <w:t>ст</w:t>
      </w:r>
      <w:proofErr w:type="gramEnd"/>
      <w:r w:rsidRPr="00393167">
        <w:rPr>
          <w:rFonts w:ascii="Times New Roman" w:eastAsia="Times New Roman" w:hAnsi="Times New Roman" w:cs="Times New Roman"/>
          <w:sz w:val="24"/>
          <w:szCs w:val="24"/>
          <w:lang w:eastAsia="ru-RU"/>
        </w:rPr>
        <w:t xml:space="preserve"> програми: соціально-економічний.</w:t>
      </w:r>
    </w:p>
    <w:p w:rsidR="00393167" w:rsidRPr="00393167" w:rsidRDefault="00393167" w:rsidP="00393167">
      <w:pPr>
        <w:numPr>
          <w:ilvl w:val="1"/>
          <w:numId w:val="8"/>
        </w:numPr>
        <w:tabs>
          <w:tab w:val="num" w:pos="0"/>
          <w:tab w:val="num" w:pos="142"/>
          <w:tab w:val="num" w:pos="284"/>
          <w:tab w:val="left" w:pos="426"/>
        </w:tabs>
        <w:spacing w:after="0" w:line="240" w:lineRule="auto"/>
        <w:ind w:left="0" w:firstLine="0"/>
        <w:jc w:val="both"/>
        <w:rPr>
          <w:rFonts w:ascii="Times New Roman" w:eastAsia="Times New Roman" w:hAnsi="Times New Roman" w:cs="Times New Roman"/>
          <w:sz w:val="24"/>
          <w:szCs w:val="24"/>
          <w:lang w:eastAsia="ru-RU"/>
        </w:rPr>
      </w:pPr>
      <w:proofErr w:type="gramStart"/>
      <w:r w:rsidRPr="00393167">
        <w:rPr>
          <w:rFonts w:ascii="Times New Roman" w:eastAsia="Times New Roman" w:hAnsi="Times New Roman" w:cs="Times New Roman"/>
          <w:sz w:val="24"/>
          <w:szCs w:val="24"/>
          <w:lang w:eastAsia="ru-RU"/>
        </w:rPr>
        <w:t>П</w:t>
      </w:r>
      <w:proofErr w:type="gramEnd"/>
      <w:r w:rsidRPr="00393167">
        <w:rPr>
          <w:rFonts w:ascii="Times New Roman" w:eastAsia="Times New Roman" w:hAnsi="Times New Roman" w:cs="Times New Roman"/>
          <w:sz w:val="24"/>
          <w:szCs w:val="24"/>
          <w:lang w:eastAsia="ru-RU"/>
        </w:rPr>
        <w:t>ідстава для розроблення програми: Закон України  «Про місцеве самоврядування в Україні»</w:t>
      </w:r>
      <w:proofErr w:type="gramStart"/>
      <w:r w:rsidRPr="00393167">
        <w:rPr>
          <w:rFonts w:ascii="Times New Roman" w:eastAsia="Times New Roman" w:hAnsi="Times New Roman" w:cs="Times New Roman"/>
          <w:sz w:val="24"/>
          <w:szCs w:val="24"/>
          <w:lang w:eastAsia="ru-RU"/>
        </w:rPr>
        <w:t xml:space="preserve"> ,</w:t>
      </w:r>
      <w:proofErr w:type="gramEnd"/>
      <w:r w:rsidRPr="00393167">
        <w:rPr>
          <w:rFonts w:ascii="Times New Roman" w:eastAsia="Times New Roman" w:hAnsi="Times New Roman" w:cs="Times New Roman"/>
          <w:sz w:val="24"/>
          <w:szCs w:val="24"/>
          <w:lang w:eastAsia="ru-RU"/>
        </w:rPr>
        <w:t xml:space="preserve"> Закон України «Про оздоровлення та відпочинок дітей», ст.91 Бюджетного кодексу України.</w:t>
      </w:r>
    </w:p>
    <w:p w:rsidR="00393167" w:rsidRPr="00393167" w:rsidRDefault="00393167" w:rsidP="00393167">
      <w:pPr>
        <w:numPr>
          <w:ilvl w:val="1"/>
          <w:numId w:val="8"/>
        </w:numPr>
        <w:tabs>
          <w:tab w:val="num" w:pos="0"/>
          <w:tab w:val="num" w:pos="142"/>
          <w:tab w:val="num"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Термін реалізації програми: 201</w:t>
      </w:r>
      <w:r w:rsidRPr="00393167">
        <w:rPr>
          <w:rFonts w:ascii="Times New Roman" w:eastAsia="Times New Roman" w:hAnsi="Times New Roman" w:cs="Times New Roman"/>
          <w:sz w:val="24"/>
          <w:szCs w:val="24"/>
          <w:lang w:val="uk-UA" w:eastAsia="ru-RU"/>
        </w:rPr>
        <w:t>7</w:t>
      </w:r>
      <w:r w:rsidRPr="00393167">
        <w:rPr>
          <w:rFonts w:ascii="Times New Roman" w:eastAsia="Times New Roman" w:hAnsi="Times New Roman" w:cs="Times New Roman"/>
          <w:sz w:val="24"/>
          <w:szCs w:val="24"/>
          <w:lang w:eastAsia="ru-RU"/>
        </w:rPr>
        <w:t xml:space="preserve"> </w:t>
      </w:r>
      <w:proofErr w:type="gramStart"/>
      <w:r w:rsidRPr="00393167">
        <w:rPr>
          <w:rFonts w:ascii="Times New Roman" w:eastAsia="Times New Roman" w:hAnsi="Times New Roman" w:cs="Times New Roman"/>
          <w:sz w:val="24"/>
          <w:szCs w:val="24"/>
          <w:lang w:eastAsia="ru-RU"/>
        </w:rPr>
        <w:t>р</w:t>
      </w:r>
      <w:proofErr w:type="gramEnd"/>
      <w:r w:rsidRPr="00393167">
        <w:rPr>
          <w:rFonts w:ascii="Times New Roman" w:eastAsia="Times New Roman" w:hAnsi="Times New Roman" w:cs="Times New Roman"/>
          <w:sz w:val="24"/>
          <w:szCs w:val="24"/>
          <w:lang w:eastAsia="ru-RU"/>
        </w:rPr>
        <w:t>і</w:t>
      </w:r>
      <w:r w:rsidRPr="00393167">
        <w:rPr>
          <w:rFonts w:ascii="Times New Roman" w:eastAsia="Times New Roman" w:hAnsi="Times New Roman" w:cs="Times New Roman"/>
          <w:sz w:val="24"/>
          <w:szCs w:val="24"/>
          <w:lang w:val="uk-UA" w:eastAsia="ru-RU"/>
        </w:rPr>
        <w:t>к.</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1.6. Актуальність та мета програми.</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ab/>
        <w:t>Основними напрямами державної політики у сфері оздоровлення та відпочинку дітей</w:t>
      </w:r>
      <w:proofErr w:type="gramStart"/>
      <w:r w:rsidRPr="00393167">
        <w:rPr>
          <w:rFonts w:ascii="Times New Roman" w:eastAsia="Times New Roman" w:hAnsi="Times New Roman" w:cs="Times New Roman"/>
          <w:sz w:val="24"/>
          <w:szCs w:val="24"/>
          <w:lang w:eastAsia="ru-RU"/>
        </w:rPr>
        <w:t xml:space="preserve"> є:</w:t>
      </w:r>
      <w:proofErr w:type="gramEnd"/>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створення </w:t>
      </w:r>
      <w:proofErr w:type="gramStart"/>
      <w:r w:rsidRPr="00393167">
        <w:rPr>
          <w:rFonts w:ascii="Times New Roman" w:eastAsia="Times New Roman" w:hAnsi="Times New Roman" w:cs="Times New Roman"/>
          <w:sz w:val="24"/>
          <w:szCs w:val="24"/>
          <w:lang w:eastAsia="ru-RU"/>
        </w:rPr>
        <w:t>доступного</w:t>
      </w:r>
      <w:proofErr w:type="gramEnd"/>
      <w:r w:rsidRPr="00393167">
        <w:rPr>
          <w:rFonts w:ascii="Times New Roman" w:eastAsia="Times New Roman" w:hAnsi="Times New Roman" w:cs="Times New Roman"/>
          <w:sz w:val="24"/>
          <w:szCs w:val="24"/>
          <w:lang w:eastAsia="ru-RU"/>
        </w:rPr>
        <w:t xml:space="preserve"> та ефективного ринку послуг з оздоровлення та відпочинку дітей;</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 збереження і розвиток мережі дитячих закладів оздоровлення та відпочинку;</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забезпечення </w:t>
      </w:r>
      <w:proofErr w:type="gramStart"/>
      <w:r w:rsidRPr="00393167">
        <w:rPr>
          <w:rFonts w:ascii="Times New Roman" w:eastAsia="Times New Roman" w:hAnsi="Times New Roman" w:cs="Times New Roman"/>
          <w:sz w:val="24"/>
          <w:szCs w:val="24"/>
          <w:lang w:eastAsia="ru-RU"/>
        </w:rPr>
        <w:t>п</w:t>
      </w:r>
      <w:proofErr w:type="gramEnd"/>
      <w:r w:rsidRPr="00393167">
        <w:rPr>
          <w:rFonts w:ascii="Times New Roman" w:eastAsia="Times New Roman" w:hAnsi="Times New Roman" w:cs="Times New Roman"/>
          <w:sz w:val="24"/>
          <w:szCs w:val="24"/>
          <w:lang w:eastAsia="ru-RU"/>
        </w:rPr>
        <w:t>ідготовки кадрів для здійснення заходів з оздоровлення та відпочинку дітей;</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стимулювання проведення науково-дослідних робіт, розроблення та впровадження інноваційних програм;</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lastRenderedPageBreak/>
        <w:t xml:space="preserve">створення механізмів економічного стимулювання, кредитування, цільової фінансової </w:t>
      </w:r>
      <w:proofErr w:type="gramStart"/>
      <w:r w:rsidRPr="00393167">
        <w:rPr>
          <w:rFonts w:ascii="Times New Roman" w:eastAsia="Times New Roman" w:hAnsi="Times New Roman" w:cs="Times New Roman"/>
          <w:sz w:val="24"/>
          <w:szCs w:val="24"/>
          <w:lang w:eastAsia="ru-RU"/>
        </w:rPr>
        <w:t>п</w:t>
      </w:r>
      <w:proofErr w:type="gramEnd"/>
      <w:r w:rsidRPr="00393167">
        <w:rPr>
          <w:rFonts w:ascii="Times New Roman" w:eastAsia="Times New Roman" w:hAnsi="Times New Roman" w:cs="Times New Roman"/>
          <w:sz w:val="24"/>
          <w:szCs w:val="24"/>
          <w:lang w:eastAsia="ru-RU"/>
        </w:rPr>
        <w:t>ідтримки закладів, що здійснюють оздоровлення та відпочинок дітей;</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proofErr w:type="gramStart"/>
      <w:r w:rsidRPr="00393167">
        <w:rPr>
          <w:rFonts w:ascii="Times New Roman" w:eastAsia="Times New Roman" w:hAnsi="Times New Roman" w:cs="Times New Roman"/>
          <w:sz w:val="24"/>
          <w:szCs w:val="24"/>
          <w:lang w:eastAsia="ru-RU"/>
        </w:rPr>
        <w:t>п</w:t>
      </w:r>
      <w:proofErr w:type="gramEnd"/>
      <w:r w:rsidRPr="00393167">
        <w:rPr>
          <w:rFonts w:ascii="Times New Roman" w:eastAsia="Times New Roman" w:hAnsi="Times New Roman" w:cs="Times New Roman"/>
          <w:sz w:val="24"/>
          <w:szCs w:val="24"/>
          <w:lang w:eastAsia="ru-RU"/>
        </w:rPr>
        <w:t>ідтримка заходів, що здійснюються підприємствами, установами і організаціями, фондами, громадянами та їх об'єднаннями в цій сфері.</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1.7. </w:t>
      </w:r>
      <w:proofErr w:type="gramStart"/>
      <w:r w:rsidRPr="00393167">
        <w:rPr>
          <w:rFonts w:ascii="Times New Roman" w:eastAsia="Times New Roman" w:hAnsi="Times New Roman" w:cs="Times New Roman"/>
          <w:sz w:val="24"/>
          <w:szCs w:val="24"/>
          <w:lang w:eastAsia="ru-RU"/>
        </w:rPr>
        <w:t>Ц</w:t>
      </w:r>
      <w:proofErr w:type="gramEnd"/>
      <w:r w:rsidRPr="00393167">
        <w:rPr>
          <w:rFonts w:ascii="Times New Roman" w:eastAsia="Times New Roman" w:hAnsi="Times New Roman" w:cs="Times New Roman"/>
          <w:sz w:val="24"/>
          <w:szCs w:val="24"/>
          <w:lang w:eastAsia="ru-RU"/>
        </w:rPr>
        <w:t>ільова спрямованість та завдання програми:</w:t>
      </w:r>
    </w:p>
    <w:p w:rsidR="00393167" w:rsidRPr="00393167" w:rsidRDefault="00393167" w:rsidP="00393167">
      <w:pPr>
        <w:tabs>
          <w:tab w:val="left" w:pos="426"/>
        </w:tabs>
        <w:spacing w:after="0" w:line="240" w:lineRule="auto"/>
        <w:jc w:val="both"/>
        <w:rPr>
          <w:rFonts w:ascii="Times New Roman" w:eastAsia="Times New Roman" w:hAnsi="Times New Roman" w:cs="Arial"/>
          <w:bCs/>
          <w:sz w:val="24"/>
          <w:szCs w:val="24"/>
          <w:lang w:eastAsia="uk-UA"/>
        </w:rPr>
      </w:pPr>
      <w:r w:rsidRPr="00393167">
        <w:rPr>
          <w:rFonts w:ascii="Times New Roman" w:eastAsia="Times New Roman" w:hAnsi="Times New Roman" w:cs="Arial"/>
          <w:bCs/>
          <w:sz w:val="24"/>
          <w:szCs w:val="24"/>
          <w:lang w:eastAsia="uk-UA"/>
        </w:rPr>
        <w:t xml:space="preserve">- здійснення  заходів,  спрямованих  на  зміцнення  здоров'я  дітей  шляхом організації оздоровлення та відпочинку; </w:t>
      </w:r>
    </w:p>
    <w:p w:rsidR="00393167" w:rsidRPr="00393167" w:rsidRDefault="00393167" w:rsidP="00393167">
      <w:pPr>
        <w:tabs>
          <w:tab w:val="left" w:pos="426"/>
        </w:tabs>
        <w:spacing w:after="0" w:line="240" w:lineRule="auto"/>
        <w:jc w:val="both"/>
        <w:rPr>
          <w:rFonts w:ascii="Times New Roman" w:eastAsia="Times New Roman" w:hAnsi="Times New Roman" w:cs="Arial"/>
          <w:color w:val="000000"/>
          <w:sz w:val="24"/>
          <w:szCs w:val="24"/>
          <w:shd w:val="clear" w:color="auto" w:fill="FFFFFF"/>
          <w:lang w:eastAsia="ru-RU"/>
        </w:rPr>
      </w:pPr>
      <w:r w:rsidRPr="00393167">
        <w:rPr>
          <w:rFonts w:ascii="Times New Roman" w:eastAsia="Times New Roman" w:hAnsi="Times New Roman" w:cs="Arial"/>
          <w:color w:val="000000"/>
          <w:sz w:val="24"/>
          <w:szCs w:val="24"/>
          <w:shd w:val="clear" w:color="auto" w:fill="FFFFFF"/>
          <w:lang w:eastAsia="ru-RU"/>
        </w:rPr>
        <w:t xml:space="preserve">- надання послуг  з  оздоровлення  та  відпочинку  дітям,   які потребують особливої </w:t>
      </w:r>
      <w:proofErr w:type="gramStart"/>
      <w:r w:rsidRPr="00393167">
        <w:rPr>
          <w:rFonts w:ascii="Times New Roman" w:eastAsia="Times New Roman" w:hAnsi="Times New Roman" w:cs="Arial"/>
          <w:color w:val="000000"/>
          <w:sz w:val="24"/>
          <w:szCs w:val="24"/>
          <w:shd w:val="clear" w:color="auto" w:fill="FFFFFF"/>
          <w:lang w:eastAsia="ru-RU"/>
        </w:rPr>
        <w:t>соц</w:t>
      </w:r>
      <w:proofErr w:type="gramEnd"/>
      <w:r w:rsidRPr="00393167">
        <w:rPr>
          <w:rFonts w:ascii="Times New Roman" w:eastAsia="Times New Roman" w:hAnsi="Times New Roman" w:cs="Arial"/>
          <w:color w:val="000000"/>
          <w:sz w:val="24"/>
          <w:szCs w:val="24"/>
          <w:shd w:val="clear" w:color="auto" w:fill="FFFFFF"/>
          <w:lang w:eastAsia="ru-RU"/>
        </w:rPr>
        <w:t>іальної уваги та підтримки;</w:t>
      </w:r>
    </w:p>
    <w:p w:rsidR="00393167" w:rsidRPr="00393167" w:rsidRDefault="00393167" w:rsidP="00393167">
      <w:pPr>
        <w:tabs>
          <w:tab w:val="left" w:pos="426"/>
        </w:tabs>
        <w:spacing w:after="0" w:line="240" w:lineRule="auto"/>
        <w:jc w:val="both"/>
        <w:rPr>
          <w:rFonts w:ascii="Times New Roman" w:eastAsia="Times New Roman" w:hAnsi="Times New Roman" w:cs="Arial"/>
          <w:color w:val="000000"/>
          <w:sz w:val="24"/>
          <w:szCs w:val="24"/>
          <w:shd w:val="clear" w:color="auto" w:fill="FFFFFF"/>
          <w:lang w:val="uk-UA" w:eastAsia="ru-RU"/>
        </w:rPr>
      </w:pPr>
      <w:r w:rsidRPr="00393167">
        <w:rPr>
          <w:rFonts w:ascii="Times New Roman" w:eastAsia="Times New Roman" w:hAnsi="Times New Roman" w:cs="Arial"/>
          <w:color w:val="000000"/>
          <w:sz w:val="24"/>
          <w:szCs w:val="24"/>
          <w:shd w:val="clear" w:color="auto" w:fill="FFFFFF"/>
          <w:lang w:eastAsia="ru-RU"/>
        </w:rPr>
        <w:t xml:space="preserve">- запобігання  бездоглядності за дітьми </w:t>
      </w:r>
      <w:proofErr w:type="gramStart"/>
      <w:r w:rsidRPr="00393167">
        <w:rPr>
          <w:rFonts w:ascii="Times New Roman" w:eastAsia="Times New Roman" w:hAnsi="Times New Roman" w:cs="Arial"/>
          <w:color w:val="000000"/>
          <w:sz w:val="24"/>
          <w:szCs w:val="24"/>
          <w:shd w:val="clear" w:color="auto" w:fill="FFFFFF"/>
          <w:lang w:eastAsia="ru-RU"/>
        </w:rPr>
        <w:t>вл</w:t>
      </w:r>
      <w:proofErr w:type="gramEnd"/>
      <w:r w:rsidRPr="00393167">
        <w:rPr>
          <w:rFonts w:ascii="Times New Roman" w:eastAsia="Times New Roman" w:hAnsi="Times New Roman" w:cs="Arial"/>
          <w:color w:val="000000"/>
          <w:sz w:val="24"/>
          <w:szCs w:val="24"/>
          <w:shd w:val="clear" w:color="auto" w:fill="FFFFFF"/>
          <w:lang w:eastAsia="ru-RU"/>
        </w:rPr>
        <w:t>ітку.</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val="uk-UA" w:eastAsia="ru-RU"/>
        </w:rPr>
      </w:pPr>
      <w:r w:rsidRPr="00393167">
        <w:rPr>
          <w:rFonts w:ascii="Times New Roman" w:eastAsia="Times New Roman" w:hAnsi="Times New Roman" w:cs="Times New Roman"/>
          <w:sz w:val="24"/>
          <w:szCs w:val="24"/>
          <w:lang w:val="uk-UA" w:eastAsia="ru-RU"/>
        </w:rPr>
        <w:t xml:space="preserve">1.8. Перелік заходів програми: придбання путівок до Комунального закладу  «Апостолівський дитячий оздоровчий табір «Зміна», до дитячого оздоровчого табору «Перлина» ППО Криворізької ТЕС ПАТ «ДТЕК ДНІПРОЕНЕРГО»,  дітям, які потребують особливої соціальної уваги та підтримки, а саме :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діти – інваліди, діти із багатодітних сімей, діти із сімей,  що отримують допомогу  відповідно  до  Закону  України  ”Про державну соціальну допомогу  малозабезпеченим  сім’ям”, діти учасників антитерористичної операції, діти, які мають статус особи, переміщеної з тимчасово окупованої території України та районів проведення антитерористичної операції. </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1.9. </w:t>
      </w:r>
      <w:proofErr w:type="gramStart"/>
      <w:r w:rsidRPr="00393167">
        <w:rPr>
          <w:rFonts w:ascii="Times New Roman" w:eastAsia="Times New Roman" w:hAnsi="Times New Roman" w:cs="Times New Roman"/>
          <w:sz w:val="24"/>
          <w:szCs w:val="24"/>
          <w:lang w:eastAsia="ru-RU"/>
        </w:rPr>
        <w:t>Соц</w:t>
      </w:r>
      <w:proofErr w:type="gramEnd"/>
      <w:r w:rsidRPr="00393167">
        <w:rPr>
          <w:rFonts w:ascii="Times New Roman" w:eastAsia="Times New Roman" w:hAnsi="Times New Roman" w:cs="Times New Roman"/>
          <w:sz w:val="24"/>
          <w:szCs w:val="24"/>
          <w:lang w:eastAsia="ru-RU"/>
        </w:rPr>
        <w:t>іальна категорія, на яку розраховано реалізацію програми: Населення Зеленодольської об’єднаної територіальної громади.</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1.1</w:t>
      </w:r>
      <w:r w:rsidRPr="00393167">
        <w:rPr>
          <w:rFonts w:ascii="Times New Roman" w:eastAsia="Times New Roman" w:hAnsi="Times New Roman" w:cs="Times New Roman"/>
          <w:sz w:val="24"/>
          <w:szCs w:val="24"/>
          <w:lang w:val="uk-UA" w:eastAsia="ru-RU"/>
        </w:rPr>
        <w:t>0</w:t>
      </w:r>
      <w:r w:rsidRPr="00393167">
        <w:rPr>
          <w:rFonts w:ascii="Times New Roman" w:eastAsia="Times New Roman" w:hAnsi="Times New Roman" w:cs="Times New Roman"/>
          <w:sz w:val="24"/>
          <w:szCs w:val="24"/>
          <w:lang w:eastAsia="ru-RU"/>
        </w:rPr>
        <w:t>. Очікуваний результат виконання програми.</w:t>
      </w:r>
    </w:p>
    <w:p w:rsidR="00393167" w:rsidRPr="00393167" w:rsidRDefault="00393167" w:rsidP="00393167">
      <w:pPr>
        <w:tabs>
          <w:tab w:val="left" w:pos="426"/>
        </w:tabs>
        <w:autoSpaceDE w:val="0"/>
        <w:spacing w:after="0" w:line="240" w:lineRule="auto"/>
        <w:jc w:val="both"/>
        <w:rPr>
          <w:rFonts w:ascii="Times New Roman" w:eastAsia="Times New Roman" w:hAnsi="Times New Roman" w:cs="Times New Roman"/>
          <w:color w:val="000000"/>
          <w:sz w:val="24"/>
          <w:szCs w:val="24"/>
          <w:lang w:eastAsia="ru-RU"/>
        </w:rPr>
      </w:pPr>
      <w:r w:rsidRPr="00393167">
        <w:rPr>
          <w:rFonts w:ascii="Times New Roman" w:eastAsia="Times New Roman" w:hAnsi="Times New Roman" w:cs="Times New Roman"/>
          <w:sz w:val="24"/>
          <w:szCs w:val="24"/>
          <w:lang w:eastAsia="ru-RU"/>
        </w:rPr>
        <w:tab/>
        <w:t xml:space="preserve">      </w:t>
      </w:r>
      <w:r w:rsidRPr="00393167">
        <w:rPr>
          <w:rFonts w:ascii="Times New Roman" w:eastAsia="Times New Roman" w:hAnsi="Times New Roman" w:cs="Times New Roman"/>
          <w:color w:val="000000"/>
          <w:sz w:val="24"/>
          <w:szCs w:val="24"/>
          <w:lang w:eastAsia="ru-RU"/>
        </w:rPr>
        <w:t>Реалізація Програми дасть змогу:</w:t>
      </w:r>
    </w:p>
    <w:p w:rsidR="00393167" w:rsidRPr="00393167" w:rsidRDefault="00393167" w:rsidP="00393167">
      <w:pPr>
        <w:tabs>
          <w:tab w:val="left" w:pos="426"/>
        </w:tabs>
        <w:autoSpaceDE w:val="0"/>
        <w:spacing w:after="0" w:line="240" w:lineRule="auto"/>
        <w:jc w:val="both"/>
        <w:rPr>
          <w:rFonts w:ascii="Times New Roman" w:eastAsia="Times New Roman" w:hAnsi="Times New Roman" w:cs="Times New Roman"/>
          <w:color w:val="000000"/>
          <w:sz w:val="24"/>
          <w:szCs w:val="24"/>
          <w:lang w:eastAsia="ru-RU"/>
        </w:rPr>
      </w:pPr>
      <w:r w:rsidRPr="00393167">
        <w:rPr>
          <w:rFonts w:ascii="Times New Roman" w:eastAsia="Times New Roman" w:hAnsi="Times New Roman" w:cs="Times New Roman"/>
          <w:color w:val="000000"/>
          <w:sz w:val="24"/>
          <w:szCs w:val="24"/>
          <w:lang w:eastAsia="ru-RU"/>
        </w:rPr>
        <w:t>збільшити відсоток дітей, охоплених організованими формами відпочинку та оздоровлення у літній період;</w:t>
      </w:r>
      <w:r>
        <w:rPr>
          <w:rFonts w:ascii="Times New Roman" w:eastAsia="Times New Roman" w:hAnsi="Times New Roman" w:cs="Times New Roman"/>
          <w:color w:val="000000"/>
          <w:sz w:val="24"/>
          <w:szCs w:val="24"/>
          <w:lang w:eastAsia="ru-RU"/>
        </w:rPr>
        <w:t xml:space="preserve"> </w:t>
      </w:r>
      <w:r w:rsidRPr="00393167">
        <w:rPr>
          <w:rFonts w:ascii="Times New Roman" w:eastAsia="Times New Roman" w:hAnsi="Times New Roman" w:cs="Times New Roman"/>
          <w:color w:val="000000"/>
          <w:sz w:val="24"/>
          <w:szCs w:val="24"/>
          <w:lang w:eastAsia="ru-RU"/>
        </w:rPr>
        <w:t xml:space="preserve">створити комплексну систему оздоровлення та відпочинку дітей </w:t>
      </w:r>
      <w:proofErr w:type="gramStart"/>
      <w:r w:rsidRPr="00393167">
        <w:rPr>
          <w:rFonts w:ascii="Times New Roman" w:eastAsia="Times New Roman" w:hAnsi="Times New Roman" w:cs="Times New Roman"/>
          <w:color w:val="000000"/>
          <w:sz w:val="24"/>
          <w:szCs w:val="24"/>
          <w:lang w:eastAsia="ru-RU"/>
        </w:rPr>
        <w:t>п</w:t>
      </w:r>
      <w:proofErr w:type="gramEnd"/>
      <w:r w:rsidRPr="00393167">
        <w:rPr>
          <w:rFonts w:ascii="Times New Roman" w:eastAsia="Times New Roman" w:hAnsi="Times New Roman" w:cs="Times New Roman"/>
          <w:color w:val="000000"/>
          <w:sz w:val="24"/>
          <w:szCs w:val="24"/>
          <w:lang w:eastAsia="ru-RU"/>
        </w:rPr>
        <w:t>ільгових категорій;</w:t>
      </w:r>
      <w:r>
        <w:rPr>
          <w:rFonts w:ascii="Times New Roman" w:eastAsia="Times New Roman" w:hAnsi="Times New Roman" w:cs="Times New Roman"/>
          <w:color w:val="000000"/>
          <w:sz w:val="24"/>
          <w:szCs w:val="24"/>
          <w:lang w:eastAsia="ru-RU"/>
        </w:rPr>
        <w:t xml:space="preserve"> </w:t>
      </w:r>
      <w:r w:rsidRPr="00393167">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r w:rsidRPr="00393167">
        <w:rPr>
          <w:rFonts w:ascii="Times New Roman" w:eastAsia="Times New Roman" w:hAnsi="Times New Roman" w:cs="Times New Roman"/>
          <w:sz w:val="24"/>
          <w:szCs w:val="24"/>
          <w:lang w:eastAsia="ru-RU"/>
        </w:rPr>
        <w:t xml:space="preserve">                                                            </w:t>
      </w:r>
    </w:p>
    <w:p w:rsidR="00393167" w:rsidRPr="00393167" w:rsidRDefault="00393167" w:rsidP="00393167">
      <w:pPr>
        <w:tabs>
          <w:tab w:val="left" w:pos="426"/>
        </w:tabs>
        <w:spacing w:after="0" w:line="240" w:lineRule="auto"/>
        <w:jc w:val="both"/>
        <w:rPr>
          <w:rFonts w:ascii="Times New Roman" w:eastAsia="Times New Roman" w:hAnsi="Times New Roman" w:cs="Times New Roman"/>
          <w:b/>
          <w:sz w:val="24"/>
          <w:szCs w:val="24"/>
          <w:lang w:eastAsia="ru-RU"/>
        </w:rPr>
      </w:pPr>
      <w:r w:rsidRPr="00393167">
        <w:rPr>
          <w:rFonts w:ascii="Times New Roman" w:eastAsia="Times New Roman" w:hAnsi="Times New Roman" w:cs="Times New Roman"/>
          <w:b/>
          <w:sz w:val="24"/>
          <w:szCs w:val="24"/>
          <w:lang w:eastAsia="ru-RU"/>
        </w:rPr>
        <w:t xml:space="preserve">                                                                 Розділ ІІ.</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2.1. Замовник програми: Виконавчий комітет Зеленодольської міської </w:t>
      </w:r>
      <w:proofErr w:type="gramStart"/>
      <w:r w:rsidRPr="00393167">
        <w:rPr>
          <w:rFonts w:ascii="Times New Roman" w:eastAsia="Times New Roman" w:hAnsi="Times New Roman" w:cs="Times New Roman"/>
          <w:sz w:val="24"/>
          <w:szCs w:val="24"/>
          <w:lang w:eastAsia="ru-RU"/>
        </w:rPr>
        <w:t>ради</w:t>
      </w:r>
      <w:proofErr w:type="gramEnd"/>
      <w:r w:rsidRPr="00393167">
        <w:rPr>
          <w:rFonts w:ascii="Times New Roman" w:eastAsia="Times New Roman" w:hAnsi="Times New Roman" w:cs="Times New Roman"/>
          <w:sz w:val="24"/>
          <w:szCs w:val="24"/>
          <w:lang w:eastAsia="ru-RU"/>
        </w:rPr>
        <w:t>.</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2.2. </w:t>
      </w:r>
      <w:proofErr w:type="gramStart"/>
      <w:r w:rsidRPr="00393167">
        <w:rPr>
          <w:rFonts w:ascii="Times New Roman" w:eastAsia="Times New Roman" w:hAnsi="Times New Roman" w:cs="Times New Roman"/>
          <w:sz w:val="24"/>
          <w:szCs w:val="24"/>
          <w:lang w:eastAsia="ru-RU"/>
        </w:rPr>
        <w:t>Керівник (відповідальний за реалізацію програми):</w:t>
      </w:r>
      <w:proofErr w:type="gramEnd"/>
      <w:r w:rsidRPr="00393167">
        <w:rPr>
          <w:rFonts w:ascii="Times New Roman" w:eastAsia="Times New Roman" w:hAnsi="Times New Roman" w:cs="Times New Roman"/>
          <w:sz w:val="24"/>
          <w:szCs w:val="24"/>
          <w:lang w:eastAsia="ru-RU"/>
        </w:rPr>
        <w:t xml:space="preserve"> Начальник відділу </w:t>
      </w:r>
      <w:proofErr w:type="gramStart"/>
      <w:r w:rsidRPr="00393167">
        <w:rPr>
          <w:rFonts w:ascii="Times New Roman" w:eastAsia="Times New Roman" w:hAnsi="Times New Roman" w:cs="Times New Roman"/>
          <w:bCs/>
          <w:sz w:val="24"/>
          <w:szCs w:val="24"/>
          <w:lang w:eastAsia="ru-RU"/>
        </w:rPr>
        <w:t>соц</w:t>
      </w:r>
      <w:proofErr w:type="gramEnd"/>
      <w:r w:rsidRPr="00393167">
        <w:rPr>
          <w:rFonts w:ascii="Times New Roman" w:eastAsia="Times New Roman" w:hAnsi="Times New Roman" w:cs="Times New Roman"/>
          <w:bCs/>
          <w:sz w:val="24"/>
          <w:szCs w:val="24"/>
          <w:lang w:eastAsia="ru-RU"/>
        </w:rPr>
        <w:t>іального захисту, освіти, культури, охорони здоров я, спорту та робота з молоддю виконавчого комітету Зеленодольської міської ради.</w:t>
      </w:r>
    </w:p>
    <w:p w:rsidR="00393167" w:rsidRPr="00393167" w:rsidRDefault="00393167" w:rsidP="00393167">
      <w:pPr>
        <w:tabs>
          <w:tab w:val="left" w:pos="426"/>
        </w:tabs>
        <w:spacing w:after="0" w:line="240" w:lineRule="auto"/>
        <w:jc w:val="both"/>
        <w:rPr>
          <w:rFonts w:ascii="Times New Roman" w:eastAsia="Times New Roman" w:hAnsi="Times New Roman" w:cs="Times New Roman"/>
          <w:b/>
          <w:sz w:val="24"/>
          <w:szCs w:val="24"/>
          <w:lang w:eastAsia="ru-RU"/>
        </w:rPr>
      </w:pPr>
      <w:r w:rsidRPr="00393167">
        <w:rPr>
          <w:rFonts w:ascii="Times New Roman" w:eastAsia="Times New Roman" w:hAnsi="Times New Roman" w:cs="Times New Roman"/>
          <w:b/>
          <w:sz w:val="24"/>
          <w:szCs w:val="24"/>
          <w:lang w:eastAsia="ru-RU"/>
        </w:rPr>
        <w:t xml:space="preserve">                                                                Розділ І</w:t>
      </w:r>
      <w:r w:rsidRPr="00393167">
        <w:rPr>
          <w:rFonts w:ascii="Times New Roman" w:eastAsia="Times New Roman" w:hAnsi="Times New Roman" w:cs="Times New Roman"/>
          <w:b/>
          <w:sz w:val="24"/>
          <w:szCs w:val="24"/>
          <w:lang w:val="en-US" w:eastAsia="ru-RU"/>
        </w:rPr>
        <w:t>V</w:t>
      </w:r>
      <w:r w:rsidRPr="00393167">
        <w:rPr>
          <w:rFonts w:ascii="Times New Roman" w:eastAsia="Times New Roman" w:hAnsi="Times New Roman" w:cs="Times New Roman"/>
          <w:b/>
          <w:sz w:val="24"/>
          <w:szCs w:val="24"/>
          <w:lang w:eastAsia="ru-RU"/>
        </w:rPr>
        <w:t>.</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4.1. Загальний обсяг фінансування програми: </w:t>
      </w:r>
      <w:r w:rsidRPr="00393167">
        <w:rPr>
          <w:rFonts w:ascii="Times New Roman" w:eastAsia="Times New Roman" w:hAnsi="Times New Roman" w:cs="Times New Roman"/>
          <w:sz w:val="24"/>
          <w:szCs w:val="24"/>
          <w:lang w:val="uk-UA" w:eastAsia="ru-RU"/>
        </w:rPr>
        <w:t>115127,00</w:t>
      </w:r>
      <w:r w:rsidRPr="00393167">
        <w:rPr>
          <w:rFonts w:ascii="Times New Roman" w:eastAsia="Times New Roman" w:hAnsi="Times New Roman" w:cs="Times New Roman"/>
          <w:sz w:val="24"/>
          <w:szCs w:val="24"/>
          <w:lang w:eastAsia="ru-RU"/>
        </w:rPr>
        <w:t xml:space="preserve"> грн., </w:t>
      </w:r>
      <w:proofErr w:type="gramStart"/>
      <w:r w:rsidRPr="00393167">
        <w:rPr>
          <w:rFonts w:ascii="Times New Roman" w:eastAsia="Times New Roman" w:hAnsi="Times New Roman" w:cs="Times New Roman"/>
          <w:sz w:val="24"/>
          <w:szCs w:val="24"/>
          <w:lang w:eastAsia="ru-RU"/>
        </w:rPr>
        <w:t>у</w:t>
      </w:r>
      <w:proofErr w:type="gramEnd"/>
      <w:r w:rsidRPr="00393167">
        <w:rPr>
          <w:rFonts w:ascii="Times New Roman" w:eastAsia="Times New Roman" w:hAnsi="Times New Roman" w:cs="Times New Roman"/>
          <w:sz w:val="24"/>
          <w:szCs w:val="24"/>
          <w:lang w:eastAsia="ru-RU"/>
        </w:rPr>
        <w:t xml:space="preserve"> тому числі за рахунок загального фонду бюджету Зеленодольської міської ради – </w:t>
      </w:r>
      <w:r w:rsidRPr="00393167">
        <w:rPr>
          <w:rFonts w:ascii="Times New Roman" w:eastAsia="Times New Roman" w:hAnsi="Times New Roman" w:cs="Times New Roman"/>
          <w:sz w:val="24"/>
          <w:szCs w:val="24"/>
          <w:lang w:val="uk-UA" w:eastAsia="ru-RU"/>
        </w:rPr>
        <w:t>115127,00</w:t>
      </w:r>
      <w:r w:rsidRPr="00393167">
        <w:rPr>
          <w:rFonts w:ascii="Times New Roman" w:eastAsia="Times New Roman" w:hAnsi="Times New Roman" w:cs="Times New Roman"/>
          <w:sz w:val="24"/>
          <w:szCs w:val="24"/>
          <w:lang w:eastAsia="ru-RU"/>
        </w:rPr>
        <w:t xml:space="preserve"> грн.</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4.2. Джерела фінансування програми: бюджет Зеленодольської міської </w:t>
      </w:r>
      <w:proofErr w:type="gramStart"/>
      <w:r w:rsidRPr="00393167">
        <w:rPr>
          <w:rFonts w:ascii="Times New Roman" w:eastAsia="Times New Roman" w:hAnsi="Times New Roman" w:cs="Times New Roman"/>
          <w:sz w:val="24"/>
          <w:szCs w:val="24"/>
          <w:lang w:eastAsia="ru-RU"/>
        </w:rPr>
        <w:t>ради</w:t>
      </w:r>
      <w:proofErr w:type="gramEnd"/>
      <w:r w:rsidRPr="00393167">
        <w:rPr>
          <w:rFonts w:ascii="Times New Roman" w:eastAsia="Times New Roman" w:hAnsi="Times New Roman" w:cs="Times New Roman"/>
          <w:sz w:val="24"/>
          <w:szCs w:val="24"/>
          <w:lang w:eastAsia="ru-RU"/>
        </w:rPr>
        <w:t>.</w:t>
      </w:r>
    </w:p>
    <w:p w:rsidR="00393167" w:rsidRPr="00393167" w:rsidRDefault="00393167" w:rsidP="00393167">
      <w:pPr>
        <w:tabs>
          <w:tab w:val="left" w:pos="426"/>
        </w:tabs>
        <w:spacing w:after="0" w:line="240" w:lineRule="auto"/>
        <w:jc w:val="both"/>
        <w:rPr>
          <w:rFonts w:ascii="Times New Roman" w:eastAsia="Times New Roman" w:hAnsi="Times New Roman" w:cs="Times New Roman"/>
          <w:sz w:val="24"/>
          <w:szCs w:val="24"/>
          <w:lang w:eastAsia="ru-RU"/>
        </w:rPr>
      </w:pPr>
      <w:r w:rsidRPr="00393167">
        <w:rPr>
          <w:rFonts w:ascii="Times New Roman" w:eastAsia="Times New Roman" w:hAnsi="Times New Roman" w:cs="Times New Roman"/>
          <w:sz w:val="24"/>
          <w:szCs w:val="24"/>
          <w:lang w:eastAsia="ru-RU"/>
        </w:rPr>
        <w:t xml:space="preserve">4.3. Контроль за виконанням програми: Здійснює постійна комісія Зеленодольської міської ради з питань </w:t>
      </w:r>
      <w:proofErr w:type="gramStart"/>
      <w:r w:rsidRPr="00393167">
        <w:rPr>
          <w:rFonts w:ascii="Times New Roman" w:eastAsia="Times New Roman" w:hAnsi="Times New Roman" w:cs="Times New Roman"/>
          <w:sz w:val="24"/>
          <w:szCs w:val="24"/>
          <w:lang w:eastAsia="ru-RU"/>
        </w:rPr>
        <w:t>соц</w:t>
      </w:r>
      <w:proofErr w:type="gramEnd"/>
      <w:r w:rsidRPr="00393167">
        <w:rPr>
          <w:rFonts w:ascii="Times New Roman" w:eastAsia="Times New Roman" w:hAnsi="Times New Roman" w:cs="Times New Roman"/>
          <w:sz w:val="24"/>
          <w:szCs w:val="24"/>
          <w:lang w:eastAsia="ru-RU"/>
        </w:rPr>
        <w:t>іального захисту населення, освіти, культури та спорту, охорон</w:t>
      </w:r>
      <w:r>
        <w:rPr>
          <w:rFonts w:ascii="Times New Roman" w:eastAsia="Times New Roman" w:hAnsi="Times New Roman" w:cs="Times New Roman"/>
          <w:sz w:val="24"/>
          <w:szCs w:val="24"/>
          <w:lang w:eastAsia="ru-RU"/>
        </w:rPr>
        <w:t>и здоров'я та роботи з молоддю.</w:t>
      </w:r>
    </w:p>
    <w:p w:rsidR="00393167" w:rsidRDefault="00393167" w:rsidP="00393167">
      <w:pPr>
        <w:spacing w:after="0" w:line="240" w:lineRule="auto"/>
        <w:jc w:val="both"/>
        <w:rPr>
          <w:rFonts w:ascii="Times New Roman" w:eastAsia="Times New Roman" w:hAnsi="Times New Roman" w:cs="Times New Roman"/>
          <w:b/>
          <w:sz w:val="24"/>
          <w:szCs w:val="24"/>
          <w:lang w:eastAsia="ru-RU"/>
        </w:rPr>
      </w:pPr>
      <w:r w:rsidRPr="00393167">
        <w:rPr>
          <w:rFonts w:ascii="Times New Roman" w:eastAsia="Times New Roman" w:hAnsi="Times New Roman" w:cs="Times New Roman"/>
          <w:sz w:val="24"/>
          <w:szCs w:val="24"/>
          <w:lang w:eastAsia="ru-RU"/>
        </w:rPr>
        <w:t xml:space="preserve">            </w:t>
      </w:r>
      <w:r w:rsidRPr="00393167">
        <w:rPr>
          <w:rFonts w:ascii="Times New Roman" w:eastAsia="Times New Roman" w:hAnsi="Times New Roman" w:cs="Times New Roman"/>
          <w:b/>
          <w:sz w:val="24"/>
          <w:szCs w:val="24"/>
          <w:lang w:eastAsia="ru-RU"/>
        </w:rPr>
        <w:t>Секретар  міської  ради                                                          О.М.</w:t>
      </w:r>
      <w:r w:rsidR="000618A4">
        <w:rPr>
          <w:rFonts w:ascii="Times New Roman" w:eastAsia="Times New Roman" w:hAnsi="Times New Roman" w:cs="Times New Roman"/>
          <w:b/>
          <w:sz w:val="24"/>
          <w:szCs w:val="24"/>
          <w:lang w:eastAsia="ru-RU"/>
        </w:rPr>
        <w:t xml:space="preserve"> </w:t>
      </w:r>
      <w:r w:rsidRPr="00393167">
        <w:rPr>
          <w:rFonts w:ascii="Times New Roman" w:eastAsia="Times New Roman" w:hAnsi="Times New Roman" w:cs="Times New Roman"/>
          <w:b/>
          <w:sz w:val="24"/>
          <w:szCs w:val="24"/>
          <w:lang w:eastAsia="ru-RU"/>
        </w:rPr>
        <w:t>Ярошенко</w:t>
      </w:r>
    </w:p>
    <w:p w:rsidR="000618A4" w:rsidRDefault="000618A4" w:rsidP="00393167">
      <w:pPr>
        <w:spacing w:after="0" w:line="240" w:lineRule="auto"/>
        <w:jc w:val="both"/>
        <w:rPr>
          <w:rFonts w:ascii="Times New Roman" w:eastAsia="Times New Roman" w:hAnsi="Times New Roman" w:cs="Times New Roman"/>
          <w:b/>
          <w:sz w:val="24"/>
          <w:szCs w:val="24"/>
          <w:lang w:eastAsia="ru-RU"/>
        </w:rPr>
      </w:pPr>
    </w:p>
    <w:p w:rsidR="000618A4" w:rsidRDefault="000618A4" w:rsidP="00393167">
      <w:pPr>
        <w:spacing w:after="0" w:line="240" w:lineRule="auto"/>
        <w:jc w:val="both"/>
        <w:rPr>
          <w:rFonts w:ascii="Times New Roman" w:eastAsia="Times New Roman" w:hAnsi="Times New Roman" w:cs="Times New Roman"/>
          <w:b/>
          <w:sz w:val="24"/>
          <w:szCs w:val="24"/>
          <w:lang w:eastAsia="ru-RU"/>
        </w:rPr>
      </w:pPr>
    </w:p>
    <w:p w:rsidR="000618A4" w:rsidRPr="000618A4" w:rsidRDefault="000618A4" w:rsidP="000618A4">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663360"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0618A4" w:rsidRPr="000618A4" w:rsidRDefault="000618A4" w:rsidP="000618A4">
      <w:pPr>
        <w:spacing w:after="0" w:line="240" w:lineRule="auto"/>
        <w:jc w:val="center"/>
        <w:rPr>
          <w:rFonts w:ascii="Times New Roman" w:eastAsia="Times New Roman" w:hAnsi="Times New Roman" w:cs="Times New Roman"/>
          <w:sz w:val="28"/>
          <w:szCs w:val="28"/>
          <w:lang w:val="uk-UA" w:eastAsia="uk-UA"/>
        </w:rPr>
      </w:pPr>
      <w:r w:rsidRPr="000618A4">
        <w:rPr>
          <w:rFonts w:ascii="Times New Roman" w:eastAsia="Times New Roman" w:hAnsi="Times New Roman" w:cs="Times New Roman"/>
          <w:sz w:val="28"/>
          <w:szCs w:val="28"/>
          <w:lang w:val="uk-UA" w:eastAsia="uk-UA"/>
        </w:rPr>
        <w:t>У К Р А Ї Н А</w:t>
      </w:r>
    </w:p>
    <w:p w:rsidR="000618A4" w:rsidRPr="000618A4" w:rsidRDefault="000618A4" w:rsidP="000618A4">
      <w:pPr>
        <w:spacing w:after="0" w:line="240" w:lineRule="auto"/>
        <w:jc w:val="center"/>
        <w:rPr>
          <w:rFonts w:ascii="Times New Roman" w:eastAsia="Times New Roman" w:hAnsi="Times New Roman" w:cs="Times New Roman"/>
          <w:sz w:val="28"/>
          <w:szCs w:val="28"/>
          <w:lang w:val="uk-UA" w:eastAsia="uk-UA"/>
        </w:rPr>
      </w:pPr>
      <w:r w:rsidRPr="000618A4">
        <w:rPr>
          <w:rFonts w:ascii="Times New Roman" w:eastAsia="Times New Roman" w:hAnsi="Times New Roman" w:cs="Times New Roman"/>
          <w:sz w:val="28"/>
          <w:szCs w:val="28"/>
          <w:lang w:val="uk-UA" w:eastAsia="uk-UA"/>
        </w:rPr>
        <w:t>Зеленодольська міська об’єднана територіальна громада</w:t>
      </w:r>
    </w:p>
    <w:p w:rsidR="000618A4" w:rsidRPr="000618A4" w:rsidRDefault="000618A4" w:rsidP="000618A4">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8"/>
          <w:lang w:eastAsia="ar-SA"/>
        </w:rPr>
      </w:pPr>
      <w:r w:rsidRPr="000618A4">
        <w:rPr>
          <w:rFonts w:ascii="Times New Roman" w:eastAsia="Times New Roman" w:hAnsi="Times New Roman" w:cs="Times New Roman"/>
          <w:sz w:val="28"/>
          <w:szCs w:val="28"/>
          <w:lang w:eastAsia="ar-SA"/>
        </w:rPr>
        <w:t>Апостолівського району Дніпропетровської області</w:t>
      </w:r>
    </w:p>
    <w:p w:rsidR="000618A4" w:rsidRPr="000618A4" w:rsidRDefault="000618A4" w:rsidP="000618A4">
      <w:pPr>
        <w:suppressAutoHyphens/>
        <w:autoSpaceDE w:val="0"/>
        <w:spacing w:after="0" w:line="240" w:lineRule="auto"/>
        <w:jc w:val="center"/>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sz w:val="28"/>
          <w:szCs w:val="28"/>
          <w:lang w:val="uk-UA" w:eastAsia="ar-SA"/>
        </w:rPr>
        <w:t>Орган місцевого самоврядування</w:t>
      </w:r>
    </w:p>
    <w:p w:rsidR="000618A4" w:rsidRPr="000618A4" w:rsidRDefault="000618A4" w:rsidP="000618A4">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0618A4">
        <w:rPr>
          <w:rFonts w:ascii="Cambria" w:eastAsia="Times New Roman" w:hAnsi="Cambria" w:cs="Times New Roman"/>
          <w:bCs/>
          <w:kern w:val="32"/>
          <w:sz w:val="28"/>
          <w:szCs w:val="28"/>
          <w:lang w:eastAsia="ar-SA"/>
        </w:rPr>
        <w:lastRenderedPageBreak/>
        <w:t xml:space="preserve">Р І Ш Е Н </w:t>
      </w:r>
      <w:proofErr w:type="gramStart"/>
      <w:r w:rsidRPr="000618A4">
        <w:rPr>
          <w:rFonts w:ascii="Cambria" w:eastAsia="Times New Roman" w:hAnsi="Cambria" w:cs="Times New Roman"/>
          <w:bCs/>
          <w:kern w:val="32"/>
          <w:sz w:val="28"/>
          <w:szCs w:val="28"/>
          <w:lang w:eastAsia="ar-SA"/>
        </w:rPr>
        <w:t>Н</w:t>
      </w:r>
      <w:proofErr w:type="gramEnd"/>
      <w:r w:rsidRPr="000618A4">
        <w:rPr>
          <w:rFonts w:ascii="Cambria" w:eastAsia="Times New Roman" w:hAnsi="Cambria" w:cs="Times New Roman"/>
          <w:bCs/>
          <w:kern w:val="32"/>
          <w:sz w:val="28"/>
          <w:szCs w:val="28"/>
          <w:lang w:eastAsia="ar-SA"/>
        </w:rPr>
        <w:t xml:space="preserve"> Я</w:t>
      </w:r>
    </w:p>
    <w:p w:rsidR="000618A4" w:rsidRPr="000618A4" w:rsidRDefault="000618A4" w:rsidP="000618A4">
      <w:pPr>
        <w:suppressAutoHyphens/>
        <w:autoSpaceDE w:val="0"/>
        <w:spacing w:after="0" w:line="240" w:lineRule="auto"/>
        <w:jc w:val="center"/>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sz w:val="28"/>
          <w:szCs w:val="28"/>
          <w:lang w:val="uk-UA" w:eastAsia="ar-SA"/>
        </w:rPr>
        <w:t>Зеленодольської міської ради</w:t>
      </w:r>
    </w:p>
    <w:p w:rsidR="000618A4" w:rsidRPr="000618A4" w:rsidRDefault="000618A4" w:rsidP="000618A4">
      <w:pPr>
        <w:suppressAutoHyphens/>
        <w:autoSpaceDE w:val="0"/>
        <w:spacing w:after="0" w:line="240" w:lineRule="auto"/>
        <w:jc w:val="center"/>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sz w:val="28"/>
          <w:szCs w:val="28"/>
          <w:lang w:val="uk-UA" w:eastAsia="ar-SA"/>
        </w:rPr>
        <w:t xml:space="preserve">28 сесія </w:t>
      </w:r>
      <w:r w:rsidRPr="000618A4">
        <w:rPr>
          <w:rFonts w:ascii="Times New Roman" w:eastAsia="Times New Roman" w:hAnsi="Times New Roman" w:cs="Times New Roman"/>
          <w:sz w:val="28"/>
          <w:szCs w:val="28"/>
          <w:lang w:val="en-US" w:eastAsia="ar-SA"/>
        </w:rPr>
        <w:t>VII</w:t>
      </w:r>
      <w:r w:rsidRPr="000618A4">
        <w:rPr>
          <w:rFonts w:ascii="Times New Roman" w:eastAsia="Times New Roman" w:hAnsi="Times New Roman" w:cs="Times New Roman"/>
          <w:sz w:val="28"/>
          <w:szCs w:val="28"/>
          <w:lang w:val="uk-UA" w:eastAsia="ar-SA"/>
        </w:rPr>
        <w:t xml:space="preserve"> скликання</w:t>
      </w:r>
    </w:p>
    <w:p w:rsidR="000618A4" w:rsidRPr="000618A4" w:rsidRDefault="000618A4" w:rsidP="000618A4">
      <w:pPr>
        <w:suppressAutoHyphens/>
        <w:autoSpaceDE w:val="0"/>
        <w:spacing w:after="0" w:line="240" w:lineRule="auto"/>
        <w:rPr>
          <w:rFonts w:ascii="Times New Roman" w:eastAsia="Times New Roman" w:hAnsi="Times New Roman" w:cs="Times New Roman"/>
          <w:sz w:val="28"/>
          <w:szCs w:val="28"/>
          <w:lang w:val="uk-UA" w:eastAsia="ar-SA"/>
        </w:rPr>
      </w:pPr>
    </w:p>
    <w:p w:rsidR="000618A4" w:rsidRPr="00CA3A20" w:rsidRDefault="000618A4" w:rsidP="000618A4">
      <w:pPr>
        <w:suppressAutoHyphens/>
        <w:autoSpaceDE w:val="0"/>
        <w:spacing w:after="0" w:line="240" w:lineRule="auto"/>
        <w:rPr>
          <w:rFonts w:ascii="Times New Roman" w:eastAsia="Times New Roman" w:hAnsi="Times New Roman" w:cs="Times New Roman"/>
          <w:b/>
          <w:sz w:val="28"/>
          <w:szCs w:val="28"/>
          <w:lang w:val="uk-UA" w:eastAsia="ar-SA"/>
        </w:rPr>
      </w:pPr>
      <w:r w:rsidRPr="00CA3A20">
        <w:rPr>
          <w:rFonts w:ascii="Times New Roman" w:eastAsia="Times New Roman" w:hAnsi="Times New Roman" w:cs="Times New Roman"/>
          <w:b/>
          <w:sz w:val="28"/>
          <w:szCs w:val="28"/>
          <w:lang w:val="uk-UA" w:eastAsia="ar-SA"/>
        </w:rPr>
        <w:t>21   квітня  2017 року                                                                               №  430</w:t>
      </w:r>
    </w:p>
    <w:p w:rsidR="00712653" w:rsidRPr="000618A4" w:rsidRDefault="00712653" w:rsidP="000618A4">
      <w:pPr>
        <w:suppressAutoHyphens/>
        <w:autoSpaceDE w:val="0"/>
        <w:spacing w:after="0" w:line="240" w:lineRule="auto"/>
        <w:rPr>
          <w:rFonts w:ascii="Times New Roman" w:eastAsia="Times New Roman" w:hAnsi="Times New Roman" w:cs="Times New Roman"/>
          <w:sz w:val="28"/>
          <w:szCs w:val="28"/>
          <w:lang w:val="uk-UA" w:eastAsia="ar-SA"/>
        </w:rPr>
      </w:pPr>
    </w:p>
    <w:p w:rsidR="000618A4" w:rsidRPr="000618A4" w:rsidRDefault="000618A4" w:rsidP="000618A4">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618A4">
        <w:rPr>
          <w:rFonts w:ascii="Times New Roman" w:eastAsia="Times New Roman" w:hAnsi="Times New Roman" w:cs="Bookman Old Style"/>
          <w:b/>
          <w:i/>
          <w:sz w:val="28"/>
          <w:szCs w:val="28"/>
          <w:lang w:val="uk-UA" w:eastAsia="ar-SA"/>
        </w:rPr>
        <w:t>Про внесення змін до рішення міської ради</w:t>
      </w:r>
    </w:p>
    <w:p w:rsidR="000618A4" w:rsidRPr="000618A4" w:rsidRDefault="000618A4" w:rsidP="000618A4">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618A4">
        <w:rPr>
          <w:rFonts w:ascii="Times New Roman" w:eastAsia="Times New Roman" w:hAnsi="Times New Roman" w:cs="Bookman Old Style"/>
          <w:b/>
          <w:i/>
          <w:sz w:val="28"/>
          <w:szCs w:val="28"/>
          <w:lang w:val="uk-UA" w:eastAsia="ar-SA"/>
        </w:rPr>
        <w:t>від 20 грудня 2016 року №347 «Про міський</w:t>
      </w:r>
    </w:p>
    <w:p w:rsidR="000618A4" w:rsidRPr="000618A4" w:rsidRDefault="000618A4" w:rsidP="000618A4">
      <w:pPr>
        <w:keepNext/>
        <w:suppressAutoHyphens/>
        <w:autoSpaceDE w:val="0"/>
        <w:spacing w:after="0" w:line="240" w:lineRule="auto"/>
        <w:jc w:val="both"/>
        <w:outlineLvl w:val="3"/>
        <w:rPr>
          <w:rFonts w:ascii="Times New Roman" w:eastAsia="Times New Roman" w:hAnsi="Times New Roman" w:cs="Times New Roman"/>
          <w:i/>
          <w:sz w:val="28"/>
          <w:szCs w:val="28"/>
          <w:lang w:val="uk-UA" w:eastAsia="ar-SA"/>
        </w:rPr>
      </w:pPr>
      <w:r w:rsidRPr="000618A4">
        <w:rPr>
          <w:rFonts w:ascii="Times New Roman" w:eastAsia="Times New Roman" w:hAnsi="Times New Roman" w:cs="Bookman Old Style"/>
          <w:b/>
          <w:i/>
          <w:sz w:val="28"/>
          <w:szCs w:val="28"/>
          <w:lang w:val="uk-UA" w:eastAsia="ar-SA"/>
        </w:rPr>
        <w:t xml:space="preserve">бюджет на 2017 рік» </w:t>
      </w:r>
    </w:p>
    <w:p w:rsidR="000618A4" w:rsidRDefault="000618A4" w:rsidP="0006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8"/>
          <w:lang w:val="uk-UA" w:eastAsia="ar-SA"/>
        </w:rPr>
      </w:pPr>
      <w:r w:rsidRPr="000618A4">
        <w:rPr>
          <w:rFonts w:ascii="Times New Roman" w:eastAsia="Arial Unicode MS" w:hAnsi="Times New Roman" w:cs="Times New Roman"/>
          <w:sz w:val="28"/>
          <w:szCs w:val="28"/>
          <w:lang w:val="uk-UA" w:eastAsia="ar-SA"/>
        </w:rPr>
        <w:t>Н</w:t>
      </w:r>
      <w:r w:rsidRPr="000618A4">
        <w:rPr>
          <w:rFonts w:ascii="Times New Roman" w:eastAsia="Arial Unicode MS" w:hAnsi="Times New Roman" w:cs="Times New Roman"/>
          <w:color w:val="000000"/>
          <w:sz w:val="28"/>
          <w:szCs w:val="28"/>
          <w:lang w:val="uk-UA" w:eastAsia="ar-SA"/>
        </w:rPr>
        <w:t xml:space="preserve">а підставі  підпункту 23 пункту 1 статті 26 Закону </w:t>
      </w:r>
      <w:r w:rsidRPr="000618A4">
        <w:rPr>
          <w:rFonts w:ascii="Times New Roman" w:eastAsia="Arial Unicode MS" w:hAnsi="Times New Roman" w:cs="Times New Roman"/>
          <w:sz w:val="28"/>
          <w:szCs w:val="28"/>
          <w:lang w:val="uk-UA" w:eastAsia="ar-SA"/>
        </w:rPr>
        <w:t>України «Про місцеве самоврядування в Україні», Зеленодольська міська рада вирішила</w:t>
      </w:r>
      <w:r w:rsidRPr="000618A4">
        <w:rPr>
          <w:rFonts w:ascii="Times New Roman" w:eastAsia="Arial Unicode MS" w:hAnsi="Times New Roman" w:cs="Times New Roman"/>
          <w:b/>
          <w:sz w:val="28"/>
          <w:szCs w:val="28"/>
          <w:lang w:val="uk-UA" w:eastAsia="ar-SA"/>
        </w:rPr>
        <w:t>:</w:t>
      </w:r>
    </w:p>
    <w:p w:rsidR="000618A4" w:rsidRPr="000618A4" w:rsidRDefault="000618A4" w:rsidP="0006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8"/>
          <w:lang w:val="uk-UA" w:eastAsia="ar-SA"/>
        </w:rPr>
      </w:pPr>
      <w:r w:rsidRPr="000618A4">
        <w:rPr>
          <w:rFonts w:ascii="Times New Roman" w:eastAsia="Arial Unicode MS" w:hAnsi="Times New Roman" w:cs="Times New Roman"/>
          <w:sz w:val="28"/>
          <w:szCs w:val="28"/>
          <w:lang w:val="uk-UA" w:eastAsia="ar-SA"/>
        </w:rPr>
        <w:t>1.</w:t>
      </w:r>
      <w:r w:rsidRPr="000618A4">
        <w:rPr>
          <w:rFonts w:ascii="Times New Roman" w:eastAsia="Arial Unicode MS" w:hAnsi="Times New Roman" w:cs="Times New Roman"/>
          <w:b/>
          <w:sz w:val="28"/>
          <w:szCs w:val="28"/>
          <w:lang w:val="uk-UA" w:eastAsia="ar-SA"/>
        </w:rPr>
        <w:t xml:space="preserve">  </w:t>
      </w:r>
      <w:r w:rsidRPr="000618A4">
        <w:rPr>
          <w:rFonts w:ascii="Times New Roman" w:eastAsia="Arial Unicode MS" w:hAnsi="Times New Roman" w:cs="Times New Roman"/>
          <w:sz w:val="28"/>
          <w:szCs w:val="28"/>
          <w:lang w:val="uk-UA" w:eastAsia="ar-SA"/>
        </w:rPr>
        <w:t>Внести зміни до рішення міської ради від 20 грудня 2017 року №347 «Про міський бюджет на 2017 рік»:</w:t>
      </w:r>
    </w:p>
    <w:p w:rsidR="000618A4" w:rsidRPr="000618A4" w:rsidRDefault="000618A4" w:rsidP="0006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8"/>
          <w:lang w:val="uk-UA" w:eastAsia="ar-SA"/>
        </w:rPr>
      </w:pPr>
      <w:r w:rsidRPr="000618A4">
        <w:rPr>
          <w:rFonts w:ascii="Times New Roman" w:eastAsia="Arial Unicode MS" w:hAnsi="Times New Roman" w:cs="Times New Roman"/>
          <w:sz w:val="28"/>
          <w:szCs w:val="28"/>
          <w:lang w:val="uk-UA" w:eastAsia="ar-SA"/>
        </w:rPr>
        <w:t>1.1. Пункт 1 рішення викласти у такій редакції:</w:t>
      </w:r>
    </w:p>
    <w:p w:rsidR="000618A4" w:rsidRPr="000618A4" w:rsidRDefault="000618A4" w:rsidP="000618A4">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sz w:val="28"/>
          <w:szCs w:val="28"/>
          <w:lang w:val="uk-UA" w:eastAsia="ar-SA"/>
        </w:rPr>
        <w:t>«1. Визначити на 2017 рік:</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bCs/>
          <w:sz w:val="28"/>
          <w:szCs w:val="28"/>
          <w:lang w:val="uk-UA" w:eastAsia="ar-SA"/>
        </w:rPr>
        <w:t>доходи</w:t>
      </w:r>
      <w:r w:rsidRPr="000618A4">
        <w:rPr>
          <w:rFonts w:ascii="Times New Roman" w:eastAsia="Times New Roman" w:hAnsi="Times New Roman" w:cs="Times New Roman"/>
          <w:sz w:val="28"/>
          <w:szCs w:val="28"/>
          <w:lang w:val="uk-UA" w:eastAsia="ar-SA"/>
        </w:rPr>
        <w:t xml:space="preserve"> міського бюджету в сумі 133776390,00 грн., у тому числі </w:t>
      </w:r>
      <w:r w:rsidRPr="000618A4">
        <w:rPr>
          <w:rFonts w:ascii="Times New Roman" w:eastAsia="Times New Roman" w:hAnsi="Times New Roman" w:cs="Times New Roman"/>
          <w:bCs/>
          <w:sz w:val="28"/>
          <w:szCs w:val="28"/>
          <w:lang w:val="uk-UA" w:eastAsia="ar-SA"/>
        </w:rPr>
        <w:t>доходи загального фонду міського бюджету</w:t>
      </w:r>
      <w:r w:rsidRPr="000618A4">
        <w:rPr>
          <w:rFonts w:ascii="Times New Roman" w:eastAsia="Times New Roman" w:hAnsi="Times New Roman" w:cs="Times New Roman"/>
          <w:sz w:val="28"/>
          <w:szCs w:val="28"/>
          <w:lang w:val="uk-UA" w:eastAsia="ar-SA"/>
        </w:rPr>
        <w:t xml:space="preserve"> – 92000648,00 грн. доходи спеціального фонду міського бюджету – 41775742,00 грн. згідно з додатком 1 до цього рішення;</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видатки</w:t>
      </w:r>
      <w:r w:rsidRPr="000618A4">
        <w:rPr>
          <w:rFonts w:ascii="Times New Roman" w:eastAsia="Times New Roman" w:hAnsi="Times New Roman" w:cs="Times New Roman"/>
          <w:sz w:val="28"/>
          <w:szCs w:val="28"/>
          <w:lang w:val="uk-UA" w:eastAsia="ar-SA"/>
        </w:rPr>
        <w:t xml:space="preserve"> міського бюджету в сумі 167274379,31  грн., у тому числі </w:t>
      </w:r>
      <w:r w:rsidRPr="000618A4">
        <w:rPr>
          <w:rFonts w:ascii="Times New Roman" w:eastAsia="Times New Roman" w:hAnsi="Times New Roman" w:cs="Times New Roman"/>
          <w:bCs/>
          <w:sz w:val="28"/>
          <w:szCs w:val="28"/>
          <w:lang w:val="uk-UA" w:eastAsia="ar-SA"/>
        </w:rPr>
        <w:t xml:space="preserve">видатки загального фонду </w:t>
      </w:r>
      <w:r w:rsidRPr="000618A4">
        <w:rPr>
          <w:rFonts w:ascii="Times New Roman" w:eastAsia="Times New Roman" w:hAnsi="Times New Roman" w:cs="Times New Roman"/>
          <w:sz w:val="28"/>
          <w:szCs w:val="28"/>
          <w:lang w:val="uk-UA" w:eastAsia="ar-SA"/>
        </w:rPr>
        <w:t xml:space="preserve">міського </w:t>
      </w:r>
      <w:r w:rsidRPr="000618A4">
        <w:rPr>
          <w:rFonts w:ascii="Times New Roman" w:eastAsia="Times New Roman" w:hAnsi="Times New Roman" w:cs="Times New Roman"/>
          <w:bCs/>
          <w:sz w:val="28"/>
          <w:szCs w:val="28"/>
          <w:lang w:val="uk-UA" w:eastAsia="ar-SA"/>
        </w:rPr>
        <w:t>бюджету</w:t>
      </w:r>
      <w:r w:rsidRPr="000618A4">
        <w:rPr>
          <w:rFonts w:ascii="Times New Roman" w:eastAsia="Times New Roman" w:hAnsi="Times New Roman" w:cs="Times New Roman"/>
          <w:sz w:val="28"/>
          <w:szCs w:val="28"/>
          <w:lang w:val="uk-UA" w:eastAsia="ar-SA"/>
        </w:rPr>
        <w:t xml:space="preserve"> – 99372548,31  грн. видатки спеціального фонду міського бюджету – 67901831,00  грн.;</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1" w:name="n8"/>
      <w:bookmarkStart w:id="2" w:name="n9"/>
      <w:bookmarkEnd w:id="1"/>
      <w:bookmarkEnd w:id="2"/>
      <w:r w:rsidRPr="000618A4">
        <w:rPr>
          <w:rFonts w:ascii="Times New Roman" w:eastAsia="Times New Roman" w:hAnsi="Times New Roman" w:cs="Times New Roman"/>
          <w:bCs/>
          <w:sz w:val="28"/>
          <w:szCs w:val="28"/>
          <w:lang w:val="uk-UA" w:eastAsia="ar-SA"/>
        </w:rPr>
        <w:t xml:space="preserve">дефіцит загального фонду </w:t>
      </w:r>
      <w:r w:rsidRPr="000618A4">
        <w:rPr>
          <w:rFonts w:ascii="Times New Roman" w:eastAsia="Times New Roman" w:hAnsi="Times New Roman" w:cs="Times New Roman"/>
          <w:sz w:val="28"/>
          <w:szCs w:val="28"/>
          <w:lang w:val="uk-UA" w:eastAsia="ar-SA"/>
        </w:rPr>
        <w:t xml:space="preserve">міського </w:t>
      </w:r>
      <w:r w:rsidRPr="000618A4">
        <w:rPr>
          <w:rFonts w:ascii="Times New Roman" w:eastAsia="Times New Roman" w:hAnsi="Times New Roman" w:cs="Times New Roman"/>
          <w:bCs/>
          <w:sz w:val="28"/>
          <w:szCs w:val="28"/>
          <w:lang w:val="uk-UA" w:eastAsia="ar-SA"/>
        </w:rPr>
        <w:t>бюджету в сумі 7371900,31</w:t>
      </w:r>
      <w:r w:rsidRPr="000618A4">
        <w:rPr>
          <w:rFonts w:ascii="Times New Roman" w:eastAsia="Times New Roman" w:hAnsi="Times New Roman" w:cs="Times New Roman"/>
          <w:sz w:val="28"/>
          <w:szCs w:val="28"/>
          <w:lang w:val="uk-UA" w:eastAsia="ar-SA"/>
        </w:rPr>
        <w:t> </w:t>
      </w:r>
      <w:r w:rsidRPr="000618A4">
        <w:rPr>
          <w:rFonts w:ascii="Times New Roman" w:eastAsia="Times New Roman" w:hAnsi="Times New Roman" w:cs="Times New Roman"/>
          <w:bCs/>
          <w:sz w:val="28"/>
          <w:szCs w:val="28"/>
          <w:lang w:val="uk-UA" w:eastAsia="ar-SA"/>
        </w:rPr>
        <w:t>грн. відповідно до додатка 2 до цього рішення;</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 xml:space="preserve">дефіцит спеціального фонду </w:t>
      </w:r>
      <w:r w:rsidRPr="000618A4">
        <w:rPr>
          <w:rFonts w:ascii="Times New Roman" w:eastAsia="Times New Roman" w:hAnsi="Times New Roman" w:cs="Times New Roman"/>
          <w:sz w:val="28"/>
          <w:szCs w:val="28"/>
          <w:lang w:val="uk-UA" w:eastAsia="ar-SA"/>
        </w:rPr>
        <w:t xml:space="preserve">міського </w:t>
      </w:r>
      <w:r w:rsidRPr="000618A4">
        <w:rPr>
          <w:rFonts w:ascii="Times New Roman" w:eastAsia="Times New Roman" w:hAnsi="Times New Roman" w:cs="Times New Roman"/>
          <w:bCs/>
          <w:sz w:val="28"/>
          <w:szCs w:val="28"/>
          <w:lang w:val="uk-UA" w:eastAsia="ar-SA"/>
        </w:rPr>
        <w:t>бюджету в сумі 26126089,00 грн. відповідно до додатка 2 до цього рішення».</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0618A4">
        <w:rPr>
          <w:rFonts w:ascii="Times New Roman" w:eastAsia="Times New Roman" w:hAnsi="Times New Roman" w:cs="Times New Roman"/>
          <w:bCs/>
          <w:sz w:val="28"/>
          <w:szCs w:val="28"/>
          <w:lang w:val="uk-UA" w:eastAsia="ar-SA"/>
        </w:rPr>
        <w:t>1.2. Пункт 2 рішення викласти у такій редакції:</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0618A4">
        <w:rPr>
          <w:rFonts w:ascii="Times New Roman" w:eastAsia="Times New Roman" w:hAnsi="Times New Roman" w:cs="Times New Roman"/>
          <w:sz w:val="28"/>
          <w:szCs w:val="28"/>
          <w:lang w:val="uk-UA" w:eastAsia="ar-SA"/>
        </w:rPr>
        <w:t xml:space="preserve">міського </w:t>
      </w:r>
      <w:r w:rsidRPr="000618A4">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99372548,31 </w:t>
      </w:r>
      <w:r w:rsidRPr="000618A4">
        <w:rPr>
          <w:rFonts w:ascii="Times New Roman" w:eastAsia="Times New Roman" w:hAnsi="Times New Roman" w:cs="Times New Roman"/>
          <w:sz w:val="28"/>
          <w:szCs w:val="28"/>
          <w:lang w:val="uk-UA" w:eastAsia="ar-SA"/>
        </w:rPr>
        <w:t xml:space="preserve"> грн. </w:t>
      </w:r>
      <w:r w:rsidRPr="000618A4">
        <w:rPr>
          <w:rFonts w:ascii="Times New Roman" w:eastAsia="Times New Roman" w:hAnsi="Times New Roman" w:cs="Times New Roman"/>
          <w:bCs/>
          <w:sz w:val="28"/>
          <w:szCs w:val="28"/>
          <w:lang w:val="uk-UA" w:eastAsia="ar-SA"/>
        </w:rPr>
        <w:t xml:space="preserve">та спеціальному фонду </w:t>
      </w:r>
      <w:r w:rsidRPr="000618A4">
        <w:rPr>
          <w:rFonts w:ascii="Times New Roman" w:eastAsia="Times New Roman" w:hAnsi="Times New Roman" w:cs="Times New Roman"/>
          <w:sz w:val="28"/>
          <w:szCs w:val="28"/>
          <w:lang w:val="uk-UA" w:eastAsia="ar-SA"/>
        </w:rPr>
        <w:t xml:space="preserve">67901831,00 грн. </w:t>
      </w:r>
      <w:r w:rsidRPr="000618A4">
        <w:rPr>
          <w:rFonts w:ascii="Times New Roman" w:eastAsia="Times New Roman" w:hAnsi="Times New Roman" w:cs="Times New Roman"/>
          <w:bCs/>
          <w:sz w:val="28"/>
          <w:szCs w:val="28"/>
          <w:lang w:val="uk-UA" w:eastAsia="ar-SA"/>
        </w:rPr>
        <w:t>згідно з додатком 3 до цього рішення».</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bCs/>
          <w:sz w:val="28"/>
          <w:szCs w:val="28"/>
          <w:lang w:val="uk-UA" w:eastAsia="ar-SA"/>
        </w:rPr>
        <w:t>1.3. Пункт 10 рішення викласти у такій редакції:</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«10.</w:t>
      </w:r>
      <w:r w:rsidRPr="000618A4">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0618A4">
        <w:rPr>
          <w:rFonts w:ascii="Times New Roman" w:eastAsia="Times New Roman" w:hAnsi="Times New Roman" w:cs="Times New Roman"/>
          <w:bCs/>
          <w:sz w:val="28"/>
          <w:szCs w:val="28"/>
          <w:lang w:val="uk-UA" w:eastAsia="ar-SA"/>
        </w:rPr>
        <w:t xml:space="preserve">кошти на реалізацію місцевих програм </w:t>
      </w:r>
      <w:r w:rsidR="00CB37A9">
        <w:rPr>
          <w:rFonts w:ascii="Times New Roman" w:eastAsia="Times New Roman" w:hAnsi="Times New Roman" w:cs="Times New Roman"/>
          <w:sz w:val="28"/>
          <w:szCs w:val="28"/>
          <w:lang w:val="uk-UA" w:eastAsia="ar-SA"/>
        </w:rPr>
        <w:t>у сумі 74185322</w:t>
      </w:r>
      <w:r w:rsidRPr="000618A4">
        <w:rPr>
          <w:rFonts w:ascii="Times New Roman" w:eastAsia="Times New Roman" w:hAnsi="Times New Roman" w:cs="Times New Roman"/>
          <w:sz w:val="28"/>
          <w:szCs w:val="28"/>
          <w:lang w:val="uk-UA" w:eastAsia="ar-SA"/>
        </w:rPr>
        <w:t xml:space="preserve"> грн. </w:t>
      </w:r>
      <w:r w:rsidRPr="000618A4">
        <w:rPr>
          <w:rFonts w:ascii="Times New Roman" w:eastAsia="Times New Roman" w:hAnsi="Times New Roman" w:cs="Times New Roman"/>
          <w:bCs/>
          <w:sz w:val="28"/>
          <w:szCs w:val="28"/>
          <w:lang w:val="uk-UA" w:eastAsia="ar-SA"/>
        </w:rPr>
        <w:t xml:space="preserve">згідно з </w:t>
      </w:r>
      <w:hyperlink r:id="rId8" w:anchor="n107" w:history="1">
        <w:r w:rsidRPr="000618A4">
          <w:rPr>
            <w:rFonts w:ascii="Times New Roman" w:eastAsia="Times New Roman" w:hAnsi="Times New Roman" w:cs="Times New Roman"/>
            <w:bCs/>
            <w:color w:val="111111"/>
            <w:sz w:val="28"/>
            <w:szCs w:val="28"/>
            <w:u w:val="single"/>
            <w:lang w:val="uk-UA"/>
          </w:rPr>
          <w:t>додатком 6</w:t>
        </w:r>
      </w:hyperlink>
      <w:r w:rsidRPr="000618A4">
        <w:rPr>
          <w:rFonts w:ascii="Times New Roman" w:eastAsia="Times New Roman" w:hAnsi="Times New Roman" w:cs="Times New Roman"/>
          <w:bCs/>
          <w:sz w:val="28"/>
          <w:szCs w:val="28"/>
          <w:lang w:val="uk-UA" w:eastAsia="ar-SA"/>
        </w:rPr>
        <w:t xml:space="preserve"> до цього рішення».</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 xml:space="preserve">1.4. Внести зміни в додатки 1-6 до рішення в редакції згідно з додатками 1-6 до цього рішення. </w:t>
      </w:r>
    </w:p>
    <w:p w:rsidR="000618A4" w:rsidRPr="000618A4" w:rsidRDefault="000618A4" w:rsidP="000618A4">
      <w:pPr>
        <w:suppressAutoHyphens/>
        <w:autoSpaceDE w:val="0"/>
        <w:spacing w:after="0" w:line="240" w:lineRule="auto"/>
        <w:ind w:firstLine="851"/>
        <w:jc w:val="both"/>
        <w:rPr>
          <w:rFonts w:ascii="Times New Roman" w:eastAsia="Times New Roman" w:hAnsi="Times New Roman" w:cs="Times New Roman"/>
          <w:bCs/>
          <w:sz w:val="28"/>
          <w:szCs w:val="28"/>
          <w:lang w:val="uk-UA" w:eastAsia="ar-SA"/>
        </w:rPr>
      </w:pPr>
      <w:r w:rsidRPr="000618A4">
        <w:rPr>
          <w:rFonts w:ascii="Times New Roman" w:eastAsia="Times New Roman" w:hAnsi="Times New Roman" w:cs="Times New Roman"/>
          <w:bCs/>
          <w:sz w:val="28"/>
          <w:szCs w:val="28"/>
          <w:lang w:val="uk-UA" w:eastAsia="ar-SA"/>
        </w:rPr>
        <w:t>2. Затвердити розпорядження міського голови від 23.02.17 № 53/02-03, від 24.02.17 № 54/02-03, від 27.02.17 № 57/02-03, від 02.03.17 № 58/02-03, від 13.03.17 № 69/02-03, від 17.03.17 № 78/02-03, від 23.03.17 № 86/02-03, від 24.03.17 № 87/02-03, від 27.03.17 № 91/02-03, від 29.03.17 № 94/02-03, від 03.04.17 № 97/02-03, від 14.04.17 № 116/02-03.</w:t>
      </w:r>
    </w:p>
    <w:p w:rsidR="000618A4" w:rsidRDefault="000618A4" w:rsidP="000618A4">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618A4">
        <w:rPr>
          <w:rFonts w:ascii="Times New Roman" w:eastAsia="Times New Roman" w:hAnsi="Times New Roman" w:cs="Times New Roman"/>
          <w:bCs/>
          <w:sz w:val="28"/>
          <w:szCs w:val="28"/>
          <w:lang w:val="uk-UA" w:eastAsia="ar-SA"/>
        </w:rPr>
        <w:t xml:space="preserve">3. </w:t>
      </w:r>
      <w:r w:rsidRPr="000618A4">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618A4" w:rsidRPr="000618A4" w:rsidRDefault="000618A4" w:rsidP="000618A4">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p>
    <w:p w:rsidR="000618A4" w:rsidRDefault="000618A4" w:rsidP="0006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color w:val="000000"/>
          <w:sz w:val="28"/>
          <w:szCs w:val="28"/>
          <w:lang w:val="uk-UA" w:eastAsia="ar-SA"/>
        </w:rPr>
      </w:pPr>
      <w:r w:rsidRPr="000618A4">
        <w:rPr>
          <w:rFonts w:ascii="Times New Roman" w:eastAsia="Arial Unicode MS" w:hAnsi="Times New Roman" w:cs="Times New Roman"/>
          <w:b/>
          <w:color w:val="000000"/>
          <w:sz w:val="28"/>
          <w:szCs w:val="28"/>
          <w:lang w:val="uk-UA" w:eastAsia="ar-SA"/>
        </w:rPr>
        <w:t>Міський голова</w:t>
      </w:r>
      <w:r w:rsidRPr="000618A4">
        <w:rPr>
          <w:rFonts w:ascii="Times New Roman" w:eastAsia="Arial Unicode MS" w:hAnsi="Times New Roman" w:cs="Times New Roman"/>
          <w:b/>
          <w:color w:val="000000"/>
          <w:sz w:val="28"/>
          <w:szCs w:val="28"/>
          <w:lang w:val="uk-UA" w:eastAsia="ar-SA"/>
        </w:rPr>
        <w:tab/>
        <w:t xml:space="preserve">                      </w:t>
      </w:r>
      <w:r w:rsidRPr="000618A4">
        <w:rPr>
          <w:rFonts w:ascii="Times New Roman" w:eastAsia="Arial Unicode MS" w:hAnsi="Times New Roman" w:cs="Times New Roman"/>
          <w:b/>
          <w:color w:val="000000"/>
          <w:sz w:val="28"/>
          <w:szCs w:val="28"/>
          <w:lang w:val="uk-UA" w:eastAsia="ar-SA"/>
        </w:rPr>
        <w:tab/>
      </w:r>
      <w:r w:rsidRPr="000618A4">
        <w:rPr>
          <w:rFonts w:ascii="Times New Roman" w:eastAsia="Arial Unicode MS" w:hAnsi="Times New Roman" w:cs="Times New Roman"/>
          <w:b/>
          <w:color w:val="000000"/>
          <w:sz w:val="28"/>
          <w:szCs w:val="28"/>
          <w:lang w:val="uk-UA" w:eastAsia="ar-SA"/>
        </w:rPr>
        <w:tab/>
      </w:r>
      <w:r w:rsidRPr="000618A4">
        <w:rPr>
          <w:rFonts w:ascii="Times New Roman" w:eastAsia="Arial Unicode MS" w:hAnsi="Times New Roman" w:cs="Times New Roman"/>
          <w:b/>
          <w:color w:val="000000"/>
          <w:sz w:val="28"/>
          <w:szCs w:val="28"/>
          <w:lang w:val="uk-UA" w:eastAsia="ar-SA"/>
        </w:rPr>
        <w:tab/>
        <w:t>А.В.</w:t>
      </w:r>
      <w:r>
        <w:rPr>
          <w:rFonts w:ascii="Times New Roman" w:eastAsia="Arial Unicode MS" w:hAnsi="Times New Roman" w:cs="Times New Roman"/>
          <w:b/>
          <w:color w:val="000000"/>
          <w:sz w:val="28"/>
          <w:szCs w:val="28"/>
          <w:lang w:val="uk-UA" w:eastAsia="ar-SA"/>
        </w:rPr>
        <w:t xml:space="preserve"> </w:t>
      </w:r>
      <w:r w:rsidRPr="000618A4">
        <w:rPr>
          <w:rFonts w:ascii="Times New Roman" w:eastAsia="Arial Unicode MS" w:hAnsi="Times New Roman" w:cs="Times New Roman"/>
          <w:b/>
          <w:color w:val="000000"/>
          <w:sz w:val="28"/>
          <w:szCs w:val="28"/>
          <w:lang w:val="uk-UA" w:eastAsia="ar-SA"/>
        </w:rPr>
        <w:t>Савченко</w:t>
      </w:r>
    </w:p>
    <w:p w:rsidR="000618A4" w:rsidRPr="000618A4" w:rsidRDefault="000618A4" w:rsidP="000618A4">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8"/>
          <w:szCs w:val="24"/>
          <w:lang w:eastAsia="ru-RU"/>
        </w:rPr>
        <w:lastRenderedPageBreak/>
        <w:drawing>
          <wp:anchor distT="0" distB="0" distL="114300" distR="114300" simplePos="0" relativeHeight="251665408" behindDoc="0" locked="0" layoutInCell="1" allowOverlap="1">
            <wp:simplePos x="0" y="0"/>
            <wp:positionH relativeFrom="column">
              <wp:posOffset>2807335</wp:posOffset>
            </wp:positionH>
            <wp:positionV relativeFrom="paragraph">
              <wp:posOffset>299720</wp:posOffset>
            </wp:positionV>
            <wp:extent cx="445770" cy="63246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0618A4" w:rsidRPr="000618A4" w:rsidRDefault="000618A4" w:rsidP="000618A4">
      <w:pPr>
        <w:spacing w:after="0" w:line="240" w:lineRule="auto"/>
        <w:jc w:val="both"/>
        <w:rPr>
          <w:rFonts w:ascii="Times New Roman" w:eastAsia="Times New Roman" w:hAnsi="Times New Roman" w:cs="Times New Roman"/>
          <w:sz w:val="28"/>
          <w:szCs w:val="24"/>
          <w:lang w:val="uk-UA" w:eastAsia="ru-RU"/>
        </w:rPr>
      </w:pPr>
    </w:p>
    <w:p w:rsidR="000618A4" w:rsidRDefault="000618A4" w:rsidP="000618A4">
      <w:pPr>
        <w:spacing w:after="0" w:line="240" w:lineRule="auto"/>
        <w:jc w:val="center"/>
        <w:rPr>
          <w:rFonts w:ascii="Times New Roman" w:eastAsia="Times New Roman" w:hAnsi="Times New Roman" w:cs="Times New Roman"/>
          <w:sz w:val="32"/>
          <w:szCs w:val="20"/>
          <w:lang w:val="uk-UA" w:eastAsia="uk-UA"/>
        </w:rPr>
      </w:pPr>
      <w:r w:rsidRPr="000618A4">
        <w:rPr>
          <w:rFonts w:ascii="Times New Roman" w:eastAsia="Times New Roman" w:hAnsi="Times New Roman" w:cs="Times New Roman"/>
          <w:sz w:val="32"/>
          <w:szCs w:val="20"/>
          <w:lang w:val="uk-UA" w:eastAsia="uk-UA"/>
        </w:rPr>
        <w:t>У К Р А Ї Н А</w:t>
      </w:r>
    </w:p>
    <w:p w:rsidR="000618A4" w:rsidRPr="000618A4" w:rsidRDefault="000618A4" w:rsidP="000618A4">
      <w:pPr>
        <w:spacing w:after="0" w:line="240" w:lineRule="auto"/>
        <w:jc w:val="center"/>
        <w:rPr>
          <w:rFonts w:ascii="Times New Roman" w:eastAsia="Times New Roman" w:hAnsi="Times New Roman" w:cs="Times New Roman"/>
          <w:sz w:val="28"/>
          <w:szCs w:val="20"/>
          <w:lang w:val="uk-UA" w:eastAsia="uk-UA"/>
        </w:rPr>
      </w:pPr>
      <w:r w:rsidRPr="000618A4">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0618A4" w:rsidRPr="000618A4" w:rsidRDefault="000618A4" w:rsidP="000618A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618A4">
        <w:rPr>
          <w:rFonts w:ascii="Times New Roman" w:eastAsia="Times New Roman" w:hAnsi="Times New Roman" w:cs="Times New Roman"/>
          <w:sz w:val="28"/>
          <w:szCs w:val="24"/>
          <w:lang w:eastAsia="ru-RU"/>
        </w:rPr>
        <w:t>Апостолівського району Дніпропетровської області</w:t>
      </w:r>
    </w:p>
    <w:p w:rsidR="000618A4" w:rsidRPr="000618A4" w:rsidRDefault="000618A4" w:rsidP="000618A4">
      <w:pPr>
        <w:spacing w:after="0" w:line="240" w:lineRule="auto"/>
        <w:jc w:val="center"/>
        <w:rPr>
          <w:rFonts w:ascii="Times New Roman" w:eastAsia="Times New Roman" w:hAnsi="Times New Roman" w:cs="Times New Roman"/>
          <w:sz w:val="28"/>
          <w:szCs w:val="24"/>
          <w:lang w:val="uk-UA" w:eastAsia="ru-RU"/>
        </w:rPr>
      </w:pPr>
      <w:r w:rsidRPr="000618A4">
        <w:rPr>
          <w:rFonts w:ascii="Times New Roman" w:eastAsia="Times New Roman" w:hAnsi="Times New Roman" w:cs="Times New Roman"/>
          <w:sz w:val="28"/>
          <w:szCs w:val="24"/>
          <w:lang w:val="uk-UA" w:eastAsia="ru-RU"/>
        </w:rPr>
        <w:t>Орган місцевого самоврядування</w:t>
      </w:r>
    </w:p>
    <w:p w:rsidR="000618A4" w:rsidRPr="000618A4" w:rsidRDefault="000618A4" w:rsidP="000618A4">
      <w:pPr>
        <w:spacing w:after="0" w:line="240" w:lineRule="auto"/>
        <w:jc w:val="center"/>
        <w:rPr>
          <w:rFonts w:ascii="Times New Roman" w:eastAsia="Times New Roman" w:hAnsi="Times New Roman" w:cs="Times New Roman"/>
          <w:sz w:val="28"/>
          <w:szCs w:val="24"/>
          <w:lang w:val="uk-UA" w:eastAsia="ru-RU"/>
        </w:rPr>
      </w:pPr>
    </w:p>
    <w:p w:rsidR="000618A4" w:rsidRPr="000618A4" w:rsidRDefault="000618A4" w:rsidP="000618A4">
      <w:pPr>
        <w:keepNext/>
        <w:spacing w:after="0" w:line="240" w:lineRule="auto"/>
        <w:jc w:val="center"/>
        <w:outlineLvl w:val="0"/>
        <w:rPr>
          <w:rFonts w:ascii="Times New Roman" w:eastAsia="Times New Roman" w:hAnsi="Times New Roman" w:cs="Times New Roman"/>
          <w:sz w:val="32"/>
          <w:szCs w:val="20"/>
          <w:lang w:val="uk-UA" w:eastAsia="uk-UA"/>
        </w:rPr>
      </w:pPr>
      <w:r w:rsidRPr="000618A4">
        <w:rPr>
          <w:rFonts w:ascii="Times New Roman" w:eastAsia="Times New Roman" w:hAnsi="Times New Roman" w:cs="Times New Roman"/>
          <w:sz w:val="32"/>
          <w:szCs w:val="20"/>
          <w:lang w:val="uk-UA" w:eastAsia="uk-UA"/>
        </w:rPr>
        <w:t>Р І Ш Е Н Н Я</w:t>
      </w:r>
    </w:p>
    <w:p w:rsidR="000618A4" w:rsidRPr="000618A4" w:rsidRDefault="000618A4" w:rsidP="000618A4">
      <w:pPr>
        <w:spacing w:after="0" w:line="240" w:lineRule="auto"/>
        <w:jc w:val="center"/>
        <w:rPr>
          <w:rFonts w:ascii="Times New Roman" w:eastAsia="Times New Roman" w:hAnsi="Times New Roman" w:cs="Times New Roman"/>
          <w:b/>
          <w:sz w:val="24"/>
          <w:szCs w:val="24"/>
          <w:lang w:val="uk-UA" w:eastAsia="ru-RU"/>
        </w:rPr>
      </w:pPr>
      <w:r w:rsidRPr="000618A4">
        <w:rPr>
          <w:rFonts w:ascii="Times New Roman" w:eastAsia="Times New Roman" w:hAnsi="Times New Roman" w:cs="Times New Roman"/>
          <w:b/>
          <w:sz w:val="32"/>
          <w:szCs w:val="24"/>
          <w:lang w:val="uk-UA" w:eastAsia="ru-RU"/>
        </w:rPr>
        <w:t>Зеленодольської міської ради</w:t>
      </w:r>
    </w:p>
    <w:p w:rsidR="000618A4" w:rsidRPr="000618A4" w:rsidRDefault="000618A4" w:rsidP="000618A4">
      <w:pPr>
        <w:spacing w:after="0" w:line="240" w:lineRule="auto"/>
        <w:jc w:val="center"/>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xml:space="preserve">28 сесія </w:t>
      </w:r>
      <w:r w:rsidRPr="000618A4">
        <w:rPr>
          <w:rFonts w:ascii="Times New Roman" w:eastAsia="Times New Roman" w:hAnsi="Times New Roman" w:cs="Times New Roman"/>
          <w:sz w:val="28"/>
          <w:szCs w:val="28"/>
          <w:lang w:val="en-US" w:eastAsia="ru-RU"/>
        </w:rPr>
        <w:t>VII</w:t>
      </w:r>
      <w:r w:rsidRPr="000618A4">
        <w:rPr>
          <w:rFonts w:ascii="Times New Roman" w:eastAsia="Times New Roman" w:hAnsi="Times New Roman" w:cs="Times New Roman"/>
          <w:sz w:val="28"/>
          <w:szCs w:val="28"/>
          <w:lang w:val="uk-UA" w:eastAsia="ru-RU"/>
        </w:rPr>
        <w:t xml:space="preserve"> скликання</w:t>
      </w:r>
    </w:p>
    <w:p w:rsidR="000618A4" w:rsidRPr="000618A4" w:rsidRDefault="000618A4" w:rsidP="000618A4">
      <w:pPr>
        <w:spacing w:after="0" w:line="240" w:lineRule="auto"/>
        <w:rPr>
          <w:rFonts w:ascii="Times New Roman" w:eastAsia="Times New Roman" w:hAnsi="Times New Roman" w:cs="Times New Roman"/>
          <w:sz w:val="24"/>
          <w:szCs w:val="24"/>
          <w:lang w:val="uk-UA" w:eastAsia="ru-RU"/>
        </w:rPr>
      </w:pPr>
    </w:p>
    <w:p w:rsidR="000618A4" w:rsidRPr="00CA3A20" w:rsidRDefault="000618A4" w:rsidP="000618A4">
      <w:pPr>
        <w:spacing w:after="0" w:line="240" w:lineRule="auto"/>
        <w:rPr>
          <w:rFonts w:ascii="Times New Roman" w:eastAsia="Times New Roman" w:hAnsi="Times New Roman" w:cs="Times New Roman"/>
          <w:b/>
          <w:sz w:val="24"/>
          <w:szCs w:val="24"/>
          <w:lang w:val="uk-UA" w:eastAsia="ru-RU"/>
        </w:rPr>
      </w:pPr>
      <w:r w:rsidRPr="00CA3A20">
        <w:rPr>
          <w:rFonts w:ascii="Times New Roman" w:eastAsia="Times New Roman" w:hAnsi="Times New Roman" w:cs="Times New Roman"/>
          <w:b/>
          <w:sz w:val="28"/>
          <w:szCs w:val="28"/>
          <w:lang w:val="uk-UA" w:eastAsia="ru-RU"/>
        </w:rPr>
        <w:t>21 квітня 2017 року                                                                    № 431</w:t>
      </w:r>
    </w:p>
    <w:p w:rsidR="000618A4" w:rsidRPr="00CA3A20" w:rsidRDefault="000618A4" w:rsidP="000618A4">
      <w:pPr>
        <w:spacing w:after="0" w:line="240" w:lineRule="auto"/>
        <w:rPr>
          <w:rFonts w:ascii="Times New Roman" w:eastAsia="Times New Roman" w:hAnsi="Times New Roman" w:cs="Times New Roman"/>
          <w:b/>
          <w:i/>
          <w:sz w:val="28"/>
          <w:szCs w:val="28"/>
          <w:lang w:val="uk-UA" w:eastAsia="ru-RU"/>
        </w:rPr>
      </w:pPr>
    </w:p>
    <w:p w:rsidR="000618A4" w:rsidRPr="00CA3A20" w:rsidRDefault="000618A4" w:rsidP="000618A4">
      <w:pPr>
        <w:spacing w:after="0" w:line="240" w:lineRule="auto"/>
        <w:rPr>
          <w:rFonts w:ascii="Times New Roman" w:eastAsia="Times New Roman" w:hAnsi="Times New Roman" w:cs="Times New Roman"/>
          <w:b/>
          <w:i/>
          <w:sz w:val="28"/>
          <w:szCs w:val="28"/>
          <w:lang w:val="uk-UA" w:eastAsia="ru-RU"/>
        </w:rPr>
      </w:pPr>
      <w:r w:rsidRPr="00CA3A20">
        <w:rPr>
          <w:rFonts w:ascii="Times New Roman" w:eastAsia="Times New Roman" w:hAnsi="Times New Roman" w:cs="Times New Roman"/>
          <w:b/>
          <w:i/>
          <w:sz w:val="28"/>
          <w:szCs w:val="28"/>
          <w:lang w:val="uk-UA" w:eastAsia="ru-RU"/>
        </w:rPr>
        <w:t xml:space="preserve">Про  виконання бюджету Зеленодольської </w:t>
      </w:r>
    </w:p>
    <w:p w:rsidR="000618A4" w:rsidRPr="00CA3A20" w:rsidRDefault="000618A4" w:rsidP="000618A4">
      <w:pPr>
        <w:spacing w:after="0" w:line="240" w:lineRule="auto"/>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i/>
          <w:sz w:val="28"/>
          <w:szCs w:val="28"/>
          <w:lang w:val="uk-UA" w:eastAsia="ru-RU"/>
        </w:rPr>
        <w:t xml:space="preserve">міської ради за І квартал 2017 року </w:t>
      </w:r>
    </w:p>
    <w:p w:rsidR="000618A4" w:rsidRPr="000618A4" w:rsidRDefault="000618A4" w:rsidP="000618A4">
      <w:pPr>
        <w:spacing w:after="0" w:line="240" w:lineRule="auto"/>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                                            </w:t>
      </w:r>
    </w:p>
    <w:p w:rsidR="000618A4" w:rsidRPr="000618A4" w:rsidRDefault="000618A4" w:rsidP="000618A4">
      <w:pPr>
        <w:spacing w:after="0" w:line="240" w:lineRule="auto"/>
        <w:ind w:firstLine="600"/>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Затвердити  звіт про виконання бюджету Зеленодольської міської ради за   І квартал 2017 року за доходами у сумі 42123332,82 грн., за видатками у сумі 24971252,97 грн., у т.ч.:</w:t>
      </w:r>
    </w:p>
    <w:p w:rsidR="000618A4" w:rsidRPr="000618A4" w:rsidRDefault="000618A4" w:rsidP="000618A4">
      <w:pPr>
        <w:spacing w:after="0" w:line="240" w:lineRule="auto"/>
        <w:ind w:left="600"/>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загальний фонд міського бюджету :</w:t>
      </w:r>
    </w:p>
    <w:p w:rsidR="000618A4" w:rsidRPr="000618A4" w:rsidRDefault="000618A4" w:rsidP="000618A4">
      <w:pPr>
        <w:spacing w:after="0" w:line="240" w:lineRule="auto"/>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за доходами у сумі 23181596,28 грн.,</w:t>
      </w:r>
    </w:p>
    <w:p w:rsidR="000618A4" w:rsidRPr="000618A4" w:rsidRDefault="000618A4" w:rsidP="000618A4">
      <w:pPr>
        <w:spacing w:after="0" w:line="240" w:lineRule="auto"/>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за видатками у сумі 23862969,83 грн.</w:t>
      </w:r>
    </w:p>
    <w:p w:rsidR="000618A4" w:rsidRPr="000618A4" w:rsidRDefault="000618A4" w:rsidP="000618A4">
      <w:pPr>
        <w:spacing w:after="0" w:line="240" w:lineRule="auto"/>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xml:space="preserve">           спеціальний фонд міського бюджету :</w:t>
      </w:r>
    </w:p>
    <w:p w:rsidR="000618A4" w:rsidRPr="000618A4" w:rsidRDefault="000618A4" w:rsidP="000618A4">
      <w:pPr>
        <w:spacing w:after="0" w:line="240" w:lineRule="auto"/>
        <w:jc w:val="both"/>
        <w:rPr>
          <w:rFonts w:ascii="Times New Roman" w:eastAsia="Times New Roman" w:hAnsi="Times New Roman" w:cs="Times New Roman"/>
          <w:sz w:val="28"/>
          <w:szCs w:val="28"/>
          <w:lang w:val="uk-UA" w:eastAsia="ru-RU"/>
        </w:rPr>
      </w:pPr>
      <w:r w:rsidRPr="000618A4">
        <w:rPr>
          <w:rFonts w:ascii="Times New Roman" w:eastAsia="Times New Roman" w:hAnsi="Times New Roman" w:cs="Times New Roman"/>
          <w:sz w:val="28"/>
          <w:szCs w:val="28"/>
          <w:lang w:val="uk-UA" w:eastAsia="ru-RU"/>
        </w:rPr>
        <w:t>- за доходами у сумі 18941736,54 грн.,</w:t>
      </w:r>
    </w:p>
    <w:p w:rsidR="000618A4" w:rsidRPr="000618A4" w:rsidRDefault="000618A4" w:rsidP="000618A4">
      <w:pPr>
        <w:spacing w:after="0" w:line="240" w:lineRule="auto"/>
        <w:jc w:val="both"/>
        <w:rPr>
          <w:rFonts w:ascii="Times New Roman" w:eastAsia="Times New Roman" w:hAnsi="Times New Roman" w:cs="Times New Roman"/>
          <w:sz w:val="24"/>
          <w:szCs w:val="24"/>
          <w:lang w:val="uk-UA" w:eastAsia="ru-RU"/>
        </w:rPr>
      </w:pPr>
      <w:r w:rsidRPr="000618A4">
        <w:rPr>
          <w:rFonts w:ascii="Times New Roman" w:eastAsia="Times New Roman" w:hAnsi="Times New Roman" w:cs="Times New Roman"/>
          <w:sz w:val="28"/>
          <w:szCs w:val="28"/>
          <w:lang w:val="uk-UA" w:eastAsia="ru-RU"/>
        </w:rPr>
        <w:t>- за видатками у сумі 1108283,14 грн.</w:t>
      </w:r>
    </w:p>
    <w:p w:rsidR="000618A4" w:rsidRPr="00544C0E" w:rsidRDefault="000618A4" w:rsidP="000618A4">
      <w:pPr>
        <w:spacing w:after="0" w:line="240" w:lineRule="auto"/>
        <w:ind w:firstLine="720"/>
        <w:rPr>
          <w:rFonts w:ascii="Times New Roman" w:eastAsia="Times New Roman" w:hAnsi="Times New Roman" w:cs="Times New Roman"/>
          <w:b/>
          <w:sz w:val="28"/>
          <w:szCs w:val="24"/>
          <w:lang w:val="uk-UA" w:eastAsia="ru-RU"/>
        </w:rPr>
      </w:pPr>
      <w:r w:rsidRPr="000618A4">
        <w:rPr>
          <w:rFonts w:ascii="Times New Roman" w:eastAsia="Times New Roman" w:hAnsi="Times New Roman" w:cs="Times New Roman"/>
          <w:sz w:val="24"/>
          <w:szCs w:val="24"/>
          <w:lang w:val="uk-UA" w:eastAsia="ru-RU"/>
        </w:rPr>
        <w:t xml:space="preserve">            </w:t>
      </w:r>
      <w:r w:rsidRPr="000618A4">
        <w:rPr>
          <w:rFonts w:ascii="Times New Roman" w:eastAsia="Times New Roman" w:hAnsi="Times New Roman" w:cs="Times New Roman"/>
          <w:b/>
          <w:sz w:val="28"/>
          <w:szCs w:val="24"/>
          <w:lang w:val="uk-UA" w:eastAsia="ru-RU"/>
        </w:rPr>
        <w:t>Міський голова</w:t>
      </w:r>
      <w:r w:rsidRPr="000618A4">
        <w:rPr>
          <w:rFonts w:ascii="Times New Roman" w:eastAsia="Times New Roman" w:hAnsi="Times New Roman" w:cs="Times New Roman"/>
          <w:b/>
          <w:sz w:val="28"/>
          <w:szCs w:val="24"/>
          <w:lang w:val="uk-UA" w:eastAsia="ru-RU"/>
        </w:rPr>
        <w:tab/>
        <w:t xml:space="preserve">                                         А.В.</w:t>
      </w:r>
      <w:r w:rsidRPr="00544C0E">
        <w:rPr>
          <w:rFonts w:ascii="Times New Roman" w:eastAsia="Times New Roman" w:hAnsi="Times New Roman" w:cs="Times New Roman"/>
          <w:b/>
          <w:sz w:val="28"/>
          <w:szCs w:val="24"/>
          <w:lang w:val="uk-UA" w:eastAsia="ru-RU"/>
        </w:rPr>
        <w:t xml:space="preserve"> </w:t>
      </w:r>
      <w:r w:rsidRPr="000618A4">
        <w:rPr>
          <w:rFonts w:ascii="Times New Roman" w:eastAsia="Times New Roman" w:hAnsi="Times New Roman" w:cs="Times New Roman"/>
          <w:b/>
          <w:sz w:val="28"/>
          <w:szCs w:val="24"/>
          <w:lang w:val="uk-UA" w:eastAsia="ru-RU"/>
        </w:rPr>
        <w:t>Савченко</w:t>
      </w:r>
    </w:p>
    <w:p w:rsidR="00544C0E" w:rsidRDefault="00544C0E" w:rsidP="000618A4">
      <w:pPr>
        <w:spacing w:after="0" w:line="240" w:lineRule="auto"/>
        <w:ind w:firstLine="720"/>
        <w:rPr>
          <w:rFonts w:ascii="Times New Roman" w:eastAsia="Times New Roman" w:hAnsi="Times New Roman" w:cs="Times New Roman"/>
          <w:sz w:val="28"/>
          <w:szCs w:val="24"/>
          <w:lang w:val="uk-UA" w:eastAsia="ru-RU"/>
        </w:rPr>
      </w:pPr>
    </w:p>
    <w:p w:rsidR="00544C0E" w:rsidRPr="00544C0E" w:rsidRDefault="00544C0E" w:rsidP="00544C0E">
      <w:pPr>
        <w:spacing w:after="0" w:line="240" w:lineRule="auto"/>
        <w:jc w:val="center"/>
        <w:rPr>
          <w:rFonts w:ascii="Times New Roman" w:eastAsia="Calibri" w:hAnsi="Times New Roman" w:cs="Times New Roman"/>
          <w:b/>
          <w:sz w:val="26"/>
          <w:szCs w:val="26"/>
          <w:lang w:val="uk-UA"/>
        </w:rPr>
      </w:pPr>
      <w:r w:rsidRPr="00544C0E">
        <w:rPr>
          <w:rFonts w:ascii="Times New Roman" w:eastAsia="Calibri" w:hAnsi="Times New Roman" w:cs="Times New Roman"/>
          <w:b/>
          <w:sz w:val="26"/>
          <w:szCs w:val="26"/>
          <w:lang w:val="uk-UA"/>
        </w:rPr>
        <w:t>ПОЯСНЮВАЛЬНА ЗАПИСКА</w:t>
      </w:r>
    </w:p>
    <w:p w:rsidR="00544C0E" w:rsidRPr="00544C0E" w:rsidRDefault="00544C0E" w:rsidP="00544C0E">
      <w:pPr>
        <w:spacing w:after="0" w:line="240" w:lineRule="auto"/>
        <w:jc w:val="center"/>
        <w:rPr>
          <w:rFonts w:ascii="Times New Roman" w:eastAsia="Calibri" w:hAnsi="Times New Roman" w:cs="Times New Roman"/>
          <w:sz w:val="26"/>
          <w:szCs w:val="26"/>
        </w:rPr>
      </w:pPr>
      <w:r w:rsidRPr="00544C0E">
        <w:rPr>
          <w:rFonts w:ascii="Times New Roman" w:eastAsia="Calibri" w:hAnsi="Times New Roman" w:cs="Times New Roman"/>
          <w:sz w:val="26"/>
          <w:szCs w:val="26"/>
          <w:lang w:val="uk-UA"/>
        </w:rPr>
        <w:t xml:space="preserve">до звіту про виконання міського бюджету </w:t>
      </w:r>
    </w:p>
    <w:p w:rsidR="00544C0E" w:rsidRPr="00544C0E" w:rsidRDefault="00544C0E" w:rsidP="00544C0E">
      <w:pPr>
        <w:spacing w:after="0" w:line="240" w:lineRule="auto"/>
        <w:jc w:val="center"/>
        <w:rPr>
          <w:rFonts w:ascii="Times New Roman" w:eastAsia="Calibri" w:hAnsi="Times New Roman" w:cs="Times New Roman"/>
          <w:sz w:val="26"/>
          <w:szCs w:val="26"/>
          <w:u w:val="single"/>
          <w:lang w:val="uk-UA"/>
        </w:rPr>
      </w:pPr>
      <w:r w:rsidRPr="00544C0E">
        <w:rPr>
          <w:rFonts w:ascii="Times New Roman" w:eastAsia="Calibri" w:hAnsi="Times New Roman" w:cs="Times New Roman"/>
          <w:sz w:val="26"/>
          <w:szCs w:val="26"/>
          <w:u w:val="single"/>
          <w:lang w:val="uk-UA"/>
        </w:rPr>
        <w:t>у І кварталі 2017 року</w:t>
      </w:r>
    </w:p>
    <w:p w:rsidR="00544C0E" w:rsidRPr="00544C0E" w:rsidRDefault="00544C0E" w:rsidP="00544C0E">
      <w:pPr>
        <w:spacing w:after="0" w:line="240" w:lineRule="auto"/>
        <w:ind w:firstLine="851"/>
        <w:jc w:val="both"/>
        <w:rPr>
          <w:rFonts w:ascii="Times New Roman" w:eastAsia="Calibri" w:hAnsi="Times New Roman" w:cs="Times New Roman"/>
          <w:sz w:val="26"/>
          <w:szCs w:val="26"/>
          <w:lang w:val="uk-UA"/>
        </w:rPr>
      </w:pPr>
    </w:p>
    <w:p w:rsidR="00544C0E" w:rsidRPr="00544C0E" w:rsidRDefault="00544C0E" w:rsidP="00544C0E">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b/>
          <w:sz w:val="26"/>
          <w:szCs w:val="26"/>
          <w:lang w:val="uk-UA"/>
        </w:rPr>
        <w:t xml:space="preserve">Доходна частина </w:t>
      </w:r>
      <w:r w:rsidRPr="00544C0E">
        <w:rPr>
          <w:rFonts w:ascii="Times New Roman" w:eastAsia="Calibri" w:hAnsi="Times New Roman" w:cs="Times New Roman"/>
          <w:sz w:val="26"/>
          <w:szCs w:val="26"/>
          <w:lang w:val="uk-UA"/>
        </w:rPr>
        <w:t>міського бюджету у І кварталі 2017 року виконана в сумі 42123,3 тис.гривень, у т.ч. по загальному фонду – 23181,6 тис.гривень, по спеціальному – 18941,7 тис.гривень. До аналогічного показника 2016 року забезпечено приріст надходжень в сумі 7881,4 тис.гривень або +23,0%. За загальним фондом приріст надходжень порівняно із І кварталом 2016 року становить 4830,1 тис.гривень або +26,3%, за спеціальним – 3051,3 тис.гривень або +19,2%.</w:t>
      </w:r>
    </w:p>
    <w:p w:rsidR="00544C0E" w:rsidRPr="00544C0E" w:rsidRDefault="00544C0E" w:rsidP="00544C0E">
      <w:pPr>
        <w:spacing w:line="240" w:lineRule="auto"/>
        <w:ind w:firstLine="851"/>
        <w:jc w:val="both"/>
        <w:rPr>
          <w:rFonts w:ascii="Times New Roman" w:eastAsia="Calibri" w:hAnsi="Times New Roman" w:cs="Times New Roman"/>
          <w:sz w:val="28"/>
          <w:szCs w:val="28"/>
          <w:lang w:val="uk-UA"/>
        </w:rPr>
      </w:pPr>
      <w:r w:rsidRPr="00544C0E">
        <w:rPr>
          <w:rFonts w:ascii="Times New Roman" w:eastAsia="Calibri" w:hAnsi="Times New Roman" w:cs="Times New Roman"/>
          <w:sz w:val="26"/>
          <w:szCs w:val="26"/>
          <w:lang w:val="uk-UA"/>
        </w:rPr>
        <w:t xml:space="preserve">У структурі фактичних надходжень до </w:t>
      </w:r>
      <w:r w:rsidRPr="00544C0E">
        <w:rPr>
          <w:rFonts w:ascii="Times New Roman" w:eastAsia="Calibri" w:hAnsi="Times New Roman" w:cs="Times New Roman"/>
          <w:b/>
          <w:sz w:val="26"/>
          <w:szCs w:val="26"/>
          <w:lang w:val="uk-UA"/>
        </w:rPr>
        <w:t>загального фонду</w:t>
      </w:r>
      <w:r w:rsidRPr="00544C0E">
        <w:rPr>
          <w:rFonts w:ascii="Times New Roman" w:eastAsia="Calibri" w:hAnsi="Times New Roman" w:cs="Times New Roman"/>
          <w:sz w:val="26"/>
          <w:szCs w:val="26"/>
          <w:lang w:val="uk-UA"/>
        </w:rPr>
        <w:t xml:space="preserve"> міського бюджету 41% (9540,6 тис.гривень) посідають трансферти з державного бюджету, тоді як майже 2/3 усіх доходів (59%), які надішли протягом І кварталу 2017 року, являють собою власні доходи, обсяг яких становить 13641,0 тис.гривень</w:t>
      </w:r>
      <w:r w:rsidRPr="00544C0E">
        <w:rPr>
          <w:rFonts w:ascii="Times New Roman" w:eastAsia="Calibri" w:hAnsi="Times New Roman" w:cs="Times New Roman"/>
          <w:sz w:val="28"/>
          <w:szCs w:val="28"/>
          <w:lang w:val="uk-UA"/>
        </w:rPr>
        <w:t>.</w:t>
      </w:r>
    </w:p>
    <w:p w:rsidR="00544C0E" w:rsidRPr="00544C0E" w:rsidRDefault="00544C0E" w:rsidP="00544C0E">
      <w:pPr>
        <w:spacing w:line="240" w:lineRule="auto"/>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lastRenderedPageBreak/>
        <w:drawing>
          <wp:inline distT="0" distB="0" distL="0" distR="0">
            <wp:extent cx="6123305" cy="3717925"/>
            <wp:effectExtent l="0" t="0" r="10795" b="15875"/>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4C0E" w:rsidRPr="00544C0E" w:rsidRDefault="00544C0E" w:rsidP="00544C0E">
      <w:pPr>
        <w:tabs>
          <w:tab w:val="left" w:pos="0"/>
        </w:tabs>
        <w:spacing w:line="240" w:lineRule="auto"/>
        <w:ind w:hanging="142"/>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В порівнянні з січнем-березнем 2016 року у звітному періоді додатково надійшло трансфертів на суму 1716,4 тис.гривень або на 21,9%, зокрема:</w:t>
      </w:r>
    </w:p>
    <w:p w:rsidR="00544C0E" w:rsidRPr="00544C0E" w:rsidRDefault="00544C0E" w:rsidP="00544C0E">
      <w:pPr>
        <w:numPr>
          <w:ilvl w:val="0"/>
          <w:numId w:val="9"/>
        </w:numPr>
        <w:tabs>
          <w:tab w:val="left" w:pos="0"/>
        </w:tabs>
        <w:spacing w:line="240" w:lineRule="auto"/>
        <w:ind w:left="-142" w:firstLine="0"/>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медичної субвенції з державного бюджету надійшло на 841,7 тис.гривень або на 29,0% більше;</w:t>
      </w:r>
    </w:p>
    <w:p w:rsidR="00544C0E" w:rsidRPr="00544C0E" w:rsidRDefault="00544C0E" w:rsidP="00544C0E">
      <w:pPr>
        <w:numPr>
          <w:ilvl w:val="0"/>
          <w:numId w:val="9"/>
        </w:numPr>
        <w:tabs>
          <w:tab w:val="left" w:pos="0"/>
        </w:tabs>
        <w:spacing w:line="240" w:lineRule="auto"/>
        <w:ind w:left="0" w:hanging="142"/>
        <w:contextualSpacing/>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Pr="00544C0E">
        <w:rPr>
          <w:rFonts w:ascii="Times New Roman" w:eastAsia="Calibri" w:hAnsi="Times New Roman" w:cs="Times New Roman"/>
          <w:sz w:val="26"/>
          <w:szCs w:val="26"/>
          <w:lang w:val="uk-UA"/>
        </w:rPr>
        <w:t>додаткової дотації на здійснення переданих з державного бюджету видатків з утримання закладів освіти та охорони здоров’я надійшло на 1568,4 тис.гривень більше (торік такий вид трансферту не був передбачений);</w:t>
      </w:r>
    </w:p>
    <w:p w:rsidR="00544C0E" w:rsidRPr="00544C0E" w:rsidRDefault="00544C0E" w:rsidP="00544C0E">
      <w:pPr>
        <w:numPr>
          <w:ilvl w:val="0"/>
          <w:numId w:val="9"/>
        </w:numPr>
        <w:tabs>
          <w:tab w:val="left" w:pos="0"/>
          <w:tab w:val="left" w:pos="142"/>
        </w:tabs>
        <w:spacing w:line="240" w:lineRule="auto"/>
        <w:ind w:left="0" w:firstLine="0"/>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освітньої субвенції з державного бюджету надійшло на 693,7 тис.гривень або на 14,1% менше. </w:t>
      </w:r>
    </w:p>
    <w:p w:rsidR="00544C0E" w:rsidRDefault="00544C0E" w:rsidP="009B3527">
      <w:pPr>
        <w:tabs>
          <w:tab w:val="left" w:pos="0"/>
        </w:tabs>
        <w:spacing w:line="240" w:lineRule="auto"/>
        <w:ind w:right="-709" w:hanging="142"/>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Структура фактичних надходжень трансфертів з державного бюджету у І кварталі 2016 року має такий вигляд:</w:t>
      </w:r>
    </w:p>
    <w:p w:rsidR="00544C0E" w:rsidRPr="00544C0E" w:rsidRDefault="00544C0E" w:rsidP="00544C0E">
      <w:pPr>
        <w:tabs>
          <w:tab w:val="left" w:pos="0"/>
        </w:tabs>
        <w:spacing w:line="240" w:lineRule="auto"/>
        <w:ind w:hanging="142"/>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6305550" cy="31908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5174" cy="3195745"/>
                    </a:xfrm>
                    <a:prstGeom prst="rect">
                      <a:avLst/>
                    </a:prstGeom>
                    <a:noFill/>
                  </pic:spPr>
                </pic:pic>
              </a:graphicData>
            </a:graphic>
          </wp:inline>
        </w:drawing>
      </w:r>
    </w:p>
    <w:p w:rsidR="00544C0E" w:rsidRDefault="00544C0E" w:rsidP="00544C0E">
      <w:pPr>
        <w:spacing w:after="0" w:line="240" w:lineRule="auto"/>
        <w:ind w:firstLine="851"/>
        <w:jc w:val="both"/>
        <w:rPr>
          <w:rFonts w:ascii="Times New Roman" w:eastAsia="Calibri" w:hAnsi="Times New Roman" w:cs="Times New Roman"/>
          <w:i/>
          <w:sz w:val="26"/>
          <w:szCs w:val="26"/>
          <w:lang w:val="uk-UA"/>
        </w:rPr>
      </w:pPr>
      <w:r w:rsidRPr="00544C0E">
        <w:rPr>
          <w:rFonts w:ascii="Times New Roman" w:eastAsia="Calibri" w:hAnsi="Times New Roman" w:cs="Times New Roman"/>
          <w:sz w:val="26"/>
          <w:szCs w:val="26"/>
          <w:lang w:val="uk-UA"/>
        </w:rPr>
        <w:t xml:space="preserve">Аналізуючи структуру податкових та неподаткових надходжень до загального фонду міського бюджету за І квартал 2017 року, слід зазначити, що </w:t>
      </w:r>
      <w:r w:rsidRPr="00544C0E">
        <w:rPr>
          <w:rFonts w:ascii="Times New Roman" w:eastAsia="Calibri" w:hAnsi="Times New Roman" w:cs="Times New Roman"/>
          <w:sz w:val="26"/>
          <w:szCs w:val="26"/>
          <w:lang w:val="uk-UA"/>
        </w:rPr>
        <w:lastRenderedPageBreak/>
        <w:t xml:space="preserve">традиційно найбільшу питому вагу у структурі власних доходів загального фонду міського бюджету посідає податок на доходи з фізичних осіб – 63,0%. В грошовому виразі надходження цього податку становлять 8596,9 тис.гривень (при фактичних надходженнях усіх власних доходів за січень-березень 2017 року – 13641,0 тис.гривень). </w:t>
      </w:r>
      <w:r w:rsidRPr="00544C0E">
        <w:rPr>
          <w:rFonts w:ascii="Times New Roman" w:eastAsia="Calibri" w:hAnsi="Times New Roman" w:cs="Times New Roman"/>
          <w:i/>
          <w:sz w:val="26"/>
          <w:szCs w:val="26"/>
          <w:lang w:val="uk-UA"/>
        </w:rPr>
        <w:t>Довідково: питома вага ПДФО у структурі власних доходів загального фонду міського бюджету за І квартал 2016 року становила 77,5%, за січень-грудень 2016 року – 55,4%.</w:t>
      </w:r>
    </w:p>
    <w:p w:rsidR="00544C0E" w:rsidRPr="00544C0E" w:rsidRDefault="00544C0E" w:rsidP="00544C0E">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Плати за розміщення на строковому депозиті у фінансових установах (ПАТ КБ «Приватбанк») тимчасово вільних коштів міського бюджету за звітний період надійшло в сумі 1530,4 тис.гривень, а це – 11,2% від загального обсягу всіх податкових та неподаткових надходжень до загального фонду міського бюджету.</w:t>
      </w:r>
    </w:p>
    <w:p w:rsidR="00544C0E" w:rsidRPr="00544C0E" w:rsidRDefault="00544C0E" w:rsidP="00544C0E">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Майже чверть (23,0%) від загального обсягу власних доходів міського бюджету становлять надходження акцизного податку, плати за землю та єдиного податку </w:t>
      </w:r>
      <w:r w:rsidRPr="00544C0E">
        <w:rPr>
          <w:rFonts w:ascii="Times New Roman" w:eastAsia="Calibri" w:hAnsi="Times New Roman" w:cs="Times New Roman"/>
          <w:i/>
          <w:sz w:val="26"/>
          <w:szCs w:val="26"/>
          <w:lang w:val="uk-UA"/>
        </w:rPr>
        <w:t>(питома вага кожного коливається межах 7-8%%)</w:t>
      </w:r>
      <w:r w:rsidRPr="00544C0E">
        <w:rPr>
          <w:rFonts w:ascii="Times New Roman" w:eastAsia="Calibri" w:hAnsi="Times New Roman" w:cs="Times New Roman"/>
          <w:sz w:val="26"/>
          <w:szCs w:val="26"/>
          <w:lang w:val="uk-UA"/>
        </w:rPr>
        <w:t>, а це – 3129,4 тис.гривень.</w:t>
      </w:r>
    </w:p>
    <w:p w:rsidR="00544C0E" w:rsidRPr="00544C0E" w:rsidRDefault="00544C0E" w:rsidP="00544C0E">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Податку на нерухоме майно мобілізовано у звітному періоді в сумі 248,5 тис.гривень, що не перевищує 1,8% від всіх доходів; інших податкових та неподаткових надходжень надійшло за І квартал п.р. в сумі 135,8 тис.гривень, що дорівнює 1% від усіх мобілізованих доходів загального фонду.</w:t>
      </w:r>
    </w:p>
    <w:p w:rsidR="00544C0E" w:rsidRPr="00544C0E" w:rsidRDefault="00544C0E" w:rsidP="00544C0E">
      <w:pPr>
        <w:spacing w:line="240" w:lineRule="auto"/>
        <w:ind w:firstLine="851"/>
        <w:jc w:val="both"/>
        <w:rPr>
          <w:rFonts w:ascii="Times New Roman" w:eastAsia="Calibri" w:hAnsi="Times New Roman" w:cs="Times New Roman"/>
          <w:sz w:val="26"/>
          <w:szCs w:val="26"/>
          <w:lang w:val="uk-UA"/>
        </w:rPr>
      </w:pPr>
    </w:p>
    <w:p w:rsidR="00544C0E" w:rsidRPr="00544C0E" w:rsidRDefault="00544C0E" w:rsidP="00544C0E">
      <w:pPr>
        <w:spacing w:line="240" w:lineRule="auto"/>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drawing>
          <wp:inline distT="0" distB="0" distL="0" distR="0">
            <wp:extent cx="6257925" cy="4029075"/>
            <wp:effectExtent l="0" t="0" r="9525" b="9525"/>
            <wp:docPr id="35"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4C0E" w:rsidRDefault="00544C0E" w:rsidP="00544C0E">
      <w:pPr>
        <w:spacing w:line="240" w:lineRule="auto"/>
        <w:ind w:firstLine="85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Якщо співставити фактичні надходження поточного року із фактичними надходженнями січня-березня попереднього року, то побачимо приріст за всіма джерелами податкових і неподаткових надходжень в середньому на 29,6%, що в грошовому еквіваленті дорівнює +3113,7 тис.гривень додатково мобілізованих власних доходів.</w:t>
      </w:r>
    </w:p>
    <w:p w:rsidR="009B3527" w:rsidRDefault="009B3527" w:rsidP="009B3527">
      <w:pPr>
        <w:spacing w:line="240" w:lineRule="auto"/>
        <w:ind w:hanging="567"/>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lastRenderedPageBreak/>
        <w:drawing>
          <wp:inline distT="0" distB="0" distL="0" distR="0">
            <wp:extent cx="6400799" cy="2838450"/>
            <wp:effectExtent l="0" t="0" r="63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35" cy="2838466"/>
                    </a:xfrm>
                    <a:prstGeom prst="rect">
                      <a:avLst/>
                    </a:prstGeom>
                    <a:noFill/>
                  </pic:spPr>
                </pic:pic>
              </a:graphicData>
            </a:graphic>
          </wp:inline>
        </w:drawing>
      </w:r>
    </w:p>
    <w:p w:rsidR="00544C0E" w:rsidRPr="00544C0E" w:rsidRDefault="00544C0E" w:rsidP="00544C0E">
      <w:pPr>
        <w:spacing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У відсотковому порівнянні з І кварталом 2016 року найбільший приріст забезпечено з податку на нерухоме майно - +601,2%: внаслідок сплати ПАТ «ДТЕК Дніпроенерго» у січні п.р. податкових зобов’язань за ІУ квартал 2016 року. Надходження акцизного та єдиного податку зросли майже на 70% порівняно із аналогічним показником 2016 року з огляду на підвищення податкових ставок. Лише на 5,4% порівняно із І кварталом 2016 року зросли фактичні надходження податку на доходи з фізичних осіб, що пояснюється відсутністю зростання заробітної плати працівникам Криворізької ТЕС та інших підприємств ПАТ «ДТЕК Дніпроенерго».</w:t>
      </w:r>
    </w:p>
    <w:p w:rsidR="00544C0E" w:rsidRDefault="00544C0E" w:rsidP="00544C0E">
      <w:pPr>
        <w:spacing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В абсолютному вираженні найбільший приріст власних доходів порівняно із січнем-березнем 2016 року забезпечено завдяки платі за тимчасове розміщення тимчасово вільних коштів, що становить половину від додатково мобілізованих коштів. </w:t>
      </w:r>
    </w:p>
    <w:p w:rsidR="009B3527" w:rsidRDefault="009B3527" w:rsidP="009B3527">
      <w:pPr>
        <w:spacing w:line="240" w:lineRule="auto"/>
        <w:ind w:hanging="426"/>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6191250" cy="2933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0961" cy="2933563"/>
                    </a:xfrm>
                    <a:prstGeom prst="rect">
                      <a:avLst/>
                    </a:prstGeom>
                    <a:noFill/>
                  </pic:spPr>
                </pic:pic>
              </a:graphicData>
            </a:graphic>
          </wp:inline>
        </w:drawing>
      </w:r>
    </w:p>
    <w:p w:rsidR="009B3527"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І лише кожна шоста гривня, яка додатково мобілізована до загального фонду міського бюджету у І кварталі п.р. порівняно з аналогічним показником 2016 року, являла собою податок на доходи з фізичних осіб.</w:t>
      </w:r>
    </w:p>
    <w:p w:rsidR="00544C0E" w:rsidRPr="00544C0E"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Загалом же у І кварталі 2017 року  забезпечено перевиконання планових показників січня-березня 2017 року, зокрема:</w:t>
      </w:r>
    </w:p>
    <w:p w:rsidR="00544C0E" w:rsidRPr="00544C0E" w:rsidRDefault="00544C0E" w:rsidP="009B3527">
      <w:pPr>
        <w:numPr>
          <w:ilvl w:val="0"/>
          <w:numId w:val="9"/>
        </w:numPr>
        <w:tabs>
          <w:tab w:val="left" w:pos="0"/>
        </w:tabs>
        <w:spacing w:line="240" w:lineRule="auto"/>
        <w:ind w:left="142" w:hanging="284"/>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lastRenderedPageBreak/>
        <w:t>ПДФО надійшло в сумі 8596,9 тис.гривень, що на 509,9 тис.гривень або на 6,3% перевищує планові показники;</w:t>
      </w:r>
    </w:p>
    <w:p w:rsidR="00544C0E" w:rsidRPr="00544C0E" w:rsidRDefault="00544C0E" w:rsidP="009B3527">
      <w:pPr>
        <w:numPr>
          <w:ilvl w:val="0"/>
          <w:numId w:val="9"/>
        </w:numPr>
        <w:tabs>
          <w:tab w:val="left" w:pos="0"/>
          <w:tab w:val="left" w:pos="142"/>
        </w:tabs>
        <w:spacing w:line="240" w:lineRule="auto"/>
        <w:ind w:left="142" w:hanging="142"/>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єдиного податку надійшло в сумі 1043,9 тис.гривень, що на 67,9 тис.гривень або на 7,0% перевищує планові показники;</w:t>
      </w:r>
    </w:p>
    <w:p w:rsidR="00544C0E" w:rsidRPr="00544C0E" w:rsidRDefault="00544C0E" w:rsidP="009B3527">
      <w:pPr>
        <w:numPr>
          <w:ilvl w:val="0"/>
          <w:numId w:val="9"/>
        </w:numPr>
        <w:tabs>
          <w:tab w:val="left" w:pos="0"/>
        </w:tabs>
        <w:spacing w:line="240" w:lineRule="auto"/>
        <w:ind w:left="142" w:hanging="142"/>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акцизного податку надійшло в сумі 1008,3 тис.гривень, що на 211,2 тис.гривень або на 26,5% перевищує планові показники;</w:t>
      </w:r>
    </w:p>
    <w:p w:rsidR="00544C0E" w:rsidRPr="00544C0E" w:rsidRDefault="00544C0E" w:rsidP="009B3527">
      <w:pPr>
        <w:numPr>
          <w:ilvl w:val="0"/>
          <w:numId w:val="9"/>
        </w:numPr>
        <w:tabs>
          <w:tab w:val="left" w:pos="0"/>
        </w:tabs>
        <w:spacing w:line="240" w:lineRule="auto"/>
        <w:ind w:left="142" w:hanging="142"/>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плати за землю надійшло в сумі 1077,2 тис.гривень, що на 248,2 тис.гривень або на 29,9% перевищує планові показники;</w:t>
      </w:r>
    </w:p>
    <w:p w:rsidR="009B3527" w:rsidRDefault="00544C0E" w:rsidP="009B3527">
      <w:pPr>
        <w:numPr>
          <w:ilvl w:val="0"/>
          <w:numId w:val="9"/>
        </w:numPr>
        <w:tabs>
          <w:tab w:val="left" w:pos="0"/>
        </w:tabs>
        <w:spacing w:line="240" w:lineRule="auto"/>
        <w:ind w:left="142" w:hanging="142"/>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податку на нерухоме майно надійшло в сумі 248,5 тис.гривень, що на 214,4 тис.гривень або в 7,3 раза перевищує планові показники.</w:t>
      </w:r>
    </w:p>
    <w:p w:rsidR="009B3527" w:rsidRPr="009B3527" w:rsidRDefault="009B3527" w:rsidP="009B3527">
      <w:pPr>
        <w:tabs>
          <w:tab w:val="left" w:pos="0"/>
        </w:tabs>
        <w:spacing w:line="240" w:lineRule="auto"/>
        <w:ind w:left="-426"/>
        <w:contextualSpacing/>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5715000" cy="26955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322" cy="2695727"/>
                    </a:xfrm>
                    <a:prstGeom prst="rect">
                      <a:avLst/>
                    </a:prstGeom>
                    <a:noFill/>
                  </pic:spPr>
                </pic:pic>
              </a:graphicData>
            </a:graphic>
          </wp:inline>
        </w:drawing>
      </w:r>
    </w:p>
    <w:p w:rsidR="00544C0E" w:rsidRPr="00544C0E" w:rsidRDefault="00544C0E" w:rsidP="009B3527">
      <w:pPr>
        <w:spacing w:line="240" w:lineRule="auto"/>
        <w:jc w:val="both"/>
        <w:rPr>
          <w:rFonts w:ascii="Times New Roman" w:eastAsia="Calibri" w:hAnsi="Times New Roman" w:cs="Times New Roman"/>
          <w:sz w:val="26"/>
          <w:szCs w:val="26"/>
          <w:lang w:val="uk-UA"/>
        </w:rPr>
      </w:pPr>
      <w:r w:rsidRPr="00544C0E">
        <w:rPr>
          <w:rFonts w:ascii="Times New Roman" w:eastAsia="Calibri" w:hAnsi="Times New Roman" w:cs="Times New Roman"/>
          <w:sz w:val="28"/>
          <w:szCs w:val="28"/>
          <w:lang w:val="uk-UA"/>
        </w:rPr>
        <w:t xml:space="preserve"> </w:t>
      </w:r>
      <w:r w:rsidRPr="00544C0E">
        <w:rPr>
          <w:rFonts w:ascii="Times New Roman" w:eastAsia="Calibri" w:hAnsi="Times New Roman" w:cs="Times New Roman"/>
          <w:sz w:val="26"/>
          <w:szCs w:val="26"/>
          <w:lang w:val="uk-UA"/>
        </w:rPr>
        <w:t>Також цьогоріч забезпечено позитивну тенденцію до зростання середньомісячних надходжень з усіх податків і зборів. Загалом середньомісячні надходження п.р. зросли до середньомісячних надходжень 2016 року на 1037,9 тис.гривень.</w:t>
      </w:r>
    </w:p>
    <w:p w:rsidR="00544C0E" w:rsidRPr="00544C0E" w:rsidRDefault="00544C0E" w:rsidP="00544C0E">
      <w:pPr>
        <w:spacing w:line="240" w:lineRule="auto"/>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drawing>
          <wp:inline distT="0" distB="0" distL="0" distR="0">
            <wp:extent cx="5886450" cy="3048000"/>
            <wp:effectExtent l="0" t="0" r="19050" b="19050"/>
            <wp:docPr id="31" name="Диаграмма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3527"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У структурі фактичних надходжень першого кварталу п.р. за коштами </w:t>
      </w:r>
      <w:r w:rsidRPr="00544C0E">
        <w:rPr>
          <w:rFonts w:ascii="Times New Roman" w:eastAsia="Calibri" w:hAnsi="Times New Roman" w:cs="Times New Roman"/>
          <w:b/>
          <w:sz w:val="26"/>
          <w:szCs w:val="26"/>
          <w:lang w:val="uk-UA"/>
        </w:rPr>
        <w:t>спеціального фонду</w:t>
      </w:r>
      <w:r w:rsidRPr="00544C0E">
        <w:rPr>
          <w:rFonts w:ascii="Times New Roman" w:eastAsia="Calibri" w:hAnsi="Times New Roman" w:cs="Times New Roman"/>
          <w:sz w:val="26"/>
          <w:szCs w:val="26"/>
          <w:lang w:val="uk-UA"/>
        </w:rPr>
        <w:t xml:space="preserve"> міського бюджету 98,6% становлять надходження екологічного податку.</w:t>
      </w:r>
    </w:p>
    <w:p w:rsidR="00544C0E" w:rsidRPr="00544C0E"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Так за січень-березень 2017 року цього податку надійшло в сумі 18671,1 тис.гривень, що становить 43,3% до уточнених річних призначень та на 3087,7 тис.гривень або на 19,8% більше, ніж фактично надійшло впродовж І кварталу 2016 року.</w:t>
      </w:r>
    </w:p>
    <w:p w:rsidR="00544C0E" w:rsidRPr="00544C0E"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lastRenderedPageBreak/>
        <w:t>Власні надходження бюджетних установ, які утворилися внаслідок наданих платних послуг (харчування дітей в дошкільних навчальних закладах, плата за навчання в школі мистецтв), зданого в оренду майна бюджетних установ, а також отриманих благодійних внесків в натуральній формі, становлять 270,6 тис.гривень або 23,5% до уточнених річних призначень та 88,1% до аналогічного показника І кварталу 2016 року.</w:t>
      </w:r>
    </w:p>
    <w:p w:rsidR="00544C0E" w:rsidRPr="00544C0E" w:rsidRDefault="00544C0E" w:rsidP="009B3527">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b/>
          <w:sz w:val="26"/>
          <w:szCs w:val="26"/>
          <w:lang w:val="uk-UA"/>
        </w:rPr>
        <w:t>Видаткову частину</w:t>
      </w:r>
      <w:r w:rsidRPr="00544C0E">
        <w:rPr>
          <w:rFonts w:ascii="Times New Roman" w:eastAsia="Calibri" w:hAnsi="Times New Roman" w:cs="Times New Roman"/>
          <w:sz w:val="26"/>
          <w:szCs w:val="26"/>
          <w:lang w:val="uk-UA"/>
        </w:rPr>
        <w:t xml:space="preserve"> міського бюджету за І квартал 2017 року виконано в сумі 24971,3 тис.гривень, у т.ч. загальний фонд 23863,0 тис.гривень, спеціальний фонд – 1108,3 тис.гривень. Порівнюючи із І кварталом 2016 року, видатки зросли на 11319,9 тис.гривень, у т.ч. за загальним фондом – на 10745,3 тис.гривень або на 81,9%, за спеціальним – на 574,6 тис.гривень або на 107,7%.</w:t>
      </w:r>
    </w:p>
    <w:p w:rsidR="00544C0E" w:rsidRDefault="00544C0E" w:rsidP="00544C0E">
      <w:pPr>
        <w:spacing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Протягом І кварталу 2017 року </w:t>
      </w:r>
      <w:r w:rsidRPr="00544C0E">
        <w:rPr>
          <w:rFonts w:ascii="Times New Roman" w:eastAsia="Calibri" w:hAnsi="Times New Roman" w:cs="Times New Roman"/>
          <w:b/>
          <w:sz w:val="26"/>
          <w:szCs w:val="26"/>
          <w:lang w:val="uk-UA"/>
        </w:rPr>
        <w:t>із загального фонду міського бюджету</w:t>
      </w:r>
      <w:r w:rsidRPr="00544C0E">
        <w:rPr>
          <w:rFonts w:ascii="Times New Roman" w:eastAsia="Calibri" w:hAnsi="Times New Roman" w:cs="Times New Roman"/>
          <w:sz w:val="26"/>
          <w:szCs w:val="26"/>
          <w:lang w:val="uk-UA"/>
        </w:rPr>
        <w:t xml:space="preserve"> на утримання установ і закладів освіти перераховано 12110,2 тис.гривень або 81,8% до плану звітного періоду; центр первинної медико-санітарної допомоги був профінансований в обсязі 2733,9 тис.гривень або на 79,8% до плану; міські програми у сфері соціального захисту населення були профінансовані в сумі 138,4 тис.гривень або на 25,4% до плану; на культуру та фізичну культуру було спрямовано по 1388,9 тис.гривень та 195,2 тис.гривень, що становить 73,8 та 72,3%% до плану відповідно; на галузі виробничої сфери було перераховано 455,4 тис.гривень або майже на 2/3 до плану; на утримання виконавчого апарату міської ради витрачено 2111,</w:t>
      </w:r>
      <w:r w:rsidRPr="00544C0E">
        <w:rPr>
          <w:rFonts w:ascii="Times New Roman" w:eastAsia="Calibri" w:hAnsi="Times New Roman" w:cs="Times New Roman"/>
          <w:sz w:val="26"/>
          <w:szCs w:val="26"/>
        </w:rPr>
        <w:t>9</w:t>
      </w:r>
      <w:r w:rsidRPr="00544C0E">
        <w:rPr>
          <w:rFonts w:ascii="Times New Roman" w:eastAsia="Calibri" w:hAnsi="Times New Roman" w:cs="Times New Roman"/>
          <w:sz w:val="26"/>
          <w:szCs w:val="26"/>
          <w:lang w:val="uk-UA"/>
        </w:rPr>
        <w:t xml:space="preserve"> тис.гривень або 68,6% до плану</w:t>
      </w:r>
      <w:r w:rsidRPr="00544C0E">
        <w:rPr>
          <w:rFonts w:ascii="Times New Roman" w:eastAsia="Calibri" w:hAnsi="Times New Roman" w:cs="Times New Roman"/>
          <w:sz w:val="26"/>
          <w:szCs w:val="26"/>
        </w:rPr>
        <w:t>; до асоціацій органів місцевого самоврядування перераховано 4,5 тис.гривень або 90,0% до плану звітного періоду</w:t>
      </w:r>
      <w:r w:rsidRPr="00544C0E">
        <w:rPr>
          <w:rFonts w:ascii="Times New Roman" w:eastAsia="Calibri" w:hAnsi="Times New Roman" w:cs="Times New Roman"/>
          <w:sz w:val="26"/>
          <w:szCs w:val="26"/>
          <w:lang w:val="uk-UA"/>
        </w:rPr>
        <w:t>. Стовідсотково до плану перераховано реверсну дотацію до держбюджету – 321,2 тис.гривень, субвенцію до міського бюджету Апостолівської міської ради на утримання КЗ «Апостолівська ЦРЛ ДОР» - 2276,4 тис.гривень, дотацію районному бюджету на утримання бюджетних установ, що перебувають у спільній власності територіальних громад району – 2067,0 тис.гривень, субвенцію державному бюджету на оплату комунальних послуг для 51-ої самостійної державної пожежної частини – 60,0 тис.гривень.</w:t>
      </w:r>
    </w:p>
    <w:p w:rsidR="009B3527" w:rsidRPr="00544C0E" w:rsidRDefault="009B3527" w:rsidP="009B3527">
      <w:pPr>
        <w:spacing w:line="240" w:lineRule="auto"/>
        <w:ind w:hanging="142"/>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5819775" cy="3371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9174" cy="3371502"/>
                    </a:xfrm>
                    <a:prstGeom prst="rect">
                      <a:avLst/>
                    </a:prstGeom>
                    <a:noFill/>
                  </pic:spPr>
                </pic:pic>
              </a:graphicData>
            </a:graphic>
          </wp:inline>
        </w:drawing>
      </w:r>
    </w:p>
    <w:p w:rsidR="00544C0E" w:rsidRPr="00544C0E" w:rsidRDefault="00544C0E" w:rsidP="00544C0E">
      <w:pPr>
        <w:spacing w:line="240" w:lineRule="auto"/>
        <w:ind w:firstLine="851"/>
        <w:jc w:val="both"/>
        <w:rPr>
          <w:rFonts w:ascii="Times New Roman" w:eastAsia="Calibri" w:hAnsi="Times New Roman" w:cs="Times New Roman"/>
          <w:sz w:val="26"/>
          <w:szCs w:val="26"/>
          <w:lang w:val="uk-UA"/>
        </w:rPr>
      </w:pPr>
    </w:p>
    <w:p w:rsidR="00544C0E" w:rsidRPr="009B3527" w:rsidRDefault="00544C0E" w:rsidP="00544C0E">
      <w:pPr>
        <w:spacing w:line="240" w:lineRule="auto"/>
        <w:ind w:firstLine="851"/>
        <w:jc w:val="both"/>
        <w:rPr>
          <w:rFonts w:ascii="Times New Roman" w:eastAsia="Calibri" w:hAnsi="Times New Roman" w:cs="Times New Roman"/>
          <w:sz w:val="26"/>
          <w:szCs w:val="26"/>
        </w:rPr>
      </w:pPr>
      <w:r w:rsidRPr="009B3527">
        <w:rPr>
          <w:rFonts w:ascii="Times New Roman" w:eastAsia="Calibri" w:hAnsi="Times New Roman" w:cs="Times New Roman"/>
          <w:sz w:val="26"/>
          <w:szCs w:val="26"/>
        </w:rPr>
        <w:t>Прирі</w:t>
      </w:r>
      <w:proofErr w:type="gramStart"/>
      <w:r w:rsidRPr="009B3527">
        <w:rPr>
          <w:rFonts w:ascii="Times New Roman" w:eastAsia="Calibri" w:hAnsi="Times New Roman" w:cs="Times New Roman"/>
          <w:sz w:val="26"/>
          <w:szCs w:val="26"/>
        </w:rPr>
        <w:t>ст</w:t>
      </w:r>
      <w:proofErr w:type="gramEnd"/>
      <w:r w:rsidRPr="009B3527">
        <w:rPr>
          <w:rFonts w:ascii="Times New Roman" w:eastAsia="Calibri" w:hAnsi="Times New Roman" w:cs="Times New Roman"/>
          <w:sz w:val="26"/>
          <w:szCs w:val="26"/>
        </w:rPr>
        <w:t xml:space="preserve"> видатків у порівнянні з І кварталом 2016 року забезпечено по всіх галузях бюджетної сфери </w:t>
      </w:r>
      <w:r w:rsidRPr="009B3527">
        <w:rPr>
          <w:rFonts w:ascii="Times New Roman" w:eastAsia="Calibri" w:hAnsi="Times New Roman" w:cs="Times New Roman"/>
          <w:sz w:val="26"/>
          <w:szCs w:val="26"/>
          <w:lang w:val="uk-UA"/>
        </w:rPr>
        <w:t xml:space="preserve">і </w:t>
      </w:r>
      <w:r w:rsidRPr="009B3527">
        <w:rPr>
          <w:rFonts w:ascii="Times New Roman" w:eastAsia="Calibri" w:hAnsi="Times New Roman" w:cs="Times New Roman"/>
          <w:sz w:val="26"/>
          <w:szCs w:val="26"/>
        </w:rPr>
        <w:t>становить 10745,3 тис.гривень (+81,9%).</w:t>
      </w:r>
    </w:p>
    <w:p w:rsidR="00544C0E" w:rsidRPr="00544C0E" w:rsidRDefault="00544C0E" w:rsidP="00544C0E">
      <w:pPr>
        <w:spacing w:line="240" w:lineRule="auto"/>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lastRenderedPageBreak/>
        <w:drawing>
          <wp:inline distT="0" distB="0" distL="0" distR="0">
            <wp:extent cx="6125210" cy="3984625"/>
            <wp:effectExtent l="0" t="0" r="27940" b="15875"/>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4C0E" w:rsidRPr="00544C0E" w:rsidRDefault="00544C0E" w:rsidP="009B3527">
      <w:pPr>
        <w:spacing w:after="0" w:line="240" w:lineRule="auto"/>
        <w:ind w:left="-426" w:hanging="284"/>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Половина від усього зростання видатків припадає на освіту (+5254,0 тис.гривень), що в першу чергу пов’язано із підвищенням з 1 січня 2017 року посадових окладів педагогічних працівників на два тарифних розряди.</w:t>
      </w:r>
    </w:p>
    <w:p w:rsidR="00544C0E" w:rsidRPr="00544C0E" w:rsidRDefault="00544C0E" w:rsidP="009B3527">
      <w:pPr>
        <w:spacing w:after="0" w:line="240" w:lineRule="auto"/>
        <w:ind w:left="-426" w:hanging="284"/>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Аналіз структури витрат загального фонду свідчить про соціальну спрямованість міського бюджету: на галузі соціально-культурної сфери витрачено протягом І кварталу 2017 року майже 70% усіх видатків:</w:t>
      </w:r>
    </w:p>
    <w:p w:rsidR="00544C0E" w:rsidRPr="00544C0E" w:rsidRDefault="00544C0E" w:rsidP="009B3527">
      <w:pPr>
        <w:numPr>
          <w:ilvl w:val="0"/>
          <w:numId w:val="9"/>
        </w:numPr>
        <w:spacing w:after="0" w:line="240" w:lineRule="auto"/>
        <w:ind w:left="-426" w:hanging="284"/>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освіта – 12110,2 тис.гривень (50,7%);</w:t>
      </w:r>
    </w:p>
    <w:p w:rsidR="00544C0E" w:rsidRPr="00544C0E" w:rsidRDefault="00544C0E" w:rsidP="009B3527">
      <w:pPr>
        <w:numPr>
          <w:ilvl w:val="0"/>
          <w:numId w:val="9"/>
        </w:numPr>
        <w:spacing w:after="0" w:line="240" w:lineRule="auto"/>
        <w:ind w:left="-426" w:hanging="284"/>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медицина – 2733,9 тис.гривень (11,5%);</w:t>
      </w:r>
    </w:p>
    <w:p w:rsidR="00544C0E" w:rsidRPr="00544C0E" w:rsidRDefault="00544C0E" w:rsidP="009B3527">
      <w:pPr>
        <w:numPr>
          <w:ilvl w:val="0"/>
          <w:numId w:val="9"/>
        </w:numPr>
        <w:spacing w:after="0" w:line="240" w:lineRule="auto"/>
        <w:ind w:left="-426" w:hanging="284"/>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соціальний захист, культура та фізкультура – 1722,5 тис.гривень (7,2%).</w:t>
      </w:r>
    </w:p>
    <w:p w:rsidR="00544C0E" w:rsidRPr="00544C0E" w:rsidRDefault="00544C0E" w:rsidP="009B3527">
      <w:pPr>
        <w:spacing w:after="0" w:line="240" w:lineRule="auto"/>
        <w:ind w:left="-426" w:hanging="284"/>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На фінансування заходів місцевих програм по галузях виробничої сфери </w:t>
      </w:r>
      <w:r w:rsidRPr="00544C0E">
        <w:rPr>
          <w:rFonts w:ascii="Times New Roman" w:eastAsia="Calibri" w:hAnsi="Times New Roman" w:cs="Times New Roman"/>
          <w:i/>
          <w:sz w:val="26"/>
          <w:szCs w:val="26"/>
          <w:lang w:val="uk-UA"/>
        </w:rPr>
        <w:t>(поточне утримання доріг, фінансування ЖКГ, утримання рятувального посту)</w:t>
      </w:r>
      <w:r w:rsidRPr="00544C0E">
        <w:rPr>
          <w:rFonts w:ascii="Times New Roman" w:eastAsia="Calibri" w:hAnsi="Times New Roman" w:cs="Times New Roman"/>
          <w:sz w:val="26"/>
          <w:szCs w:val="26"/>
          <w:lang w:val="uk-UA"/>
        </w:rPr>
        <w:t xml:space="preserve"> протягом першого кварталу 2017 року витрачено 455,4 тис.гривень або 1,9% від усіх профінансованих видатків.</w:t>
      </w:r>
    </w:p>
    <w:p w:rsidR="00544C0E" w:rsidRPr="00544C0E" w:rsidRDefault="00544C0E" w:rsidP="00544C0E">
      <w:pPr>
        <w:spacing w:line="240" w:lineRule="auto"/>
        <w:jc w:val="both"/>
        <w:rPr>
          <w:rFonts w:ascii="Times New Roman" w:eastAsia="Calibri" w:hAnsi="Times New Roman" w:cs="Times New Roman"/>
          <w:sz w:val="28"/>
          <w:szCs w:val="28"/>
          <w:lang w:val="uk-UA"/>
        </w:rPr>
      </w:pPr>
      <w:r>
        <w:rPr>
          <w:rFonts w:ascii="Times New Roman" w:eastAsia="Calibri" w:hAnsi="Times New Roman" w:cs="Times New Roman"/>
          <w:noProof/>
          <w:sz w:val="28"/>
          <w:szCs w:val="28"/>
          <w:lang w:eastAsia="ru-RU"/>
        </w:rPr>
        <w:drawing>
          <wp:inline distT="0" distB="0" distL="0" distR="0">
            <wp:extent cx="5715000" cy="3038475"/>
            <wp:effectExtent l="0" t="0" r="19050" b="9525"/>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4C0E" w:rsidRPr="00544C0E" w:rsidRDefault="00544C0E" w:rsidP="00544C0E">
      <w:pPr>
        <w:spacing w:line="240" w:lineRule="auto"/>
        <w:ind w:firstLine="851"/>
        <w:jc w:val="both"/>
        <w:rPr>
          <w:rFonts w:ascii="Times New Roman" w:eastAsia="Calibri" w:hAnsi="Times New Roman" w:cs="Times New Roman"/>
          <w:b/>
          <w:sz w:val="28"/>
          <w:szCs w:val="28"/>
          <w:lang w:val="uk-UA"/>
        </w:rPr>
      </w:pPr>
    </w:p>
    <w:p w:rsidR="00544C0E" w:rsidRPr="00544C0E" w:rsidRDefault="00544C0E" w:rsidP="009B3527">
      <w:pPr>
        <w:spacing w:after="0" w:line="240" w:lineRule="auto"/>
        <w:ind w:left="-567" w:hanging="426"/>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lastRenderedPageBreak/>
        <w:t>Аналіз структури витрат загального фонду міського бюджету за економічною сутністю платежів показує, що найбільш повно профінансовано у звітному періоді видатки на заробітну плату з нарахуваннями, на що витрачено 14175,7 тис.гривень, що становить 90,9% до планових призначень січня-березня 2017 року та 89,9% більше, ніж було витрачено за цей же період 2016 року.</w:t>
      </w:r>
    </w:p>
    <w:p w:rsidR="00544C0E" w:rsidRPr="00544C0E" w:rsidRDefault="00544C0E" w:rsidP="009B3527">
      <w:pPr>
        <w:spacing w:after="0" w:line="240" w:lineRule="auto"/>
        <w:ind w:left="-567" w:hanging="426"/>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Значне зростання фонду оплати праці зумовлено кількома чинниками:</w:t>
      </w:r>
    </w:p>
    <w:p w:rsidR="00544C0E" w:rsidRPr="00544C0E" w:rsidRDefault="00544C0E" w:rsidP="009B3527">
      <w:pPr>
        <w:numPr>
          <w:ilvl w:val="0"/>
          <w:numId w:val="10"/>
        </w:numPr>
        <w:spacing w:after="0" w:line="240" w:lineRule="auto"/>
        <w:ind w:left="-567" w:hanging="426"/>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зростанням більш, ніж вдвічі розміру мінімальної заробітної плати порівняно із 2016 роком: з 1378 гривень на 01.01.2016 до 3200 гривень на 01.01.2017;</w:t>
      </w:r>
    </w:p>
    <w:p w:rsidR="00544C0E" w:rsidRPr="00544C0E" w:rsidRDefault="00544C0E" w:rsidP="009B3527">
      <w:pPr>
        <w:numPr>
          <w:ilvl w:val="0"/>
          <w:numId w:val="10"/>
        </w:numPr>
        <w:spacing w:after="0" w:line="240" w:lineRule="auto"/>
        <w:ind w:left="-567" w:hanging="426"/>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майже півтораразовим зростанням посадового окладу працівника першого тарифного розряду Єдиної тарифної сітки розрядів і коефіцієнтів порівняно із 2016 роком: з 1113 гривень на 01.01.2016 до 1600 гривень на 01.01.2017;</w:t>
      </w:r>
    </w:p>
    <w:p w:rsidR="00544C0E" w:rsidRPr="00544C0E" w:rsidRDefault="00544C0E" w:rsidP="009B3527">
      <w:pPr>
        <w:numPr>
          <w:ilvl w:val="0"/>
          <w:numId w:val="10"/>
        </w:numPr>
        <w:spacing w:after="0" w:line="240" w:lineRule="auto"/>
        <w:ind w:left="-567" w:hanging="426"/>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поступальним протягом усього року зростанням штатної чисельності працівників бюджетних установ та приєднанням з 01.04.2016 до складу центру ПМСД двох сільських лікарських амбулаторій;</w:t>
      </w:r>
    </w:p>
    <w:p w:rsidR="00544C0E" w:rsidRPr="00544C0E" w:rsidRDefault="00544C0E" w:rsidP="009B3527">
      <w:pPr>
        <w:numPr>
          <w:ilvl w:val="0"/>
          <w:numId w:val="10"/>
        </w:numPr>
        <w:spacing w:after="0" w:line="240" w:lineRule="auto"/>
        <w:ind w:left="-567" w:hanging="426"/>
        <w:contextualSpacing/>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встановленням та виплатою доплат та надбавок </w:t>
      </w:r>
      <w:r w:rsidRPr="00544C0E">
        <w:rPr>
          <w:rFonts w:ascii="Times New Roman" w:eastAsia="Calibri" w:hAnsi="Times New Roman" w:cs="Times New Roman"/>
          <w:i/>
          <w:sz w:val="26"/>
          <w:szCs w:val="26"/>
          <w:lang w:val="uk-UA"/>
        </w:rPr>
        <w:t>(у т.ч. надбавок за «престижність» праці вчителям та бібліотекарям в граничному розмірі)</w:t>
      </w:r>
      <w:r w:rsidRPr="00544C0E">
        <w:rPr>
          <w:rFonts w:ascii="Times New Roman" w:eastAsia="Calibri" w:hAnsi="Times New Roman" w:cs="Times New Roman"/>
          <w:sz w:val="26"/>
          <w:szCs w:val="26"/>
          <w:lang w:val="uk-UA"/>
        </w:rPr>
        <w:t xml:space="preserve"> окремим категоріям працівників соцкультсфери задля диференціації заробітної плати та недопущення «зрівнялівки» через встановлення з 1 січня п.р. мінімальної зарплати працівникам в розмірі 3200 гривень.</w:t>
      </w:r>
    </w:p>
    <w:p w:rsidR="00544C0E" w:rsidRDefault="00544C0E" w:rsidP="009B3527">
      <w:pPr>
        <w:spacing w:after="0" w:line="240" w:lineRule="auto"/>
        <w:ind w:left="-567" w:hanging="426"/>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 xml:space="preserve">На медикаменти та придбання продуктів харчування витрачено із загального фонду 456,0 тис.гривень або 47,9% до плану та на 80,9% більше, ніж за такий же період торік. На оплату енергоносіїв і комунальних послуг за три місяці п.р. перераховано 2969,7 тис.гривень, що становить 59,1% до плану та на 64,5% більше, ніж було профінансовано протягом перших трьох місяців у попередньому бюджетному році. Поточні трансферти населенню </w:t>
      </w:r>
      <w:r w:rsidRPr="00544C0E">
        <w:rPr>
          <w:rFonts w:ascii="Times New Roman" w:eastAsia="Calibri" w:hAnsi="Times New Roman" w:cs="Times New Roman"/>
          <w:i/>
          <w:sz w:val="26"/>
          <w:szCs w:val="26"/>
          <w:lang w:val="uk-UA"/>
        </w:rPr>
        <w:t>(матдопомога громадянам, які опинилися в складних життєвих обставинах, пільгові медикаменти тощо)</w:t>
      </w:r>
      <w:r w:rsidRPr="00544C0E">
        <w:rPr>
          <w:rFonts w:ascii="Times New Roman" w:eastAsia="Calibri" w:hAnsi="Times New Roman" w:cs="Times New Roman"/>
          <w:sz w:val="26"/>
          <w:szCs w:val="26"/>
          <w:lang w:val="uk-UA"/>
        </w:rPr>
        <w:t xml:space="preserve"> профінансовано на 243,2 тис.гривень, це – 36,5% до плану та вп’ятеро (!) більше, ніж фактично витрачено за аналогічний період 2016 року. До інших бюджетів у вигляді дотацій та субвенцій за період з січня по березень (включно) перераховано 4724,6 тис.гривень, що становить 88,4% до планових показників звітного періоду та на 51,8% більше, ніж було витрачено протягом І кварталу торік.</w:t>
      </w:r>
    </w:p>
    <w:p w:rsidR="009B3527" w:rsidRPr="00544C0E" w:rsidRDefault="009B3527" w:rsidP="009B3527">
      <w:pPr>
        <w:spacing w:after="0" w:line="240" w:lineRule="auto"/>
        <w:ind w:left="-567" w:hanging="426"/>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6553200" cy="29432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2524" cy="2942921"/>
                    </a:xfrm>
                    <a:prstGeom prst="rect">
                      <a:avLst/>
                    </a:prstGeom>
                    <a:noFill/>
                  </pic:spPr>
                </pic:pic>
              </a:graphicData>
            </a:graphic>
          </wp:inline>
        </w:drawing>
      </w:r>
    </w:p>
    <w:p w:rsidR="00544C0E" w:rsidRPr="00544C0E" w:rsidRDefault="00544C0E" w:rsidP="00544C0E">
      <w:pPr>
        <w:spacing w:line="240" w:lineRule="auto"/>
        <w:ind w:firstLine="851"/>
        <w:jc w:val="both"/>
        <w:rPr>
          <w:rFonts w:ascii="Times New Roman" w:eastAsia="Calibri" w:hAnsi="Times New Roman" w:cs="Times New Roman"/>
          <w:b/>
          <w:sz w:val="28"/>
          <w:szCs w:val="28"/>
          <w:lang w:val="uk-UA"/>
        </w:rPr>
      </w:pPr>
      <w:r w:rsidRPr="00544C0E">
        <w:rPr>
          <w:rFonts w:ascii="Times New Roman" w:eastAsia="Calibri" w:hAnsi="Times New Roman" w:cs="Times New Roman"/>
          <w:sz w:val="26"/>
          <w:szCs w:val="26"/>
          <w:lang w:val="uk-UA"/>
        </w:rPr>
        <w:t>В абсолютному вираженні найбільша сума приросту видатків січня-березня 2017 року по відношенню до січня-березня 2016 року припадає на заробітну плату з нарахуваннями – 6710,1 тис.гривень, що становить 62,4% від загальної суми перевищення касових видатків поточного року над касовими видатками попереднього звітного періоду</w:t>
      </w:r>
      <w:r w:rsidRPr="00544C0E">
        <w:rPr>
          <w:rFonts w:ascii="Times New Roman" w:eastAsia="Calibri" w:hAnsi="Times New Roman" w:cs="Times New Roman"/>
          <w:sz w:val="28"/>
          <w:szCs w:val="28"/>
          <w:lang w:val="uk-UA"/>
        </w:rPr>
        <w:t>.</w:t>
      </w:r>
    </w:p>
    <w:p w:rsidR="00544C0E" w:rsidRPr="00544C0E" w:rsidRDefault="00544C0E" w:rsidP="00544C0E">
      <w:pPr>
        <w:spacing w:line="240" w:lineRule="auto"/>
        <w:jc w:val="both"/>
        <w:rPr>
          <w:rFonts w:ascii="Times New Roman" w:eastAsia="Calibri" w:hAnsi="Times New Roman" w:cs="Times New Roman"/>
          <w:b/>
          <w:sz w:val="26"/>
          <w:szCs w:val="26"/>
          <w:lang w:val="uk-UA"/>
        </w:rPr>
      </w:pPr>
      <w:r w:rsidRPr="00544C0E">
        <w:rPr>
          <w:rFonts w:ascii="Times New Roman" w:eastAsia="Calibri" w:hAnsi="Times New Roman" w:cs="Times New Roman"/>
          <w:b/>
          <w:noProof/>
          <w:sz w:val="26"/>
          <w:szCs w:val="26"/>
          <w:lang w:eastAsia="ru-RU"/>
        </w:rPr>
        <w:lastRenderedPageBreak/>
        <w:drawing>
          <wp:inline distT="0" distB="0" distL="0" distR="0">
            <wp:extent cx="6124575" cy="3943350"/>
            <wp:effectExtent l="0" t="0" r="9525" b="1905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44C0E" w:rsidRDefault="00544C0E" w:rsidP="00544C0E">
      <w:pPr>
        <w:spacing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Традиційно найбільшу питому вагу в структурі касових видатків загального фонду посідають заробітна плата з нарахуваннями, на що за 3 місяці п.р. перераховано 59,4% від усіх профінансованих витрат (14175,7 тис.гривень). Кожна п’ята гривня загального фонду міського бюджету являла собою трансферти до інших бюджетів (4724,6 тис.гривень). Кожну восьму гривню з міського бюджету спрямовано на оплату енергоносіїв (2969,7 тис.гривень). Три гривні зі ста (699,2 тис.гривень) у звітному періоді було спрямовано на придбання медикаментів (у т.ч. пільгових), продуктів харчування, виплату допомог громадянам на вирішення соціально-побутових питань.</w:t>
      </w:r>
    </w:p>
    <w:p w:rsidR="009B3527" w:rsidRPr="00544C0E" w:rsidRDefault="009B3527" w:rsidP="009B3527">
      <w:pPr>
        <w:spacing w:line="240" w:lineRule="auto"/>
        <w:ind w:hanging="142"/>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drawing>
          <wp:inline distT="0" distB="0" distL="0" distR="0">
            <wp:extent cx="5743575" cy="28670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488" cy="2866982"/>
                    </a:xfrm>
                    <a:prstGeom prst="rect">
                      <a:avLst/>
                    </a:prstGeom>
                    <a:noFill/>
                  </pic:spPr>
                </pic:pic>
              </a:graphicData>
            </a:graphic>
          </wp:inline>
        </w:drawing>
      </w:r>
    </w:p>
    <w:p w:rsidR="00544C0E" w:rsidRPr="009B3527" w:rsidRDefault="00544C0E" w:rsidP="00DE3903">
      <w:p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 xml:space="preserve">Видатки </w:t>
      </w:r>
      <w:r w:rsidRPr="009B3527">
        <w:rPr>
          <w:rFonts w:ascii="Times New Roman" w:eastAsia="Calibri" w:hAnsi="Times New Roman" w:cs="Times New Roman"/>
          <w:b/>
          <w:sz w:val="26"/>
          <w:szCs w:val="26"/>
          <w:lang w:val="uk-UA"/>
        </w:rPr>
        <w:t>спеціального фонду</w:t>
      </w:r>
      <w:r w:rsidRPr="009B3527">
        <w:rPr>
          <w:rFonts w:ascii="Times New Roman" w:eastAsia="Calibri" w:hAnsi="Times New Roman" w:cs="Times New Roman"/>
          <w:sz w:val="26"/>
          <w:szCs w:val="26"/>
          <w:lang w:val="uk-UA"/>
        </w:rPr>
        <w:t xml:space="preserve"> міського бюджету виконано у І кварталі 2017 році в сумі 1108,3 тис.гривень (при уточненому річному плані в сумі 70193,4 тис.гривень), що становить 107,7% до фактично використаних асигнувань січня-березня 2016 року.</w:t>
      </w:r>
    </w:p>
    <w:p w:rsidR="00544C0E" w:rsidRPr="009B3527" w:rsidRDefault="00544C0E" w:rsidP="00DE3903">
      <w:p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Із загального обсягу профінансованих видатків:</w:t>
      </w:r>
    </w:p>
    <w:p w:rsidR="00544C0E" w:rsidRPr="009B3527" w:rsidRDefault="00544C0E" w:rsidP="00DE3903">
      <w:pPr>
        <w:numPr>
          <w:ilvl w:val="0"/>
          <w:numId w:val="9"/>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lastRenderedPageBreak/>
        <w:t>167,9 тис.гривень – видатки, профінансовані за рахунок наданих платних послуг. За рахунок цих коштів придбано продукти харчування для дошкільних навчальних закладів;</w:t>
      </w:r>
    </w:p>
    <w:p w:rsidR="00544C0E" w:rsidRPr="009B3527" w:rsidRDefault="00544C0E" w:rsidP="00DE3903">
      <w:pPr>
        <w:numPr>
          <w:ilvl w:val="0"/>
          <w:numId w:val="9"/>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25,2 тис.гривень – отримані бюджетними установами товарно-матеріальні цінності в натуральній формі (у т.ч. продукти харчування, медикаменти тощо);</w:t>
      </w:r>
    </w:p>
    <w:p w:rsidR="00544C0E" w:rsidRPr="009B3527" w:rsidRDefault="00544C0E" w:rsidP="00DE3903">
      <w:pPr>
        <w:numPr>
          <w:ilvl w:val="0"/>
          <w:numId w:val="9"/>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363,1 тис.гривень – видатки за рахунок екологічного фонду. За рахунок цих коштів здійснювалися видатки з озеленення населених пунктів громади;</w:t>
      </w:r>
    </w:p>
    <w:p w:rsidR="00544C0E" w:rsidRPr="009B3527" w:rsidRDefault="00544C0E" w:rsidP="00DE3903">
      <w:pPr>
        <w:numPr>
          <w:ilvl w:val="0"/>
          <w:numId w:val="9"/>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552,1 тис.гривень – видатки бюджету розвитку. Ці кошти спрямовано на:</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придбання комп’ютерів для виконавчого апарату (у т.ч. для ЦНАПу) – 98,0 тис.гривень;</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 xml:space="preserve">профінансовано виконані роботи з реконструкції нежитлової будівлі ЦПР – 61,6тис.гривень; </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профінансовано розробку проектно-кошторисної документації для  реконструкції  приміщення під центр по догляду за літніми людьми – 172,5 тис.гривень;</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придбано лічильник теплової енергії для місцевого підрозділу пожежної частини – 40,0 тис.гривень;</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придбано електричну сковороду для ДНЗ «Попелюшка» - 40,0 тис.гривень;</w:t>
      </w:r>
    </w:p>
    <w:p w:rsidR="00544C0E" w:rsidRPr="009B3527" w:rsidRDefault="00544C0E" w:rsidP="00DE3903">
      <w:pPr>
        <w:numPr>
          <w:ilvl w:val="0"/>
          <w:numId w:val="11"/>
        </w:num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придбано стоматологічну установку для Зеленодоьського центру ПМСД – 140,0 тис.гривень.</w:t>
      </w:r>
    </w:p>
    <w:p w:rsidR="00544C0E" w:rsidRPr="009B3527" w:rsidRDefault="00544C0E" w:rsidP="00DE3903">
      <w:p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 xml:space="preserve">За станом </w:t>
      </w:r>
      <w:r w:rsidRPr="009B3527">
        <w:rPr>
          <w:rFonts w:ascii="Times New Roman" w:eastAsia="Calibri" w:hAnsi="Times New Roman" w:cs="Times New Roman"/>
          <w:b/>
          <w:sz w:val="26"/>
          <w:szCs w:val="26"/>
          <w:lang w:val="uk-UA"/>
        </w:rPr>
        <w:t>на 01.04.2017</w:t>
      </w:r>
      <w:r w:rsidRPr="009B3527">
        <w:rPr>
          <w:rFonts w:ascii="Times New Roman" w:eastAsia="Calibri" w:hAnsi="Times New Roman" w:cs="Times New Roman"/>
          <w:sz w:val="26"/>
          <w:szCs w:val="26"/>
          <w:lang w:val="uk-UA"/>
        </w:rPr>
        <w:t xml:space="preserve"> будь-яка </w:t>
      </w:r>
      <w:r w:rsidRPr="009B3527">
        <w:rPr>
          <w:rFonts w:ascii="Times New Roman" w:eastAsia="Calibri" w:hAnsi="Times New Roman" w:cs="Times New Roman"/>
          <w:b/>
          <w:sz w:val="26"/>
          <w:szCs w:val="26"/>
          <w:lang w:val="uk-UA"/>
        </w:rPr>
        <w:t>поточна заборгованість</w:t>
      </w:r>
      <w:r w:rsidRPr="009B3527">
        <w:rPr>
          <w:rFonts w:ascii="Times New Roman" w:eastAsia="Calibri" w:hAnsi="Times New Roman" w:cs="Times New Roman"/>
          <w:sz w:val="26"/>
          <w:szCs w:val="26"/>
          <w:lang w:val="uk-UA"/>
        </w:rPr>
        <w:t xml:space="preserve"> за видатками загального та спеціального фондів міського бюджету в</w:t>
      </w:r>
      <w:r w:rsidRPr="009B3527">
        <w:rPr>
          <w:rFonts w:ascii="Times New Roman" w:eastAsia="Calibri" w:hAnsi="Times New Roman" w:cs="Times New Roman"/>
          <w:b/>
          <w:sz w:val="26"/>
          <w:szCs w:val="26"/>
          <w:lang w:val="uk-UA"/>
        </w:rPr>
        <w:t>ідсутня</w:t>
      </w:r>
      <w:r w:rsidRPr="009B3527">
        <w:rPr>
          <w:rFonts w:ascii="Times New Roman" w:eastAsia="Calibri" w:hAnsi="Times New Roman" w:cs="Times New Roman"/>
          <w:sz w:val="26"/>
          <w:szCs w:val="26"/>
          <w:lang w:val="uk-UA"/>
        </w:rPr>
        <w:t>.</w:t>
      </w:r>
    </w:p>
    <w:p w:rsidR="00544C0E" w:rsidRPr="009B3527" w:rsidRDefault="00544C0E" w:rsidP="00DE3903">
      <w:pPr>
        <w:tabs>
          <w:tab w:val="left" w:pos="-142"/>
        </w:tabs>
        <w:spacing w:after="0" w:line="240" w:lineRule="auto"/>
        <w:ind w:left="-567" w:hanging="1"/>
        <w:jc w:val="both"/>
        <w:rPr>
          <w:rFonts w:ascii="Times New Roman" w:eastAsia="Calibri" w:hAnsi="Times New Roman" w:cs="Times New Roman"/>
          <w:sz w:val="26"/>
          <w:szCs w:val="26"/>
          <w:lang w:val="uk-UA"/>
        </w:rPr>
      </w:pPr>
      <w:r w:rsidRPr="009B3527">
        <w:rPr>
          <w:rFonts w:ascii="Times New Roman" w:eastAsia="Calibri" w:hAnsi="Times New Roman" w:cs="Times New Roman"/>
          <w:sz w:val="26"/>
          <w:szCs w:val="26"/>
          <w:lang w:val="uk-UA"/>
        </w:rPr>
        <w:t xml:space="preserve">Протягом січня-березня 2017 року </w:t>
      </w:r>
      <w:r w:rsidRPr="009B3527">
        <w:rPr>
          <w:rFonts w:ascii="Times New Roman" w:eastAsia="Calibri" w:hAnsi="Times New Roman" w:cs="Times New Roman"/>
          <w:b/>
          <w:sz w:val="26"/>
          <w:szCs w:val="26"/>
          <w:lang w:val="uk-UA"/>
        </w:rPr>
        <w:t>залишки на рахунках міського бюджету</w:t>
      </w:r>
      <w:r w:rsidRPr="009B3527">
        <w:rPr>
          <w:rFonts w:ascii="Times New Roman" w:eastAsia="Calibri" w:hAnsi="Times New Roman" w:cs="Times New Roman"/>
          <w:sz w:val="26"/>
          <w:szCs w:val="26"/>
          <w:lang w:val="uk-UA"/>
        </w:rPr>
        <w:t xml:space="preserve"> скоротилися на 87847,9 тис.гривень і становлять на 01 квітня п.р. 51118,6 тис.гривень, у т.ч. по загальному фонду – 11405,2 тис.гривень, по спеціальному – 39713,4 тис.гривень, з яких залишки бюджету розвитку – 873,5 тис.гривень.</w:t>
      </w:r>
    </w:p>
    <w:p w:rsidR="00DE3903" w:rsidRDefault="00544C0E" w:rsidP="00DE3903">
      <w:pPr>
        <w:spacing w:after="0" w:line="240" w:lineRule="auto"/>
        <w:ind w:firstLine="851"/>
        <w:jc w:val="both"/>
        <w:rPr>
          <w:rFonts w:ascii="Times New Roman" w:eastAsia="Calibri" w:hAnsi="Times New Roman" w:cs="Times New Roman"/>
          <w:sz w:val="26"/>
          <w:szCs w:val="26"/>
          <w:lang w:val="uk-UA"/>
        </w:rPr>
      </w:pPr>
      <w:r w:rsidRPr="00DE3903">
        <w:rPr>
          <w:rFonts w:ascii="Times New Roman" w:eastAsia="Calibri" w:hAnsi="Times New Roman" w:cs="Times New Roman"/>
          <w:sz w:val="26"/>
          <w:szCs w:val="26"/>
          <w:lang w:val="uk-UA"/>
        </w:rPr>
        <w:t>Так, по загальному фонду залишки скоротилися на 11233,5 тис.гривень,</w:t>
      </w:r>
      <w:r w:rsidRPr="00544C0E">
        <w:rPr>
          <w:rFonts w:ascii="Times New Roman" w:eastAsia="Calibri" w:hAnsi="Times New Roman" w:cs="Times New Roman"/>
          <w:noProof/>
          <w:sz w:val="28"/>
          <w:szCs w:val="28"/>
          <w:lang w:eastAsia="ru-RU"/>
        </w:rPr>
        <w:t xml:space="preserve"> </w:t>
      </w:r>
      <w:r>
        <w:rPr>
          <w:rFonts w:ascii="Times New Roman" w:eastAsia="Calibri" w:hAnsi="Times New Roman" w:cs="Times New Roman"/>
          <w:noProof/>
          <w:sz w:val="28"/>
          <w:szCs w:val="28"/>
          <w:lang w:eastAsia="ru-RU"/>
        </w:rPr>
        <w:drawing>
          <wp:inline distT="0" distB="0" distL="0" distR="0">
            <wp:extent cx="6086475" cy="4019550"/>
            <wp:effectExtent l="0" t="0" r="9525" b="19050"/>
            <wp:docPr id="24"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44C0E">
        <w:rPr>
          <w:rFonts w:ascii="Times New Roman" w:eastAsia="Calibri" w:hAnsi="Times New Roman" w:cs="Times New Roman"/>
          <w:sz w:val="28"/>
          <w:szCs w:val="28"/>
          <w:lang w:val="uk-UA"/>
        </w:rPr>
        <w:t xml:space="preserve"> у </w:t>
      </w:r>
      <w:r w:rsidRPr="00544C0E">
        <w:rPr>
          <w:rFonts w:ascii="Times New Roman" w:eastAsia="Calibri" w:hAnsi="Times New Roman" w:cs="Times New Roman"/>
          <w:sz w:val="26"/>
          <w:szCs w:val="26"/>
          <w:lang w:val="uk-UA"/>
        </w:rPr>
        <w:t>т.ч. за рахунок:</w:t>
      </w:r>
    </w:p>
    <w:p w:rsidR="00544C0E" w:rsidRPr="00544C0E" w:rsidRDefault="00544C0E" w:rsidP="00DE3903">
      <w:pPr>
        <w:spacing w:after="0" w:line="240" w:lineRule="auto"/>
        <w:ind w:firstLine="851"/>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надходження доходів……………….…. + 23181,6 тис.гривень;</w:t>
      </w:r>
    </w:p>
    <w:p w:rsidR="00544C0E" w:rsidRPr="00544C0E" w:rsidRDefault="00544C0E" w:rsidP="00DE3903">
      <w:pPr>
        <w:numPr>
          <w:ilvl w:val="0"/>
          <w:numId w:val="9"/>
        </w:numPr>
        <w:spacing w:after="0" w:line="240" w:lineRule="auto"/>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профінансованих видатків …………..… - 23863,0 тис.гривень;</w:t>
      </w:r>
    </w:p>
    <w:p w:rsidR="00544C0E" w:rsidRPr="00544C0E" w:rsidRDefault="00544C0E" w:rsidP="00DE3903">
      <w:pPr>
        <w:numPr>
          <w:ilvl w:val="0"/>
          <w:numId w:val="9"/>
        </w:numPr>
        <w:spacing w:after="0" w:line="240" w:lineRule="auto"/>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перерахування до бюджету розвитку …… -552,1 тис.гривень;</w:t>
      </w:r>
    </w:p>
    <w:p w:rsidR="00544C0E" w:rsidRDefault="00544C0E" w:rsidP="00544C0E">
      <w:pPr>
        <w:numPr>
          <w:ilvl w:val="0"/>
          <w:numId w:val="9"/>
        </w:numPr>
        <w:spacing w:after="0" w:line="240" w:lineRule="auto"/>
        <w:jc w:val="both"/>
        <w:rPr>
          <w:rFonts w:ascii="Times New Roman" w:eastAsia="Calibri" w:hAnsi="Times New Roman" w:cs="Times New Roman"/>
          <w:sz w:val="26"/>
          <w:szCs w:val="26"/>
          <w:lang w:val="uk-UA"/>
        </w:rPr>
      </w:pPr>
      <w:r w:rsidRPr="00544C0E">
        <w:rPr>
          <w:rFonts w:ascii="Times New Roman" w:eastAsia="Calibri" w:hAnsi="Times New Roman" w:cs="Times New Roman"/>
          <w:sz w:val="26"/>
          <w:szCs w:val="26"/>
          <w:lang w:val="uk-UA"/>
        </w:rPr>
        <w:t>розміщення коштів на депозит …………. -10000,0 тис.гривень.</w:t>
      </w:r>
    </w:p>
    <w:p w:rsidR="00DE3903" w:rsidRPr="00544C0E" w:rsidRDefault="00DE3903" w:rsidP="00DE3903">
      <w:pPr>
        <w:spacing w:after="0" w:line="240" w:lineRule="auto"/>
        <w:ind w:left="1211" w:hanging="1495"/>
        <w:jc w:val="both"/>
        <w:rPr>
          <w:rFonts w:ascii="Times New Roman" w:eastAsia="Calibri" w:hAnsi="Times New Roman" w:cs="Times New Roman"/>
          <w:sz w:val="26"/>
          <w:szCs w:val="26"/>
          <w:lang w:val="uk-UA"/>
        </w:rPr>
      </w:pPr>
      <w:r>
        <w:rPr>
          <w:rFonts w:ascii="Times New Roman" w:eastAsia="Calibri" w:hAnsi="Times New Roman" w:cs="Times New Roman"/>
          <w:noProof/>
          <w:sz w:val="26"/>
          <w:szCs w:val="26"/>
          <w:lang w:eastAsia="ru-RU"/>
        </w:rPr>
        <w:lastRenderedPageBreak/>
        <w:drawing>
          <wp:inline distT="0" distB="0" distL="0" distR="0">
            <wp:extent cx="5753100" cy="24574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7159" cy="2459184"/>
                    </a:xfrm>
                    <a:prstGeom prst="rect">
                      <a:avLst/>
                    </a:prstGeom>
                    <a:noFill/>
                  </pic:spPr>
                </pic:pic>
              </a:graphicData>
            </a:graphic>
          </wp:inline>
        </w:drawing>
      </w:r>
    </w:p>
    <w:p w:rsidR="00544C0E" w:rsidRPr="00544C0E" w:rsidRDefault="00544C0E" w:rsidP="00544C0E">
      <w:pPr>
        <w:spacing w:after="0" w:line="240" w:lineRule="auto"/>
        <w:ind w:firstLine="851"/>
        <w:jc w:val="both"/>
        <w:rPr>
          <w:rFonts w:ascii="Times New Roman" w:eastAsia="Calibri" w:hAnsi="Times New Roman" w:cs="Times New Roman"/>
          <w:noProof/>
          <w:sz w:val="26"/>
          <w:szCs w:val="26"/>
          <w:lang w:val="uk-UA" w:eastAsia="uk-UA"/>
        </w:rPr>
      </w:pPr>
      <w:r w:rsidRPr="00544C0E">
        <w:rPr>
          <w:rFonts w:ascii="Times New Roman" w:eastAsia="Calibri" w:hAnsi="Times New Roman" w:cs="Times New Roman"/>
          <w:noProof/>
          <w:sz w:val="26"/>
          <w:szCs w:val="26"/>
          <w:lang w:val="uk-UA" w:eastAsia="uk-UA"/>
        </w:rPr>
        <w:t>По спеціальному фонду зменшення обсягів залишків коштів на рахунках міського бюджету відбулося на 76614,5 тис.гривень, у т.ч. за рахунок:</w:t>
      </w:r>
    </w:p>
    <w:p w:rsidR="00544C0E" w:rsidRPr="00544C0E" w:rsidRDefault="00544C0E" w:rsidP="00544C0E">
      <w:pPr>
        <w:numPr>
          <w:ilvl w:val="0"/>
          <w:numId w:val="9"/>
        </w:numPr>
        <w:spacing w:after="0" w:line="240" w:lineRule="auto"/>
        <w:jc w:val="both"/>
        <w:rPr>
          <w:rFonts w:ascii="Times New Roman" w:eastAsia="Calibri" w:hAnsi="Times New Roman" w:cs="Times New Roman"/>
          <w:noProof/>
          <w:sz w:val="26"/>
          <w:szCs w:val="26"/>
          <w:lang w:val="uk-UA" w:eastAsia="uk-UA"/>
        </w:rPr>
      </w:pPr>
      <w:r w:rsidRPr="00544C0E">
        <w:rPr>
          <w:rFonts w:ascii="Times New Roman" w:eastAsia="Calibri" w:hAnsi="Times New Roman" w:cs="Times New Roman"/>
          <w:noProof/>
          <w:sz w:val="26"/>
          <w:szCs w:val="26"/>
          <w:lang w:val="uk-UA" w:eastAsia="uk-UA"/>
        </w:rPr>
        <w:t>надходження доходів ……………………… +18941,7 тис.гривень;</w:t>
      </w:r>
    </w:p>
    <w:p w:rsidR="00544C0E" w:rsidRPr="00544C0E" w:rsidRDefault="00544C0E" w:rsidP="00544C0E">
      <w:pPr>
        <w:numPr>
          <w:ilvl w:val="0"/>
          <w:numId w:val="9"/>
        </w:numPr>
        <w:spacing w:after="0" w:line="240" w:lineRule="auto"/>
        <w:jc w:val="both"/>
        <w:rPr>
          <w:rFonts w:ascii="Times New Roman" w:eastAsia="Calibri" w:hAnsi="Times New Roman" w:cs="Times New Roman"/>
          <w:noProof/>
          <w:sz w:val="26"/>
          <w:szCs w:val="26"/>
          <w:lang w:val="uk-UA" w:eastAsia="uk-UA"/>
        </w:rPr>
      </w:pPr>
      <w:r w:rsidRPr="00544C0E">
        <w:rPr>
          <w:rFonts w:ascii="Times New Roman" w:eastAsia="Calibri" w:hAnsi="Times New Roman" w:cs="Times New Roman"/>
          <w:noProof/>
          <w:sz w:val="26"/>
          <w:szCs w:val="26"/>
          <w:lang w:val="uk-UA" w:eastAsia="uk-UA"/>
        </w:rPr>
        <w:t>профінансованих видатків …………….…… -1108,3 тис.гривень;</w:t>
      </w:r>
    </w:p>
    <w:p w:rsidR="00544C0E" w:rsidRPr="00544C0E" w:rsidRDefault="00544C0E" w:rsidP="00544C0E">
      <w:pPr>
        <w:numPr>
          <w:ilvl w:val="0"/>
          <w:numId w:val="9"/>
        </w:numPr>
        <w:spacing w:after="0" w:line="240" w:lineRule="auto"/>
        <w:jc w:val="both"/>
        <w:rPr>
          <w:rFonts w:ascii="Times New Roman" w:eastAsia="Calibri" w:hAnsi="Times New Roman" w:cs="Times New Roman"/>
          <w:noProof/>
          <w:sz w:val="26"/>
          <w:szCs w:val="26"/>
          <w:lang w:val="uk-UA" w:eastAsia="uk-UA"/>
        </w:rPr>
      </w:pPr>
      <w:r w:rsidRPr="00544C0E">
        <w:rPr>
          <w:rFonts w:ascii="Times New Roman" w:eastAsia="Calibri" w:hAnsi="Times New Roman" w:cs="Times New Roman"/>
          <w:noProof/>
          <w:sz w:val="26"/>
          <w:szCs w:val="26"/>
          <w:lang w:val="uk-UA" w:eastAsia="uk-UA"/>
        </w:rPr>
        <w:t>надходження до бюджету розвитку ………. +552,1 тис.гривень;</w:t>
      </w:r>
    </w:p>
    <w:p w:rsidR="00544C0E" w:rsidRPr="00544C0E" w:rsidRDefault="00544C0E" w:rsidP="00544C0E">
      <w:pPr>
        <w:numPr>
          <w:ilvl w:val="0"/>
          <w:numId w:val="9"/>
        </w:numPr>
        <w:spacing w:after="0" w:line="240" w:lineRule="auto"/>
        <w:jc w:val="both"/>
        <w:rPr>
          <w:rFonts w:ascii="Times New Roman" w:eastAsia="Calibri" w:hAnsi="Times New Roman" w:cs="Times New Roman"/>
          <w:noProof/>
          <w:sz w:val="26"/>
          <w:szCs w:val="26"/>
          <w:lang w:val="uk-UA" w:eastAsia="uk-UA"/>
        </w:rPr>
      </w:pPr>
      <w:r w:rsidRPr="00544C0E">
        <w:rPr>
          <w:rFonts w:ascii="Times New Roman" w:eastAsia="Calibri" w:hAnsi="Times New Roman" w:cs="Times New Roman"/>
          <w:noProof/>
          <w:sz w:val="26"/>
          <w:szCs w:val="26"/>
          <w:lang w:val="uk-UA" w:eastAsia="uk-UA"/>
        </w:rPr>
        <w:t>розміщення коштів на депозит ………….. -95000,0 тис.гривень</w:t>
      </w:r>
    </w:p>
    <w:p w:rsidR="00544C0E" w:rsidRPr="00544C0E" w:rsidRDefault="00544C0E" w:rsidP="00544C0E">
      <w:pPr>
        <w:spacing w:after="0" w:line="240" w:lineRule="auto"/>
        <w:jc w:val="both"/>
        <w:rPr>
          <w:rFonts w:ascii="Arial CYR" w:eastAsia="Times New Roman" w:hAnsi="Arial CYR" w:cs="Arial CYR"/>
          <w:sz w:val="20"/>
          <w:szCs w:val="20"/>
          <w:lang w:val="uk-UA" w:eastAsia="uk-UA"/>
        </w:rPr>
      </w:pPr>
    </w:p>
    <w:p w:rsidR="00544C0E" w:rsidRPr="00544C0E" w:rsidRDefault="00DE3903" w:rsidP="00544C0E">
      <w:pPr>
        <w:spacing w:line="240" w:lineRule="auto"/>
        <w:jc w:val="both"/>
        <w:rPr>
          <w:rFonts w:ascii="Times New Roman" w:eastAsia="Calibri" w:hAnsi="Times New Roman" w:cs="Times New Roman"/>
          <w:noProof/>
          <w:sz w:val="28"/>
          <w:szCs w:val="28"/>
          <w:lang w:val="uk-UA" w:eastAsia="uk-UA"/>
        </w:rPr>
      </w:pPr>
      <w:r>
        <w:rPr>
          <w:rFonts w:ascii="Times New Roman" w:eastAsia="Calibri" w:hAnsi="Times New Roman" w:cs="Times New Roman"/>
          <w:noProof/>
          <w:sz w:val="28"/>
          <w:szCs w:val="28"/>
          <w:lang w:eastAsia="ru-RU"/>
        </w:rPr>
        <w:drawing>
          <wp:inline distT="0" distB="0" distL="0" distR="0">
            <wp:extent cx="6010275" cy="29146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9652" cy="2914348"/>
                    </a:xfrm>
                    <a:prstGeom prst="rect">
                      <a:avLst/>
                    </a:prstGeom>
                    <a:noFill/>
                  </pic:spPr>
                </pic:pic>
              </a:graphicData>
            </a:graphic>
          </wp:inline>
        </w:drawing>
      </w:r>
    </w:p>
    <w:p w:rsidR="00544C0E" w:rsidRPr="00DE3903" w:rsidRDefault="00544C0E" w:rsidP="00544C0E">
      <w:pPr>
        <w:spacing w:after="0" w:line="240" w:lineRule="auto"/>
        <w:jc w:val="both"/>
        <w:rPr>
          <w:rFonts w:ascii="Times New Roman" w:eastAsia="Calibri" w:hAnsi="Times New Roman" w:cs="Times New Roman"/>
          <w:b/>
          <w:sz w:val="24"/>
          <w:szCs w:val="24"/>
          <w:lang w:val="uk-UA"/>
        </w:rPr>
      </w:pPr>
      <w:r w:rsidRPr="00DE3903">
        <w:rPr>
          <w:rFonts w:ascii="Times New Roman" w:eastAsia="Calibri" w:hAnsi="Times New Roman" w:cs="Times New Roman"/>
          <w:b/>
          <w:sz w:val="24"/>
          <w:szCs w:val="24"/>
          <w:lang w:val="uk-UA"/>
        </w:rPr>
        <w:t>Начальник фінансово-економічного</w:t>
      </w:r>
    </w:p>
    <w:p w:rsidR="00544C0E" w:rsidRPr="00DE3903" w:rsidRDefault="00544C0E" w:rsidP="00544C0E">
      <w:pPr>
        <w:spacing w:after="0" w:line="240" w:lineRule="auto"/>
        <w:jc w:val="both"/>
        <w:rPr>
          <w:rFonts w:ascii="Times New Roman" w:eastAsia="Calibri" w:hAnsi="Times New Roman" w:cs="Times New Roman"/>
          <w:b/>
          <w:sz w:val="24"/>
          <w:szCs w:val="24"/>
          <w:lang w:val="uk-UA"/>
        </w:rPr>
      </w:pPr>
      <w:r w:rsidRPr="00DE3903">
        <w:rPr>
          <w:rFonts w:ascii="Times New Roman" w:eastAsia="Calibri" w:hAnsi="Times New Roman" w:cs="Times New Roman"/>
          <w:b/>
          <w:sz w:val="24"/>
          <w:szCs w:val="24"/>
          <w:lang w:val="uk-UA"/>
        </w:rPr>
        <w:t>відділу виконавчого комітету міської ради                                  О.В.Олійник</w:t>
      </w:r>
    </w:p>
    <w:p w:rsidR="00544C0E" w:rsidRPr="00544C0E" w:rsidRDefault="00544C0E" w:rsidP="00544C0E">
      <w:pPr>
        <w:spacing w:after="0" w:line="240" w:lineRule="auto"/>
        <w:jc w:val="both"/>
        <w:rPr>
          <w:rFonts w:ascii="Times New Roman" w:eastAsia="Calibri" w:hAnsi="Times New Roman" w:cs="Times New Roman"/>
          <w:sz w:val="28"/>
          <w:szCs w:val="28"/>
          <w:lang w:val="uk-UA"/>
        </w:rPr>
      </w:pPr>
    </w:p>
    <w:p w:rsidR="00544C0E" w:rsidRPr="00544C0E" w:rsidRDefault="00544C0E" w:rsidP="00544C0E">
      <w:pPr>
        <w:spacing w:after="0" w:line="240" w:lineRule="auto"/>
        <w:jc w:val="both"/>
        <w:rPr>
          <w:rFonts w:ascii="Times New Roman" w:eastAsia="Calibri" w:hAnsi="Times New Roman" w:cs="Times New Roman"/>
          <w:sz w:val="26"/>
          <w:szCs w:val="26"/>
          <w:lang w:val="uk-UA"/>
        </w:rPr>
      </w:pPr>
      <w:r w:rsidRPr="00544C0E">
        <w:rPr>
          <w:rFonts w:ascii="Times New Roman" w:eastAsia="Calibri" w:hAnsi="Times New Roman" w:cs="Times New Roman"/>
          <w:b/>
          <w:sz w:val="26"/>
          <w:szCs w:val="26"/>
          <w:lang w:val="uk-UA"/>
        </w:rPr>
        <w:t>АНАЛІЗ ОКРЕМИХ ПОКАЗНИКІВ ЗА МЕРЕЖЕЮ, ШТАТАМИ І КОНТИНГЕНТАМИ У СІЧНІ-БЕРЕЗНІ 2017 РОКУ</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993"/>
        <w:gridCol w:w="3152"/>
        <w:gridCol w:w="992"/>
        <w:gridCol w:w="1985"/>
      </w:tblGrid>
      <w:tr w:rsidR="00544C0E" w:rsidRPr="00544C0E" w:rsidTr="00544C0E">
        <w:tc>
          <w:tcPr>
            <w:tcW w:w="3510" w:type="dxa"/>
            <w:vAlign w:val="center"/>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ПОКАЗНИКИ</w:t>
            </w:r>
          </w:p>
        </w:tc>
        <w:tc>
          <w:tcPr>
            <w:tcW w:w="993" w:type="dxa"/>
            <w:vAlign w:val="center"/>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На 01.01.2017</w:t>
            </w:r>
          </w:p>
        </w:tc>
        <w:tc>
          <w:tcPr>
            <w:tcW w:w="3152" w:type="dxa"/>
            <w:vAlign w:val="center"/>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На 01.04.2017</w:t>
            </w:r>
          </w:p>
        </w:tc>
        <w:tc>
          <w:tcPr>
            <w:tcW w:w="992" w:type="dxa"/>
            <w:vAlign w:val="center"/>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Відхилення, од.</w:t>
            </w:r>
          </w:p>
        </w:tc>
        <w:tc>
          <w:tcPr>
            <w:tcW w:w="1985" w:type="dxa"/>
            <w:vAlign w:val="center"/>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Пояснення фактів відхилення</w:t>
            </w: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Затверджена штатна чисельність - всього</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761,65</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764,42</w:t>
            </w:r>
          </w:p>
        </w:tc>
        <w:tc>
          <w:tcPr>
            <w:tcW w:w="99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+2,77</w:t>
            </w: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у тому числі</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управління</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68</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68</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дошкільні навчальні заклади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150,1</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152,87</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+2,77</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ДНЗ с.В.Костромка переведено на 12-годинний режим роботи</w:t>
            </w: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загальноосвітні навчальні заклади (у т.ч. ліцей-інтернат)</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308,43</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308,43</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 xml:space="preserve">позашкільні навчальні заклади (у т.ч. школа мистецтв) </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40,12</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40,12</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заклади охорони здоров’я</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115,75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115,75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бібліотеки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9,5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9,5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клубні заклади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41,75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41,75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рятувальний пост</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централізована бухгалтерія (освіта та культура)</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18</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18</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lastRenderedPageBreak/>
              <w:t>методична служба закладів освіти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Фактична  штатна чисельність - всього</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744,9</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750,17</w:t>
            </w:r>
          </w:p>
        </w:tc>
        <w:tc>
          <w:tcPr>
            <w:tcW w:w="99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+5,27</w:t>
            </w: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у тому числі</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управління</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64</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63</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дошкільні навчальні заклади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150,1</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152,87</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+2,77</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загальноосвітні навчальні заклади (у т.ч. ліцей-інтернат)</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308,43</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308,43</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позашкільні навчальні заклади (у т.ч. школа мистецтв) 17,9</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40,12</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40,12</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заклади охорони здоров’я</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103</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106,5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+3,5</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бібліотеки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9,5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9,5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клубні заклади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41,75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41,75</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рятувальний пост=-</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6</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централізована бухгалтерія (освіта та культура)</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18</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18</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методична служба закладів освіти</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w:t>
            </w:r>
          </w:p>
        </w:tc>
        <w:tc>
          <w:tcPr>
            <w:tcW w:w="99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0</w:t>
            </w: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Кількість дітей, що забезпечено харчуванням у ДНЗ, осіб</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568</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639</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Вартість діто-дня харчування,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18,04</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18,95</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у тому числі</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c>
          <w:tcPr>
            <w:tcW w:w="992" w:type="dxa"/>
          </w:tcPr>
          <w:p w:rsidR="00544C0E" w:rsidRPr="00544C0E" w:rsidRDefault="00544C0E" w:rsidP="00544C0E">
            <w:pPr>
              <w:spacing w:after="0" w:line="240" w:lineRule="auto"/>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 рахунок загального фонду</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10,72</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10,82</w:t>
            </w:r>
          </w:p>
        </w:tc>
        <w:tc>
          <w:tcPr>
            <w:tcW w:w="992" w:type="dxa"/>
          </w:tcPr>
          <w:p w:rsidR="00544C0E" w:rsidRPr="00544C0E" w:rsidRDefault="00544C0E" w:rsidP="00544C0E">
            <w:pPr>
              <w:spacing w:after="0" w:line="240" w:lineRule="auto"/>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ind w:left="426"/>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за рахунок спеціального фонду</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7,32</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8,13</w:t>
            </w:r>
          </w:p>
        </w:tc>
        <w:tc>
          <w:tcPr>
            <w:tcW w:w="992" w:type="dxa"/>
          </w:tcPr>
          <w:p w:rsidR="00544C0E" w:rsidRPr="00544C0E" w:rsidRDefault="00544C0E" w:rsidP="00544C0E">
            <w:pPr>
              <w:spacing w:after="0" w:line="240" w:lineRule="auto"/>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Кількість учнів, що забезпечено харчуванням в ЗНЗ, осіб</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734 (звіт по мережі)</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872 (план)</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Вартість діто-дня харчування</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6,50</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8,00</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Витрати медикаментів на лікарські відвідування, тис.гривень</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503,8</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 xml:space="preserve">142,7 </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Те ж на 1 лікарське відвідування,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13,09</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7,39</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Витрати медикаментів на стоматологічне відвідування, тис.гривень</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18,4</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9,6</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Те ж на 1 стоматологічне відвідування,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0,99</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2,07</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Витрати медикаментів на ліжка денних стаціонарів, тис.грн.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0</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3,5</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Те ж на 1 ліжко,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0</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1,53</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Витрати на пільгові медикаменти, тис.грн.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200</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 xml:space="preserve">101,2 </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Кількість пільговиків, що отримали пільгові медикаменти, осіб</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1209</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573</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Витрати медикаментів на 1 пільговика,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164,60</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180,08</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Видатки на надання мат допомоги малозабезпеченим громадянам, тис.грн.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580,4</w:t>
            </w:r>
          </w:p>
        </w:tc>
        <w:tc>
          <w:tcPr>
            <w:tcW w:w="3152"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r w:rsidRPr="00544C0E">
              <w:rPr>
                <w:rFonts w:ascii="Times New Roman" w:eastAsia="Calibri" w:hAnsi="Times New Roman" w:cs="Times New Roman"/>
                <w:b/>
                <w:sz w:val="17"/>
                <w:szCs w:val="17"/>
                <w:lang w:val="uk-UA"/>
              </w:rPr>
              <w:t>128,5</w:t>
            </w:r>
          </w:p>
        </w:tc>
        <w:tc>
          <w:tcPr>
            <w:tcW w:w="992" w:type="dxa"/>
          </w:tcPr>
          <w:p w:rsidR="00544C0E" w:rsidRPr="00544C0E" w:rsidRDefault="00544C0E" w:rsidP="00544C0E">
            <w:pPr>
              <w:spacing w:after="0" w:line="240" w:lineRule="auto"/>
              <w:rPr>
                <w:rFonts w:ascii="Times New Roman" w:eastAsia="Calibri" w:hAnsi="Times New Roman" w:cs="Times New Roman"/>
                <w:b/>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b/>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Кількість громадян, що отримали допомогу, осіб</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495</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143</w:t>
            </w:r>
          </w:p>
        </w:tc>
        <w:tc>
          <w:tcPr>
            <w:tcW w:w="992" w:type="dxa"/>
          </w:tcPr>
          <w:p w:rsidR="00544C0E" w:rsidRPr="00544C0E" w:rsidRDefault="00544C0E" w:rsidP="00544C0E">
            <w:pPr>
              <w:spacing w:after="0" w:line="240" w:lineRule="auto"/>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r w:rsidR="00544C0E" w:rsidRPr="00544C0E" w:rsidTr="00544C0E">
        <w:tc>
          <w:tcPr>
            <w:tcW w:w="3510" w:type="dxa"/>
          </w:tcPr>
          <w:p w:rsidR="00544C0E" w:rsidRPr="00544C0E" w:rsidRDefault="00544C0E" w:rsidP="00544C0E">
            <w:pPr>
              <w:spacing w:after="0" w:line="240" w:lineRule="auto"/>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Середній розмір допомоги, грн.</w:t>
            </w:r>
          </w:p>
        </w:tc>
        <w:tc>
          <w:tcPr>
            <w:tcW w:w="993"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1172</w:t>
            </w:r>
          </w:p>
        </w:tc>
        <w:tc>
          <w:tcPr>
            <w:tcW w:w="3152"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r w:rsidRPr="00544C0E">
              <w:rPr>
                <w:rFonts w:ascii="Times New Roman" w:eastAsia="Calibri" w:hAnsi="Times New Roman" w:cs="Times New Roman"/>
                <w:sz w:val="17"/>
                <w:szCs w:val="17"/>
                <w:lang w:val="uk-UA"/>
              </w:rPr>
              <w:t>899</w:t>
            </w:r>
          </w:p>
        </w:tc>
        <w:tc>
          <w:tcPr>
            <w:tcW w:w="992" w:type="dxa"/>
          </w:tcPr>
          <w:p w:rsidR="00544C0E" w:rsidRPr="00544C0E" w:rsidRDefault="00544C0E" w:rsidP="00544C0E">
            <w:pPr>
              <w:spacing w:after="0" w:line="240" w:lineRule="auto"/>
              <w:rPr>
                <w:rFonts w:ascii="Times New Roman" w:eastAsia="Calibri" w:hAnsi="Times New Roman" w:cs="Times New Roman"/>
                <w:sz w:val="17"/>
                <w:szCs w:val="17"/>
                <w:lang w:val="uk-UA"/>
              </w:rPr>
            </w:pPr>
          </w:p>
        </w:tc>
        <w:tc>
          <w:tcPr>
            <w:tcW w:w="1985" w:type="dxa"/>
          </w:tcPr>
          <w:p w:rsidR="00544C0E" w:rsidRPr="00544C0E" w:rsidRDefault="00544C0E" w:rsidP="00544C0E">
            <w:pPr>
              <w:spacing w:after="0" w:line="240" w:lineRule="auto"/>
              <w:jc w:val="center"/>
              <w:rPr>
                <w:rFonts w:ascii="Times New Roman" w:eastAsia="Calibri" w:hAnsi="Times New Roman" w:cs="Times New Roman"/>
                <w:sz w:val="17"/>
                <w:szCs w:val="17"/>
                <w:lang w:val="uk-UA"/>
              </w:rPr>
            </w:pPr>
          </w:p>
        </w:tc>
      </w:tr>
    </w:tbl>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2761615</wp:posOffset>
            </wp:positionH>
            <wp:positionV relativeFrom="paragraph">
              <wp:posOffset>-39370</wp:posOffset>
            </wp:positionV>
            <wp:extent cx="445770" cy="632460"/>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DE3903" w:rsidRPr="00DE3903" w:rsidRDefault="00DE3903" w:rsidP="00DE3903">
      <w:pPr>
        <w:spacing w:after="0" w:line="240" w:lineRule="auto"/>
        <w:rPr>
          <w:rFonts w:ascii="Times New Roman" w:eastAsia="Times New Roman" w:hAnsi="Times New Roman" w:cs="Times New Roman"/>
          <w:sz w:val="32"/>
          <w:szCs w:val="20"/>
          <w:lang w:val="uk-UA" w:eastAsia="uk-UA"/>
        </w:rPr>
      </w:pPr>
      <w:r w:rsidRPr="00DE3903">
        <w:rPr>
          <w:rFonts w:ascii="Times New Roman" w:eastAsia="Times New Roman" w:hAnsi="Times New Roman" w:cs="Times New Roman"/>
          <w:sz w:val="32"/>
          <w:szCs w:val="20"/>
          <w:lang w:val="uk-UA" w:eastAsia="uk-UA"/>
        </w:rPr>
        <w:t xml:space="preserve">                                              У К Р А Ї Н А</w:t>
      </w:r>
    </w:p>
    <w:p w:rsidR="00DE3903" w:rsidRPr="00DE3903" w:rsidRDefault="00DE3903" w:rsidP="00DE3903">
      <w:pPr>
        <w:spacing w:after="0" w:line="240" w:lineRule="auto"/>
        <w:jc w:val="center"/>
        <w:rPr>
          <w:rFonts w:ascii="Times New Roman" w:eastAsia="Times New Roman" w:hAnsi="Times New Roman" w:cs="Times New Roman"/>
          <w:sz w:val="28"/>
          <w:szCs w:val="20"/>
          <w:lang w:val="uk-UA" w:eastAsia="uk-UA"/>
        </w:rPr>
      </w:pPr>
      <w:r w:rsidRPr="00DE3903">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DE3903" w:rsidRPr="00526DE3" w:rsidRDefault="00DE3903" w:rsidP="00DE3903">
      <w:pPr>
        <w:pBdr>
          <w:bottom w:val="single" w:sz="12" w:space="1" w:color="auto"/>
        </w:pBdr>
        <w:spacing w:after="0" w:line="240" w:lineRule="auto"/>
        <w:jc w:val="center"/>
        <w:rPr>
          <w:rFonts w:ascii="Times New Roman" w:eastAsia="Times New Roman" w:hAnsi="Times New Roman" w:cs="Times New Roman"/>
          <w:sz w:val="28"/>
          <w:szCs w:val="24"/>
          <w:lang w:val="uk-UA" w:eastAsia="ru-RU"/>
        </w:rPr>
      </w:pPr>
      <w:r w:rsidRPr="00526DE3">
        <w:rPr>
          <w:rFonts w:ascii="Times New Roman" w:eastAsia="Times New Roman" w:hAnsi="Times New Roman" w:cs="Times New Roman"/>
          <w:sz w:val="28"/>
          <w:szCs w:val="24"/>
          <w:lang w:val="uk-UA" w:eastAsia="ru-RU"/>
        </w:rPr>
        <w:t>Апостолівського району Дніпропетровської області</w:t>
      </w:r>
    </w:p>
    <w:p w:rsidR="00DE3903" w:rsidRPr="00DE3903" w:rsidRDefault="00DE3903" w:rsidP="00DE3903">
      <w:pPr>
        <w:spacing w:after="0" w:line="240" w:lineRule="auto"/>
        <w:jc w:val="center"/>
        <w:rPr>
          <w:rFonts w:ascii="Times New Roman" w:eastAsia="Times New Roman" w:hAnsi="Times New Roman" w:cs="Times New Roman"/>
          <w:sz w:val="28"/>
          <w:szCs w:val="24"/>
          <w:lang w:val="uk-UA" w:eastAsia="ru-RU"/>
        </w:rPr>
      </w:pPr>
      <w:r w:rsidRPr="00DE3903">
        <w:rPr>
          <w:rFonts w:ascii="Times New Roman" w:eastAsia="Times New Roman" w:hAnsi="Times New Roman" w:cs="Times New Roman"/>
          <w:sz w:val="28"/>
          <w:szCs w:val="24"/>
          <w:lang w:val="uk-UA" w:eastAsia="ru-RU"/>
        </w:rPr>
        <w:t>Орган місцевого самоврядування</w:t>
      </w:r>
    </w:p>
    <w:p w:rsidR="00DE3903" w:rsidRPr="00DE3903" w:rsidRDefault="00DE3903" w:rsidP="00DE3903">
      <w:pPr>
        <w:spacing w:after="0" w:line="240" w:lineRule="auto"/>
        <w:jc w:val="center"/>
        <w:rPr>
          <w:rFonts w:ascii="Times New Roman" w:eastAsia="Times New Roman" w:hAnsi="Times New Roman" w:cs="Times New Roman"/>
          <w:sz w:val="28"/>
          <w:szCs w:val="24"/>
          <w:lang w:val="uk-UA" w:eastAsia="ru-RU"/>
        </w:rPr>
      </w:pPr>
    </w:p>
    <w:p w:rsidR="00DE3903" w:rsidRPr="00DE3903" w:rsidRDefault="00DE3903" w:rsidP="00DE3903">
      <w:pPr>
        <w:keepNext/>
        <w:spacing w:after="0" w:line="240" w:lineRule="auto"/>
        <w:jc w:val="center"/>
        <w:outlineLvl w:val="0"/>
        <w:rPr>
          <w:rFonts w:ascii="Times New Roman" w:eastAsia="Times New Roman" w:hAnsi="Times New Roman" w:cs="Times New Roman"/>
          <w:sz w:val="32"/>
          <w:szCs w:val="20"/>
          <w:lang w:val="uk-UA" w:eastAsia="uk-UA"/>
        </w:rPr>
      </w:pPr>
      <w:r w:rsidRPr="00DE3903">
        <w:rPr>
          <w:rFonts w:ascii="Times New Roman" w:eastAsia="Times New Roman" w:hAnsi="Times New Roman" w:cs="Times New Roman"/>
          <w:sz w:val="32"/>
          <w:szCs w:val="20"/>
          <w:lang w:val="uk-UA" w:eastAsia="uk-UA"/>
        </w:rPr>
        <w:t>Р І Ш Е Н Н Я</w:t>
      </w:r>
    </w:p>
    <w:p w:rsidR="00DE3903" w:rsidRPr="00DE3903" w:rsidRDefault="00DE3903" w:rsidP="00DE3903">
      <w:pPr>
        <w:spacing w:after="0" w:line="240" w:lineRule="auto"/>
        <w:rPr>
          <w:rFonts w:ascii="Times New Roman" w:eastAsia="Times New Roman" w:hAnsi="Times New Roman" w:cs="Times New Roman"/>
          <w:sz w:val="32"/>
          <w:szCs w:val="24"/>
          <w:lang w:val="uk-UA" w:eastAsia="ru-RU"/>
        </w:rPr>
      </w:pPr>
      <w:r w:rsidRPr="00DE3903">
        <w:rPr>
          <w:rFonts w:ascii="Times New Roman" w:eastAsia="Times New Roman" w:hAnsi="Times New Roman" w:cs="Times New Roman"/>
          <w:sz w:val="32"/>
          <w:szCs w:val="24"/>
          <w:lang w:val="uk-UA" w:eastAsia="ru-RU"/>
        </w:rPr>
        <w:t xml:space="preserve">                                Зеленодольської міської ради </w:t>
      </w:r>
    </w:p>
    <w:p w:rsidR="00DE3903" w:rsidRPr="00DE3903" w:rsidRDefault="00DE3903" w:rsidP="00DE3903">
      <w:pPr>
        <w:spacing w:after="0" w:line="240" w:lineRule="auto"/>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4"/>
          <w:szCs w:val="24"/>
          <w:lang w:val="uk-UA" w:eastAsia="ru-RU"/>
        </w:rPr>
        <w:t xml:space="preserve">                                             </w:t>
      </w:r>
      <w:r w:rsidRPr="00DE3903">
        <w:rPr>
          <w:rFonts w:ascii="Times New Roman" w:eastAsia="Times New Roman" w:hAnsi="Times New Roman" w:cs="Times New Roman"/>
          <w:sz w:val="28"/>
          <w:szCs w:val="28"/>
          <w:lang w:val="uk-UA" w:eastAsia="ru-RU"/>
        </w:rPr>
        <w:t>___28____сесія_</w:t>
      </w:r>
      <w:r w:rsidRPr="00DE3903">
        <w:rPr>
          <w:rFonts w:ascii="Times New Roman" w:eastAsia="Times New Roman" w:hAnsi="Times New Roman" w:cs="Times New Roman"/>
          <w:sz w:val="28"/>
          <w:szCs w:val="28"/>
          <w:lang w:val="en-US" w:eastAsia="ru-RU"/>
        </w:rPr>
        <w:t>VI</w:t>
      </w:r>
      <w:r w:rsidRPr="00DE3903">
        <w:rPr>
          <w:rFonts w:ascii="Times New Roman" w:eastAsia="Times New Roman" w:hAnsi="Times New Roman" w:cs="Times New Roman"/>
          <w:sz w:val="28"/>
          <w:szCs w:val="28"/>
          <w:lang w:val="uk-UA" w:eastAsia="ru-RU"/>
        </w:rPr>
        <w:t>І_ скликання</w:t>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CA3A20" w:rsidRDefault="00DE3903" w:rsidP="00DE3903">
      <w:pPr>
        <w:spacing w:after="0" w:line="240" w:lineRule="auto"/>
        <w:rPr>
          <w:rFonts w:ascii="Times New Roman" w:eastAsia="Times New Roman" w:hAnsi="Times New Roman" w:cs="Times New Roman"/>
          <w:b/>
          <w:sz w:val="24"/>
          <w:szCs w:val="24"/>
          <w:lang w:val="uk-UA" w:eastAsia="ru-RU"/>
        </w:rPr>
      </w:pPr>
      <w:r w:rsidRPr="00DE3903">
        <w:rPr>
          <w:rFonts w:ascii="Times New Roman" w:eastAsia="Times New Roman" w:hAnsi="Times New Roman" w:cs="Times New Roman"/>
          <w:sz w:val="24"/>
          <w:szCs w:val="24"/>
          <w:lang w:val="uk-UA" w:eastAsia="ru-RU"/>
        </w:rPr>
        <w:t xml:space="preserve">   </w:t>
      </w:r>
      <w:r w:rsidRPr="00CA3A20">
        <w:rPr>
          <w:rFonts w:ascii="Times New Roman" w:eastAsia="Times New Roman" w:hAnsi="Times New Roman" w:cs="Times New Roman"/>
          <w:b/>
          <w:sz w:val="28"/>
          <w:szCs w:val="28"/>
          <w:lang w:val="uk-UA" w:eastAsia="ru-RU"/>
        </w:rPr>
        <w:t>21  квітня 2017  року                                                                         №  432</w:t>
      </w:r>
    </w:p>
    <w:p w:rsidR="00DE3903" w:rsidRPr="00DE3903" w:rsidRDefault="00DE3903" w:rsidP="00DE3903">
      <w:pPr>
        <w:spacing w:after="0" w:line="240" w:lineRule="auto"/>
        <w:rPr>
          <w:rFonts w:ascii="Times New Roman" w:eastAsia="Times New Roman" w:hAnsi="Times New Roman" w:cs="Times New Roman"/>
          <w:b/>
          <w:sz w:val="24"/>
          <w:szCs w:val="24"/>
          <w:lang w:val="uk-UA" w:eastAsia="ru-RU"/>
        </w:rPr>
      </w:pP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i/>
          <w:sz w:val="28"/>
          <w:szCs w:val="28"/>
          <w:lang w:val="uk-UA" w:eastAsia="ru-RU"/>
        </w:rPr>
        <w:t xml:space="preserve"> </w:t>
      </w:r>
      <w:r w:rsidRPr="00DE3903">
        <w:rPr>
          <w:rFonts w:ascii="Times New Roman" w:eastAsia="Times New Roman" w:hAnsi="Times New Roman" w:cs="Times New Roman"/>
          <w:b/>
          <w:i/>
          <w:sz w:val="28"/>
          <w:szCs w:val="28"/>
          <w:lang w:val="uk-UA" w:eastAsia="ru-RU"/>
        </w:rPr>
        <w:t>Про внесення змін до штатного розпису</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lastRenderedPageBreak/>
        <w:t>На підставі п.5 ст.26 Закону України «Про місцеве самоврядування в Україні», Зеленодольська міська рада вирішила:</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1. Внести зміни до штатного розпису виконавчого комітету Зеленодольської міської ради з 01.05.2016 року:</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 ввести до штатного розпису 0,5 штатних одиниці прибиральника службових приміщень.</w:t>
      </w:r>
    </w:p>
    <w:p w:rsidR="00DE3903" w:rsidRPr="00DE3903" w:rsidRDefault="00DE3903" w:rsidP="00DE3903">
      <w:pPr>
        <w:spacing w:after="0" w:line="240" w:lineRule="auto"/>
        <w:ind w:firstLine="708"/>
        <w:jc w:val="both"/>
        <w:rPr>
          <w:rFonts w:ascii="Times New Roman" w:eastAsia="Times New Roman" w:hAnsi="Times New Roman" w:cs="Times New Roman"/>
          <w:b/>
          <w:sz w:val="28"/>
          <w:szCs w:val="28"/>
          <w:lang w:val="uk-UA" w:eastAsia="ru-RU"/>
        </w:rPr>
      </w:pPr>
      <w:r w:rsidRPr="00DE3903">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w:t>
      </w:r>
      <w:r>
        <w:rPr>
          <w:rFonts w:ascii="Times New Roman" w:eastAsia="Times New Roman" w:hAnsi="Times New Roman" w:cs="Times New Roman"/>
          <w:sz w:val="28"/>
          <w:szCs w:val="28"/>
          <w:lang w:val="uk-UA" w:eastAsia="ru-RU"/>
        </w:rPr>
        <w:t xml:space="preserve"> головного бухгалтера Чудак Л.Ф.</w:t>
      </w:r>
      <w:r w:rsidRPr="00DE3903">
        <w:rPr>
          <w:rFonts w:ascii="Times New Roman" w:eastAsia="Times New Roman" w:hAnsi="Times New Roman" w:cs="Times New Roman"/>
          <w:b/>
          <w:sz w:val="28"/>
          <w:szCs w:val="28"/>
          <w:lang w:val="uk-UA" w:eastAsia="ru-RU"/>
        </w:rPr>
        <w:t xml:space="preserve"> </w:t>
      </w:r>
    </w:p>
    <w:p w:rsidR="00DE3903" w:rsidRPr="00DE3903" w:rsidRDefault="00DE3903" w:rsidP="00DE3903">
      <w:pPr>
        <w:spacing w:after="0" w:line="240" w:lineRule="auto"/>
        <w:ind w:left="720"/>
        <w:rPr>
          <w:rFonts w:ascii="Times New Roman" w:eastAsia="Times New Roman" w:hAnsi="Times New Roman" w:cs="Times New Roman"/>
          <w:b/>
          <w:sz w:val="28"/>
          <w:szCs w:val="28"/>
          <w:lang w:val="uk-UA" w:eastAsia="ru-RU"/>
        </w:rPr>
      </w:pPr>
      <w:r w:rsidRPr="00DE3903">
        <w:rPr>
          <w:rFonts w:ascii="Times New Roman" w:eastAsia="Times New Roman" w:hAnsi="Times New Roman" w:cs="Times New Roman"/>
          <w:b/>
          <w:sz w:val="28"/>
          <w:szCs w:val="28"/>
          <w:lang w:val="uk-UA" w:eastAsia="ru-RU"/>
        </w:rPr>
        <w:t>Міський голова</w:t>
      </w:r>
      <w:r w:rsidRPr="00DE3903">
        <w:rPr>
          <w:rFonts w:ascii="Times New Roman" w:eastAsia="Times New Roman" w:hAnsi="Times New Roman" w:cs="Times New Roman"/>
          <w:b/>
          <w:sz w:val="28"/>
          <w:szCs w:val="28"/>
          <w:lang w:val="uk-UA" w:eastAsia="ru-RU"/>
        </w:rPr>
        <w:tab/>
      </w:r>
      <w:r w:rsidRPr="00DE3903">
        <w:rPr>
          <w:rFonts w:ascii="Times New Roman" w:eastAsia="Times New Roman" w:hAnsi="Times New Roman" w:cs="Times New Roman"/>
          <w:b/>
          <w:sz w:val="28"/>
          <w:szCs w:val="28"/>
          <w:lang w:val="uk-UA" w:eastAsia="ru-RU"/>
        </w:rPr>
        <w:tab/>
      </w:r>
      <w:r w:rsidRPr="00DE3903">
        <w:rPr>
          <w:rFonts w:ascii="Times New Roman" w:eastAsia="Times New Roman" w:hAnsi="Times New Roman" w:cs="Times New Roman"/>
          <w:b/>
          <w:sz w:val="28"/>
          <w:szCs w:val="28"/>
          <w:lang w:val="uk-UA" w:eastAsia="ru-RU"/>
        </w:rPr>
        <w:tab/>
      </w:r>
      <w:r w:rsidRPr="00DE3903">
        <w:rPr>
          <w:rFonts w:ascii="Times New Roman" w:eastAsia="Times New Roman" w:hAnsi="Times New Roman" w:cs="Times New Roman"/>
          <w:b/>
          <w:sz w:val="28"/>
          <w:szCs w:val="28"/>
          <w:lang w:val="uk-UA" w:eastAsia="ru-RU"/>
        </w:rPr>
        <w:tab/>
      </w:r>
      <w:r w:rsidRPr="00DE3903">
        <w:rPr>
          <w:rFonts w:ascii="Times New Roman" w:eastAsia="Times New Roman" w:hAnsi="Times New Roman" w:cs="Times New Roman"/>
          <w:b/>
          <w:sz w:val="28"/>
          <w:szCs w:val="28"/>
          <w:lang w:val="uk-UA" w:eastAsia="ru-RU"/>
        </w:rPr>
        <w:tab/>
        <w:t xml:space="preserve">   А.В.Савченко</w:t>
      </w:r>
    </w:p>
    <w:p w:rsidR="00DE3903" w:rsidRPr="00DE3903" w:rsidRDefault="000618A4" w:rsidP="00DE3903">
      <w:pPr>
        <w:ind w:firstLine="720"/>
        <w:rPr>
          <w:rFonts w:ascii="Times New Roman" w:eastAsia="Times New Roman" w:hAnsi="Times New Roman" w:cs="Times New Roman"/>
          <w:i/>
          <w:sz w:val="28"/>
          <w:szCs w:val="20"/>
          <w:lang w:val="uk-UA" w:eastAsia="ru-RU"/>
        </w:rPr>
      </w:pPr>
      <w:r w:rsidRPr="000618A4">
        <w:rPr>
          <w:rFonts w:ascii="Times New Roman" w:eastAsia="Times New Roman" w:hAnsi="Times New Roman" w:cs="Times New Roman"/>
          <w:sz w:val="28"/>
          <w:szCs w:val="24"/>
          <w:lang w:val="uk-UA" w:eastAsia="ru-RU"/>
        </w:rPr>
        <w:t xml:space="preserve"> </w:t>
      </w:r>
      <w:r w:rsidR="00DE3903">
        <w:rPr>
          <w:rFonts w:ascii="Times New Roman" w:eastAsia="Times New Roman" w:hAnsi="Times New Roman" w:cs="Times New Roman"/>
          <w:i/>
          <w:noProof/>
          <w:sz w:val="28"/>
          <w:szCs w:val="20"/>
          <w:lang w:eastAsia="ru-RU"/>
        </w:rPr>
        <w:drawing>
          <wp:anchor distT="0" distB="0" distL="114300" distR="114300" simplePos="0" relativeHeight="251669504"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DE3903" w:rsidRPr="00DE3903" w:rsidRDefault="00DE3903" w:rsidP="00DE3903">
      <w:pPr>
        <w:spacing w:after="0" w:line="240" w:lineRule="auto"/>
        <w:jc w:val="center"/>
        <w:rPr>
          <w:rFonts w:ascii="Times New Roman" w:eastAsia="Times New Roman" w:hAnsi="Times New Roman" w:cs="Times New Roman"/>
          <w:sz w:val="24"/>
          <w:szCs w:val="20"/>
          <w:lang w:eastAsia="ru-RU"/>
        </w:rPr>
      </w:pPr>
      <w:r w:rsidRPr="00DE3903">
        <w:rPr>
          <w:rFonts w:ascii="Times New Roman" w:eastAsia="Times New Roman" w:hAnsi="Times New Roman" w:cs="Times New Roman"/>
          <w:sz w:val="24"/>
          <w:szCs w:val="20"/>
          <w:lang w:eastAsia="ru-RU"/>
        </w:rPr>
        <w:t xml:space="preserve">У К </w:t>
      </w:r>
      <w:proofErr w:type="gramStart"/>
      <w:r w:rsidRPr="00DE3903">
        <w:rPr>
          <w:rFonts w:ascii="Times New Roman" w:eastAsia="Times New Roman" w:hAnsi="Times New Roman" w:cs="Times New Roman"/>
          <w:sz w:val="24"/>
          <w:szCs w:val="20"/>
          <w:lang w:eastAsia="ru-RU"/>
        </w:rPr>
        <w:t>Р</w:t>
      </w:r>
      <w:proofErr w:type="gramEnd"/>
      <w:r w:rsidRPr="00DE3903">
        <w:rPr>
          <w:rFonts w:ascii="Times New Roman" w:eastAsia="Times New Roman" w:hAnsi="Times New Roman" w:cs="Times New Roman"/>
          <w:sz w:val="24"/>
          <w:szCs w:val="20"/>
          <w:lang w:eastAsia="ru-RU"/>
        </w:rPr>
        <w:t xml:space="preserve"> А Ї Н А</w:t>
      </w:r>
    </w:p>
    <w:p w:rsidR="00DE3903" w:rsidRPr="00DE3903" w:rsidRDefault="00DE3903" w:rsidP="00DE3903">
      <w:pPr>
        <w:spacing w:after="0" w:line="240" w:lineRule="auto"/>
        <w:jc w:val="center"/>
        <w:rPr>
          <w:rFonts w:ascii="Times New Roman" w:eastAsia="Times New Roman" w:hAnsi="Times New Roman" w:cs="Times New Roman"/>
          <w:sz w:val="28"/>
          <w:szCs w:val="20"/>
          <w:lang w:val="uk-UA" w:eastAsia="ru-RU"/>
        </w:rPr>
      </w:pPr>
      <w:r w:rsidRPr="00DE390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E3903" w:rsidRPr="00DE3903" w:rsidRDefault="00DE3903" w:rsidP="00DE3903">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DE3903">
        <w:rPr>
          <w:rFonts w:ascii="Times New Roman" w:eastAsia="Times New Roman" w:hAnsi="Times New Roman" w:cs="Times New Roman"/>
          <w:sz w:val="28"/>
          <w:szCs w:val="20"/>
          <w:lang w:eastAsia="ru-RU"/>
        </w:rPr>
        <w:t>Апостолівського району Дніпропетровської області</w:t>
      </w:r>
    </w:p>
    <w:p w:rsidR="00DE3903" w:rsidRPr="00DE3903" w:rsidRDefault="00DE3903" w:rsidP="00DE3903">
      <w:pPr>
        <w:spacing w:after="0" w:line="240" w:lineRule="auto"/>
        <w:jc w:val="center"/>
        <w:rPr>
          <w:rFonts w:ascii="Times New Roman" w:eastAsia="Times New Roman" w:hAnsi="Times New Roman" w:cs="Times New Roman"/>
          <w:sz w:val="28"/>
          <w:szCs w:val="20"/>
          <w:lang w:val="uk-UA" w:eastAsia="ru-RU"/>
        </w:rPr>
      </w:pPr>
      <w:r w:rsidRPr="00DE3903">
        <w:rPr>
          <w:rFonts w:ascii="Times New Roman" w:eastAsia="Times New Roman" w:hAnsi="Times New Roman" w:cs="Times New Roman"/>
          <w:sz w:val="28"/>
          <w:szCs w:val="20"/>
          <w:lang w:val="uk-UA" w:eastAsia="ru-RU"/>
        </w:rPr>
        <w:t>Орган місцевого самоврядування</w:t>
      </w:r>
    </w:p>
    <w:p w:rsidR="00DE3903" w:rsidRPr="00DE3903" w:rsidRDefault="00DE3903" w:rsidP="00DE3903">
      <w:pPr>
        <w:spacing w:after="0" w:line="240" w:lineRule="auto"/>
        <w:jc w:val="center"/>
        <w:rPr>
          <w:rFonts w:ascii="Times New Roman" w:eastAsia="Times New Roman" w:hAnsi="Times New Roman" w:cs="Times New Roman"/>
          <w:sz w:val="28"/>
          <w:szCs w:val="20"/>
          <w:lang w:val="uk-UA" w:eastAsia="ru-RU"/>
        </w:rPr>
      </w:pPr>
    </w:p>
    <w:p w:rsidR="00DE3903" w:rsidRPr="00DE3903" w:rsidRDefault="00DE3903" w:rsidP="00DE3903">
      <w:pPr>
        <w:keepNext/>
        <w:spacing w:after="0" w:line="240" w:lineRule="auto"/>
        <w:jc w:val="both"/>
        <w:outlineLvl w:val="0"/>
        <w:rPr>
          <w:rFonts w:ascii="Times New Roman" w:eastAsia="Times New Roman" w:hAnsi="Times New Roman" w:cs="Times New Roman"/>
          <w:b/>
          <w:sz w:val="24"/>
          <w:szCs w:val="20"/>
          <w:lang w:eastAsia="ru-RU"/>
        </w:rPr>
      </w:pPr>
      <w:r w:rsidRPr="00DE3903">
        <w:rPr>
          <w:rFonts w:ascii="Times New Roman" w:eastAsia="Times New Roman" w:hAnsi="Times New Roman" w:cs="Times New Roman"/>
          <w:b/>
          <w:sz w:val="24"/>
          <w:szCs w:val="20"/>
          <w:lang w:val="uk-UA" w:eastAsia="ru-RU"/>
        </w:rPr>
        <w:t xml:space="preserve">                                                              </w:t>
      </w:r>
      <w:r w:rsidRPr="00DE3903">
        <w:rPr>
          <w:rFonts w:ascii="Times New Roman" w:eastAsia="Times New Roman" w:hAnsi="Times New Roman" w:cs="Times New Roman"/>
          <w:b/>
          <w:sz w:val="24"/>
          <w:szCs w:val="20"/>
          <w:lang w:eastAsia="ru-RU"/>
        </w:rPr>
        <w:t xml:space="preserve">Р І Ш Е Н </w:t>
      </w:r>
      <w:proofErr w:type="gramStart"/>
      <w:r w:rsidRPr="00DE3903">
        <w:rPr>
          <w:rFonts w:ascii="Times New Roman" w:eastAsia="Times New Roman" w:hAnsi="Times New Roman" w:cs="Times New Roman"/>
          <w:b/>
          <w:sz w:val="24"/>
          <w:szCs w:val="20"/>
          <w:lang w:eastAsia="ru-RU"/>
        </w:rPr>
        <w:t>Н</w:t>
      </w:r>
      <w:proofErr w:type="gramEnd"/>
      <w:r w:rsidRPr="00DE3903">
        <w:rPr>
          <w:rFonts w:ascii="Times New Roman" w:eastAsia="Times New Roman" w:hAnsi="Times New Roman" w:cs="Times New Roman"/>
          <w:b/>
          <w:sz w:val="24"/>
          <w:szCs w:val="20"/>
          <w:lang w:eastAsia="ru-RU"/>
        </w:rPr>
        <w:t xml:space="preserve"> Я</w:t>
      </w:r>
    </w:p>
    <w:p w:rsidR="00DE3903" w:rsidRPr="00DE3903" w:rsidRDefault="00DE3903" w:rsidP="00DE3903">
      <w:pPr>
        <w:spacing w:after="0" w:line="240" w:lineRule="auto"/>
        <w:rPr>
          <w:rFonts w:ascii="Times New Roman" w:eastAsia="Times New Roman" w:hAnsi="Times New Roman" w:cs="Times New Roman"/>
          <w:sz w:val="32"/>
          <w:szCs w:val="20"/>
          <w:lang w:val="uk-UA" w:eastAsia="ru-RU"/>
        </w:rPr>
      </w:pPr>
      <w:r w:rsidRPr="00DE3903">
        <w:rPr>
          <w:rFonts w:ascii="Times New Roman" w:eastAsia="Times New Roman" w:hAnsi="Times New Roman" w:cs="Times New Roman"/>
          <w:sz w:val="32"/>
          <w:szCs w:val="20"/>
          <w:lang w:val="uk-UA" w:eastAsia="ru-RU"/>
        </w:rPr>
        <w:t xml:space="preserve">                                Зеленодольської міської ради </w:t>
      </w:r>
    </w:p>
    <w:p w:rsidR="00DE3903" w:rsidRPr="00DE3903" w:rsidRDefault="00DE3903" w:rsidP="00DE3903">
      <w:pPr>
        <w:spacing w:after="0" w:line="240" w:lineRule="auto"/>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0"/>
          <w:szCs w:val="20"/>
          <w:lang w:val="uk-UA" w:eastAsia="ru-RU"/>
        </w:rPr>
        <w:t xml:space="preserve">                                             </w:t>
      </w:r>
      <w:r w:rsidRPr="00DE3903">
        <w:rPr>
          <w:rFonts w:ascii="Times New Roman" w:eastAsia="Times New Roman" w:hAnsi="Times New Roman" w:cs="Times New Roman"/>
          <w:sz w:val="28"/>
          <w:szCs w:val="28"/>
          <w:lang w:val="uk-UA" w:eastAsia="ru-RU"/>
        </w:rPr>
        <w:t>_____28____сесія__</w:t>
      </w:r>
      <w:r w:rsidRPr="00DE3903">
        <w:rPr>
          <w:rFonts w:ascii="Times New Roman" w:eastAsia="Times New Roman" w:hAnsi="Times New Roman" w:cs="Times New Roman"/>
          <w:sz w:val="28"/>
          <w:szCs w:val="28"/>
          <w:lang w:val="en-US" w:eastAsia="ru-RU"/>
        </w:rPr>
        <w:t>VII</w:t>
      </w:r>
      <w:r w:rsidRPr="00DE3903">
        <w:rPr>
          <w:rFonts w:ascii="Times New Roman" w:eastAsia="Times New Roman" w:hAnsi="Times New Roman" w:cs="Times New Roman"/>
          <w:sz w:val="28"/>
          <w:szCs w:val="28"/>
          <w:lang w:val="uk-UA" w:eastAsia="ru-RU"/>
        </w:rPr>
        <w:t>__ скликання</w:t>
      </w:r>
    </w:p>
    <w:p w:rsidR="00DE3903" w:rsidRPr="00DE3903" w:rsidRDefault="00DE3903" w:rsidP="00DE3903">
      <w:pPr>
        <w:spacing w:after="0" w:line="240" w:lineRule="auto"/>
        <w:rPr>
          <w:rFonts w:ascii="Times New Roman" w:eastAsia="Times New Roman" w:hAnsi="Times New Roman" w:cs="Times New Roman"/>
          <w:sz w:val="20"/>
          <w:szCs w:val="20"/>
          <w:lang w:val="uk-UA" w:eastAsia="ru-RU"/>
        </w:rPr>
      </w:pPr>
    </w:p>
    <w:p w:rsidR="00DE3903" w:rsidRPr="00CA3A20" w:rsidRDefault="00DE3903" w:rsidP="00DE3903">
      <w:pPr>
        <w:spacing w:after="0" w:line="240" w:lineRule="auto"/>
        <w:rPr>
          <w:rFonts w:ascii="Times New Roman" w:eastAsia="Times New Roman" w:hAnsi="Times New Roman" w:cs="Times New Roman"/>
          <w:b/>
          <w:sz w:val="20"/>
          <w:szCs w:val="20"/>
          <w:lang w:val="uk-UA" w:eastAsia="ru-RU"/>
        </w:rPr>
      </w:pPr>
      <w:r w:rsidRPr="00CA3A20">
        <w:rPr>
          <w:rFonts w:ascii="Times New Roman" w:eastAsia="Times New Roman" w:hAnsi="Times New Roman" w:cs="Times New Roman"/>
          <w:b/>
          <w:sz w:val="28"/>
          <w:szCs w:val="28"/>
          <w:lang w:val="uk-UA" w:eastAsia="ru-RU"/>
        </w:rPr>
        <w:t>21 квітня  201</w:t>
      </w:r>
      <w:r w:rsidRPr="00CA3A20">
        <w:rPr>
          <w:rFonts w:ascii="Times New Roman" w:eastAsia="Times New Roman" w:hAnsi="Times New Roman" w:cs="Times New Roman"/>
          <w:b/>
          <w:sz w:val="28"/>
          <w:szCs w:val="28"/>
          <w:lang w:eastAsia="ru-RU"/>
        </w:rPr>
        <w:t xml:space="preserve">7 </w:t>
      </w:r>
      <w:r w:rsidRPr="00CA3A20">
        <w:rPr>
          <w:rFonts w:ascii="Times New Roman" w:eastAsia="Times New Roman" w:hAnsi="Times New Roman" w:cs="Times New Roman"/>
          <w:b/>
          <w:sz w:val="28"/>
          <w:szCs w:val="28"/>
          <w:lang w:val="uk-UA" w:eastAsia="ru-RU"/>
        </w:rPr>
        <w:t xml:space="preserve"> року                                                                        №    433</w:t>
      </w:r>
    </w:p>
    <w:p w:rsidR="00DE3903" w:rsidRPr="00DE3903" w:rsidRDefault="00DE3903" w:rsidP="00DE3903">
      <w:pPr>
        <w:spacing w:after="0" w:line="240" w:lineRule="auto"/>
        <w:rPr>
          <w:rFonts w:ascii="Times New Roman" w:eastAsia="Times New Roman" w:hAnsi="Times New Roman" w:cs="Times New Roman"/>
          <w:i/>
          <w:sz w:val="28"/>
          <w:szCs w:val="28"/>
          <w:lang w:val="uk-UA" w:eastAsia="ru-RU"/>
        </w:rPr>
      </w:pPr>
      <w:r w:rsidRPr="00DE3903">
        <w:rPr>
          <w:rFonts w:ascii="Times New Roman" w:eastAsia="Times New Roman" w:hAnsi="Times New Roman" w:cs="Times New Roman"/>
          <w:i/>
          <w:sz w:val="28"/>
          <w:szCs w:val="28"/>
          <w:lang w:val="uk-UA" w:eastAsia="ru-RU"/>
        </w:rPr>
        <w:t xml:space="preserve">           </w:t>
      </w:r>
    </w:p>
    <w:p w:rsidR="00DE3903" w:rsidRPr="00DE3903" w:rsidRDefault="00DE3903" w:rsidP="00DE3903">
      <w:pPr>
        <w:spacing w:after="0" w:line="240" w:lineRule="auto"/>
        <w:rPr>
          <w:rFonts w:ascii="Times New Roman" w:eastAsia="Times New Roman" w:hAnsi="Times New Roman" w:cs="Times New Roman"/>
          <w:b/>
          <w:i/>
          <w:sz w:val="28"/>
          <w:szCs w:val="28"/>
          <w:lang w:val="uk-UA" w:eastAsia="ru-RU"/>
        </w:rPr>
      </w:pPr>
      <w:r w:rsidRPr="00DE3903">
        <w:rPr>
          <w:rFonts w:ascii="Times New Roman" w:eastAsia="Times New Roman" w:hAnsi="Times New Roman" w:cs="Times New Roman"/>
          <w:b/>
          <w:i/>
          <w:sz w:val="28"/>
          <w:szCs w:val="28"/>
          <w:lang w:val="uk-UA" w:eastAsia="ru-RU"/>
        </w:rPr>
        <w:t>Про  передачу на баланс</w:t>
      </w:r>
    </w:p>
    <w:p w:rsidR="00DE3903" w:rsidRPr="00DE3903" w:rsidRDefault="00DE3903" w:rsidP="00DE3903">
      <w:pPr>
        <w:spacing w:after="0" w:line="240" w:lineRule="auto"/>
        <w:rPr>
          <w:rFonts w:ascii="Times New Roman" w:eastAsia="Times New Roman" w:hAnsi="Times New Roman" w:cs="Times New Roman"/>
          <w:i/>
          <w:sz w:val="28"/>
          <w:szCs w:val="28"/>
          <w:lang w:val="uk-UA" w:eastAsia="ru-RU"/>
        </w:rPr>
      </w:pPr>
    </w:p>
    <w:p w:rsidR="00DE3903" w:rsidRPr="00DE3903" w:rsidRDefault="00DE3903" w:rsidP="00DE3903">
      <w:pPr>
        <w:tabs>
          <w:tab w:val="left" w:pos="0"/>
        </w:tabs>
        <w:spacing w:after="0" w:line="240" w:lineRule="auto"/>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b/>
          <w:sz w:val="28"/>
          <w:szCs w:val="28"/>
          <w:lang w:val="uk-UA" w:eastAsia="ru-RU"/>
        </w:rPr>
        <w:t xml:space="preserve"> </w:t>
      </w:r>
      <w:r w:rsidRPr="00DE3903">
        <w:rPr>
          <w:rFonts w:ascii="Times New Roman" w:eastAsia="Times New Roman" w:hAnsi="Times New Roman" w:cs="Times New Roman"/>
          <w:b/>
          <w:sz w:val="28"/>
          <w:szCs w:val="28"/>
          <w:lang w:val="uk-UA" w:eastAsia="ru-RU"/>
        </w:rPr>
        <w:tab/>
      </w:r>
      <w:r w:rsidRPr="00DE3903">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1. Передати на  баланс  комунального  підприємства “Мар’янське -1”  як внесок Зеленодольської міської ради у статутний капітал комунального підприємства «Мар’янське -1» в обмін на корпоративні права майно, яке перебуває в користуванні Мар’янської загальноосвітньої школи І-ІІІ ступенів № 2:</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 трактор ЮМЗ-6, інв.. номер 10510010, первісна вартість 6622,00 грн.</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 причеп 2ПТС-ЧА, інв..номер 10510009, первісна вартість 2297,00 грн.</w:t>
      </w:r>
    </w:p>
    <w:p w:rsidR="00DE3903" w:rsidRPr="00DE3903" w:rsidRDefault="00DE3903" w:rsidP="00DE3903">
      <w:pPr>
        <w:spacing w:after="0" w:line="240" w:lineRule="auto"/>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ab/>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DE3903" w:rsidRDefault="00DE3903" w:rsidP="00DE3903">
      <w:pPr>
        <w:keepNext/>
        <w:spacing w:after="0" w:line="240" w:lineRule="auto"/>
        <w:outlineLvl w:val="1"/>
        <w:rPr>
          <w:rFonts w:ascii="Times New Roman" w:eastAsia="Times New Roman" w:hAnsi="Times New Roman" w:cs="Times New Roman"/>
          <w:b/>
          <w:sz w:val="28"/>
          <w:szCs w:val="28"/>
          <w:lang w:val="uk-UA" w:eastAsia="ru-RU"/>
        </w:rPr>
      </w:pPr>
      <w:r w:rsidRPr="00DE3903">
        <w:rPr>
          <w:rFonts w:ascii="Times New Roman" w:eastAsia="Times New Roman" w:hAnsi="Times New Roman" w:cs="Times New Roman"/>
          <w:b/>
          <w:sz w:val="28"/>
          <w:szCs w:val="28"/>
          <w:lang w:val="uk-UA" w:eastAsia="ru-RU"/>
        </w:rPr>
        <w:t xml:space="preserve">               Міський голова                                            А.В.Савченко</w:t>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simplePos x="0" y="0"/>
            <wp:positionH relativeFrom="column">
              <wp:posOffset>2743835</wp:posOffset>
            </wp:positionH>
            <wp:positionV relativeFrom="paragraph">
              <wp:posOffset>328930</wp:posOffset>
            </wp:positionV>
            <wp:extent cx="444500" cy="635000"/>
            <wp:effectExtent l="0" t="0" r="0" b="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jc w:val="center"/>
        <w:rPr>
          <w:rFonts w:ascii="Times New Roman" w:eastAsia="Times New Roman" w:hAnsi="Times New Roman" w:cs="Times New Roman"/>
          <w:sz w:val="32"/>
          <w:szCs w:val="20"/>
          <w:lang w:val="uk-UA" w:eastAsia="uk-UA"/>
        </w:rPr>
      </w:pPr>
      <w:r w:rsidRPr="00DE3903">
        <w:rPr>
          <w:rFonts w:ascii="Times New Roman" w:eastAsia="Times New Roman" w:hAnsi="Times New Roman" w:cs="Times New Roman"/>
          <w:sz w:val="32"/>
          <w:szCs w:val="20"/>
          <w:lang w:val="uk-UA" w:eastAsia="uk-UA"/>
        </w:rPr>
        <w:t>У К Р А Ї Н А</w:t>
      </w:r>
    </w:p>
    <w:p w:rsidR="00DE3903" w:rsidRPr="00DE3903" w:rsidRDefault="00DE3903" w:rsidP="00DE3903">
      <w:pPr>
        <w:spacing w:after="0" w:line="240" w:lineRule="auto"/>
        <w:jc w:val="center"/>
        <w:rPr>
          <w:rFonts w:ascii="Times New Roman" w:eastAsia="Times New Roman" w:hAnsi="Times New Roman" w:cs="Times New Roman"/>
          <w:sz w:val="28"/>
          <w:szCs w:val="20"/>
          <w:lang w:val="uk-UA" w:eastAsia="uk-UA"/>
        </w:rPr>
      </w:pPr>
      <w:r w:rsidRPr="00DE3903">
        <w:rPr>
          <w:rFonts w:ascii="Times New Roman" w:eastAsia="Times New Roman" w:hAnsi="Times New Roman" w:cs="Times New Roman"/>
          <w:sz w:val="28"/>
          <w:szCs w:val="20"/>
          <w:lang w:val="uk-UA" w:eastAsia="uk-UA"/>
        </w:rPr>
        <w:lastRenderedPageBreak/>
        <w:t>Зеленодольська міська об’</w:t>
      </w:r>
      <w:r w:rsidRPr="00DE3903">
        <w:rPr>
          <w:rFonts w:ascii="Times New Roman" w:eastAsia="Times New Roman" w:hAnsi="Times New Roman" w:cs="Times New Roman"/>
          <w:sz w:val="28"/>
          <w:szCs w:val="20"/>
          <w:lang w:eastAsia="uk-UA"/>
        </w:rPr>
        <w:t xml:space="preserve">єднана </w:t>
      </w:r>
      <w:r w:rsidRPr="00DE3903">
        <w:rPr>
          <w:rFonts w:ascii="Times New Roman" w:eastAsia="Times New Roman" w:hAnsi="Times New Roman" w:cs="Times New Roman"/>
          <w:sz w:val="28"/>
          <w:szCs w:val="20"/>
          <w:lang w:val="uk-UA" w:eastAsia="uk-UA"/>
        </w:rPr>
        <w:t>територіальна громада</w:t>
      </w:r>
    </w:p>
    <w:p w:rsidR="00DE3903" w:rsidRPr="00DE3903" w:rsidRDefault="00DE3903" w:rsidP="00DE390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E3903">
        <w:rPr>
          <w:rFonts w:ascii="Times New Roman" w:eastAsia="Times New Roman" w:hAnsi="Times New Roman" w:cs="Times New Roman"/>
          <w:sz w:val="28"/>
          <w:szCs w:val="24"/>
          <w:lang w:eastAsia="ru-RU"/>
        </w:rPr>
        <w:t>Апостолівського району Дніпропетровської області</w:t>
      </w:r>
    </w:p>
    <w:p w:rsidR="00DE3903" w:rsidRPr="00DE3903" w:rsidRDefault="00DE3903" w:rsidP="00DE3903">
      <w:pPr>
        <w:spacing w:after="0" w:line="240" w:lineRule="auto"/>
        <w:jc w:val="center"/>
        <w:rPr>
          <w:rFonts w:ascii="Times New Roman" w:eastAsia="Times New Roman" w:hAnsi="Times New Roman" w:cs="Times New Roman"/>
          <w:sz w:val="28"/>
          <w:szCs w:val="24"/>
          <w:lang w:val="uk-UA" w:eastAsia="ru-RU"/>
        </w:rPr>
      </w:pPr>
      <w:r w:rsidRPr="00DE3903">
        <w:rPr>
          <w:rFonts w:ascii="Times New Roman" w:eastAsia="Times New Roman" w:hAnsi="Times New Roman" w:cs="Times New Roman"/>
          <w:sz w:val="28"/>
          <w:szCs w:val="24"/>
          <w:lang w:val="uk-UA" w:eastAsia="ru-RU"/>
        </w:rPr>
        <w:t>Орган місцевого самоврядування</w:t>
      </w:r>
    </w:p>
    <w:p w:rsidR="00DE3903" w:rsidRPr="00DE3903" w:rsidRDefault="00DE3903" w:rsidP="00DE3903">
      <w:pPr>
        <w:spacing w:after="0" w:line="240" w:lineRule="auto"/>
        <w:jc w:val="center"/>
        <w:rPr>
          <w:rFonts w:ascii="Times New Roman" w:eastAsia="Times New Roman" w:hAnsi="Times New Roman" w:cs="Times New Roman"/>
          <w:sz w:val="28"/>
          <w:szCs w:val="24"/>
          <w:lang w:val="uk-UA" w:eastAsia="ru-RU"/>
        </w:rPr>
      </w:pPr>
    </w:p>
    <w:p w:rsidR="00DE3903" w:rsidRPr="00DE3903" w:rsidRDefault="00DE3903" w:rsidP="00DE3903">
      <w:pPr>
        <w:keepNext/>
        <w:spacing w:after="0" w:line="240" w:lineRule="auto"/>
        <w:jc w:val="center"/>
        <w:outlineLvl w:val="0"/>
        <w:rPr>
          <w:rFonts w:ascii="Times New Roman" w:eastAsia="Times New Roman" w:hAnsi="Times New Roman" w:cs="Times New Roman"/>
          <w:sz w:val="32"/>
          <w:szCs w:val="20"/>
          <w:lang w:val="uk-UA" w:eastAsia="uk-UA"/>
        </w:rPr>
      </w:pPr>
      <w:r w:rsidRPr="00DE3903">
        <w:rPr>
          <w:rFonts w:ascii="Times New Roman" w:eastAsia="Times New Roman" w:hAnsi="Times New Roman" w:cs="Times New Roman"/>
          <w:sz w:val="32"/>
          <w:szCs w:val="20"/>
          <w:lang w:val="uk-UA" w:eastAsia="uk-UA"/>
        </w:rPr>
        <w:t>Р І Ш Е Н Н Я</w:t>
      </w:r>
    </w:p>
    <w:p w:rsidR="00DE3903" w:rsidRPr="00DE3903" w:rsidRDefault="00DE3903" w:rsidP="00DE3903">
      <w:pPr>
        <w:spacing w:after="0" w:line="240" w:lineRule="auto"/>
        <w:jc w:val="center"/>
        <w:rPr>
          <w:rFonts w:ascii="Times New Roman" w:eastAsia="Times New Roman" w:hAnsi="Times New Roman" w:cs="Times New Roman"/>
          <w:sz w:val="24"/>
          <w:szCs w:val="24"/>
          <w:lang w:val="uk-UA" w:eastAsia="ru-RU"/>
        </w:rPr>
      </w:pPr>
      <w:r w:rsidRPr="00DE3903">
        <w:rPr>
          <w:rFonts w:ascii="Times New Roman" w:eastAsia="Times New Roman" w:hAnsi="Times New Roman" w:cs="Times New Roman"/>
          <w:sz w:val="32"/>
          <w:szCs w:val="24"/>
          <w:lang w:val="uk-UA" w:eastAsia="ru-RU"/>
        </w:rPr>
        <w:t xml:space="preserve">Зеленодольської міської ради </w:t>
      </w:r>
    </w:p>
    <w:p w:rsidR="00DE3903" w:rsidRPr="00DE3903" w:rsidRDefault="00DE3903" w:rsidP="00DE3903">
      <w:pPr>
        <w:spacing w:after="0" w:line="240" w:lineRule="auto"/>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 xml:space="preserve">                                        _____28____сесія_</w:t>
      </w:r>
      <w:r w:rsidRPr="00DE3903">
        <w:rPr>
          <w:rFonts w:ascii="Times New Roman" w:eastAsia="Times New Roman" w:hAnsi="Times New Roman" w:cs="Times New Roman"/>
          <w:sz w:val="28"/>
          <w:szCs w:val="28"/>
          <w:lang w:val="en-US" w:eastAsia="ru-RU"/>
        </w:rPr>
        <w:t>VII</w:t>
      </w:r>
      <w:r w:rsidRPr="00DE3903">
        <w:rPr>
          <w:rFonts w:ascii="Times New Roman" w:eastAsia="Times New Roman" w:hAnsi="Times New Roman" w:cs="Times New Roman"/>
          <w:sz w:val="28"/>
          <w:szCs w:val="28"/>
          <w:lang w:val="uk-UA" w:eastAsia="ru-RU"/>
        </w:rPr>
        <w:t>_ скликання</w:t>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r w:rsidRPr="00DE3903">
        <w:rPr>
          <w:rFonts w:ascii="Times New Roman" w:eastAsia="Times New Roman" w:hAnsi="Times New Roman" w:cs="Times New Roman"/>
          <w:sz w:val="28"/>
          <w:szCs w:val="28"/>
          <w:lang w:val="uk-UA" w:eastAsia="ru-RU"/>
        </w:rPr>
        <w:t xml:space="preserve">21 квітня  2017 року                                                                        № </w:t>
      </w:r>
    </w:p>
    <w:p w:rsidR="00DE3903" w:rsidRPr="00DE3903" w:rsidRDefault="00DE3903" w:rsidP="00DE3903">
      <w:pPr>
        <w:spacing w:after="0" w:line="240" w:lineRule="auto"/>
        <w:jc w:val="center"/>
        <w:rPr>
          <w:rFonts w:ascii="Times New Roman" w:eastAsia="Times New Roman" w:hAnsi="Times New Roman" w:cs="Times New Roman"/>
          <w:sz w:val="28"/>
          <w:szCs w:val="24"/>
          <w:lang w:val="uk-UA" w:eastAsia="ru-RU"/>
        </w:rPr>
      </w:pPr>
    </w:p>
    <w:p w:rsidR="00DE3903" w:rsidRPr="00712653" w:rsidRDefault="00DE3903" w:rsidP="00DE3903">
      <w:pPr>
        <w:spacing w:after="0" w:line="240" w:lineRule="auto"/>
        <w:rPr>
          <w:rFonts w:ascii="Times New Roman" w:eastAsia="Times New Roman" w:hAnsi="Times New Roman" w:cs="Times New Roman"/>
          <w:b/>
          <w:i/>
          <w:sz w:val="28"/>
          <w:szCs w:val="28"/>
          <w:lang w:val="uk-UA" w:eastAsia="ru-RU"/>
        </w:rPr>
      </w:pPr>
      <w:r w:rsidRPr="00712653">
        <w:rPr>
          <w:rFonts w:ascii="Times New Roman" w:eastAsia="Times New Roman" w:hAnsi="Times New Roman" w:cs="Times New Roman"/>
          <w:b/>
          <w:i/>
          <w:sz w:val="28"/>
          <w:szCs w:val="28"/>
          <w:lang w:val="uk-UA" w:eastAsia="ru-RU"/>
        </w:rPr>
        <w:t xml:space="preserve"> Про затвердження договорів</w:t>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На підставі п.43 ст.26  Закону України «Про місцеве  самоврядування в Україні»,  враховуючи те, що міський голова укладає договори з фінансово-господарської діяльності від імені виконавчого комітету Зеленодольської міської ради як юридичної особи, яка є головним розпорядником бюджетних коштів, на придбання товарів, робіт, послуг, передачі міжбюджетних трансфертів, здійснення внесків до статутних капіталів комунальних підприємств виключно в межах затверджених радою бюджетних призначень та згідно затверджених міською радою бюджетних програм, Зеленодольська міська рада вирішила:</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 xml:space="preserve">   1. Договори, які укладені міським головою від імені міської ради та виконавчого комітету Зеленодольської міської ради, сума яких перевищує 500 тисяч гривень, за винятком договорів на постачання енергоносіїв, комунальних послуг, затверджувати на сесії міської ради.</w:t>
      </w:r>
    </w:p>
    <w:p w:rsidR="00DE3903" w:rsidRPr="00DE3903" w:rsidRDefault="00DE3903" w:rsidP="00DE3903">
      <w:pPr>
        <w:spacing w:after="0" w:line="240" w:lineRule="auto"/>
        <w:ind w:firstLine="708"/>
        <w:jc w:val="both"/>
        <w:rPr>
          <w:rFonts w:ascii="Times New Roman" w:eastAsia="Times New Roman" w:hAnsi="Times New Roman" w:cs="Times New Roman"/>
          <w:sz w:val="28"/>
          <w:szCs w:val="28"/>
          <w:lang w:val="uk-UA" w:eastAsia="ru-RU"/>
        </w:rPr>
      </w:pPr>
      <w:r w:rsidRPr="00DE3903">
        <w:rPr>
          <w:rFonts w:ascii="Times New Roman" w:eastAsia="Times New Roman" w:hAnsi="Times New Roman" w:cs="Times New Roman"/>
          <w:sz w:val="28"/>
          <w:szCs w:val="28"/>
          <w:lang w:val="uk-UA" w:eastAsia="ru-RU"/>
        </w:rPr>
        <w:t>2. Контроль за виконанням цього рішення покласти на комісію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DE3903" w:rsidRPr="00DE3903" w:rsidRDefault="00DE3903" w:rsidP="00DE3903">
      <w:pPr>
        <w:spacing w:after="0" w:line="240" w:lineRule="auto"/>
        <w:rPr>
          <w:rFonts w:ascii="Times New Roman" w:eastAsia="Times New Roman" w:hAnsi="Times New Roman" w:cs="Times New Roman"/>
          <w:sz w:val="24"/>
          <w:szCs w:val="24"/>
          <w:lang w:val="uk-UA" w:eastAsia="ru-RU"/>
        </w:rPr>
      </w:pPr>
    </w:p>
    <w:p w:rsidR="00DE3903" w:rsidRPr="00DE3903" w:rsidRDefault="00DE3903" w:rsidP="00DE3903">
      <w:pPr>
        <w:spacing w:after="0" w:line="240" w:lineRule="auto"/>
        <w:jc w:val="both"/>
        <w:rPr>
          <w:rFonts w:ascii="Times New Roman" w:eastAsia="Times New Roman" w:hAnsi="Times New Roman" w:cs="Times New Roman"/>
          <w:b/>
          <w:sz w:val="28"/>
          <w:szCs w:val="24"/>
          <w:lang w:val="uk-UA" w:eastAsia="ru-RU"/>
        </w:rPr>
      </w:pPr>
      <w:r w:rsidRPr="00DE3903">
        <w:rPr>
          <w:rFonts w:ascii="Times New Roman" w:eastAsia="Times New Roman" w:hAnsi="Times New Roman" w:cs="Times New Roman"/>
          <w:b/>
          <w:sz w:val="28"/>
          <w:szCs w:val="24"/>
          <w:lang w:val="uk-UA" w:eastAsia="ru-RU"/>
        </w:rPr>
        <w:t xml:space="preserve">                                     Рішення не прийнято. </w:t>
      </w:r>
    </w:p>
    <w:p w:rsidR="00DE3903" w:rsidRPr="00DE3903" w:rsidRDefault="00DE3903" w:rsidP="00712653">
      <w:pPr>
        <w:spacing w:after="0" w:line="240" w:lineRule="auto"/>
        <w:jc w:val="center"/>
        <w:rPr>
          <w:rFonts w:ascii="Times New Roman" w:eastAsia="Times New Roman" w:hAnsi="Times New Roman" w:cs="Times New Roman"/>
          <w:b/>
          <w:sz w:val="28"/>
          <w:szCs w:val="24"/>
          <w:lang w:val="uk-UA" w:eastAsia="ru-RU"/>
        </w:rPr>
      </w:pPr>
    </w:p>
    <w:p w:rsidR="00712653" w:rsidRDefault="00712653" w:rsidP="00712653">
      <w:pPr>
        <w:tabs>
          <w:tab w:val="left" w:pos="284"/>
        </w:tabs>
        <w:autoSpaceDE w:val="0"/>
        <w:autoSpaceDN w:val="0"/>
        <w:adjustRightInd w:val="0"/>
        <w:spacing w:after="0" w:line="240" w:lineRule="auto"/>
        <w:contextualSpacing/>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noProof/>
          <w:sz w:val="28"/>
          <w:szCs w:val="28"/>
          <w:lang w:eastAsia="ru-RU"/>
        </w:rPr>
        <w:drawing>
          <wp:anchor distT="0" distB="0" distL="114300" distR="114300" simplePos="0" relativeHeight="251673600" behindDoc="0" locked="0" layoutInCell="1" allowOverlap="1">
            <wp:simplePos x="0" y="0"/>
            <wp:positionH relativeFrom="column">
              <wp:posOffset>2853690</wp:posOffset>
            </wp:positionH>
            <wp:positionV relativeFrom="paragraph">
              <wp:posOffset>174625</wp:posOffset>
            </wp:positionV>
            <wp:extent cx="440690" cy="62865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0690" cy="628650"/>
                    </a:xfrm>
                    <a:prstGeom prst="rect">
                      <a:avLst/>
                    </a:prstGeom>
                    <a:noFill/>
                  </pic:spPr>
                </pic:pic>
              </a:graphicData>
            </a:graphic>
          </wp:anchor>
        </w:drawing>
      </w:r>
    </w:p>
    <w:p w:rsidR="00712653" w:rsidRPr="00712653" w:rsidRDefault="00712653" w:rsidP="00712653">
      <w:pPr>
        <w:tabs>
          <w:tab w:val="left" w:pos="284"/>
        </w:tabs>
        <w:autoSpaceDE w:val="0"/>
        <w:autoSpaceDN w:val="0"/>
        <w:adjustRightInd w:val="0"/>
        <w:spacing w:after="0" w:line="240" w:lineRule="auto"/>
        <w:contextualSpacing/>
        <w:jc w:val="center"/>
        <w:rPr>
          <w:rFonts w:ascii="Times New Roman" w:eastAsia="Times New Roman" w:hAnsi="Times New Roman" w:cs="Times New Roman"/>
          <w:sz w:val="28"/>
          <w:szCs w:val="28"/>
          <w:lang w:val="uk-UA" w:eastAsia="ru-RU"/>
        </w:rPr>
      </w:pPr>
    </w:p>
    <w:p w:rsidR="00712653" w:rsidRPr="00712653" w:rsidRDefault="00712653" w:rsidP="00712653">
      <w:pPr>
        <w:keepNext/>
        <w:spacing w:after="0" w:line="240" w:lineRule="auto"/>
        <w:jc w:val="center"/>
        <w:outlineLvl w:val="1"/>
        <w:rPr>
          <w:rFonts w:ascii="Times New Roman" w:eastAsia="Calibri" w:hAnsi="Times New Roman" w:cs="Times New Roman"/>
          <w:b/>
          <w:bCs/>
          <w:iCs/>
          <w:sz w:val="28"/>
          <w:szCs w:val="28"/>
          <w:lang w:val="uk-UA" w:eastAsia="ru-RU"/>
        </w:rPr>
      </w:pPr>
      <w:r w:rsidRPr="00712653">
        <w:rPr>
          <w:rFonts w:ascii="Times New Roman" w:eastAsia="Calibri" w:hAnsi="Times New Roman" w:cs="Times New Roman"/>
          <w:b/>
          <w:bCs/>
          <w:iCs/>
          <w:sz w:val="28"/>
          <w:szCs w:val="28"/>
          <w:lang w:eastAsia="ru-RU"/>
        </w:rPr>
        <w:t xml:space="preserve">У К </w:t>
      </w:r>
      <w:proofErr w:type="gramStart"/>
      <w:r w:rsidRPr="00712653">
        <w:rPr>
          <w:rFonts w:ascii="Times New Roman" w:eastAsia="Calibri" w:hAnsi="Times New Roman" w:cs="Times New Roman"/>
          <w:b/>
          <w:bCs/>
          <w:iCs/>
          <w:sz w:val="28"/>
          <w:szCs w:val="28"/>
          <w:lang w:eastAsia="ru-RU"/>
        </w:rPr>
        <w:t>Р</w:t>
      </w:r>
      <w:proofErr w:type="gramEnd"/>
      <w:r w:rsidRPr="00712653">
        <w:rPr>
          <w:rFonts w:ascii="Times New Roman" w:eastAsia="Calibri" w:hAnsi="Times New Roman" w:cs="Times New Roman"/>
          <w:b/>
          <w:bCs/>
          <w:iCs/>
          <w:sz w:val="28"/>
          <w:szCs w:val="28"/>
          <w:lang w:eastAsia="ru-RU"/>
        </w:rPr>
        <w:t xml:space="preserve"> А Ї Н А</w:t>
      </w:r>
    </w:p>
    <w:p w:rsidR="00712653" w:rsidRPr="00712653" w:rsidRDefault="00712653" w:rsidP="00712653">
      <w:pPr>
        <w:spacing w:after="0" w:line="240" w:lineRule="auto"/>
        <w:jc w:val="center"/>
        <w:rPr>
          <w:rFonts w:ascii="Times New Roman" w:eastAsia="Calibri" w:hAnsi="Times New Roman" w:cs="Times New Roman"/>
          <w:sz w:val="28"/>
          <w:szCs w:val="28"/>
          <w:lang w:val="uk-UA" w:eastAsia="ru-RU"/>
        </w:rPr>
      </w:pPr>
      <w:r w:rsidRPr="00712653">
        <w:rPr>
          <w:rFonts w:ascii="Times New Roman" w:eastAsia="Calibri" w:hAnsi="Times New Roman" w:cs="Times New Roman"/>
          <w:sz w:val="28"/>
          <w:szCs w:val="28"/>
          <w:lang w:val="uk-UA" w:eastAsia="ru-RU"/>
        </w:rPr>
        <w:t>Зеленодольська територіальна громада</w:t>
      </w:r>
    </w:p>
    <w:p w:rsidR="00712653" w:rsidRPr="00712653" w:rsidRDefault="00712653" w:rsidP="00712653">
      <w:pPr>
        <w:pBdr>
          <w:bottom w:val="single" w:sz="12" w:space="1" w:color="auto"/>
        </w:pBdr>
        <w:spacing w:after="0" w:line="240" w:lineRule="auto"/>
        <w:jc w:val="center"/>
        <w:rPr>
          <w:rFonts w:ascii="Times New Roman" w:eastAsia="Calibri" w:hAnsi="Times New Roman" w:cs="Times New Roman"/>
          <w:sz w:val="28"/>
          <w:szCs w:val="28"/>
        </w:rPr>
      </w:pPr>
      <w:r w:rsidRPr="00712653">
        <w:rPr>
          <w:rFonts w:ascii="Times New Roman" w:eastAsia="Calibri" w:hAnsi="Times New Roman" w:cs="Times New Roman"/>
          <w:sz w:val="28"/>
          <w:szCs w:val="28"/>
        </w:rPr>
        <w:t xml:space="preserve">Апостолівського району </w:t>
      </w:r>
      <w:r w:rsidRPr="00712653">
        <w:rPr>
          <w:rFonts w:ascii="Times New Roman" w:eastAsia="Calibri" w:hAnsi="Times New Roman" w:cs="Times New Roman"/>
          <w:sz w:val="28"/>
          <w:szCs w:val="28"/>
          <w:lang w:val="uk-UA"/>
        </w:rPr>
        <w:t>Дніпропетровської області</w:t>
      </w:r>
    </w:p>
    <w:p w:rsidR="00712653" w:rsidRPr="00712653" w:rsidRDefault="00712653" w:rsidP="00712653">
      <w:pPr>
        <w:spacing w:after="0" w:line="240" w:lineRule="auto"/>
        <w:jc w:val="center"/>
        <w:rPr>
          <w:rFonts w:ascii="Times New Roman" w:eastAsia="Calibri" w:hAnsi="Times New Roman" w:cs="Times New Roman"/>
          <w:sz w:val="28"/>
          <w:szCs w:val="28"/>
          <w:lang w:val="uk-UA"/>
        </w:rPr>
      </w:pPr>
      <w:r w:rsidRPr="00712653">
        <w:rPr>
          <w:rFonts w:ascii="Times New Roman" w:eastAsia="Calibri" w:hAnsi="Times New Roman" w:cs="Times New Roman"/>
          <w:sz w:val="28"/>
          <w:szCs w:val="28"/>
          <w:lang w:val="uk-UA"/>
        </w:rPr>
        <w:t>Орган місцевого самоврядування</w:t>
      </w:r>
    </w:p>
    <w:p w:rsidR="00712653" w:rsidRPr="00712653" w:rsidRDefault="00712653" w:rsidP="00712653">
      <w:pPr>
        <w:keepNext/>
        <w:spacing w:after="0" w:line="240" w:lineRule="auto"/>
        <w:jc w:val="center"/>
        <w:outlineLvl w:val="0"/>
        <w:rPr>
          <w:rFonts w:ascii="Times New Roman" w:eastAsia="Times New Roman" w:hAnsi="Times New Roman" w:cs="Times New Roman"/>
          <w:sz w:val="32"/>
          <w:szCs w:val="20"/>
          <w:lang w:val="uk-UA" w:eastAsia="uk-UA"/>
        </w:rPr>
      </w:pPr>
      <w:r w:rsidRPr="00712653">
        <w:rPr>
          <w:rFonts w:ascii="Times New Roman" w:eastAsia="Times New Roman" w:hAnsi="Times New Roman" w:cs="Times New Roman"/>
          <w:sz w:val="32"/>
          <w:szCs w:val="20"/>
          <w:lang w:val="uk-UA" w:eastAsia="uk-UA"/>
        </w:rPr>
        <w:t>Р І Ш Е Н Н Я</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eastAsia="ru-RU"/>
        </w:rPr>
        <w:t>Зеленодольської</w:t>
      </w:r>
      <w:r w:rsidRPr="00712653">
        <w:rPr>
          <w:rFonts w:ascii="Times New Roman" w:eastAsia="Times New Roman" w:hAnsi="Times New Roman" w:cs="Times New Roman"/>
          <w:b/>
          <w:sz w:val="28"/>
          <w:szCs w:val="28"/>
          <w:lang w:val="uk-UA" w:eastAsia="ru-RU"/>
        </w:rPr>
        <w:t xml:space="preserve"> </w:t>
      </w:r>
      <w:r w:rsidRPr="00712653">
        <w:rPr>
          <w:rFonts w:ascii="Times New Roman" w:eastAsia="Times New Roman" w:hAnsi="Times New Roman" w:cs="Times New Roman"/>
          <w:b/>
          <w:sz w:val="28"/>
          <w:szCs w:val="28"/>
          <w:lang w:eastAsia="ru-RU"/>
        </w:rPr>
        <w:t>міської ради</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 xml:space="preserve">28 сесії </w:t>
      </w:r>
      <w:r w:rsidRPr="00712653">
        <w:rPr>
          <w:rFonts w:ascii="Times New Roman" w:eastAsia="Times New Roman" w:hAnsi="Times New Roman" w:cs="Times New Roman"/>
          <w:b/>
          <w:sz w:val="28"/>
          <w:szCs w:val="28"/>
          <w:lang w:val="en-US" w:eastAsia="ru-RU"/>
        </w:rPr>
        <w:t>VII</w:t>
      </w:r>
      <w:r w:rsidRPr="00712653">
        <w:rPr>
          <w:rFonts w:ascii="Times New Roman" w:eastAsia="Times New Roman" w:hAnsi="Times New Roman" w:cs="Times New Roman"/>
          <w:b/>
          <w:sz w:val="28"/>
          <w:szCs w:val="28"/>
          <w:lang w:val="uk-UA" w:eastAsia="ru-RU"/>
        </w:rPr>
        <w:t xml:space="preserve"> скликання</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p>
    <w:p w:rsidR="00712653" w:rsidRPr="00712653" w:rsidRDefault="00712653" w:rsidP="00712653">
      <w:pPr>
        <w:spacing w:after="0" w:line="240" w:lineRule="auto"/>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21 квітня 2017 року                                                                        № 434</w:t>
      </w:r>
    </w:p>
    <w:p w:rsidR="00712653" w:rsidRPr="00712653" w:rsidRDefault="00712653" w:rsidP="00712653">
      <w:pPr>
        <w:spacing w:after="0" w:line="240" w:lineRule="auto"/>
        <w:rPr>
          <w:rFonts w:ascii="Times New Roman" w:eastAsia="Times New Roman" w:hAnsi="Times New Roman" w:cs="Times New Roman"/>
          <w:b/>
          <w:sz w:val="28"/>
          <w:szCs w:val="28"/>
          <w:lang w:val="uk-UA" w:eastAsia="ru-RU"/>
        </w:rPr>
      </w:pP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rPr>
      </w:pPr>
      <w:r w:rsidRPr="00712653">
        <w:rPr>
          <w:rFonts w:ascii="Times New Roman" w:eastAsia="Calibri" w:hAnsi="Times New Roman" w:cs="Times New Roman"/>
          <w:b/>
          <w:i/>
          <w:sz w:val="28"/>
          <w:szCs w:val="28"/>
          <w:shd w:val="clear" w:color="auto" w:fill="F7F8F9"/>
        </w:rPr>
        <w:lastRenderedPageBreak/>
        <w:t>Про внесення зм</w:t>
      </w:r>
      <w:r w:rsidRPr="00712653">
        <w:rPr>
          <w:rFonts w:ascii="Times New Roman" w:eastAsia="Calibri" w:hAnsi="Times New Roman" w:cs="Times New Roman"/>
          <w:b/>
          <w:i/>
          <w:sz w:val="28"/>
          <w:szCs w:val="28"/>
          <w:shd w:val="clear" w:color="auto" w:fill="F7F8F9"/>
          <w:lang w:val="uk-UA"/>
        </w:rPr>
        <w:t>і</w:t>
      </w:r>
      <w:r w:rsidRPr="00712653">
        <w:rPr>
          <w:rFonts w:ascii="Times New Roman" w:eastAsia="Calibri" w:hAnsi="Times New Roman" w:cs="Times New Roman"/>
          <w:b/>
          <w:i/>
          <w:sz w:val="28"/>
          <w:szCs w:val="28"/>
          <w:shd w:val="clear" w:color="auto" w:fill="F7F8F9"/>
        </w:rPr>
        <w:t xml:space="preserve">н до </w:t>
      </w:r>
      <w:proofErr w:type="gramStart"/>
      <w:r w:rsidRPr="00712653">
        <w:rPr>
          <w:rFonts w:ascii="Times New Roman" w:eastAsia="Calibri" w:hAnsi="Times New Roman" w:cs="Times New Roman"/>
          <w:b/>
          <w:i/>
          <w:sz w:val="28"/>
          <w:szCs w:val="28"/>
          <w:shd w:val="clear" w:color="auto" w:fill="F7F8F9"/>
        </w:rPr>
        <w:t>р</w:t>
      </w:r>
      <w:proofErr w:type="gramEnd"/>
      <w:r w:rsidRPr="00712653">
        <w:rPr>
          <w:rFonts w:ascii="Times New Roman" w:eastAsia="Calibri" w:hAnsi="Times New Roman" w:cs="Times New Roman"/>
          <w:b/>
          <w:i/>
          <w:sz w:val="28"/>
          <w:szCs w:val="28"/>
          <w:shd w:val="clear" w:color="auto" w:fill="F7F8F9"/>
          <w:lang w:val="uk-UA"/>
        </w:rPr>
        <w:t>і</w:t>
      </w:r>
      <w:r w:rsidRPr="00712653">
        <w:rPr>
          <w:rFonts w:ascii="Times New Roman" w:eastAsia="Calibri" w:hAnsi="Times New Roman" w:cs="Times New Roman"/>
          <w:b/>
          <w:i/>
          <w:sz w:val="28"/>
          <w:szCs w:val="28"/>
          <w:shd w:val="clear" w:color="auto" w:fill="F7F8F9"/>
        </w:rPr>
        <w:t xml:space="preserve">шення </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r w:rsidRPr="00712653">
        <w:rPr>
          <w:rFonts w:ascii="Times New Roman" w:eastAsia="Calibri" w:hAnsi="Times New Roman" w:cs="Times New Roman"/>
          <w:b/>
          <w:i/>
          <w:sz w:val="28"/>
          <w:szCs w:val="28"/>
          <w:shd w:val="clear" w:color="auto" w:fill="F7F8F9"/>
          <w:lang w:val="uk-UA"/>
        </w:rPr>
        <w:t xml:space="preserve">Зеленодольської міської ради </w:t>
      </w:r>
      <w:r w:rsidRPr="00712653">
        <w:rPr>
          <w:rFonts w:ascii="Times New Roman" w:eastAsia="Calibri" w:hAnsi="Times New Roman" w:cs="Times New Roman"/>
          <w:b/>
          <w:i/>
          <w:sz w:val="28"/>
          <w:szCs w:val="28"/>
          <w:shd w:val="clear" w:color="auto" w:fill="F7F8F9"/>
        </w:rPr>
        <w:t>№193 від 24.06.2016року</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p>
    <w:p w:rsidR="00712653" w:rsidRPr="00712653" w:rsidRDefault="00712653" w:rsidP="00712653">
      <w:pPr>
        <w:shd w:val="clear" w:color="auto" w:fill="FFFFFF"/>
        <w:spacing w:after="0" w:line="240" w:lineRule="auto"/>
        <w:ind w:firstLine="709"/>
        <w:jc w:val="both"/>
        <w:textAlignment w:val="baseline"/>
        <w:rPr>
          <w:rFonts w:ascii="Times New Roman" w:eastAsia="Calibri" w:hAnsi="Times New Roman" w:cs="Times New Roman"/>
          <w:color w:val="000000"/>
          <w:sz w:val="28"/>
          <w:szCs w:val="28"/>
          <w:lang w:val="uk-UA"/>
        </w:rPr>
      </w:pPr>
      <w:r w:rsidRPr="00712653">
        <w:rPr>
          <w:rFonts w:ascii="Times New Roman" w:eastAsia="Calibri" w:hAnsi="Times New Roman" w:cs="Times New Roman"/>
          <w:color w:val="000000"/>
          <w:sz w:val="28"/>
          <w:szCs w:val="28"/>
          <w:lang w:val="uk-UA"/>
        </w:rPr>
        <w:t>Керуючись п.24 ст. 26, ст.59  Закону України «Про місцеве самоврядування в Україні», Податковим Кодексом України, ч.4 Розділу ІІ  Закону України «</w:t>
      </w:r>
      <w:hyperlink r:id="rId25"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712653">
          <w:rPr>
            <w:rFonts w:ascii="Times New Roman" w:eastAsia="Times New Roman" w:hAnsi="Times New Roman" w:cs="Times New Roman"/>
            <w:bCs/>
            <w:color w:val="000000"/>
            <w:sz w:val="28"/>
            <w:szCs w:val="28"/>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hyperlink>
      <w:r w:rsidRPr="00712653">
        <w:rPr>
          <w:rFonts w:ascii="Times New Roman" w:eastAsia="Times New Roman" w:hAnsi="Times New Roman" w:cs="Times New Roman"/>
          <w:color w:val="000000"/>
          <w:sz w:val="28"/>
          <w:szCs w:val="28"/>
          <w:lang w:val="uk-UA" w:eastAsia="ru-RU"/>
        </w:rPr>
        <w:t>»</w:t>
      </w:r>
      <w:r w:rsidRPr="00712653">
        <w:rPr>
          <w:rFonts w:ascii="Times New Roman" w:eastAsia="Calibri" w:hAnsi="Times New Roman" w:cs="Times New Roman"/>
          <w:color w:val="000000"/>
          <w:sz w:val="28"/>
          <w:szCs w:val="28"/>
          <w:lang w:val="uk-UA"/>
        </w:rPr>
        <w:t xml:space="preserve">, Зеленодольська  міська рада </w:t>
      </w:r>
    </w:p>
    <w:p w:rsidR="00712653" w:rsidRPr="00712653" w:rsidRDefault="00712653" w:rsidP="00712653">
      <w:pPr>
        <w:shd w:val="clear" w:color="auto" w:fill="FFFFFF"/>
        <w:spacing w:after="0" w:line="240" w:lineRule="auto"/>
        <w:ind w:firstLine="709"/>
        <w:jc w:val="both"/>
        <w:textAlignment w:val="baseline"/>
        <w:rPr>
          <w:rFonts w:ascii="Times New Roman" w:eastAsia="Calibri" w:hAnsi="Times New Roman" w:cs="Times New Roman"/>
          <w:color w:val="000000"/>
          <w:sz w:val="28"/>
          <w:szCs w:val="28"/>
          <w:lang w:val="uk-UA"/>
        </w:rPr>
      </w:pPr>
      <w:r w:rsidRPr="00712653">
        <w:rPr>
          <w:rFonts w:ascii="Times New Roman" w:eastAsia="Calibri" w:hAnsi="Times New Roman" w:cs="Times New Roman"/>
          <w:color w:val="000000"/>
          <w:sz w:val="28"/>
          <w:szCs w:val="28"/>
          <w:lang w:val="uk-UA"/>
        </w:rPr>
        <w:t xml:space="preserve">                                    </w:t>
      </w:r>
      <w:r w:rsidRPr="00712653">
        <w:rPr>
          <w:rFonts w:ascii="Times New Roman" w:eastAsia="Calibri" w:hAnsi="Times New Roman" w:cs="Times New Roman"/>
          <w:b/>
          <w:color w:val="000000"/>
          <w:sz w:val="28"/>
          <w:szCs w:val="28"/>
          <w:lang w:val="uk-UA"/>
        </w:rPr>
        <w:t>ВИРІШИЛА:</w:t>
      </w:r>
    </w:p>
    <w:p w:rsidR="00712653" w:rsidRPr="00712653" w:rsidRDefault="00712653" w:rsidP="00712653">
      <w:pPr>
        <w:numPr>
          <w:ilvl w:val="0"/>
          <w:numId w:val="12"/>
        </w:numPr>
        <w:spacing w:after="0" w:line="240" w:lineRule="auto"/>
        <w:ind w:left="0" w:firstLine="360"/>
        <w:jc w:val="both"/>
        <w:rPr>
          <w:rFonts w:ascii="Times New Roman" w:eastAsia="Times New Roman" w:hAnsi="Times New Roman" w:cs="Times New Roman"/>
          <w:color w:val="000000"/>
          <w:sz w:val="28"/>
          <w:szCs w:val="28"/>
          <w:lang w:val="uk-UA" w:eastAsia="ru-RU"/>
        </w:rPr>
      </w:pPr>
      <w:r w:rsidRPr="00712653">
        <w:rPr>
          <w:rFonts w:ascii="Times New Roman" w:eastAsia="Times New Roman" w:hAnsi="Times New Roman" w:cs="Times New Roman"/>
          <w:color w:val="000000"/>
          <w:sz w:val="28"/>
          <w:szCs w:val="28"/>
          <w:lang w:val="uk-UA" w:eastAsia="ru-RU"/>
        </w:rPr>
        <w:t>Додаток 5 до  рішення  Зеленодольської міської ради від 24.06.2016 №193 доповнити наступним пунктом:</w:t>
      </w:r>
    </w:p>
    <w:p w:rsidR="00712653" w:rsidRPr="00712653" w:rsidRDefault="00712653" w:rsidP="00712653">
      <w:pPr>
        <w:spacing w:after="0" w:line="240" w:lineRule="auto"/>
        <w:jc w:val="both"/>
        <w:rPr>
          <w:rFonts w:ascii="Times New Roman" w:eastAsia="Calibri" w:hAnsi="Times New Roman" w:cs="Times New Roman"/>
          <w:color w:val="000000"/>
          <w:sz w:val="28"/>
          <w:szCs w:val="28"/>
          <w:shd w:val="clear" w:color="auto" w:fill="FFFFFF"/>
          <w:lang w:val="uk-UA"/>
        </w:rPr>
      </w:pPr>
      <w:r w:rsidRPr="00712653">
        <w:rPr>
          <w:rFonts w:ascii="Times New Roman" w:eastAsia="Times New Roman" w:hAnsi="Times New Roman" w:cs="Times New Roman"/>
          <w:color w:val="000000"/>
          <w:sz w:val="28"/>
          <w:szCs w:val="28"/>
          <w:lang w:val="uk-UA" w:eastAsia="ru-RU"/>
        </w:rPr>
        <w:t xml:space="preserve">6.1.1 </w:t>
      </w:r>
      <w:r w:rsidRPr="00712653">
        <w:rPr>
          <w:rFonts w:ascii="Times New Roman" w:eastAsia="Calibri" w:hAnsi="Times New Roman" w:cs="Times New Roman"/>
          <w:color w:val="000000"/>
          <w:sz w:val="28"/>
          <w:szCs w:val="28"/>
          <w:shd w:val="clear" w:color="auto" w:fill="FFFFFF"/>
          <w:lang w:val="uk-UA"/>
        </w:rPr>
        <w:t>Ставка податку за земельні ділянки, розташовані за межами населених пунктів для сільськогосподарських угідь встановлюється у розмірі 0,3 відсотки від нормативної грошової оцінки одиниці площі ріллі по Дніпропетровській області.</w:t>
      </w:r>
    </w:p>
    <w:p w:rsidR="00712653" w:rsidRPr="00712653" w:rsidRDefault="00712653" w:rsidP="00712653">
      <w:pPr>
        <w:spacing w:after="0" w:line="240" w:lineRule="auto"/>
        <w:jc w:val="both"/>
        <w:rPr>
          <w:rFonts w:ascii="Times New Roman" w:eastAsia="Times New Roman" w:hAnsi="Times New Roman" w:cs="Times New Roman"/>
          <w:color w:val="000000"/>
          <w:sz w:val="28"/>
          <w:szCs w:val="28"/>
          <w:lang w:val="uk-UA" w:eastAsia="ru-RU"/>
        </w:rPr>
      </w:pPr>
      <w:r w:rsidRPr="00712653">
        <w:rPr>
          <w:rFonts w:ascii="Times New Roman" w:eastAsia="Calibri" w:hAnsi="Times New Roman" w:cs="Times New Roman"/>
          <w:color w:val="000000"/>
          <w:sz w:val="28"/>
          <w:szCs w:val="28"/>
          <w:shd w:val="clear" w:color="auto" w:fill="FFFFFF"/>
          <w:lang w:val="uk-UA"/>
        </w:rPr>
        <w:t xml:space="preserve">2. В додатку 4 до </w:t>
      </w:r>
      <w:r w:rsidRPr="00712653">
        <w:rPr>
          <w:rFonts w:ascii="Times New Roman" w:eastAsia="Times New Roman" w:hAnsi="Times New Roman" w:cs="Times New Roman"/>
          <w:color w:val="000000"/>
          <w:sz w:val="28"/>
          <w:szCs w:val="28"/>
          <w:lang w:val="uk-UA" w:eastAsia="ru-RU"/>
        </w:rPr>
        <w:t>рішення  Зеленодольської міської ради від 24.06.2016 №193 пункт 5.4 викласти в наступній редакції:</w:t>
      </w:r>
    </w:p>
    <w:p w:rsidR="00712653" w:rsidRPr="00712653" w:rsidRDefault="00712653" w:rsidP="00712653">
      <w:pPr>
        <w:spacing w:after="0" w:line="240" w:lineRule="auto"/>
        <w:ind w:firstLine="450"/>
        <w:jc w:val="both"/>
        <w:textAlignment w:val="baseline"/>
        <w:rPr>
          <w:rFonts w:ascii="Times New Roman" w:eastAsia="Times New Roman" w:hAnsi="Times New Roman" w:cs="Times New Roman"/>
          <w:color w:val="000000"/>
          <w:sz w:val="28"/>
          <w:szCs w:val="28"/>
          <w:lang w:val="uk-UA" w:eastAsia="ru-RU"/>
        </w:rPr>
      </w:pPr>
      <w:r w:rsidRPr="00712653">
        <w:rPr>
          <w:rFonts w:ascii="Times New Roman" w:eastAsia="Times New Roman" w:hAnsi="Times New Roman" w:cs="Times New Roman"/>
          <w:color w:val="000000"/>
          <w:sz w:val="28"/>
          <w:szCs w:val="28"/>
          <w:lang w:val="uk-UA" w:eastAsia="ru-RU"/>
        </w:rPr>
        <w:t>5.4 Ставка (відсотки від нормативної грошової оцінки) орендної плати за земельні ділянки різних категорій, які розміщені на території Зеленодольської міської ради (с.Мар’янське, с.Велика Костромка) на 2017 рік:</w:t>
      </w:r>
    </w:p>
    <w:tbl>
      <w:tblPr>
        <w:tblStyle w:val="1"/>
        <w:tblW w:w="9605" w:type="dxa"/>
        <w:tblLook w:val="04A0"/>
      </w:tblPr>
      <w:tblGrid>
        <w:gridCol w:w="838"/>
        <w:gridCol w:w="6216"/>
        <w:gridCol w:w="2551"/>
      </w:tblGrid>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b/>
                <w:color w:val="000000"/>
              </w:rPr>
            </w:pPr>
            <w:r w:rsidRPr="00712653">
              <w:rPr>
                <w:rFonts w:ascii="Times New Roman" w:hAnsi="Times New Roman" w:cs="Times New Roman"/>
                <w:b/>
                <w:color w:val="000000"/>
              </w:rPr>
              <w:t>№</w:t>
            </w:r>
          </w:p>
          <w:p w:rsidR="00712653" w:rsidRPr="00712653" w:rsidRDefault="00712653" w:rsidP="00712653">
            <w:pPr>
              <w:tabs>
                <w:tab w:val="left" w:pos="3119"/>
              </w:tabs>
              <w:jc w:val="center"/>
              <w:rPr>
                <w:rFonts w:ascii="Times New Roman" w:hAnsi="Times New Roman" w:cs="Times New Roman"/>
                <w:color w:val="000000"/>
              </w:rPr>
            </w:pPr>
            <w:r w:rsidRPr="00712653">
              <w:rPr>
                <w:rFonts w:ascii="Times New Roman" w:hAnsi="Times New Roman" w:cs="Times New Roman"/>
                <w:b/>
                <w:color w:val="000000"/>
              </w:rPr>
              <w:t>з/</w:t>
            </w:r>
            <w:proofErr w:type="gramStart"/>
            <w:r w:rsidRPr="00712653">
              <w:rPr>
                <w:rFonts w:ascii="Times New Roman" w:hAnsi="Times New Roman" w:cs="Times New Roman"/>
                <w:b/>
                <w:color w:val="000000"/>
              </w:rPr>
              <w:t>п</w:t>
            </w:r>
            <w:proofErr w:type="gramEnd"/>
          </w:p>
        </w:tc>
        <w:tc>
          <w:tcPr>
            <w:tcW w:w="6216" w:type="dxa"/>
            <w:vAlign w:val="center"/>
          </w:tcPr>
          <w:p w:rsidR="00712653" w:rsidRPr="00712653" w:rsidRDefault="00712653" w:rsidP="00712653">
            <w:pPr>
              <w:tabs>
                <w:tab w:val="left" w:pos="3119"/>
              </w:tabs>
              <w:jc w:val="center"/>
              <w:rPr>
                <w:rFonts w:ascii="Times New Roman" w:hAnsi="Times New Roman" w:cs="Times New Roman"/>
                <w:b/>
                <w:color w:val="000000"/>
              </w:rPr>
            </w:pPr>
            <w:r w:rsidRPr="00712653">
              <w:rPr>
                <w:rFonts w:ascii="Times New Roman" w:hAnsi="Times New Roman" w:cs="Times New Roman"/>
                <w:b/>
                <w:color w:val="000000"/>
              </w:rPr>
              <w:t>Категорія земельної ділянки</w:t>
            </w:r>
          </w:p>
        </w:tc>
        <w:tc>
          <w:tcPr>
            <w:tcW w:w="2551" w:type="dxa"/>
          </w:tcPr>
          <w:p w:rsidR="00712653" w:rsidRPr="00712653" w:rsidRDefault="00712653" w:rsidP="00712653">
            <w:pPr>
              <w:tabs>
                <w:tab w:val="left" w:pos="3119"/>
              </w:tabs>
              <w:jc w:val="center"/>
              <w:rPr>
                <w:rFonts w:ascii="Times New Roman" w:hAnsi="Times New Roman" w:cs="Times New Roman"/>
                <w:b/>
                <w:color w:val="000000"/>
              </w:rPr>
            </w:pPr>
            <w:r w:rsidRPr="00712653">
              <w:rPr>
                <w:rFonts w:ascii="Times New Roman" w:hAnsi="Times New Roman" w:cs="Times New Roman"/>
                <w:b/>
                <w:color w:val="000000"/>
              </w:rPr>
              <w:t>Ставка (відсотки від нормативної грошової оцінки)</w:t>
            </w:r>
          </w:p>
        </w:tc>
      </w:tr>
      <w:tr w:rsidR="00712653" w:rsidRPr="00712653" w:rsidTr="00712653">
        <w:tc>
          <w:tcPr>
            <w:tcW w:w="838" w:type="dxa"/>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rPr>
              <w:t>1</w:t>
            </w:r>
            <w:r w:rsidRPr="00712653">
              <w:rPr>
                <w:rFonts w:ascii="Times New Roman" w:hAnsi="Times New Roman" w:cs="Times New Roman"/>
                <w:b/>
                <w:color w:val="000000"/>
                <w:lang w:val="uk-UA"/>
              </w:rPr>
              <w:t>.</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b/>
                <w:bCs/>
                <w:color w:val="000000"/>
              </w:rPr>
              <w:t xml:space="preserve">За землі </w:t>
            </w:r>
            <w:proofErr w:type="gramStart"/>
            <w:r w:rsidRPr="00712653">
              <w:rPr>
                <w:rFonts w:ascii="Times New Roman" w:hAnsi="Times New Roman" w:cs="Times New Roman"/>
                <w:b/>
                <w:bCs/>
                <w:color w:val="000000"/>
              </w:rPr>
              <w:t>п</w:t>
            </w:r>
            <w:proofErr w:type="gramEnd"/>
            <w:r w:rsidRPr="00712653">
              <w:rPr>
                <w:rFonts w:ascii="Times New Roman" w:hAnsi="Times New Roman" w:cs="Times New Roman"/>
                <w:b/>
                <w:bCs/>
                <w:color w:val="000000"/>
              </w:rPr>
              <w:t>ід житловою забудовою</w:t>
            </w:r>
          </w:p>
        </w:tc>
        <w:tc>
          <w:tcPr>
            <w:tcW w:w="2551" w:type="dxa"/>
          </w:tcPr>
          <w:p w:rsidR="00712653" w:rsidRPr="00712653" w:rsidRDefault="00712653" w:rsidP="00712653">
            <w:pPr>
              <w:tabs>
                <w:tab w:val="left" w:pos="3119"/>
              </w:tabs>
              <w:rPr>
                <w:rFonts w:ascii="Times New Roman" w:hAnsi="Times New Roman" w:cs="Times New Roman"/>
                <w:color w:val="000000"/>
              </w:rPr>
            </w:pP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1.1</w:t>
            </w:r>
          </w:p>
        </w:tc>
        <w:tc>
          <w:tcPr>
            <w:tcW w:w="6216" w:type="dxa"/>
          </w:tcPr>
          <w:p w:rsidR="00712653" w:rsidRPr="00712653" w:rsidRDefault="00712653" w:rsidP="00712653">
            <w:pPr>
              <w:tabs>
                <w:tab w:val="left" w:pos="3119"/>
              </w:tabs>
              <w:rPr>
                <w:rFonts w:ascii="Times New Roman" w:hAnsi="Times New Roman" w:cs="Times New Roman"/>
                <w:b/>
                <w:bCs/>
                <w:color w:val="000000"/>
              </w:rPr>
            </w:pPr>
            <w:r w:rsidRPr="00712653">
              <w:rPr>
                <w:rFonts w:ascii="Times New Roman" w:hAnsi="Times New Roman" w:cs="Times New Roman"/>
                <w:color w:val="000000"/>
              </w:rPr>
              <w:t>для обслуговування багатоквартирної житлової забудови</w:t>
            </w:r>
          </w:p>
        </w:tc>
        <w:tc>
          <w:tcPr>
            <w:tcW w:w="2551" w:type="dxa"/>
            <w:shd w:val="clear" w:color="auto" w:fill="auto"/>
            <w:vAlign w:val="center"/>
          </w:tcPr>
          <w:p w:rsidR="00712653" w:rsidRPr="00712653" w:rsidRDefault="00712653" w:rsidP="00712653">
            <w:pPr>
              <w:tabs>
                <w:tab w:val="left" w:pos="3119"/>
              </w:tabs>
              <w:jc w:val="center"/>
              <w:rPr>
                <w:rFonts w:ascii="Times New Roman" w:hAnsi="Times New Roman" w:cs="Times New Roman"/>
                <w:b/>
                <w:color w:val="000000"/>
                <w:highlight w:val="yellow"/>
                <w:lang w:val="uk-UA"/>
              </w:rPr>
            </w:pPr>
            <w:r w:rsidRPr="00712653">
              <w:rPr>
                <w:rFonts w:ascii="Times New Roman" w:hAnsi="Times New Roman" w:cs="Times New Roman"/>
                <w:b/>
                <w:color w:val="000000"/>
                <w:lang w:val="uk-UA"/>
              </w:rPr>
              <w:t>3</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1.2</w:t>
            </w:r>
          </w:p>
        </w:tc>
        <w:tc>
          <w:tcPr>
            <w:tcW w:w="6216" w:type="dxa"/>
          </w:tcPr>
          <w:p w:rsidR="00712653" w:rsidRPr="00712653" w:rsidRDefault="00712653" w:rsidP="00712653">
            <w:pPr>
              <w:tabs>
                <w:tab w:val="left" w:pos="3119"/>
              </w:tabs>
              <w:rPr>
                <w:rFonts w:ascii="Times New Roman" w:hAnsi="Times New Roman" w:cs="Times New Roman"/>
                <w:b/>
                <w:bCs/>
                <w:color w:val="000000"/>
              </w:rPr>
            </w:pPr>
            <w:proofErr w:type="gramStart"/>
            <w:r w:rsidRPr="00712653">
              <w:rPr>
                <w:rFonts w:ascii="Times New Roman" w:hAnsi="Times New Roman" w:cs="Times New Roman"/>
                <w:color w:val="000000"/>
              </w:rPr>
              <w:t>на</w:t>
            </w:r>
            <w:proofErr w:type="gramEnd"/>
            <w:r w:rsidRPr="00712653">
              <w:rPr>
                <w:rFonts w:ascii="Times New Roman" w:hAnsi="Times New Roman" w:cs="Times New Roman"/>
                <w:color w:val="000000"/>
              </w:rPr>
              <w:t xml:space="preserve"> період будівництва багатоквартирної житлової забудови</w:t>
            </w:r>
          </w:p>
        </w:tc>
        <w:tc>
          <w:tcPr>
            <w:tcW w:w="2551" w:type="dxa"/>
            <w:shd w:val="clear" w:color="auto" w:fill="auto"/>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3</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1.3</w:t>
            </w:r>
          </w:p>
        </w:tc>
        <w:tc>
          <w:tcPr>
            <w:tcW w:w="6216" w:type="dxa"/>
          </w:tcPr>
          <w:p w:rsidR="00712653" w:rsidRPr="00712653" w:rsidRDefault="00712653" w:rsidP="00712653">
            <w:pPr>
              <w:tabs>
                <w:tab w:val="left" w:pos="3119"/>
              </w:tabs>
              <w:rPr>
                <w:rFonts w:ascii="Times New Roman" w:hAnsi="Times New Roman" w:cs="Times New Roman"/>
                <w:b/>
                <w:bCs/>
                <w:color w:val="000000"/>
              </w:rPr>
            </w:pPr>
            <w:proofErr w:type="gramStart"/>
            <w:r w:rsidRPr="00712653">
              <w:rPr>
                <w:rFonts w:ascii="Times New Roman" w:hAnsi="Times New Roman" w:cs="Times New Roman"/>
                <w:color w:val="000000"/>
              </w:rPr>
              <w:t>п</w:t>
            </w:r>
            <w:proofErr w:type="gramEnd"/>
            <w:r w:rsidRPr="00712653">
              <w:rPr>
                <w:rFonts w:ascii="Times New Roman" w:hAnsi="Times New Roman" w:cs="Times New Roman"/>
                <w:color w:val="000000"/>
              </w:rPr>
              <w:t>ід індивідуальною житловою забудовою та гаражного будівництва</w:t>
            </w:r>
          </w:p>
        </w:tc>
        <w:tc>
          <w:tcPr>
            <w:tcW w:w="2551" w:type="dxa"/>
            <w:shd w:val="clear" w:color="auto" w:fill="auto"/>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3</w:t>
            </w:r>
          </w:p>
        </w:tc>
      </w:tr>
      <w:tr w:rsidR="00712653" w:rsidRPr="00CB37A9" w:rsidTr="00712653">
        <w:tc>
          <w:tcPr>
            <w:tcW w:w="838"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2.</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b/>
                <w:bCs/>
                <w:color w:val="000000"/>
                <w:lang w:val="uk-UA"/>
              </w:rPr>
              <w:t>Земельні ділянки для: фізичних осіб, фізичних осіб-підприємців, юридичних осіб,</w:t>
            </w:r>
            <w:r w:rsidRPr="00712653">
              <w:rPr>
                <w:rFonts w:ascii="Times New Roman" w:hAnsi="Times New Roman" w:cs="Times New Roman"/>
                <w:b/>
                <w:bCs/>
                <w:color w:val="00B050"/>
                <w:lang w:val="uk-UA"/>
              </w:rPr>
              <w:t xml:space="preserve"> </w:t>
            </w:r>
            <w:r w:rsidRPr="00712653">
              <w:rPr>
                <w:rFonts w:ascii="Times New Roman" w:hAnsi="Times New Roman" w:cs="Times New Roman"/>
                <w:b/>
                <w:bCs/>
                <w:color w:val="000000"/>
                <w:lang w:val="uk-UA"/>
              </w:rPr>
              <w:t>що здійснюють оптову та роздрібну торгівлю, посередництво в торгівлі – землі комерційного використання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2.1</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color w:val="000000"/>
              </w:rPr>
              <w:t>торгівля харчовими   продуктами</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2.2</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color w:val="000000"/>
              </w:rPr>
              <w:t>Ринки та торгівля промисловими товарами</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2.3</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color w:val="000000"/>
              </w:rPr>
              <w:t xml:space="preserve">за земельні ділянки </w:t>
            </w:r>
            <w:proofErr w:type="gramStart"/>
            <w:r w:rsidRPr="00712653">
              <w:rPr>
                <w:rFonts w:ascii="Times New Roman" w:hAnsi="Times New Roman" w:cs="Times New Roman"/>
                <w:color w:val="000000"/>
              </w:rPr>
              <w:t>п</w:t>
            </w:r>
            <w:proofErr w:type="gramEnd"/>
            <w:r w:rsidRPr="00712653">
              <w:rPr>
                <w:rFonts w:ascii="Times New Roman" w:hAnsi="Times New Roman" w:cs="Times New Roman"/>
                <w:color w:val="000000"/>
              </w:rPr>
              <w:t>ід малими архітектурними формами</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5</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2.4</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виробництво та реалізація продуктів харчування  </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5</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2.5</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громадського харчування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2.6</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по ремонту автомобілі</w:t>
            </w:r>
            <w:proofErr w:type="gramStart"/>
            <w:r w:rsidRPr="00712653">
              <w:rPr>
                <w:rFonts w:ascii="Times New Roman" w:hAnsi="Times New Roman" w:cs="Times New Roman"/>
                <w:color w:val="000000"/>
              </w:rPr>
              <w:t>в</w:t>
            </w:r>
            <w:proofErr w:type="gramEnd"/>
            <w:r w:rsidRPr="00712653">
              <w:rPr>
                <w:rFonts w:ascii="Times New Roman" w:hAnsi="Times New Roman" w:cs="Times New Roman"/>
                <w:color w:val="000000"/>
              </w:rPr>
              <w:t xml:space="preserve"> та автотехобслуговування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2.7</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банківських, фінансових та кредитних установ</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2.8</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салонів краси та перукарень</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2.9</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За земельні ділянки </w:t>
            </w:r>
            <w:proofErr w:type="gramStart"/>
            <w:r w:rsidRPr="00712653">
              <w:rPr>
                <w:rFonts w:ascii="Times New Roman" w:hAnsi="Times New Roman" w:cs="Times New Roman"/>
                <w:color w:val="000000"/>
              </w:rPr>
              <w:t>п</w:t>
            </w:r>
            <w:proofErr w:type="gramEnd"/>
            <w:r w:rsidRPr="00712653">
              <w:rPr>
                <w:rFonts w:ascii="Times New Roman" w:hAnsi="Times New Roman" w:cs="Times New Roman"/>
                <w:color w:val="000000"/>
              </w:rPr>
              <w:t>ідприємств побутового обслуговування населення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5</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2.10</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за земельні ділянки фізичних та юридичних </w:t>
            </w:r>
            <w:proofErr w:type="gramStart"/>
            <w:r w:rsidRPr="00712653">
              <w:rPr>
                <w:rFonts w:ascii="Times New Roman" w:hAnsi="Times New Roman" w:cs="Times New Roman"/>
                <w:color w:val="000000"/>
              </w:rPr>
              <w:t>осіб</w:t>
            </w:r>
            <w:proofErr w:type="gramEnd"/>
            <w:r w:rsidRPr="00712653">
              <w:rPr>
                <w:rFonts w:ascii="Times New Roman" w:hAnsi="Times New Roman" w:cs="Times New Roman"/>
                <w:color w:val="000000"/>
              </w:rPr>
              <w:t>, які зареєстровані в інших населених пунктах</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2.11</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color w:val="000000"/>
              </w:rPr>
              <w:t>Інша комерційна діяльність</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7</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3.</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b/>
                <w:bCs/>
                <w:color w:val="000000"/>
              </w:rPr>
              <w:t>Земельні ділянки промисловості</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3.1</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виробництво харчової продукції</w:t>
            </w:r>
            <w:proofErr w:type="gramStart"/>
            <w:r w:rsidRPr="00712653">
              <w:rPr>
                <w:rFonts w:ascii="Times New Roman" w:hAnsi="Times New Roman" w:cs="Times New Roman"/>
                <w:color w:val="000000"/>
              </w:rPr>
              <w:t xml:space="preserve"> ,</w:t>
            </w:r>
            <w:proofErr w:type="gramEnd"/>
            <w:r w:rsidRPr="00712653">
              <w:rPr>
                <w:rFonts w:ascii="Times New Roman" w:hAnsi="Times New Roman" w:cs="Times New Roman"/>
                <w:color w:val="000000"/>
              </w:rPr>
              <w:t xml:space="preserve"> переробка с/г продукції та її зберігання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3.2</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за земельні ділянки </w:t>
            </w:r>
            <w:proofErr w:type="gramStart"/>
            <w:r w:rsidRPr="00712653">
              <w:rPr>
                <w:rFonts w:ascii="Times New Roman" w:hAnsi="Times New Roman" w:cs="Times New Roman"/>
                <w:color w:val="000000"/>
              </w:rPr>
              <w:t>п</w:t>
            </w:r>
            <w:proofErr w:type="gramEnd"/>
            <w:r w:rsidRPr="00712653">
              <w:rPr>
                <w:rFonts w:ascii="Times New Roman" w:hAnsi="Times New Roman" w:cs="Times New Roman"/>
                <w:color w:val="000000"/>
              </w:rPr>
              <w:t>ідприємств, які зареєстровані в іншому  населеному</w:t>
            </w:r>
          </w:p>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пункті</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3.3</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Інші землі промисловості</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4.</w:t>
            </w:r>
          </w:p>
        </w:tc>
        <w:tc>
          <w:tcPr>
            <w:tcW w:w="6216" w:type="dxa"/>
          </w:tcPr>
          <w:p w:rsidR="00712653" w:rsidRPr="00712653" w:rsidRDefault="00712653" w:rsidP="00712653">
            <w:pPr>
              <w:tabs>
                <w:tab w:val="left" w:pos="3119"/>
              </w:tabs>
              <w:rPr>
                <w:rFonts w:ascii="Times New Roman" w:hAnsi="Times New Roman" w:cs="Times New Roman"/>
                <w:b/>
                <w:bCs/>
                <w:color w:val="000000"/>
                <w:lang w:val="uk-UA"/>
              </w:rPr>
            </w:pPr>
            <w:r w:rsidRPr="00712653">
              <w:rPr>
                <w:rFonts w:ascii="Times New Roman" w:hAnsi="Times New Roman" w:cs="Times New Roman"/>
                <w:b/>
                <w:bCs/>
                <w:color w:val="000000"/>
              </w:rPr>
              <w:t>Інші землі</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4.1</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за земельні ділянки </w:t>
            </w:r>
            <w:proofErr w:type="gramStart"/>
            <w:r w:rsidRPr="00712653">
              <w:rPr>
                <w:rFonts w:ascii="Times New Roman" w:hAnsi="Times New Roman" w:cs="Times New Roman"/>
                <w:color w:val="000000"/>
              </w:rPr>
              <w:t>п</w:t>
            </w:r>
            <w:proofErr w:type="gramEnd"/>
            <w:r w:rsidRPr="00712653">
              <w:rPr>
                <w:rFonts w:ascii="Times New Roman" w:hAnsi="Times New Roman" w:cs="Times New Roman"/>
                <w:color w:val="000000"/>
              </w:rPr>
              <w:t>ід об’єктами транспорту</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4</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lastRenderedPageBreak/>
              <w:t>4.2</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газопостачання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4.3</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   за земельні ділянки електрозабезпечення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8</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4.4</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громадських організацій та політичних партій</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4</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4.5</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 xml:space="preserve"> за земельні ділянки зв´язку</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6</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4.6</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за земельні ділянки сільськогосподарського призначення</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3</w:t>
            </w:r>
          </w:p>
        </w:tc>
      </w:tr>
      <w:tr w:rsidR="00712653" w:rsidRPr="00712653" w:rsidTr="00712653">
        <w:tc>
          <w:tcPr>
            <w:tcW w:w="838" w:type="dxa"/>
            <w:vAlign w:val="center"/>
          </w:tcPr>
          <w:p w:rsidR="00712653" w:rsidRPr="00712653" w:rsidRDefault="00712653" w:rsidP="00712653">
            <w:pPr>
              <w:tabs>
                <w:tab w:val="left" w:pos="3119"/>
              </w:tabs>
              <w:jc w:val="center"/>
              <w:rPr>
                <w:rFonts w:ascii="Times New Roman" w:hAnsi="Times New Roman" w:cs="Times New Roman"/>
                <w:color w:val="000000"/>
                <w:lang w:val="uk-UA"/>
              </w:rPr>
            </w:pPr>
            <w:r w:rsidRPr="00712653">
              <w:rPr>
                <w:rFonts w:ascii="Times New Roman" w:hAnsi="Times New Roman" w:cs="Times New Roman"/>
                <w:color w:val="000000"/>
                <w:lang w:val="uk-UA"/>
              </w:rPr>
              <w:t>4.7</w:t>
            </w:r>
          </w:p>
        </w:tc>
        <w:tc>
          <w:tcPr>
            <w:tcW w:w="6216" w:type="dxa"/>
          </w:tcPr>
          <w:p w:rsidR="00712653" w:rsidRPr="00712653" w:rsidRDefault="00712653" w:rsidP="00712653">
            <w:pPr>
              <w:tabs>
                <w:tab w:val="left" w:pos="3119"/>
              </w:tabs>
              <w:rPr>
                <w:rFonts w:ascii="Times New Roman" w:hAnsi="Times New Roman" w:cs="Times New Roman"/>
                <w:color w:val="000000"/>
              </w:rPr>
            </w:pPr>
            <w:r w:rsidRPr="00712653">
              <w:rPr>
                <w:rFonts w:ascii="Times New Roman" w:hAnsi="Times New Roman" w:cs="Times New Roman"/>
                <w:color w:val="000000"/>
              </w:rPr>
              <w:t>Інші землі</w:t>
            </w:r>
          </w:p>
        </w:tc>
        <w:tc>
          <w:tcPr>
            <w:tcW w:w="2551" w:type="dxa"/>
            <w:vAlign w:val="center"/>
          </w:tcPr>
          <w:p w:rsidR="00712653" w:rsidRPr="00712653" w:rsidRDefault="00712653" w:rsidP="00712653">
            <w:pPr>
              <w:tabs>
                <w:tab w:val="left" w:pos="3119"/>
              </w:tabs>
              <w:jc w:val="center"/>
              <w:rPr>
                <w:rFonts w:ascii="Times New Roman" w:hAnsi="Times New Roman" w:cs="Times New Roman"/>
                <w:b/>
                <w:color w:val="000000"/>
                <w:lang w:val="uk-UA"/>
              </w:rPr>
            </w:pPr>
            <w:r w:rsidRPr="00712653">
              <w:rPr>
                <w:rFonts w:ascii="Times New Roman" w:hAnsi="Times New Roman" w:cs="Times New Roman"/>
                <w:b/>
                <w:color w:val="000000"/>
                <w:lang w:val="uk-UA"/>
              </w:rPr>
              <w:t>5</w:t>
            </w:r>
          </w:p>
        </w:tc>
      </w:tr>
    </w:tbl>
    <w:p w:rsidR="00712653" w:rsidRPr="00712653" w:rsidRDefault="00712653" w:rsidP="00712653">
      <w:pPr>
        <w:spacing w:before="240" w:after="0" w:line="240" w:lineRule="auto"/>
        <w:ind w:left="360" w:right="57"/>
        <w:contextualSpacing/>
        <w:jc w:val="both"/>
        <w:rPr>
          <w:rFonts w:ascii="Times New Roman" w:eastAsia="Calibri" w:hAnsi="Times New Roman" w:cs="Times New Roman"/>
          <w:color w:val="000000"/>
          <w:sz w:val="28"/>
          <w:szCs w:val="28"/>
          <w:lang w:val="uk-UA"/>
        </w:rPr>
      </w:pPr>
    </w:p>
    <w:p w:rsidR="00712653" w:rsidRPr="00712653" w:rsidRDefault="00712653" w:rsidP="00712653">
      <w:pPr>
        <w:numPr>
          <w:ilvl w:val="0"/>
          <w:numId w:val="12"/>
        </w:numPr>
        <w:spacing w:before="240" w:after="0" w:line="240" w:lineRule="auto"/>
        <w:ind w:right="57" w:firstLine="360"/>
        <w:contextualSpacing/>
        <w:jc w:val="both"/>
        <w:rPr>
          <w:rFonts w:ascii="Times New Roman" w:eastAsia="Times New Roman" w:hAnsi="Times New Roman" w:cs="Times New Roman"/>
          <w:b/>
          <w:sz w:val="28"/>
          <w:szCs w:val="28"/>
          <w:lang w:val="uk-UA" w:eastAsia="ru-RU"/>
        </w:rPr>
      </w:pPr>
      <w:r w:rsidRPr="00712653">
        <w:rPr>
          <w:rFonts w:ascii="Times New Roman" w:eastAsia="Calibri" w:hAnsi="Times New Roman" w:cs="Times New Roman"/>
          <w:sz w:val="28"/>
          <w:szCs w:val="28"/>
          <w:lang w:val="uk-UA"/>
        </w:rPr>
        <w:t xml:space="preserve">Контроль за виконанням даного рішення покласти </w:t>
      </w:r>
      <w:r w:rsidRPr="00712653">
        <w:rPr>
          <w:rFonts w:ascii="Times New Roman" w:eastAsia="Times New Roman" w:hAnsi="Times New Roman" w:cs="Times New Roman"/>
          <w:color w:val="000000"/>
          <w:sz w:val="28"/>
          <w:szCs w:val="28"/>
          <w:lang w:val="uk-UA"/>
        </w:rPr>
        <w:t xml:space="preserve">на </w:t>
      </w:r>
      <w:r w:rsidRPr="00712653">
        <w:rPr>
          <w:rFonts w:ascii="Times New Roman" w:eastAsia="Calibri" w:hAnsi="Times New Roman" w:cs="Times New Roman"/>
          <w:color w:val="000000"/>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712653" w:rsidRPr="00712653" w:rsidRDefault="00712653" w:rsidP="00712653">
      <w:pPr>
        <w:spacing w:after="0" w:line="240" w:lineRule="auto"/>
        <w:ind w:left="720"/>
        <w:contextualSpacing/>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w:t>
      </w:r>
      <w:r w:rsidRPr="00712653">
        <w:rPr>
          <w:rFonts w:ascii="Times New Roman" w:eastAsia="Times New Roman" w:hAnsi="Times New Roman" w:cs="Times New Roman"/>
          <w:b/>
          <w:sz w:val="28"/>
          <w:szCs w:val="28"/>
          <w:lang w:val="uk-UA" w:eastAsia="ru-RU"/>
        </w:rPr>
        <w:tab/>
        <w:t xml:space="preserve">                           А. В. Савченко</w:t>
      </w: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r w:rsidRPr="00712653">
        <w:rPr>
          <w:rFonts w:ascii="Times New Roman" w:eastAsia="Times New Roman" w:hAnsi="Times New Roman" w:cs="Times New Roman"/>
          <w:noProof/>
          <w:sz w:val="28"/>
          <w:szCs w:val="28"/>
          <w:lang w:eastAsia="ru-RU"/>
        </w:rPr>
        <w:drawing>
          <wp:anchor distT="0" distB="0" distL="114300" distR="114300" simplePos="0" relativeHeight="251674624" behindDoc="0" locked="0" layoutInCell="1" allowOverlap="1">
            <wp:simplePos x="0" y="0"/>
            <wp:positionH relativeFrom="column">
              <wp:posOffset>2936875</wp:posOffset>
            </wp:positionH>
            <wp:positionV relativeFrom="paragraph">
              <wp:posOffset>489585</wp:posOffset>
            </wp:positionV>
            <wp:extent cx="440690" cy="6286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0690" cy="628650"/>
                    </a:xfrm>
                    <a:prstGeom prst="rect">
                      <a:avLst/>
                    </a:prstGeom>
                    <a:noFill/>
                  </pic:spPr>
                </pic:pic>
              </a:graphicData>
            </a:graphic>
          </wp:anchor>
        </w:drawing>
      </w: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tabs>
          <w:tab w:val="left" w:pos="284"/>
        </w:tabs>
        <w:autoSpaceDE w:val="0"/>
        <w:autoSpaceDN w:val="0"/>
        <w:adjustRightInd w:val="0"/>
        <w:spacing w:after="0" w:line="240" w:lineRule="auto"/>
        <w:contextualSpacing/>
        <w:jc w:val="center"/>
        <w:rPr>
          <w:rFonts w:ascii="Times New Roman" w:eastAsia="Calibri" w:hAnsi="Times New Roman" w:cs="Times New Roman"/>
          <w:b/>
          <w:bCs/>
          <w:iCs/>
          <w:sz w:val="28"/>
          <w:szCs w:val="28"/>
          <w:lang w:val="uk-UA" w:eastAsia="ru-RU"/>
        </w:rPr>
      </w:pPr>
      <w:r w:rsidRPr="00712653">
        <w:rPr>
          <w:rFonts w:ascii="Times New Roman" w:eastAsia="Calibri" w:hAnsi="Times New Roman" w:cs="Times New Roman"/>
          <w:b/>
          <w:bCs/>
          <w:iCs/>
          <w:sz w:val="28"/>
          <w:szCs w:val="28"/>
          <w:lang w:eastAsia="ru-RU"/>
        </w:rPr>
        <w:t xml:space="preserve">У К </w:t>
      </w:r>
      <w:proofErr w:type="gramStart"/>
      <w:r w:rsidRPr="00712653">
        <w:rPr>
          <w:rFonts w:ascii="Times New Roman" w:eastAsia="Calibri" w:hAnsi="Times New Roman" w:cs="Times New Roman"/>
          <w:b/>
          <w:bCs/>
          <w:iCs/>
          <w:sz w:val="28"/>
          <w:szCs w:val="28"/>
          <w:lang w:eastAsia="ru-RU"/>
        </w:rPr>
        <w:t>Р</w:t>
      </w:r>
      <w:proofErr w:type="gramEnd"/>
      <w:r w:rsidRPr="00712653">
        <w:rPr>
          <w:rFonts w:ascii="Times New Roman" w:eastAsia="Calibri" w:hAnsi="Times New Roman" w:cs="Times New Roman"/>
          <w:b/>
          <w:bCs/>
          <w:iCs/>
          <w:sz w:val="28"/>
          <w:szCs w:val="28"/>
          <w:lang w:eastAsia="ru-RU"/>
        </w:rPr>
        <w:t xml:space="preserve"> А Ї Н А</w:t>
      </w:r>
    </w:p>
    <w:p w:rsidR="00712653" w:rsidRPr="00712653" w:rsidRDefault="00712653" w:rsidP="00712653">
      <w:pPr>
        <w:spacing w:after="0" w:line="240" w:lineRule="auto"/>
        <w:jc w:val="center"/>
        <w:rPr>
          <w:rFonts w:ascii="Times New Roman" w:eastAsia="Calibri" w:hAnsi="Times New Roman" w:cs="Times New Roman"/>
          <w:sz w:val="28"/>
          <w:szCs w:val="28"/>
          <w:lang w:val="uk-UA" w:eastAsia="ru-RU"/>
        </w:rPr>
      </w:pPr>
      <w:r w:rsidRPr="00712653">
        <w:rPr>
          <w:rFonts w:ascii="Times New Roman" w:eastAsia="Calibri" w:hAnsi="Times New Roman" w:cs="Times New Roman"/>
          <w:sz w:val="28"/>
          <w:szCs w:val="28"/>
          <w:lang w:val="uk-UA" w:eastAsia="ru-RU"/>
        </w:rPr>
        <w:t>Зеленодольська територіальна громада</w:t>
      </w:r>
    </w:p>
    <w:p w:rsidR="00712653" w:rsidRPr="00712653" w:rsidRDefault="00712653" w:rsidP="00712653">
      <w:pPr>
        <w:pBdr>
          <w:bottom w:val="single" w:sz="12" w:space="1" w:color="auto"/>
        </w:pBdr>
        <w:spacing w:after="0" w:line="240" w:lineRule="auto"/>
        <w:jc w:val="center"/>
        <w:rPr>
          <w:rFonts w:ascii="Times New Roman" w:eastAsia="Calibri" w:hAnsi="Times New Roman" w:cs="Times New Roman"/>
          <w:sz w:val="28"/>
          <w:szCs w:val="28"/>
        </w:rPr>
      </w:pPr>
      <w:r w:rsidRPr="00712653">
        <w:rPr>
          <w:rFonts w:ascii="Times New Roman" w:eastAsia="Calibri" w:hAnsi="Times New Roman" w:cs="Times New Roman"/>
          <w:sz w:val="28"/>
          <w:szCs w:val="28"/>
        </w:rPr>
        <w:t xml:space="preserve">Апостолівського району </w:t>
      </w:r>
      <w:r w:rsidRPr="00712653">
        <w:rPr>
          <w:rFonts w:ascii="Times New Roman" w:eastAsia="Calibri" w:hAnsi="Times New Roman" w:cs="Times New Roman"/>
          <w:sz w:val="28"/>
          <w:szCs w:val="28"/>
          <w:lang w:val="uk-UA"/>
        </w:rPr>
        <w:t>Дніпропетровської області</w:t>
      </w:r>
    </w:p>
    <w:p w:rsidR="00712653" w:rsidRPr="00712653" w:rsidRDefault="00712653" w:rsidP="00712653">
      <w:pPr>
        <w:spacing w:after="0" w:line="240" w:lineRule="auto"/>
        <w:jc w:val="center"/>
        <w:rPr>
          <w:rFonts w:ascii="Times New Roman" w:eastAsia="Calibri" w:hAnsi="Times New Roman" w:cs="Times New Roman"/>
          <w:sz w:val="28"/>
          <w:szCs w:val="28"/>
          <w:lang w:val="uk-UA"/>
        </w:rPr>
      </w:pPr>
      <w:r w:rsidRPr="00712653">
        <w:rPr>
          <w:rFonts w:ascii="Times New Roman" w:eastAsia="Calibri" w:hAnsi="Times New Roman" w:cs="Times New Roman"/>
          <w:sz w:val="28"/>
          <w:szCs w:val="28"/>
          <w:lang w:val="uk-UA"/>
        </w:rPr>
        <w:t>Орган місцевого самоврядування</w:t>
      </w:r>
    </w:p>
    <w:p w:rsidR="00712653" w:rsidRPr="00712653" w:rsidRDefault="00712653" w:rsidP="00712653">
      <w:pPr>
        <w:keepNext/>
        <w:spacing w:after="0" w:line="240" w:lineRule="auto"/>
        <w:jc w:val="center"/>
        <w:outlineLvl w:val="0"/>
        <w:rPr>
          <w:rFonts w:ascii="Times New Roman" w:eastAsia="Times New Roman" w:hAnsi="Times New Roman" w:cs="Times New Roman"/>
          <w:sz w:val="32"/>
          <w:szCs w:val="20"/>
          <w:lang w:val="uk-UA" w:eastAsia="uk-UA"/>
        </w:rPr>
      </w:pPr>
      <w:r w:rsidRPr="00712653">
        <w:rPr>
          <w:rFonts w:ascii="Times New Roman" w:eastAsia="Times New Roman" w:hAnsi="Times New Roman" w:cs="Times New Roman"/>
          <w:sz w:val="32"/>
          <w:szCs w:val="20"/>
          <w:lang w:val="uk-UA" w:eastAsia="uk-UA"/>
        </w:rPr>
        <w:t>Р І Ш Е Н Н Я</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eastAsia="ru-RU"/>
        </w:rPr>
        <w:t>Зеленодольської</w:t>
      </w:r>
      <w:r w:rsidRPr="00712653">
        <w:rPr>
          <w:rFonts w:ascii="Times New Roman" w:eastAsia="Times New Roman" w:hAnsi="Times New Roman" w:cs="Times New Roman"/>
          <w:b/>
          <w:sz w:val="28"/>
          <w:szCs w:val="28"/>
          <w:lang w:val="uk-UA" w:eastAsia="ru-RU"/>
        </w:rPr>
        <w:t xml:space="preserve"> </w:t>
      </w:r>
      <w:r w:rsidRPr="00712653">
        <w:rPr>
          <w:rFonts w:ascii="Times New Roman" w:eastAsia="Times New Roman" w:hAnsi="Times New Roman" w:cs="Times New Roman"/>
          <w:b/>
          <w:sz w:val="28"/>
          <w:szCs w:val="28"/>
          <w:lang w:eastAsia="ru-RU"/>
        </w:rPr>
        <w:t>міської ради</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 xml:space="preserve">28 сесії </w:t>
      </w:r>
      <w:r w:rsidRPr="00712653">
        <w:rPr>
          <w:rFonts w:ascii="Times New Roman" w:eastAsia="Times New Roman" w:hAnsi="Times New Roman" w:cs="Times New Roman"/>
          <w:b/>
          <w:sz w:val="28"/>
          <w:szCs w:val="28"/>
          <w:lang w:val="en-US" w:eastAsia="ru-RU"/>
        </w:rPr>
        <w:t>VII</w:t>
      </w:r>
      <w:r w:rsidRPr="00712653">
        <w:rPr>
          <w:rFonts w:ascii="Times New Roman" w:eastAsia="Times New Roman" w:hAnsi="Times New Roman" w:cs="Times New Roman"/>
          <w:b/>
          <w:sz w:val="28"/>
          <w:szCs w:val="28"/>
          <w:lang w:val="uk-UA" w:eastAsia="ru-RU"/>
        </w:rPr>
        <w:t xml:space="preserve"> скликання</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p>
    <w:p w:rsidR="00712653" w:rsidRPr="00712653" w:rsidRDefault="00712653" w:rsidP="00712653">
      <w:pPr>
        <w:spacing w:after="0" w:line="240" w:lineRule="auto"/>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21 квітня 2017 року                                                                        № 435</w:t>
      </w:r>
    </w:p>
    <w:p w:rsidR="00712653" w:rsidRPr="00712653" w:rsidRDefault="00712653" w:rsidP="00712653">
      <w:pPr>
        <w:spacing w:after="0" w:line="240" w:lineRule="auto"/>
        <w:jc w:val="both"/>
        <w:rPr>
          <w:rFonts w:ascii="Times New Roman" w:eastAsia="Times New Roman" w:hAnsi="Times New Roman" w:cs="Times New Roman"/>
          <w:b/>
          <w:i/>
          <w:sz w:val="24"/>
          <w:szCs w:val="24"/>
          <w:lang w:val="uk-UA"/>
        </w:rPr>
      </w:pP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r w:rsidRPr="00712653">
        <w:rPr>
          <w:rFonts w:ascii="Times New Roman" w:eastAsia="Times New Roman" w:hAnsi="Times New Roman" w:cs="Times New Roman"/>
          <w:b/>
          <w:i/>
          <w:sz w:val="28"/>
          <w:szCs w:val="28"/>
          <w:lang w:val="uk-UA"/>
        </w:rPr>
        <w:t xml:space="preserve">Про затвердження фінансового плану </w:t>
      </w: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r w:rsidRPr="00712653">
        <w:rPr>
          <w:rFonts w:ascii="Times New Roman" w:eastAsia="Times New Roman" w:hAnsi="Times New Roman" w:cs="Times New Roman"/>
          <w:b/>
          <w:i/>
          <w:sz w:val="28"/>
          <w:szCs w:val="28"/>
          <w:lang w:val="uk-UA"/>
        </w:rPr>
        <w:t xml:space="preserve">на 2017 рік КП «Ринок» </w:t>
      </w:r>
    </w:p>
    <w:p w:rsidR="00712653" w:rsidRPr="00712653" w:rsidRDefault="00712653" w:rsidP="00712653">
      <w:pPr>
        <w:spacing w:after="0" w:line="240" w:lineRule="auto"/>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i/>
          <w:sz w:val="28"/>
          <w:szCs w:val="28"/>
          <w:lang w:val="uk-UA"/>
        </w:rPr>
        <w:t xml:space="preserve">       </w:t>
      </w:r>
    </w:p>
    <w:p w:rsidR="00712653" w:rsidRPr="00712653" w:rsidRDefault="00712653" w:rsidP="00712653">
      <w:pPr>
        <w:spacing w:after="0" w:line="240" w:lineRule="auto"/>
        <w:ind w:firstLine="708"/>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ВИРІШИЛА:</w:t>
      </w:r>
    </w:p>
    <w:p w:rsidR="00712653" w:rsidRPr="00712653" w:rsidRDefault="00712653" w:rsidP="00712653">
      <w:pPr>
        <w:numPr>
          <w:ilvl w:val="0"/>
          <w:numId w:val="13"/>
        </w:numPr>
        <w:tabs>
          <w:tab w:val="left" w:pos="0"/>
          <w:tab w:val="left" w:pos="284"/>
          <w:tab w:val="left" w:pos="567"/>
        </w:tabs>
        <w:spacing w:after="0" w:line="240" w:lineRule="auto"/>
        <w:ind w:left="0" w:hanging="142"/>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Затвердити фінансовий план комунального підприємства «Ринок» на 2017 рік (додається).</w:t>
      </w:r>
    </w:p>
    <w:p w:rsidR="00712653" w:rsidRPr="00712653" w:rsidRDefault="00712653" w:rsidP="00712653">
      <w:pPr>
        <w:numPr>
          <w:ilvl w:val="0"/>
          <w:numId w:val="13"/>
        </w:numPr>
        <w:tabs>
          <w:tab w:val="left" w:pos="0"/>
          <w:tab w:val="left" w:pos="284"/>
          <w:tab w:val="left" w:pos="567"/>
        </w:tabs>
        <w:spacing w:after="0" w:line="240" w:lineRule="auto"/>
        <w:ind w:left="0" w:hanging="142"/>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Директору КП «Ринок» не пізніше 31.07.2017 року надати звіт про виконання фінансового плану на 2017 рік за 6 місяців.</w:t>
      </w:r>
    </w:p>
    <w:p w:rsidR="00712653" w:rsidRPr="00712653" w:rsidRDefault="00712653" w:rsidP="00712653">
      <w:pPr>
        <w:numPr>
          <w:ilvl w:val="0"/>
          <w:numId w:val="13"/>
        </w:numPr>
        <w:tabs>
          <w:tab w:val="left" w:pos="0"/>
          <w:tab w:val="left" w:pos="284"/>
          <w:tab w:val="left" w:pos="567"/>
        </w:tabs>
        <w:spacing w:after="0" w:line="240" w:lineRule="auto"/>
        <w:ind w:left="0" w:hanging="142"/>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712653" w:rsidRPr="00712653" w:rsidRDefault="00712653" w:rsidP="00712653">
      <w:pPr>
        <w:spacing w:after="0" w:line="240" w:lineRule="auto"/>
        <w:ind w:left="720"/>
        <w:contextualSpacing/>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w:t>
      </w:r>
      <w:r w:rsidRPr="00712653">
        <w:rPr>
          <w:rFonts w:ascii="Times New Roman" w:eastAsia="Times New Roman" w:hAnsi="Times New Roman" w:cs="Times New Roman"/>
          <w:b/>
          <w:sz w:val="28"/>
          <w:szCs w:val="28"/>
          <w:lang w:val="uk-UA" w:eastAsia="ru-RU"/>
        </w:rPr>
        <w:tab/>
        <w:t xml:space="preserve">                           А. В. Савченко</w:t>
      </w:r>
    </w:p>
    <w:p w:rsidR="00712653" w:rsidRPr="00712653" w:rsidRDefault="00B620CF" w:rsidP="00712653">
      <w:pPr>
        <w:spacing w:after="0" w:line="240" w:lineRule="auto"/>
        <w:ind w:left="360"/>
        <w:jc w:val="right"/>
        <w:textAlignment w:val="baseline"/>
        <w:rPr>
          <w:rFonts w:ascii="Times New Roman" w:eastAsia="Calibri" w:hAnsi="Times New Roman" w:cs="Times New Roman"/>
          <w:color w:val="000000"/>
          <w:lang w:val="uk-UA"/>
        </w:rPr>
      </w:pPr>
      <w:r w:rsidRPr="00712653">
        <w:rPr>
          <w:rFonts w:ascii="Times New Roman" w:eastAsia="Times New Roman" w:hAnsi="Times New Roman" w:cs="Times New Roman"/>
          <w:noProof/>
          <w:sz w:val="28"/>
          <w:szCs w:val="28"/>
          <w:lang w:eastAsia="ru-RU"/>
        </w:rPr>
        <w:drawing>
          <wp:anchor distT="0" distB="0" distL="114300" distR="114300" simplePos="0" relativeHeight="251675648" behindDoc="0" locked="0" layoutInCell="1" allowOverlap="1">
            <wp:simplePos x="0" y="0"/>
            <wp:positionH relativeFrom="column">
              <wp:posOffset>2684780</wp:posOffset>
            </wp:positionH>
            <wp:positionV relativeFrom="paragraph">
              <wp:posOffset>273685</wp:posOffset>
            </wp:positionV>
            <wp:extent cx="440690" cy="628650"/>
            <wp:effectExtent l="0" t="0" r="0" b="0"/>
            <wp:wrapTopAndBottom/>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0690" cy="628650"/>
                    </a:xfrm>
                    <a:prstGeom prst="rect">
                      <a:avLst/>
                    </a:prstGeom>
                    <a:noFill/>
                  </pic:spPr>
                </pic:pic>
              </a:graphicData>
            </a:graphic>
          </wp:anchor>
        </w:drawing>
      </w: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keepNext/>
        <w:spacing w:after="0" w:line="240" w:lineRule="auto"/>
        <w:jc w:val="center"/>
        <w:outlineLvl w:val="1"/>
        <w:rPr>
          <w:rFonts w:ascii="Times New Roman" w:eastAsia="Calibri" w:hAnsi="Times New Roman" w:cs="Times New Roman"/>
          <w:b/>
          <w:bCs/>
          <w:iCs/>
          <w:sz w:val="28"/>
          <w:szCs w:val="28"/>
          <w:lang w:val="uk-UA" w:eastAsia="ru-RU"/>
        </w:rPr>
      </w:pPr>
      <w:r w:rsidRPr="00712653">
        <w:rPr>
          <w:rFonts w:ascii="Times New Roman" w:eastAsia="Calibri" w:hAnsi="Times New Roman" w:cs="Times New Roman"/>
          <w:b/>
          <w:bCs/>
          <w:iCs/>
          <w:sz w:val="28"/>
          <w:szCs w:val="28"/>
          <w:lang w:eastAsia="ru-RU"/>
        </w:rPr>
        <w:t xml:space="preserve">У К </w:t>
      </w:r>
      <w:proofErr w:type="gramStart"/>
      <w:r w:rsidRPr="00712653">
        <w:rPr>
          <w:rFonts w:ascii="Times New Roman" w:eastAsia="Calibri" w:hAnsi="Times New Roman" w:cs="Times New Roman"/>
          <w:b/>
          <w:bCs/>
          <w:iCs/>
          <w:sz w:val="28"/>
          <w:szCs w:val="28"/>
          <w:lang w:eastAsia="ru-RU"/>
        </w:rPr>
        <w:t>Р</w:t>
      </w:r>
      <w:proofErr w:type="gramEnd"/>
      <w:r w:rsidRPr="00712653">
        <w:rPr>
          <w:rFonts w:ascii="Times New Roman" w:eastAsia="Calibri" w:hAnsi="Times New Roman" w:cs="Times New Roman"/>
          <w:b/>
          <w:bCs/>
          <w:iCs/>
          <w:sz w:val="28"/>
          <w:szCs w:val="28"/>
          <w:lang w:eastAsia="ru-RU"/>
        </w:rPr>
        <w:t xml:space="preserve"> А Ї Н А</w:t>
      </w:r>
    </w:p>
    <w:p w:rsidR="00712653" w:rsidRPr="00712653" w:rsidRDefault="00712653" w:rsidP="00712653">
      <w:pPr>
        <w:spacing w:after="0" w:line="240" w:lineRule="auto"/>
        <w:jc w:val="center"/>
        <w:rPr>
          <w:rFonts w:ascii="Times New Roman" w:eastAsia="Calibri" w:hAnsi="Times New Roman" w:cs="Times New Roman"/>
          <w:sz w:val="28"/>
          <w:szCs w:val="28"/>
          <w:lang w:val="uk-UA" w:eastAsia="ru-RU"/>
        </w:rPr>
      </w:pPr>
      <w:r w:rsidRPr="00712653">
        <w:rPr>
          <w:rFonts w:ascii="Times New Roman" w:eastAsia="Calibri" w:hAnsi="Times New Roman" w:cs="Times New Roman"/>
          <w:sz w:val="28"/>
          <w:szCs w:val="28"/>
          <w:lang w:val="uk-UA" w:eastAsia="ru-RU"/>
        </w:rPr>
        <w:t>Зеленодольська територіальна громада</w:t>
      </w:r>
    </w:p>
    <w:p w:rsidR="00712653" w:rsidRPr="00712653" w:rsidRDefault="00712653" w:rsidP="00712653">
      <w:pPr>
        <w:pBdr>
          <w:bottom w:val="single" w:sz="12" w:space="1" w:color="auto"/>
        </w:pBdr>
        <w:spacing w:after="0" w:line="240" w:lineRule="auto"/>
        <w:jc w:val="center"/>
        <w:rPr>
          <w:rFonts w:ascii="Times New Roman" w:eastAsia="Calibri" w:hAnsi="Times New Roman" w:cs="Times New Roman"/>
          <w:sz w:val="28"/>
          <w:szCs w:val="28"/>
        </w:rPr>
      </w:pPr>
      <w:r w:rsidRPr="00712653">
        <w:rPr>
          <w:rFonts w:ascii="Times New Roman" w:eastAsia="Calibri" w:hAnsi="Times New Roman" w:cs="Times New Roman"/>
          <w:sz w:val="28"/>
          <w:szCs w:val="28"/>
        </w:rPr>
        <w:t xml:space="preserve">Апостолівського району </w:t>
      </w:r>
      <w:r w:rsidRPr="00712653">
        <w:rPr>
          <w:rFonts w:ascii="Times New Roman" w:eastAsia="Calibri" w:hAnsi="Times New Roman" w:cs="Times New Roman"/>
          <w:sz w:val="28"/>
          <w:szCs w:val="28"/>
          <w:lang w:val="uk-UA"/>
        </w:rPr>
        <w:t>Дніпропетровської області</w:t>
      </w:r>
    </w:p>
    <w:p w:rsidR="00712653" w:rsidRPr="00712653" w:rsidRDefault="00712653" w:rsidP="00712653">
      <w:pPr>
        <w:spacing w:after="0" w:line="240" w:lineRule="auto"/>
        <w:jc w:val="center"/>
        <w:rPr>
          <w:rFonts w:ascii="Times New Roman" w:eastAsia="Calibri" w:hAnsi="Times New Roman" w:cs="Times New Roman"/>
          <w:sz w:val="28"/>
          <w:szCs w:val="28"/>
          <w:lang w:val="uk-UA"/>
        </w:rPr>
      </w:pPr>
      <w:r w:rsidRPr="00712653">
        <w:rPr>
          <w:rFonts w:ascii="Times New Roman" w:eastAsia="Calibri" w:hAnsi="Times New Roman" w:cs="Times New Roman"/>
          <w:sz w:val="28"/>
          <w:szCs w:val="28"/>
          <w:lang w:val="uk-UA"/>
        </w:rPr>
        <w:t>Орган місцевого самоврядування</w:t>
      </w:r>
    </w:p>
    <w:p w:rsidR="00712653" w:rsidRPr="00712653" w:rsidRDefault="00712653" w:rsidP="00712653">
      <w:pPr>
        <w:keepNext/>
        <w:spacing w:after="0" w:line="240" w:lineRule="auto"/>
        <w:jc w:val="center"/>
        <w:outlineLvl w:val="0"/>
        <w:rPr>
          <w:rFonts w:ascii="Times New Roman" w:eastAsia="Times New Roman" w:hAnsi="Times New Roman" w:cs="Times New Roman"/>
          <w:sz w:val="32"/>
          <w:szCs w:val="20"/>
          <w:lang w:val="uk-UA" w:eastAsia="uk-UA"/>
        </w:rPr>
      </w:pPr>
      <w:r w:rsidRPr="00712653">
        <w:rPr>
          <w:rFonts w:ascii="Times New Roman" w:eastAsia="Times New Roman" w:hAnsi="Times New Roman" w:cs="Times New Roman"/>
          <w:sz w:val="32"/>
          <w:szCs w:val="20"/>
          <w:lang w:val="uk-UA" w:eastAsia="uk-UA"/>
        </w:rPr>
        <w:t>Р І Ш Е Н Н Я</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eastAsia="ru-RU"/>
        </w:rPr>
        <w:t>Зеленодольської</w:t>
      </w:r>
      <w:r w:rsidRPr="00712653">
        <w:rPr>
          <w:rFonts w:ascii="Times New Roman" w:eastAsia="Times New Roman" w:hAnsi="Times New Roman" w:cs="Times New Roman"/>
          <w:b/>
          <w:sz w:val="28"/>
          <w:szCs w:val="28"/>
          <w:lang w:val="uk-UA" w:eastAsia="ru-RU"/>
        </w:rPr>
        <w:t xml:space="preserve"> </w:t>
      </w:r>
      <w:r w:rsidRPr="00712653">
        <w:rPr>
          <w:rFonts w:ascii="Times New Roman" w:eastAsia="Times New Roman" w:hAnsi="Times New Roman" w:cs="Times New Roman"/>
          <w:b/>
          <w:sz w:val="28"/>
          <w:szCs w:val="28"/>
          <w:lang w:eastAsia="ru-RU"/>
        </w:rPr>
        <w:t>міської ради</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 xml:space="preserve">28 сесії </w:t>
      </w:r>
      <w:r w:rsidRPr="00712653">
        <w:rPr>
          <w:rFonts w:ascii="Times New Roman" w:eastAsia="Times New Roman" w:hAnsi="Times New Roman" w:cs="Times New Roman"/>
          <w:b/>
          <w:sz w:val="28"/>
          <w:szCs w:val="28"/>
          <w:lang w:val="en-US" w:eastAsia="ru-RU"/>
        </w:rPr>
        <w:t>VII</w:t>
      </w:r>
      <w:r w:rsidRPr="00712653">
        <w:rPr>
          <w:rFonts w:ascii="Times New Roman" w:eastAsia="Times New Roman" w:hAnsi="Times New Roman" w:cs="Times New Roman"/>
          <w:b/>
          <w:sz w:val="28"/>
          <w:szCs w:val="28"/>
          <w:lang w:val="uk-UA" w:eastAsia="ru-RU"/>
        </w:rPr>
        <w:t xml:space="preserve"> скликання</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p>
    <w:p w:rsidR="00712653" w:rsidRPr="00712653" w:rsidRDefault="00712653" w:rsidP="00712653">
      <w:pPr>
        <w:spacing w:after="0" w:line="240" w:lineRule="auto"/>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21 квітня 2017 року                                                                        № 436</w:t>
      </w:r>
    </w:p>
    <w:p w:rsidR="00712653" w:rsidRPr="00712653" w:rsidRDefault="00712653" w:rsidP="00712653">
      <w:pPr>
        <w:tabs>
          <w:tab w:val="left" w:pos="993"/>
        </w:tabs>
        <w:spacing w:after="0" w:line="240" w:lineRule="auto"/>
        <w:ind w:left="567"/>
        <w:jc w:val="both"/>
        <w:rPr>
          <w:rFonts w:ascii="Times New Roman" w:eastAsia="Times New Roman" w:hAnsi="Times New Roman" w:cs="Times New Roman"/>
          <w:sz w:val="24"/>
          <w:szCs w:val="24"/>
          <w:lang w:val="uk-UA" w:eastAsia="ru-RU"/>
        </w:rPr>
      </w:pP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r w:rsidRPr="00712653">
        <w:rPr>
          <w:rFonts w:ascii="Times New Roman" w:eastAsia="Times New Roman" w:hAnsi="Times New Roman" w:cs="Times New Roman"/>
          <w:b/>
          <w:i/>
          <w:sz w:val="28"/>
          <w:szCs w:val="28"/>
          <w:lang w:val="uk-UA"/>
        </w:rPr>
        <w:t xml:space="preserve">Про затвердження фінансового плану </w:t>
      </w:r>
    </w:p>
    <w:p w:rsidR="00712653" w:rsidRPr="00712653" w:rsidRDefault="00712653" w:rsidP="00712653">
      <w:pPr>
        <w:spacing w:after="0" w:line="240" w:lineRule="auto"/>
        <w:jc w:val="both"/>
        <w:rPr>
          <w:rFonts w:ascii="Times New Roman" w:eastAsia="Times New Roman" w:hAnsi="Times New Roman" w:cs="Times New Roman"/>
          <w:sz w:val="28"/>
          <w:szCs w:val="28"/>
          <w:lang w:eastAsia="ru-RU"/>
        </w:rPr>
      </w:pPr>
      <w:r w:rsidRPr="00712653">
        <w:rPr>
          <w:rFonts w:ascii="Times New Roman" w:eastAsia="Times New Roman" w:hAnsi="Times New Roman" w:cs="Times New Roman"/>
          <w:b/>
          <w:i/>
          <w:sz w:val="28"/>
          <w:szCs w:val="28"/>
          <w:lang w:val="uk-UA"/>
        </w:rPr>
        <w:t xml:space="preserve">на 2017 рік КП «Зеленодольський міський водоканал» </w:t>
      </w:r>
    </w:p>
    <w:p w:rsidR="00712653" w:rsidRPr="00712653" w:rsidRDefault="00712653" w:rsidP="00712653">
      <w:pPr>
        <w:tabs>
          <w:tab w:val="left" w:pos="142"/>
        </w:tabs>
        <w:spacing w:after="0" w:line="240" w:lineRule="auto"/>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712653" w:rsidRPr="00712653" w:rsidRDefault="00712653" w:rsidP="00712653">
      <w:pPr>
        <w:tabs>
          <w:tab w:val="left" w:pos="142"/>
        </w:tabs>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ВИРІШИЛА:</w:t>
      </w:r>
    </w:p>
    <w:p w:rsidR="00712653" w:rsidRPr="00712653" w:rsidRDefault="00712653" w:rsidP="00712653">
      <w:pPr>
        <w:numPr>
          <w:ilvl w:val="0"/>
          <w:numId w:val="14"/>
        </w:numPr>
        <w:tabs>
          <w:tab w:val="left" w:pos="142"/>
          <w:tab w:val="left" w:pos="993"/>
        </w:tabs>
        <w:spacing w:after="0" w:line="240" w:lineRule="auto"/>
        <w:ind w:left="0" w:firstLine="0"/>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Затвердити фінансовий план комунального підприємства «</w:t>
      </w:r>
      <w:r w:rsidRPr="00712653">
        <w:rPr>
          <w:rFonts w:ascii="Times New Roman" w:eastAsia="Times New Roman" w:hAnsi="Times New Roman" w:cs="Times New Roman"/>
          <w:sz w:val="28"/>
          <w:szCs w:val="28"/>
          <w:lang w:val="uk-UA"/>
        </w:rPr>
        <w:t>Зеленодольський міський водоканал</w:t>
      </w:r>
      <w:r w:rsidRPr="00712653">
        <w:rPr>
          <w:rFonts w:ascii="Times New Roman" w:eastAsia="Times New Roman" w:hAnsi="Times New Roman" w:cs="Times New Roman"/>
          <w:sz w:val="28"/>
          <w:szCs w:val="28"/>
          <w:lang w:val="uk-UA" w:eastAsia="ru-RU"/>
        </w:rPr>
        <w:t>» на 2017 рік (додається).</w:t>
      </w:r>
    </w:p>
    <w:p w:rsidR="00712653" w:rsidRPr="00712653" w:rsidRDefault="00712653" w:rsidP="00712653">
      <w:pPr>
        <w:numPr>
          <w:ilvl w:val="0"/>
          <w:numId w:val="14"/>
        </w:numPr>
        <w:tabs>
          <w:tab w:val="left" w:pos="142"/>
        </w:tabs>
        <w:spacing w:after="0" w:line="240" w:lineRule="auto"/>
        <w:ind w:left="0" w:firstLine="142"/>
        <w:jc w:val="both"/>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712653" w:rsidRPr="00712653" w:rsidRDefault="00712653" w:rsidP="00712653">
      <w:pPr>
        <w:tabs>
          <w:tab w:val="left" w:pos="993"/>
        </w:tabs>
        <w:spacing w:after="0" w:line="240" w:lineRule="auto"/>
        <w:ind w:left="360"/>
        <w:jc w:val="both"/>
        <w:rPr>
          <w:rFonts w:ascii="Times New Roman" w:eastAsia="Times New Roman" w:hAnsi="Times New Roman" w:cs="Times New Roman"/>
          <w:sz w:val="24"/>
          <w:szCs w:val="24"/>
          <w:lang w:val="uk-UA" w:eastAsia="ru-RU"/>
        </w:rPr>
      </w:pPr>
    </w:p>
    <w:p w:rsidR="00712653" w:rsidRPr="00712653" w:rsidRDefault="00712653" w:rsidP="00712653">
      <w:pPr>
        <w:spacing w:after="0" w:line="240" w:lineRule="auto"/>
        <w:ind w:left="720"/>
        <w:contextualSpacing/>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w:t>
      </w:r>
      <w:r w:rsidRPr="00712653">
        <w:rPr>
          <w:rFonts w:ascii="Times New Roman" w:eastAsia="Times New Roman" w:hAnsi="Times New Roman" w:cs="Times New Roman"/>
          <w:b/>
          <w:sz w:val="28"/>
          <w:szCs w:val="28"/>
          <w:lang w:val="uk-UA" w:eastAsia="ru-RU"/>
        </w:rPr>
        <w:tab/>
        <w:t xml:space="preserve">                           А. В. Савченко</w:t>
      </w: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r w:rsidRPr="00712653">
        <w:rPr>
          <w:rFonts w:ascii="Times New Roman" w:eastAsia="Times New Roman" w:hAnsi="Times New Roman" w:cs="Times New Roman"/>
          <w:noProof/>
          <w:sz w:val="28"/>
          <w:szCs w:val="28"/>
          <w:lang w:eastAsia="ru-RU"/>
        </w:rPr>
        <w:drawing>
          <wp:anchor distT="0" distB="0" distL="114300" distR="114300" simplePos="0" relativeHeight="251676672" behindDoc="0" locked="0" layoutInCell="1" allowOverlap="1">
            <wp:simplePos x="0" y="0"/>
            <wp:positionH relativeFrom="column">
              <wp:posOffset>2855595</wp:posOffset>
            </wp:positionH>
            <wp:positionV relativeFrom="paragraph">
              <wp:posOffset>0</wp:posOffset>
            </wp:positionV>
            <wp:extent cx="440690" cy="628650"/>
            <wp:effectExtent l="0" t="0" r="0" b="0"/>
            <wp:wrapTopAndBottom/>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0690" cy="628650"/>
                    </a:xfrm>
                    <a:prstGeom prst="rect">
                      <a:avLst/>
                    </a:prstGeom>
                    <a:noFill/>
                  </pic:spPr>
                </pic:pic>
              </a:graphicData>
            </a:graphic>
          </wp:anchor>
        </w:drawing>
      </w:r>
    </w:p>
    <w:p w:rsidR="00712653" w:rsidRPr="00712653" w:rsidRDefault="00712653" w:rsidP="00712653">
      <w:pPr>
        <w:tabs>
          <w:tab w:val="left" w:pos="284"/>
        </w:tabs>
        <w:autoSpaceDE w:val="0"/>
        <w:autoSpaceDN w:val="0"/>
        <w:adjustRightInd w:val="0"/>
        <w:spacing w:after="0" w:line="240" w:lineRule="auto"/>
        <w:contextualSpacing/>
        <w:jc w:val="center"/>
        <w:rPr>
          <w:rFonts w:ascii="Times New Roman" w:eastAsia="Calibri" w:hAnsi="Times New Roman" w:cs="Times New Roman"/>
          <w:b/>
          <w:bCs/>
          <w:iCs/>
          <w:sz w:val="28"/>
          <w:szCs w:val="28"/>
          <w:lang w:val="uk-UA" w:eastAsia="ru-RU"/>
        </w:rPr>
      </w:pPr>
      <w:r w:rsidRPr="00712653">
        <w:rPr>
          <w:rFonts w:ascii="Times New Roman" w:eastAsia="Calibri" w:hAnsi="Times New Roman" w:cs="Times New Roman"/>
          <w:b/>
          <w:bCs/>
          <w:iCs/>
          <w:sz w:val="28"/>
          <w:szCs w:val="28"/>
          <w:lang w:eastAsia="ru-RU"/>
        </w:rPr>
        <w:t xml:space="preserve">У К </w:t>
      </w:r>
      <w:proofErr w:type="gramStart"/>
      <w:r w:rsidRPr="00712653">
        <w:rPr>
          <w:rFonts w:ascii="Times New Roman" w:eastAsia="Calibri" w:hAnsi="Times New Roman" w:cs="Times New Roman"/>
          <w:b/>
          <w:bCs/>
          <w:iCs/>
          <w:sz w:val="28"/>
          <w:szCs w:val="28"/>
          <w:lang w:eastAsia="ru-RU"/>
        </w:rPr>
        <w:t>Р</w:t>
      </w:r>
      <w:proofErr w:type="gramEnd"/>
      <w:r w:rsidRPr="00712653">
        <w:rPr>
          <w:rFonts w:ascii="Times New Roman" w:eastAsia="Calibri" w:hAnsi="Times New Roman" w:cs="Times New Roman"/>
          <w:b/>
          <w:bCs/>
          <w:iCs/>
          <w:sz w:val="28"/>
          <w:szCs w:val="28"/>
          <w:lang w:eastAsia="ru-RU"/>
        </w:rPr>
        <w:t xml:space="preserve"> А Ї Н А</w:t>
      </w:r>
    </w:p>
    <w:p w:rsidR="00712653" w:rsidRPr="00712653" w:rsidRDefault="00712653" w:rsidP="00712653">
      <w:pPr>
        <w:spacing w:after="0" w:line="240" w:lineRule="auto"/>
        <w:jc w:val="center"/>
        <w:rPr>
          <w:rFonts w:ascii="Times New Roman" w:eastAsia="Calibri" w:hAnsi="Times New Roman" w:cs="Times New Roman"/>
          <w:sz w:val="28"/>
          <w:szCs w:val="28"/>
          <w:lang w:val="uk-UA" w:eastAsia="ru-RU"/>
        </w:rPr>
      </w:pPr>
      <w:r w:rsidRPr="00712653">
        <w:rPr>
          <w:rFonts w:ascii="Times New Roman" w:eastAsia="Calibri" w:hAnsi="Times New Roman" w:cs="Times New Roman"/>
          <w:sz w:val="28"/>
          <w:szCs w:val="28"/>
          <w:lang w:val="uk-UA" w:eastAsia="ru-RU"/>
        </w:rPr>
        <w:t>Зеленодольська територіальна громада</w:t>
      </w:r>
    </w:p>
    <w:p w:rsidR="00712653" w:rsidRPr="00712653" w:rsidRDefault="00712653" w:rsidP="00712653">
      <w:pPr>
        <w:pBdr>
          <w:bottom w:val="single" w:sz="12" w:space="1" w:color="auto"/>
        </w:pBdr>
        <w:spacing w:after="0" w:line="240" w:lineRule="auto"/>
        <w:jc w:val="center"/>
        <w:rPr>
          <w:rFonts w:ascii="Times New Roman" w:eastAsia="Calibri" w:hAnsi="Times New Roman" w:cs="Times New Roman"/>
          <w:sz w:val="28"/>
          <w:szCs w:val="28"/>
        </w:rPr>
      </w:pPr>
      <w:r w:rsidRPr="00712653">
        <w:rPr>
          <w:rFonts w:ascii="Times New Roman" w:eastAsia="Calibri" w:hAnsi="Times New Roman" w:cs="Times New Roman"/>
          <w:sz w:val="28"/>
          <w:szCs w:val="28"/>
        </w:rPr>
        <w:t xml:space="preserve">Апостолівського району </w:t>
      </w:r>
      <w:r w:rsidRPr="00712653">
        <w:rPr>
          <w:rFonts w:ascii="Times New Roman" w:eastAsia="Calibri" w:hAnsi="Times New Roman" w:cs="Times New Roman"/>
          <w:sz w:val="28"/>
          <w:szCs w:val="28"/>
          <w:lang w:val="uk-UA"/>
        </w:rPr>
        <w:t>Дніпропетровської області</w:t>
      </w:r>
    </w:p>
    <w:p w:rsidR="00712653" w:rsidRPr="00712653" w:rsidRDefault="00712653" w:rsidP="00712653">
      <w:pPr>
        <w:spacing w:after="0" w:line="240" w:lineRule="auto"/>
        <w:jc w:val="center"/>
        <w:rPr>
          <w:rFonts w:ascii="Times New Roman" w:eastAsia="Calibri" w:hAnsi="Times New Roman" w:cs="Times New Roman"/>
          <w:sz w:val="28"/>
          <w:szCs w:val="28"/>
          <w:lang w:val="uk-UA"/>
        </w:rPr>
      </w:pPr>
      <w:r w:rsidRPr="00712653">
        <w:rPr>
          <w:rFonts w:ascii="Times New Roman" w:eastAsia="Calibri" w:hAnsi="Times New Roman" w:cs="Times New Roman"/>
          <w:sz w:val="28"/>
          <w:szCs w:val="28"/>
          <w:lang w:val="uk-UA"/>
        </w:rPr>
        <w:t>Орган місцевого самоврядування</w:t>
      </w:r>
    </w:p>
    <w:p w:rsidR="00712653" w:rsidRPr="00712653" w:rsidRDefault="00712653" w:rsidP="00712653">
      <w:pPr>
        <w:keepNext/>
        <w:spacing w:after="0" w:line="240" w:lineRule="auto"/>
        <w:jc w:val="center"/>
        <w:outlineLvl w:val="0"/>
        <w:rPr>
          <w:rFonts w:ascii="Times New Roman" w:eastAsia="Times New Roman" w:hAnsi="Times New Roman" w:cs="Times New Roman"/>
          <w:sz w:val="32"/>
          <w:szCs w:val="20"/>
          <w:lang w:val="uk-UA" w:eastAsia="uk-UA"/>
        </w:rPr>
      </w:pPr>
      <w:r w:rsidRPr="00712653">
        <w:rPr>
          <w:rFonts w:ascii="Times New Roman" w:eastAsia="Times New Roman" w:hAnsi="Times New Roman" w:cs="Times New Roman"/>
          <w:sz w:val="32"/>
          <w:szCs w:val="20"/>
          <w:lang w:val="uk-UA" w:eastAsia="uk-UA"/>
        </w:rPr>
        <w:t>Р І Ш Е Н Н Я</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eastAsia="ru-RU"/>
        </w:rPr>
        <w:t>Зеленодольської</w:t>
      </w:r>
      <w:r w:rsidRPr="00712653">
        <w:rPr>
          <w:rFonts w:ascii="Times New Roman" w:eastAsia="Times New Roman" w:hAnsi="Times New Roman" w:cs="Times New Roman"/>
          <w:b/>
          <w:sz w:val="28"/>
          <w:szCs w:val="28"/>
          <w:lang w:val="uk-UA" w:eastAsia="ru-RU"/>
        </w:rPr>
        <w:t xml:space="preserve"> </w:t>
      </w:r>
      <w:r w:rsidRPr="00712653">
        <w:rPr>
          <w:rFonts w:ascii="Times New Roman" w:eastAsia="Times New Roman" w:hAnsi="Times New Roman" w:cs="Times New Roman"/>
          <w:b/>
          <w:sz w:val="28"/>
          <w:szCs w:val="28"/>
          <w:lang w:eastAsia="ru-RU"/>
        </w:rPr>
        <w:t>міської ради</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 xml:space="preserve">28 сесії </w:t>
      </w:r>
      <w:r w:rsidRPr="00712653">
        <w:rPr>
          <w:rFonts w:ascii="Times New Roman" w:eastAsia="Times New Roman" w:hAnsi="Times New Roman" w:cs="Times New Roman"/>
          <w:b/>
          <w:sz w:val="28"/>
          <w:szCs w:val="28"/>
          <w:lang w:val="en-US" w:eastAsia="ru-RU"/>
        </w:rPr>
        <w:t>VII</w:t>
      </w:r>
      <w:r w:rsidRPr="00712653">
        <w:rPr>
          <w:rFonts w:ascii="Times New Roman" w:eastAsia="Times New Roman" w:hAnsi="Times New Roman" w:cs="Times New Roman"/>
          <w:b/>
          <w:sz w:val="28"/>
          <w:szCs w:val="28"/>
          <w:lang w:val="uk-UA" w:eastAsia="ru-RU"/>
        </w:rPr>
        <w:t xml:space="preserve"> скликання</w:t>
      </w:r>
    </w:p>
    <w:p w:rsidR="00712653" w:rsidRPr="00712653" w:rsidRDefault="00712653" w:rsidP="00712653">
      <w:pPr>
        <w:spacing w:after="0" w:line="240" w:lineRule="auto"/>
        <w:jc w:val="both"/>
        <w:rPr>
          <w:rFonts w:ascii="Times New Roman" w:eastAsia="Calibri" w:hAnsi="Times New Roman" w:cs="Times New Roman"/>
          <w:b/>
          <w:i/>
          <w:sz w:val="28"/>
          <w:szCs w:val="28"/>
          <w:shd w:val="clear" w:color="auto" w:fill="F7F8F9"/>
          <w:lang w:val="uk-UA"/>
        </w:rPr>
      </w:pPr>
    </w:p>
    <w:p w:rsidR="00712653" w:rsidRPr="00712653" w:rsidRDefault="00712653" w:rsidP="00712653">
      <w:pPr>
        <w:spacing w:after="0" w:line="240" w:lineRule="auto"/>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21 квітня 2017 року                                                                        № 437</w:t>
      </w:r>
    </w:p>
    <w:p w:rsidR="00712653" w:rsidRPr="00712653" w:rsidRDefault="00712653" w:rsidP="00712653">
      <w:pPr>
        <w:spacing w:after="0" w:line="240" w:lineRule="auto"/>
        <w:jc w:val="both"/>
        <w:rPr>
          <w:rFonts w:ascii="Times New Roman" w:eastAsia="Times New Roman" w:hAnsi="Times New Roman" w:cs="Times New Roman"/>
          <w:b/>
          <w:i/>
          <w:sz w:val="24"/>
          <w:szCs w:val="24"/>
          <w:lang w:val="uk-UA"/>
        </w:rPr>
      </w:pP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r w:rsidRPr="00712653">
        <w:rPr>
          <w:rFonts w:ascii="Times New Roman" w:eastAsia="Times New Roman" w:hAnsi="Times New Roman" w:cs="Times New Roman"/>
          <w:b/>
          <w:i/>
          <w:sz w:val="28"/>
          <w:szCs w:val="28"/>
          <w:lang w:val="uk-UA"/>
        </w:rPr>
        <w:t xml:space="preserve">Про звіт щодо виконання фінансового плану </w:t>
      </w: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r w:rsidRPr="00712653">
        <w:rPr>
          <w:rFonts w:ascii="Times New Roman" w:eastAsia="Times New Roman" w:hAnsi="Times New Roman" w:cs="Times New Roman"/>
          <w:b/>
          <w:i/>
          <w:sz w:val="28"/>
          <w:szCs w:val="28"/>
          <w:lang w:val="uk-UA"/>
        </w:rPr>
        <w:t>за 2016 рік ЖКП «Мар</w:t>
      </w:r>
      <w:r w:rsidRPr="00712653">
        <w:rPr>
          <w:rFonts w:ascii="Times New Roman" w:eastAsia="Times New Roman" w:hAnsi="Times New Roman" w:cs="Times New Roman"/>
          <w:b/>
          <w:i/>
          <w:sz w:val="28"/>
          <w:szCs w:val="28"/>
        </w:rPr>
        <w:t>`</w:t>
      </w:r>
      <w:r w:rsidRPr="00712653">
        <w:rPr>
          <w:rFonts w:ascii="Times New Roman" w:eastAsia="Times New Roman" w:hAnsi="Times New Roman" w:cs="Times New Roman"/>
          <w:b/>
          <w:i/>
          <w:sz w:val="28"/>
          <w:szCs w:val="28"/>
          <w:lang w:val="uk-UA"/>
        </w:rPr>
        <w:t>янське</w:t>
      </w:r>
      <w:r w:rsidRPr="00712653">
        <w:rPr>
          <w:rFonts w:ascii="Times New Roman" w:eastAsia="Times New Roman" w:hAnsi="Times New Roman" w:cs="Times New Roman"/>
          <w:b/>
          <w:i/>
          <w:sz w:val="28"/>
          <w:szCs w:val="28"/>
        </w:rPr>
        <w:t>-1</w:t>
      </w:r>
      <w:r w:rsidRPr="00712653">
        <w:rPr>
          <w:rFonts w:ascii="Times New Roman" w:eastAsia="Times New Roman" w:hAnsi="Times New Roman" w:cs="Times New Roman"/>
          <w:b/>
          <w:i/>
          <w:sz w:val="28"/>
          <w:szCs w:val="28"/>
          <w:lang w:val="uk-UA"/>
        </w:rPr>
        <w:t xml:space="preserve">» </w:t>
      </w:r>
    </w:p>
    <w:p w:rsidR="00712653" w:rsidRPr="00712653" w:rsidRDefault="00712653" w:rsidP="00712653">
      <w:pPr>
        <w:spacing w:after="0" w:line="240" w:lineRule="auto"/>
        <w:jc w:val="both"/>
        <w:rPr>
          <w:rFonts w:ascii="Times New Roman" w:eastAsia="Times New Roman" w:hAnsi="Times New Roman" w:cs="Times New Roman"/>
          <w:b/>
          <w:i/>
          <w:sz w:val="28"/>
          <w:szCs w:val="28"/>
          <w:lang w:val="uk-UA"/>
        </w:rPr>
      </w:pPr>
    </w:p>
    <w:p w:rsidR="00712653" w:rsidRPr="00712653" w:rsidRDefault="00712653" w:rsidP="00712653">
      <w:pPr>
        <w:spacing w:after="0" w:line="240" w:lineRule="auto"/>
        <w:ind w:firstLine="708"/>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w:t>
      </w:r>
      <w:r w:rsidRPr="00712653">
        <w:rPr>
          <w:rFonts w:ascii="Times New Roman" w:eastAsia="Times New Roman" w:hAnsi="Times New Roman" w:cs="Times New Roman"/>
          <w:sz w:val="28"/>
          <w:szCs w:val="28"/>
          <w:lang w:val="uk-UA" w:eastAsia="ru-RU"/>
        </w:rPr>
        <w:lastRenderedPageBreak/>
        <w:t xml:space="preserve">власності, затвердженого рішенням Зеленодольської міської ради від 26.04.13 № 564/01-1 , Зеленодольська міська рада </w:t>
      </w:r>
    </w:p>
    <w:p w:rsidR="00712653" w:rsidRPr="00712653" w:rsidRDefault="00712653" w:rsidP="00712653">
      <w:pPr>
        <w:spacing w:after="0" w:line="240" w:lineRule="auto"/>
        <w:jc w:val="center"/>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ВИРІШИЛА:</w:t>
      </w:r>
    </w:p>
    <w:p w:rsidR="00712653" w:rsidRPr="00712653" w:rsidRDefault="00712653" w:rsidP="00712653">
      <w:pPr>
        <w:numPr>
          <w:ilvl w:val="0"/>
          <w:numId w:val="15"/>
        </w:numPr>
        <w:tabs>
          <w:tab w:val="left" w:pos="993"/>
        </w:tabs>
        <w:spacing w:after="0" w:line="240" w:lineRule="auto"/>
        <w:ind w:left="142"/>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Звіт про виконання фінансового плану ЖКП</w:t>
      </w:r>
      <w:r w:rsidRPr="00712653">
        <w:rPr>
          <w:rFonts w:ascii="Times New Roman" w:eastAsia="Times New Roman" w:hAnsi="Times New Roman" w:cs="Times New Roman"/>
          <w:sz w:val="28"/>
          <w:szCs w:val="28"/>
          <w:lang w:eastAsia="ru-RU"/>
        </w:rPr>
        <w:t xml:space="preserve"> </w:t>
      </w:r>
      <w:r w:rsidRPr="00712653">
        <w:rPr>
          <w:rFonts w:ascii="Times New Roman" w:eastAsia="Times New Roman" w:hAnsi="Times New Roman" w:cs="Times New Roman"/>
          <w:b/>
          <w:i/>
          <w:sz w:val="28"/>
          <w:szCs w:val="28"/>
          <w:lang w:val="uk-UA"/>
        </w:rPr>
        <w:t>«Мар</w:t>
      </w:r>
      <w:r w:rsidRPr="00712653">
        <w:rPr>
          <w:rFonts w:ascii="Times New Roman" w:eastAsia="Times New Roman" w:hAnsi="Times New Roman" w:cs="Times New Roman"/>
          <w:b/>
          <w:i/>
          <w:sz w:val="28"/>
          <w:szCs w:val="28"/>
        </w:rPr>
        <w:t>`</w:t>
      </w:r>
      <w:r w:rsidRPr="00712653">
        <w:rPr>
          <w:rFonts w:ascii="Times New Roman" w:eastAsia="Times New Roman" w:hAnsi="Times New Roman" w:cs="Times New Roman"/>
          <w:b/>
          <w:i/>
          <w:sz w:val="28"/>
          <w:szCs w:val="28"/>
          <w:lang w:val="uk-UA"/>
        </w:rPr>
        <w:t>янське</w:t>
      </w:r>
      <w:r w:rsidRPr="00712653">
        <w:rPr>
          <w:rFonts w:ascii="Times New Roman" w:eastAsia="Times New Roman" w:hAnsi="Times New Roman" w:cs="Times New Roman"/>
          <w:b/>
          <w:i/>
          <w:sz w:val="28"/>
          <w:szCs w:val="28"/>
        </w:rPr>
        <w:t>-1</w:t>
      </w:r>
      <w:r w:rsidRPr="00712653">
        <w:rPr>
          <w:rFonts w:ascii="Times New Roman" w:eastAsia="Times New Roman" w:hAnsi="Times New Roman" w:cs="Times New Roman"/>
          <w:b/>
          <w:i/>
          <w:sz w:val="28"/>
          <w:szCs w:val="28"/>
          <w:lang w:val="uk-UA"/>
        </w:rPr>
        <w:t>»</w:t>
      </w:r>
      <w:r w:rsidRPr="00712653">
        <w:rPr>
          <w:rFonts w:ascii="Times New Roman" w:eastAsia="Times New Roman" w:hAnsi="Times New Roman" w:cs="Times New Roman"/>
          <w:sz w:val="28"/>
          <w:szCs w:val="28"/>
          <w:lang w:val="uk-UA" w:eastAsia="ru-RU"/>
        </w:rPr>
        <w:t xml:space="preserve"> за 2016 рік прийняти до відома.</w:t>
      </w:r>
    </w:p>
    <w:p w:rsidR="00712653" w:rsidRPr="00712653" w:rsidRDefault="00712653" w:rsidP="00712653">
      <w:pPr>
        <w:numPr>
          <w:ilvl w:val="0"/>
          <w:numId w:val="15"/>
        </w:numPr>
        <w:tabs>
          <w:tab w:val="left" w:pos="993"/>
        </w:tabs>
        <w:spacing w:after="0" w:line="240" w:lineRule="auto"/>
        <w:ind w:left="142" w:firstLine="360"/>
        <w:jc w:val="both"/>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712653" w:rsidRPr="00712653" w:rsidRDefault="00712653" w:rsidP="00712653">
      <w:pPr>
        <w:tabs>
          <w:tab w:val="left" w:pos="993"/>
        </w:tabs>
        <w:spacing w:after="0" w:line="240" w:lineRule="auto"/>
        <w:ind w:left="360"/>
        <w:jc w:val="both"/>
        <w:rPr>
          <w:rFonts w:ascii="Times New Roman" w:eastAsia="Times New Roman" w:hAnsi="Times New Roman" w:cs="Times New Roman"/>
          <w:sz w:val="24"/>
          <w:szCs w:val="24"/>
          <w:lang w:val="uk-UA" w:eastAsia="ru-RU"/>
        </w:rPr>
      </w:pPr>
    </w:p>
    <w:p w:rsidR="00712653" w:rsidRPr="00705C97" w:rsidRDefault="00712653" w:rsidP="00712653">
      <w:pPr>
        <w:spacing w:after="0" w:line="240" w:lineRule="auto"/>
        <w:ind w:left="720"/>
        <w:contextualSpacing/>
        <w:jc w:val="center"/>
        <w:rPr>
          <w:rFonts w:ascii="Times New Roman" w:eastAsia="Times New Roman" w:hAnsi="Times New Roman" w:cs="Times New Roman"/>
          <w:b/>
          <w:sz w:val="28"/>
          <w:szCs w:val="28"/>
          <w:lang w:eastAsia="ru-RU"/>
        </w:rPr>
      </w:pPr>
      <w:r w:rsidRPr="00712653">
        <w:rPr>
          <w:rFonts w:ascii="Times New Roman" w:eastAsia="Times New Roman" w:hAnsi="Times New Roman" w:cs="Times New Roman"/>
          <w:b/>
          <w:sz w:val="28"/>
          <w:szCs w:val="28"/>
          <w:lang w:val="uk-UA" w:eastAsia="ru-RU"/>
        </w:rPr>
        <w:t>Міський голова</w:t>
      </w:r>
      <w:r w:rsidRPr="00712653">
        <w:rPr>
          <w:rFonts w:ascii="Times New Roman" w:eastAsia="Times New Roman" w:hAnsi="Times New Roman" w:cs="Times New Roman"/>
          <w:b/>
          <w:sz w:val="28"/>
          <w:szCs w:val="28"/>
          <w:lang w:val="uk-UA" w:eastAsia="ru-RU"/>
        </w:rPr>
        <w:tab/>
        <w:t xml:space="preserve">                           А. В. Савченко</w:t>
      </w:r>
    </w:p>
    <w:p w:rsidR="00CA3A20" w:rsidRPr="00705C97" w:rsidRDefault="00CA3A20" w:rsidP="00712653">
      <w:pPr>
        <w:spacing w:after="0" w:line="240" w:lineRule="auto"/>
        <w:ind w:left="720"/>
        <w:contextualSpacing/>
        <w:jc w:val="center"/>
        <w:rPr>
          <w:rFonts w:ascii="Times New Roman" w:eastAsia="Times New Roman" w:hAnsi="Times New Roman" w:cs="Times New Roman"/>
          <w:b/>
          <w:sz w:val="28"/>
          <w:szCs w:val="28"/>
          <w:lang w:eastAsia="ru-RU"/>
        </w:rPr>
      </w:pPr>
    </w:p>
    <w:p w:rsidR="00CA3A20" w:rsidRPr="00705C97" w:rsidRDefault="00CA3A20" w:rsidP="00CA3A20">
      <w:pPr>
        <w:spacing w:after="0" w:line="240" w:lineRule="auto"/>
        <w:rPr>
          <w:rFonts w:ascii="Times New Roman" w:eastAsia="Times New Roman" w:hAnsi="Times New Roman" w:cs="Times New Roman"/>
          <w:sz w:val="18"/>
          <w:szCs w:val="18"/>
          <w:lang w:eastAsia="ru-RU"/>
        </w:rPr>
      </w:pPr>
    </w:p>
    <w:p w:rsidR="00CA3A20" w:rsidRPr="00CA3A20" w:rsidRDefault="00CA3A20" w:rsidP="00CA3A20">
      <w:pPr>
        <w:spacing w:after="0" w:line="240" w:lineRule="auto"/>
        <w:rPr>
          <w:rFonts w:ascii="Times New Roman" w:eastAsia="Calibri" w:hAnsi="Times New Roman" w:cs="Times New Roman"/>
          <w:sz w:val="18"/>
          <w:szCs w:val="18"/>
          <w:lang w:val="uk-UA"/>
        </w:rPr>
      </w:pPr>
    </w:p>
    <w:p w:rsidR="00CA3A20" w:rsidRPr="00CA3A20" w:rsidRDefault="00CA3A20" w:rsidP="00CA3A20">
      <w:pPr>
        <w:spacing w:after="0" w:line="240" w:lineRule="auto"/>
        <w:rPr>
          <w:rFonts w:ascii="Times New Roman" w:eastAsia="Times New Roman" w:hAnsi="Times New Roman" w:cs="Times New Roman"/>
          <w:sz w:val="20"/>
          <w:szCs w:val="20"/>
          <w:lang w:val="uk-UA" w:eastAsia="ru-RU"/>
        </w:rPr>
      </w:pPr>
      <w:r w:rsidRPr="00CA3A20">
        <w:rPr>
          <w:rFonts w:ascii="Times New Roman" w:eastAsia="Times New Roman" w:hAnsi="Times New Roman" w:cs="Times New Roman"/>
          <w:noProof/>
          <w:sz w:val="20"/>
          <w:szCs w:val="20"/>
          <w:lang w:eastAsia="ru-RU"/>
        </w:rPr>
        <w:drawing>
          <wp:anchor distT="0" distB="0" distL="114300" distR="114300" simplePos="0" relativeHeight="251753472" behindDoc="0" locked="0" layoutInCell="1" allowOverlap="1">
            <wp:simplePos x="0" y="0"/>
            <wp:positionH relativeFrom="column">
              <wp:posOffset>2703195</wp:posOffset>
            </wp:positionH>
            <wp:positionV relativeFrom="paragraph">
              <wp:posOffset>-3810</wp:posOffset>
            </wp:positionV>
            <wp:extent cx="445770" cy="632460"/>
            <wp:effectExtent l="0" t="0" r="0" b="0"/>
            <wp:wrapTopAndBottom/>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CA3A20" w:rsidRPr="00CA3A20" w:rsidRDefault="00CA3A20" w:rsidP="00CA3A20">
      <w:pPr>
        <w:spacing w:after="0" w:line="240" w:lineRule="auto"/>
        <w:jc w:val="center"/>
        <w:rPr>
          <w:rFonts w:ascii="Times New Roman" w:eastAsia="Times New Roman" w:hAnsi="Times New Roman" w:cs="Times New Roman"/>
          <w:sz w:val="32"/>
          <w:szCs w:val="20"/>
          <w:lang w:val="uk-UA" w:eastAsia="uk-UA"/>
        </w:rPr>
      </w:pPr>
      <w:r w:rsidRPr="00CA3A20">
        <w:rPr>
          <w:rFonts w:ascii="Times New Roman" w:eastAsia="Times New Roman" w:hAnsi="Times New Roman" w:cs="Times New Roman"/>
          <w:sz w:val="32"/>
          <w:szCs w:val="20"/>
          <w:lang w:val="uk-UA" w:eastAsia="uk-UA"/>
        </w:rPr>
        <w:t>У К Р А Ї Н А</w:t>
      </w:r>
    </w:p>
    <w:p w:rsidR="00CA3A20" w:rsidRPr="00CA3A20" w:rsidRDefault="00CA3A20" w:rsidP="00CA3A20">
      <w:pPr>
        <w:spacing w:after="0" w:line="240" w:lineRule="auto"/>
        <w:jc w:val="center"/>
        <w:rPr>
          <w:rFonts w:ascii="Times New Roman" w:eastAsia="Times New Roman" w:hAnsi="Times New Roman" w:cs="Times New Roman"/>
          <w:sz w:val="28"/>
          <w:szCs w:val="20"/>
          <w:lang w:val="uk-UA" w:eastAsia="uk-UA"/>
        </w:rPr>
      </w:pPr>
      <w:r w:rsidRPr="00CA3A20">
        <w:rPr>
          <w:rFonts w:ascii="Times New Roman" w:eastAsia="Times New Roman" w:hAnsi="Times New Roman" w:cs="Times New Roman"/>
          <w:sz w:val="28"/>
          <w:szCs w:val="20"/>
          <w:lang w:val="uk-UA" w:eastAsia="uk-UA"/>
        </w:rPr>
        <w:t>Зеленодольська об’єднана територіальна громада</w:t>
      </w:r>
    </w:p>
    <w:p w:rsidR="00CA3A20" w:rsidRPr="00CA3A20" w:rsidRDefault="00CA3A20" w:rsidP="00CA3A2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A3A20">
        <w:rPr>
          <w:rFonts w:ascii="Times New Roman" w:eastAsia="Times New Roman" w:hAnsi="Times New Roman" w:cs="Times New Roman"/>
          <w:sz w:val="28"/>
          <w:szCs w:val="24"/>
          <w:lang w:eastAsia="ru-RU"/>
        </w:rPr>
        <w:t>Апостолівського району Дніпропетровської області</w:t>
      </w:r>
    </w:p>
    <w:p w:rsidR="00CA3A20" w:rsidRPr="00CA3A20" w:rsidRDefault="00CA3A20" w:rsidP="00CA3A20">
      <w:pPr>
        <w:spacing w:after="0" w:line="240" w:lineRule="auto"/>
        <w:jc w:val="center"/>
        <w:rPr>
          <w:rFonts w:ascii="Times New Roman" w:eastAsia="Times New Roman" w:hAnsi="Times New Roman" w:cs="Times New Roman"/>
          <w:sz w:val="28"/>
          <w:szCs w:val="24"/>
          <w:lang w:val="uk-UA" w:eastAsia="ru-RU"/>
        </w:rPr>
      </w:pPr>
      <w:r w:rsidRPr="00CA3A20">
        <w:rPr>
          <w:rFonts w:ascii="Times New Roman" w:eastAsia="Times New Roman" w:hAnsi="Times New Roman" w:cs="Times New Roman"/>
          <w:sz w:val="28"/>
          <w:szCs w:val="24"/>
          <w:lang w:val="uk-UA" w:eastAsia="ru-RU"/>
        </w:rPr>
        <w:t>Орган місцевого самоврядування</w:t>
      </w:r>
    </w:p>
    <w:p w:rsidR="00CA3A20" w:rsidRPr="00CA3A20" w:rsidRDefault="00CA3A20" w:rsidP="00CA3A20">
      <w:pPr>
        <w:keepNext/>
        <w:spacing w:before="240" w:after="60" w:line="240" w:lineRule="auto"/>
        <w:jc w:val="center"/>
        <w:outlineLvl w:val="0"/>
        <w:rPr>
          <w:rFonts w:ascii="Times New Roman" w:eastAsia="Times New Roman" w:hAnsi="Times New Roman" w:cs="Arial"/>
          <w:bCs/>
          <w:kern w:val="32"/>
          <w:sz w:val="32"/>
          <w:szCs w:val="32"/>
          <w:lang w:eastAsia="ru-RU"/>
        </w:rPr>
      </w:pPr>
      <w:r w:rsidRPr="00CA3A20">
        <w:rPr>
          <w:rFonts w:ascii="Times New Roman" w:eastAsia="Times New Roman" w:hAnsi="Times New Roman" w:cs="Arial"/>
          <w:bCs/>
          <w:kern w:val="32"/>
          <w:sz w:val="32"/>
          <w:szCs w:val="32"/>
          <w:lang w:eastAsia="ru-RU"/>
        </w:rPr>
        <w:t xml:space="preserve">Р І Ш Е Н </w:t>
      </w:r>
      <w:proofErr w:type="gramStart"/>
      <w:r w:rsidRPr="00CA3A20">
        <w:rPr>
          <w:rFonts w:ascii="Times New Roman" w:eastAsia="Times New Roman" w:hAnsi="Times New Roman" w:cs="Arial"/>
          <w:bCs/>
          <w:kern w:val="32"/>
          <w:sz w:val="32"/>
          <w:szCs w:val="32"/>
          <w:lang w:eastAsia="ru-RU"/>
        </w:rPr>
        <w:t>Н</w:t>
      </w:r>
      <w:proofErr w:type="gramEnd"/>
      <w:r w:rsidRPr="00CA3A20">
        <w:rPr>
          <w:rFonts w:ascii="Times New Roman" w:eastAsia="Times New Roman" w:hAnsi="Times New Roman" w:cs="Arial"/>
          <w:bCs/>
          <w:kern w:val="32"/>
          <w:sz w:val="32"/>
          <w:szCs w:val="32"/>
          <w:lang w:eastAsia="ru-RU"/>
        </w:rPr>
        <w:t xml:space="preserve"> Я</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    </w:t>
      </w:r>
      <w:r w:rsidRPr="00CA3A20">
        <w:rPr>
          <w:rFonts w:ascii="Times New Roman" w:eastAsia="Times New Roman" w:hAnsi="Times New Roman" w:cs="Times New Roman"/>
          <w:b/>
          <w:sz w:val="28"/>
          <w:szCs w:val="24"/>
          <w:lang w:eastAsia="ru-RU"/>
        </w:rPr>
        <w:t xml:space="preserve">Зеленодольської </w:t>
      </w:r>
      <w:r w:rsidRPr="00CA3A20">
        <w:rPr>
          <w:rFonts w:ascii="Times New Roman" w:eastAsia="Times New Roman" w:hAnsi="Times New Roman" w:cs="Times New Roman"/>
          <w:b/>
          <w:sz w:val="28"/>
          <w:szCs w:val="24"/>
          <w:lang w:val="uk-UA" w:eastAsia="ru-RU"/>
        </w:rPr>
        <w:t>міської</w:t>
      </w:r>
      <w:r w:rsidRPr="00CA3A20">
        <w:rPr>
          <w:rFonts w:ascii="Times New Roman" w:eastAsia="Times New Roman" w:hAnsi="Times New Roman" w:cs="Times New Roman"/>
          <w:b/>
          <w:sz w:val="28"/>
          <w:szCs w:val="24"/>
          <w:lang w:eastAsia="ru-RU"/>
        </w:rPr>
        <w:t xml:space="preserve"> ради</w:t>
      </w:r>
    </w:p>
    <w:p w:rsidR="00CA3A20" w:rsidRPr="00CA3A20" w:rsidRDefault="00CA3A20" w:rsidP="00CA3A20">
      <w:pPr>
        <w:spacing w:after="0" w:line="240" w:lineRule="auto"/>
        <w:jc w:val="center"/>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28 сесії </w:t>
      </w:r>
      <w:r w:rsidRPr="00CA3A20">
        <w:rPr>
          <w:rFonts w:ascii="Times New Roman" w:eastAsia="Times New Roman" w:hAnsi="Times New Roman" w:cs="Times New Roman"/>
          <w:b/>
          <w:sz w:val="28"/>
          <w:szCs w:val="24"/>
          <w:lang w:val="en-US" w:eastAsia="ru-RU"/>
        </w:rPr>
        <w:t>VII</w:t>
      </w:r>
      <w:r w:rsidRPr="00CA3A20">
        <w:rPr>
          <w:rFonts w:ascii="Times New Roman" w:eastAsia="Times New Roman" w:hAnsi="Times New Roman" w:cs="Times New Roman"/>
          <w:b/>
          <w:sz w:val="28"/>
          <w:szCs w:val="24"/>
          <w:lang w:val="uk-UA" w:eastAsia="ru-RU"/>
        </w:rPr>
        <w:t xml:space="preserve"> скликання </w:t>
      </w:r>
    </w:p>
    <w:p w:rsidR="00CA3A20" w:rsidRPr="00CA3A20" w:rsidRDefault="00CA3A20" w:rsidP="00CA3A20">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CA3A20" w:rsidRPr="00CA3A20" w:rsidTr="00705C97">
        <w:trPr>
          <w:jc w:val="center"/>
        </w:trPr>
        <w:tc>
          <w:tcPr>
            <w:tcW w:w="3386" w:type="dxa"/>
          </w:tcPr>
          <w:p w:rsidR="00CA3A20" w:rsidRPr="00CA3A20" w:rsidRDefault="00CA3A20" w:rsidP="00705C97">
            <w:pPr>
              <w:spacing w:after="0" w:line="360" w:lineRule="auto"/>
              <w:jc w:val="center"/>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21 квітня   2017 року</w:t>
            </w:r>
          </w:p>
        </w:tc>
        <w:tc>
          <w:tcPr>
            <w:tcW w:w="3096" w:type="dxa"/>
          </w:tcPr>
          <w:p w:rsidR="00CA3A20" w:rsidRPr="00CA3A20" w:rsidRDefault="00CA3A20" w:rsidP="00705C97">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CA3A20" w:rsidRPr="00CA3A20" w:rsidRDefault="00CA3A20" w:rsidP="00705C97">
            <w:pPr>
              <w:spacing w:after="0" w:line="360" w:lineRule="auto"/>
              <w:rPr>
                <w:rFonts w:ascii="Times New Roman" w:eastAsia="Times New Roman" w:hAnsi="Times New Roman" w:cs="Times New Roman"/>
                <w:b/>
                <w:sz w:val="28"/>
                <w:szCs w:val="28"/>
                <w:lang w:eastAsia="ru-RU"/>
              </w:rPr>
            </w:pPr>
            <w:r w:rsidRPr="00CA3A20">
              <w:rPr>
                <w:rFonts w:ascii="Times New Roman" w:eastAsia="Times New Roman" w:hAnsi="Times New Roman" w:cs="Times New Roman"/>
                <w:b/>
                <w:sz w:val="28"/>
                <w:szCs w:val="28"/>
                <w:lang w:val="uk-UA" w:eastAsia="ru-RU"/>
              </w:rPr>
              <w:t xml:space="preserve">       </w:t>
            </w:r>
            <w:r w:rsidRPr="00CA3A20">
              <w:rPr>
                <w:rFonts w:ascii="Times New Roman" w:eastAsia="Times New Roman" w:hAnsi="Times New Roman" w:cs="Times New Roman"/>
                <w:b/>
                <w:sz w:val="28"/>
                <w:szCs w:val="28"/>
                <w:lang w:eastAsia="ru-RU"/>
              </w:rPr>
              <w:t>№</w:t>
            </w:r>
            <w:r w:rsidRPr="00CA3A20">
              <w:rPr>
                <w:rFonts w:ascii="Times New Roman" w:eastAsia="Times New Roman" w:hAnsi="Times New Roman" w:cs="Times New Roman"/>
                <w:b/>
                <w:sz w:val="28"/>
                <w:szCs w:val="28"/>
                <w:lang w:val="uk-UA" w:eastAsia="ru-RU"/>
              </w:rPr>
              <w:t xml:space="preserve"> 438</w:t>
            </w:r>
          </w:p>
        </w:tc>
      </w:tr>
    </w:tbl>
    <w:p w:rsidR="00CA3A20" w:rsidRPr="00CA3A20" w:rsidRDefault="00CA3A20" w:rsidP="00CA3A20">
      <w:pPr>
        <w:tabs>
          <w:tab w:val="left" w:pos="0"/>
        </w:tabs>
        <w:spacing w:after="0" w:line="240" w:lineRule="auto"/>
        <w:ind w:right="-81"/>
        <w:rPr>
          <w:rFonts w:ascii="Times New Roman" w:eastAsia="Times New Roman" w:hAnsi="Times New Roman" w:cs="Times New Roman"/>
          <w:b/>
          <w:i/>
          <w:sz w:val="28"/>
          <w:szCs w:val="28"/>
          <w:lang w:val="uk-UA" w:eastAsia="ru-RU"/>
        </w:rPr>
      </w:pPr>
    </w:p>
    <w:p w:rsidR="00CA3A20" w:rsidRPr="00CA3A20" w:rsidRDefault="00CA3A20" w:rsidP="00CA3A20">
      <w:pPr>
        <w:spacing w:after="0" w:line="240" w:lineRule="auto"/>
        <w:rPr>
          <w:rFonts w:ascii="Times New Roman" w:eastAsia="Calibri" w:hAnsi="Times New Roman" w:cs="Times New Roman"/>
          <w:b/>
          <w:i/>
          <w:sz w:val="28"/>
          <w:szCs w:val="28"/>
          <w:lang w:val="uk-UA" w:eastAsia="ru-RU"/>
        </w:rPr>
      </w:pPr>
      <w:r w:rsidRPr="00CA3A20">
        <w:rPr>
          <w:rFonts w:ascii="Times New Roman" w:eastAsia="Calibri" w:hAnsi="Times New Roman" w:cs="Times New Roman"/>
          <w:b/>
          <w:i/>
          <w:sz w:val="28"/>
          <w:szCs w:val="28"/>
          <w:lang w:eastAsia="ru-RU"/>
        </w:rPr>
        <w:t xml:space="preserve">Про </w:t>
      </w:r>
      <w:r w:rsidRPr="00CA3A20">
        <w:rPr>
          <w:rFonts w:ascii="Times New Roman" w:eastAsia="Calibri" w:hAnsi="Times New Roman" w:cs="Times New Roman"/>
          <w:b/>
          <w:i/>
          <w:sz w:val="28"/>
          <w:szCs w:val="28"/>
          <w:lang w:val="uk-UA" w:eastAsia="ru-RU"/>
        </w:rPr>
        <w:t>визнання права комунальної власності</w:t>
      </w:r>
    </w:p>
    <w:p w:rsidR="00CA3A20" w:rsidRPr="00CA3A20" w:rsidRDefault="00CA3A20" w:rsidP="00CA3A20">
      <w:pPr>
        <w:spacing w:after="0" w:line="240" w:lineRule="auto"/>
        <w:rPr>
          <w:rFonts w:ascii="Times New Roman" w:eastAsia="Calibri" w:hAnsi="Times New Roman" w:cs="Times New Roman"/>
          <w:b/>
          <w:i/>
          <w:sz w:val="28"/>
          <w:szCs w:val="28"/>
          <w:lang w:val="uk-UA" w:eastAsia="ru-RU"/>
        </w:rPr>
      </w:pPr>
    </w:p>
    <w:p w:rsidR="00CA3A20" w:rsidRPr="00CA3A20" w:rsidRDefault="00CA3A20" w:rsidP="00CA3A20">
      <w:pPr>
        <w:spacing w:after="0" w:line="240" w:lineRule="auto"/>
        <w:ind w:firstLine="708"/>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Розглянувши пропозицію депутата Зеленодольської міської ради Толкачова О.Ф.</w:t>
      </w:r>
      <w:r w:rsidRPr="00CA3A20">
        <w:rPr>
          <w:rFonts w:ascii="Times New Roman" w:eastAsia="Calibri" w:hAnsi="Times New Roman" w:cs="Times New Roman"/>
          <w:color w:val="000000"/>
          <w:sz w:val="28"/>
          <w:szCs w:val="28"/>
          <w:lang w:val="uk-UA"/>
        </w:rPr>
        <w:t>,</w:t>
      </w:r>
      <w:r w:rsidRPr="00CA3A20">
        <w:rPr>
          <w:rFonts w:ascii="Times New Roman" w:eastAsia="Calibri" w:hAnsi="Times New Roman" w:cs="Times New Roman"/>
          <w:sz w:val="28"/>
          <w:szCs w:val="28"/>
          <w:lang w:val="uk-UA" w:eastAsia="ru-RU"/>
        </w:rPr>
        <w:t xml:space="preserve"> керуючись Законом України «Про статус депутатів місцевих рад » та ст. 16, 25, 60 Закону України «Про місцеве самоврядування в Україні», Зеленодольська міська рада вирішила:</w:t>
      </w:r>
    </w:p>
    <w:p w:rsidR="00CA3A20" w:rsidRPr="00CA3A20" w:rsidRDefault="00CA3A20" w:rsidP="00CA3A20">
      <w:pPr>
        <w:numPr>
          <w:ilvl w:val="0"/>
          <w:numId w:val="20"/>
        </w:numPr>
        <w:tabs>
          <w:tab w:val="left" w:pos="0"/>
          <w:tab w:val="left" w:pos="1276"/>
        </w:tabs>
        <w:spacing w:after="0" w:line="240" w:lineRule="auto"/>
        <w:contextualSpacing/>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 xml:space="preserve">Рекомендувати міському голові створити робочу групу для вивчення питання щодо визнання права власності на газорозподільчі мережі в межах громади за Зеленодольською міською об’єднаною територіальною громадою. </w:t>
      </w:r>
    </w:p>
    <w:p w:rsidR="00CA3A20" w:rsidRPr="00CA3A20" w:rsidRDefault="00CA3A20" w:rsidP="00CA3A20">
      <w:pPr>
        <w:numPr>
          <w:ilvl w:val="0"/>
          <w:numId w:val="20"/>
        </w:numPr>
        <w:tabs>
          <w:tab w:val="left" w:pos="0"/>
          <w:tab w:val="left" w:pos="1276"/>
        </w:tabs>
        <w:spacing w:after="0" w:line="240" w:lineRule="auto"/>
        <w:ind w:left="0" w:firstLine="708"/>
        <w:contextualSpacing/>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Начальнику відділу житлово-комунального господарства, комунальної власності, інфраструктури Харчуку В.М. надати висновки робочої групи комісії з питань розвитку інфраструктури, комунальної власності, будівництва, житлово-комунального господарства та благоустрою території.</w:t>
      </w:r>
    </w:p>
    <w:p w:rsidR="00CA3A20" w:rsidRPr="00CA3A20" w:rsidRDefault="00CA3A20" w:rsidP="00CA3A20">
      <w:pPr>
        <w:numPr>
          <w:ilvl w:val="0"/>
          <w:numId w:val="20"/>
        </w:numPr>
        <w:tabs>
          <w:tab w:val="left" w:pos="0"/>
          <w:tab w:val="left" w:pos="1276"/>
        </w:tabs>
        <w:spacing w:after="0" w:line="240" w:lineRule="auto"/>
        <w:ind w:left="0" w:firstLine="708"/>
        <w:contextualSpacing/>
        <w:jc w:val="both"/>
        <w:rPr>
          <w:rFonts w:ascii="Times New Roman" w:eastAsia="Calibri" w:hAnsi="Times New Roman" w:cs="Times New Roman"/>
          <w:sz w:val="28"/>
          <w:szCs w:val="28"/>
          <w:lang w:val="uk-UA" w:eastAsia="ru-RU"/>
        </w:rPr>
      </w:pPr>
      <w:r w:rsidRPr="00CA3A20">
        <w:rPr>
          <w:rFonts w:ascii="Times New Roman" w:eastAsia="Calibri" w:hAnsi="Times New Roman" w:cs="Times New Roman"/>
          <w:sz w:val="28"/>
          <w:szCs w:val="28"/>
          <w:lang w:val="uk-UA" w:eastAsia="ru-RU"/>
        </w:rPr>
        <w:t xml:space="preserve">Контроль за виконанням даного рішення покласти на  комісію ради з </w:t>
      </w:r>
      <w:r w:rsidRPr="00CA3A20">
        <w:rPr>
          <w:rFonts w:ascii="Times New Roman" w:eastAsia="Times New Roman" w:hAnsi="Times New Roman" w:cs="Times New Roman"/>
          <w:sz w:val="28"/>
          <w:szCs w:val="28"/>
          <w:lang w:val="uk-UA" w:eastAsia="ru-RU"/>
        </w:rPr>
        <w:t>питань розвитку інфраструктури, комунальної власності, будівництва, житлово-комунального господарства та благоустрою території.</w:t>
      </w:r>
    </w:p>
    <w:p w:rsidR="00CA3A20" w:rsidRPr="00CA3A20" w:rsidRDefault="00CA3A20" w:rsidP="00CA3A20">
      <w:pPr>
        <w:tabs>
          <w:tab w:val="left" w:pos="0"/>
          <w:tab w:val="left" w:pos="1276"/>
        </w:tabs>
        <w:spacing w:after="0" w:line="240" w:lineRule="auto"/>
        <w:ind w:left="708"/>
        <w:contextualSpacing/>
        <w:jc w:val="both"/>
        <w:rPr>
          <w:rFonts w:ascii="Times New Roman" w:eastAsia="Calibri" w:hAnsi="Times New Roman" w:cs="Times New Roman"/>
          <w:sz w:val="28"/>
          <w:szCs w:val="28"/>
          <w:lang w:val="uk-UA" w:eastAsia="ru-RU"/>
        </w:rPr>
      </w:pPr>
    </w:p>
    <w:p w:rsidR="00CA3A20" w:rsidRPr="00CA3A20" w:rsidRDefault="00CA3A20" w:rsidP="00CA3A20">
      <w:pPr>
        <w:spacing w:after="0" w:line="240" w:lineRule="auto"/>
        <w:ind w:left="708" w:right="175"/>
        <w:jc w:val="both"/>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8"/>
          <w:szCs w:val="28"/>
          <w:lang w:val="uk-UA" w:eastAsia="ru-RU"/>
        </w:rPr>
        <w:t>Міський  голова</w:t>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r>
      <w:r w:rsidRPr="00CA3A20">
        <w:rPr>
          <w:rFonts w:ascii="Times New Roman" w:eastAsia="Times New Roman" w:hAnsi="Times New Roman" w:cs="Times New Roman"/>
          <w:b/>
          <w:sz w:val="28"/>
          <w:szCs w:val="28"/>
          <w:lang w:val="uk-UA" w:eastAsia="ru-RU"/>
        </w:rPr>
        <w:tab/>
        <w:t xml:space="preserve">                      А. В. Савченко</w:t>
      </w: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spacing w:after="0" w:line="240" w:lineRule="auto"/>
        <w:ind w:left="360"/>
        <w:jc w:val="right"/>
        <w:textAlignment w:val="baseline"/>
        <w:rPr>
          <w:rFonts w:ascii="Times New Roman" w:eastAsia="Calibri" w:hAnsi="Times New Roman" w:cs="Times New Roman"/>
          <w:color w:val="000000"/>
          <w:lang w:val="uk-UA"/>
        </w:rPr>
      </w:pPr>
    </w:p>
    <w:p w:rsidR="00712653" w:rsidRPr="00712653" w:rsidRDefault="00712653" w:rsidP="00712653">
      <w:pPr>
        <w:widowControl w:val="0"/>
        <w:autoSpaceDE w:val="0"/>
        <w:autoSpaceDN w:val="0"/>
        <w:adjustRightInd w:val="0"/>
        <w:spacing w:after="0" w:line="240" w:lineRule="auto"/>
        <w:rPr>
          <w:rFonts w:ascii="Arial" w:eastAsia="Times New Roman" w:hAnsi="Arial" w:cs="Arial"/>
          <w:b/>
          <w:bCs/>
          <w:i/>
          <w:iCs/>
          <w:sz w:val="28"/>
          <w:szCs w:val="28"/>
          <w:lang w:val="uk-UA" w:eastAsia="ru-RU"/>
        </w:rPr>
      </w:pPr>
      <w:r>
        <w:rPr>
          <w:rFonts w:ascii="Arial" w:eastAsia="Times New Roman" w:hAnsi="Arial" w:cs="Arial"/>
          <w:noProof/>
          <w:sz w:val="28"/>
          <w:szCs w:val="28"/>
          <w:lang w:eastAsia="ru-RU"/>
        </w:rPr>
        <w:drawing>
          <wp:anchor distT="0" distB="0" distL="114300" distR="114300" simplePos="0" relativeHeight="251678720" behindDoc="0" locked="0" layoutInCell="1" allowOverlap="1">
            <wp:simplePos x="0" y="0"/>
            <wp:positionH relativeFrom="column">
              <wp:posOffset>2468880</wp:posOffset>
            </wp:positionH>
            <wp:positionV relativeFrom="paragraph">
              <wp:posOffset>-68580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32"/>
          <w:szCs w:val="32"/>
          <w:lang w:val="uk-UA" w:eastAsia="ru-RU"/>
        </w:rPr>
      </w:pPr>
      <w:r w:rsidRPr="00712653">
        <w:rPr>
          <w:rFonts w:ascii="Arial" w:eastAsia="Times New Roman" w:hAnsi="Arial" w:cs="Arial"/>
          <w:b/>
          <w:bCs/>
          <w:i/>
          <w:iCs/>
          <w:sz w:val="32"/>
          <w:szCs w:val="32"/>
          <w:lang w:val="uk-UA" w:eastAsia="ru-RU"/>
        </w:rPr>
        <w:t xml:space="preserve">                                    </w:t>
      </w:r>
      <w:r w:rsidRPr="00712653">
        <w:rPr>
          <w:rFonts w:ascii="Times New Roman" w:eastAsia="Times New Roman" w:hAnsi="Times New Roman" w:cs="Times New Roman"/>
          <w:sz w:val="32"/>
          <w:szCs w:val="32"/>
          <w:lang w:eastAsia="ru-RU"/>
        </w:rPr>
        <w:t xml:space="preserve">У К </w:t>
      </w:r>
      <w:proofErr w:type="gramStart"/>
      <w:r w:rsidRPr="00712653">
        <w:rPr>
          <w:rFonts w:ascii="Times New Roman" w:eastAsia="Times New Roman" w:hAnsi="Times New Roman" w:cs="Times New Roman"/>
          <w:sz w:val="32"/>
          <w:szCs w:val="32"/>
          <w:lang w:eastAsia="ru-RU"/>
        </w:rPr>
        <w:t>Р</w:t>
      </w:r>
      <w:proofErr w:type="gramEnd"/>
      <w:r w:rsidRPr="00712653">
        <w:rPr>
          <w:rFonts w:ascii="Times New Roman" w:eastAsia="Times New Roman" w:hAnsi="Times New Roman" w:cs="Times New Roman"/>
          <w:sz w:val="32"/>
          <w:szCs w:val="32"/>
          <w:lang w:eastAsia="ru-RU"/>
        </w:rPr>
        <w:t xml:space="preserve">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Ind w:w="-21" w:type="dxa"/>
        <w:tblLook w:val="01E0"/>
      </w:tblPr>
      <w:tblGrid>
        <w:gridCol w:w="3172"/>
        <w:gridCol w:w="3152"/>
        <w:gridCol w:w="3152"/>
      </w:tblGrid>
      <w:tr w:rsidR="00712653" w:rsidRPr="00712653" w:rsidTr="00712653">
        <w:trPr>
          <w:trHeight w:val="312"/>
          <w:jc w:val="center"/>
        </w:trPr>
        <w:tc>
          <w:tcPr>
            <w:tcW w:w="3172"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p>
        </w:tc>
        <w:tc>
          <w:tcPr>
            <w:tcW w:w="3152"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152"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w:t>
            </w: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7,20 умовних кадастрових гектарів без визначення меж цієї частки в натурі на місцевості, яка належала Шокалу Адаму Йосиповичу, померлого 23.01.1998 року, на підставі сертифікату про право на земельну частку (пай) серії ДП № 0191711, виданого Апостолівською РДА 21.05.1997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pacing w:val="-1"/>
          <w:w w:val="102"/>
          <w:sz w:val="24"/>
          <w:szCs w:val="24"/>
          <w:lang w:val="uk-UA" w:eastAsia="ru-RU"/>
        </w:rPr>
      </w:pPr>
    </w:p>
    <w:p w:rsid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Arial" w:eastAsia="Times New Roman" w:hAnsi="Arial" w:cs="Arial"/>
          <w:noProof/>
          <w:sz w:val="24"/>
          <w:szCs w:val="24"/>
          <w:lang w:eastAsia="ru-RU"/>
        </w:rPr>
        <w:drawing>
          <wp:anchor distT="0" distB="0" distL="114300" distR="114300" simplePos="0" relativeHeight="251679744" behindDoc="0" locked="0" layoutInCell="1" allowOverlap="1">
            <wp:simplePos x="0" y="0"/>
            <wp:positionH relativeFrom="column">
              <wp:posOffset>2552700</wp:posOffset>
            </wp:positionH>
            <wp:positionV relativeFrom="paragraph">
              <wp:posOffset>-109220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lastRenderedPageBreak/>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Ind w:w="-105" w:type="dxa"/>
        <w:tblLook w:val="01E0"/>
      </w:tblPr>
      <w:tblGrid>
        <w:gridCol w:w="3200"/>
        <w:gridCol w:w="3096"/>
        <w:gridCol w:w="3096"/>
      </w:tblGrid>
      <w:tr w:rsidR="00712653" w:rsidRPr="00CA3A20" w:rsidTr="00712653">
        <w:trPr>
          <w:jc w:val="center"/>
        </w:trPr>
        <w:tc>
          <w:tcPr>
            <w:tcW w:w="3200"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p w:rsidR="00CE2092" w:rsidRPr="00CA3A20" w:rsidRDefault="00CE2092"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439/1</w:t>
            </w: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7,20 умовних кадастрових гектарів без визначення меж цієї частки в натурі на місцевості, яка належала Бойчак Марії Йосипівні, померлої 19.06.1997 року, на підставі сертифікату про право на земельну частку (пай) серії ДП № 0191914, виданого Апостолівською РДА 21.05.1997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0768" behindDoc="0" locked="0" layoutInCell="1" allowOverlap="1">
            <wp:simplePos x="0" y="0"/>
            <wp:positionH relativeFrom="column">
              <wp:posOffset>2453640</wp:posOffset>
            </wp:positionH>
            <wp:positionV relativeFrom="paragraph">
              <wp:posOffset>-109220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439/2</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 xml:space="preserve">Про прийняття до комунальної власності Зеленодольської міської </w:t>
      </w:r>
      <w:r w:rsidRPr="00B620CF">
        <w:rPr>
          <w:rFonts w:ascii="Times New Roman" w:eastAsia="Times New Roman" w:hAnsi="Times New Roman" w:cs="Times New Roman"/>
          <w:b/>
          <w:i/>
          <w:sz w:val="28"/>
          <w:szCs w:val="28"/>
          <w:lang w:val="uk-UA" w:eastAsia="ru-RU"/>
        </w:rPr>
        <w:lastRenderedPageBreak/>
        <w:t>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7,20 умовних кадастрових гектарів без визначення меж цієї частки в натурі на місцевості, яка належала Климчуку Володимиру Васильовичу, померлого 13.01.1998 року, на підставі сертифікату про право на земельну частку (пай) серії ДП № 0191805, виданого Апостолівською РДА 21.05.1997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simplePos x="0" y="0"/>
            <wp:positionH relativeFrom="column">
              <wp:posOffset>2598420</wp:posOffset>
            </wp:positionH>
            <wp:positionV relativeFrom="paragraph">
              <wp:posOffset>-86360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CA3A20" w:rsidRDefault="00712653" w:rsidP="00712653">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CA3A20" w:rsidRDefault="00712653" w:rsidP="00712653">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439/3</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CE2092" w:rsidRDefault="00712653" w:rsidP="00CE209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CE209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«Степове», розташованого в селі Велика Костромка, розміром 6,56 умовних кадастрових гектарів без визначення меж цієї частки в натурі на місцевості, яка належала Хоменко </w:t>
      </w:r>
      <w:r w:rsidRPr="00712653">
        <w:rPr>
          <w:rFonts w:ascii="Times New Roman" w:eastAsia="Times New Roman" w:hAnsi="Times New Roman" w:cs="Times New Roman"/>
          <w:color w:val="000000"/>
          <w:sz w:val="24"/>
          <w:szCs w:val="24"/>
          <w:shd w:val="clear" w:color="auto" w:fill="FFFFFF"/>
          <w:lang w:val="uk-UA" w:eastAsia="ru-RU"/>
        </w:rPr>
        <w:lastRenderedPageBreak/>
        <w:t>Тетяні Петрівні, померлої 19.01.1999 року, на підставі сертифікату про право на земельну частку (пай) серії ДП № 045979, виданого Апостолівською РДА 05.06.1997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Arial" w:eastAsia="Times New Roman" w:hAnsi="Arial" w:cs="Arial"/>
          <w:noProof/>
          <w:sz w:val="24"/>
          <w:szCs w:val="24"/>
          <w:lang w:eastAsia="ru-RU"/>
        </w:rPr>
        <w:drawing>
          <wp:anchor distT="0" distB="0" distL="114300" distR="114300" simplePos="0" relativeHeight="251682816" behindDoc="0" locked="0" layoutInCell="1" allowOverlap="1">
            <wp:simplePos x="0" y="0"/>
            <wp:positionH relativeFrom="column">
              <wp:posOffset>2606040</wp:posOffset>
            </wp:positionH>
            <wp:positionV relativeFrom="paragraph">
              <wp:posOffset>-152400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bCs/>
          <w:i/>
          <w:iCs/>
          <w:sz w:val="26"/>
          <w:szCs w:val="26"/>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439/4</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CE2092">
      <w:pPr>
        <w:keepNext/>
        <w:spacing w:after="0" w:line="240" w:lineRule="auto"/>
        <w:ind w:right="-1"/>
        <w:jc w:val="both"/>
        <w:outlineLvl w:val="1"/>
        <w:rPr>
          <w:rFonts w:ascii="Arial" w:eastAsia="Times New Roman" w:hAnsi="Arial" w:cs="Arial"/>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«Степове», розташованого в селі Велика Костромка, розміром 6,56 умовних кадастрових гектарів без визначення меж цієї частки в натурі на місцевості, яка належала Магді Ніні Лаврівні, померлої 22.01.2001 року, на підставі сертифікату про право на земельну частку (пай) серії ДП № 0145892, виданого Апостолівською РДА 05.06.1997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Arial" w:eastAsia="Times New Roman" w:hAnsi="Arial" w:cs="Arial"/>
          <w:noProof/>
          <w:sz w:val="24"/>
          <w:szCs w:val="24"/>
          <w:lang w:eastAsia="ru-RU"/>
        </w:rPr>
        <w:lastRenderedPageBreak/>
        <w:drawing>
          <wp:anchor distT="0" distB="0" distL="114300" distR="114300" simplePos="0" relativeHeight="251683840" behindDoc="0" locked="0" layoutInCell="1" allowOverlap="1">
            <wp:simplePos x="0" y="0"/>
            <wp:positionH relativeFrom="column">
              <wp:posOffset>2506980</wp:posOffset>
            </wp:positionH>
            <wp:positionV relativeFrom="paragraph">
              <wp:posOffset>7620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b/>
          <w:bCs/>
          <w:i/>
          <w:iCs/>
          <w:sz w:val="26"/>
          <w:szCs w:val="26"/>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439/5</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6,56 умовних кадастрових гектарів без визначення меж цієї частки в натурі на місцевості, яка належала Капінус Оксані Профирівні, померлої 31.12.1997 року, на підставі сертифікату про право на земельну частку (пай) серії ДП № 045910, виданого Апостолівською РДА 05.06.1997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Arial" w:eastAsia="Times New Roman" w:hAnsi="Arial" w:cs="Arial"/>
          <w:noProof/>
          <w:sz w:val="24"/>
          <w:szCs w:val="24"/>
          <w:lang w:eastAsia="ru-RU"/>
        </w:rPr>
        <w:drawing>
          <wp:anchor distT="0" distB="0" distL="114300" distR="114300" simplePos="0" relativeHeight="251684864" behindDoc="0" locked="0" layoutInCell="1" allowOverlap="1">
            <wp:simplePos x="0" y="0"/>
            <wp:positionH relativeFrom="column">
              <wp:posOffset>2522220</wp:posOffset>
            </wp:positionH>
            <wp:positionV relativeFrom="paragraph">
              <wp:posOffset>-137160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lastRenderedPageBreak/>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712653"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439/6</w:t>
            </w: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CA3A20" w:rsidRPr="00705C97" w:rsidRDefault="00712653" w:rsidP="00CA3A20">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CA3A20">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7,20 умовних кадастрових гектарів без визначення меж цієї частки в натурі на місцевості, яка належала Климчук Любові Омелянівні, померлої 24.04.2001 року, на підставі сертифікату про право на земельну частку (пай) серії ДП № 045750, виданого Апостолівською РДА 21.05.1997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32"/>
          <w:szCs w:val="20"/>
          <w:lang w:val="uk-UA" w:eastAsia="ru-RU"/>
        </w:rPr>
      </w:pPr>
      <w:r>
        <w:rPr>
          <w:rFonts w:ascii="Arial" w:eastAsia="Times New Roman" w:hAnsi="Arial" w:cs="Arial"/>
          <w:noProof/>
          <w:sz w:val="24"/>
          <w:szCs w:val="24"/>
          <w:lang w:eastAsia="ru-RU"/>
        </w:rPr>
        <w:drawing>
          <wp:anchor distT="0" distB="0" distL="114300" distR="114300" simplePos="0" relativeHeight="251685888" behindDoc="0" locked="0" layoutInCell="1" allowOverlap="1">
            <wp:simplePos x="0" y="0"/>
            <wp:positionH relativeFrom="column">
              <wp:posOffset>2446020</wp:posOffset>
            </wp:positionH>
            <wp:positionV relativeFrom="paragraph">
              <wp:posOffset>-129540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712653"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439/7</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права на земельну частку (пай), розташовану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lastRenderedPageBreak/>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право на земельну частку (пай), що перебувала у власності бувшого КСП «Комсомольське», розташованого в селі Велика Костромка, розміром 7,20 умовних кадастрових гектарів без визначення меж цієї частки в натурі на місцевості, яка належала Рашник Оксані Федотівні, померлої 29.05.2003 року, на підставі сертифікату про право на земельну частку (пай) серії ДП № 0045803, виданого Апостолівською РДА 21.05.1997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частку (пай).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712653" w:rsidRPr="00712653" w:rsidRDefault="00712653" w:rsidP="00712653">
      <w:pPr>
        <w:spacing w:after="0" w:line="240" w:lineRule="auto"/>
        <w:outlineLvl w:val="4"/>
        <w:rPr>
          <w:rFonts w:ascii="Times New Roman" w:eastAsia="Times New Roman" w:hAnsi="Times New Roman" w:cs="Times New Roman"/>
          <w:b/>
          <w:bCs/>
          <w:i/>
          <w:iCs/>
          <w:sz w:val="26"/>
          <w:szCs w:val="26"/>
          <w:lang w:val="uk-UA" w:eastAsia="ru-RU"/>
        </w:rPr>
      </w:pPr>
    </w:p>
    <w:p w:rsidR="00712653" w:rsidRPr="00712653" w:rsidRDefault="00712653" w:rsidP="00712653">
      <w:pPr>
        <w:spacing w:after="0" w:line="240" w:lineRule="auto"/>
        <w:outlineLvl w:val="4"/>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b/>
          <w:bCs/>
          <w:i/>
          <w:iCs/>
          <w:noProof/>
          <w:sz w:val="26"/>
          <w:szCs w:val="26"/>
          <w:lang w:eastAsia="ru-RU"/>
        </w:rPr>
        <w:drawing>
          <wp:anchor distT="0" distB="0" distL="114300" distR="114300" simplePos="0" relativeHeight="2516869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jc w:val="center"/>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439/8</w:t>
            </w:r>
          </w:p>
        </w:tc>
      </w:tr>
      <w:tr w:rsidR="00712653" w:rsidRPr="00712653" w:rsidTr="00712653">
        <w:trPr>
          <w:jc w:val="center"/>
        </w:trPr>
        <w:tc>
          <w:tcPr>
            <w:tcW w:w="3095" w:type="dxa"/>
          </w:tcPr>
          <w:p w:rsidR="00712653" w:rsidRPr="00712653" w:rsidRDefault="00712653" w:rsidP="00712653">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712653" w:rsidRPr="00712653" w:rsidRDefault="00712653" w:rsidP="00712653">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земельної ділянки, розташованої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CE2092" w:rsidRDefault="00712653" w:rsidP="00CE209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CE209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1. Прийняти до комунальної власності Зеленодольської міської об’єднаної територіальної громади земельну ділянку для ведення товарного сільськогосподарського виробництва, розташовану на території села Велика Костромка, площею 7,1028 га, яка належала померлій Водомеровій Г.М. на праві приватної власності на підставі державного акту серії ДП № 059766, виданого 17.05.2004 на підставі розпорядження голови Апостолівської РДА № 301/1-р-03 від 18.06.2003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lastRenderedPageBreak/>
        <w:t xml:space="preserve">2.Оприбуткувати на баланс виконавчого комітету Зеленодольської міської ради зазначену земельну ділянку .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12653">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71265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712653" w:rsidRPr="00712653" w:rsidRDefault="00712653" w:rsidP="00712653">
      <w:pPr>
        <w:spacing w:after="0" w:line="240" w:lineRule="auto"/>
        <w:outlineLvl w:val="4"/>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b/>
          <w:bCs/>
          <w:i/>
          <w:iCs/>
          <w:noProof/>
          <w:sz w:val="26"/>
          <w:szCs w:val="26"/>
          <w:lang w:eastAsia="ru-RU"/>
        </w:rPr>
        <w:drawing>
          <wp:anchor distT="0" distB="0" distL="114300" distR="114300" simplePos="0" relativeHeight="2516879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spacing w:after="0" w:line="240" w:lineRule="auto"/>
        <w:jc w:val="center"/>
        <w:rPr>
          <w:rFonts w:ascii="Times New Roman" w:eastAsia="Times New Roman" w:hAnsi="Times New Roman" w:cs="Times New Roman"/>
          <w:sz w:val="32"/>
          <w:szCs w:val="20"/>
          <w:lang w:val="uk-UA" w:eastAsia="ru-RU"/>
        </w:rPr>
      </w:pPr>
      <w:r w:rsidRPr="00712653">
        <w:rPr>
          <w:rFonts w:ascii="Times New Roman" w:eastAsia="Times New Roman" w:hAnsi="Times New Roman" w:cs="Times New Roman"/>
          <w:sz w:val="32"/>
          <w:szCs w:val="20"/>
          <w:lang w:val="uk-UA" w:eastAsia="ru-RU"/>
        </w:rPr>
        <w:t>У К Р А Ї Н А</w:t>
      </w:r>
    </w:p>
    <w:p w:rsidR="00712653" w:rsidRPr="00712653" w:rsidRDefault="00712653" w:rsidP="00712653">
      <w:pPr>
        <w:spacing w:after="0" w:line="240" w:lineRule="auto"/>
        <w:jc w:val="center"/>
        <w:rPr>
          <w:rFonts w:ascii="Times New Roman" w:eastAsia="Times New Roman" w:hAnsi="Times New Roman" w:cs="Times New Roman"/>
          <w:sz w:val="28"/>
          <w:szCs w:val="20"/>
          <w:lang w:val="uk-UA" w:eastAsia="ru-RU"/>
        </w:rPr>
      </w:pPr>
      <w:r w:rsidRPr="0071265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12653" w:rsidRPr="00712653" w:rsidRDefault="00712653" w:rsidP="0071265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12653">
        <w:rPr>
          <w:rFonts w:ascii="Times New Roman" w:eastAsia="Times New Roman" w:hAnsi="Times New Roman" w:cs="Times New Roman"/>
          <w:sz w:val="28"/>
          <w:szCs w:val="24"/>
          <w:lang w:eastAsia="ru-RU"/>
        </w:rPr>
        <w:t xml:space="preserve">Апостолівського району </w:t>
      </w:r>
      <w:r w:rsidRPr="00712653">
        <w:rPr>
          <w:rFonts w:ascii="Times New Roman" w:eastAsia="Times New Roman" w:hAnsi="Times New Roman" w:cs="Times New Roman"/>
          <w:sz w:val="28"/>
          <w:szCs w:val="24"/>
          <w:lang w:val="uk-UA" w:eastAsia="ru-RU"/>
        </w:rPr>
        <w:t>Дніпропетровської області</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sz w:val="28"/>
          <w:szCs w:val="28"/>
          <w:lang w:val="uk-UA" w:eastAsia="ru-RU"/>
        </w:rPr>
        <w:t>Орган місцевого самоврядування</w:t>
      </w:r>
    </w:p>
    <w:p w:rsidR="00712653" w:rsidRPr="00712653" w:rsidRDefault="00712653" w:rsidP="00712653">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712653">
        <w:rPr>
          <w:rFonts w:ascii="Times New Roman" w:eastAsia="Times New Roman" w:hAnsi="Times New Roman" w:cs="Times New Roman"/>
          <w:bCs/>
          <w:kern w:val="32"/>
          <w:sz w:val="32"/>
          <w:szCs w:val="32"/>
          <w:lang w:eastAsia="ru-RU"/>
        </w:rPr>
        <w:t xml:space="preserve">Р І Ш Е Н </w:t>
      </w:r>
      <w:proofErr w:type="gramStart"/>
      <w:r w:rsidRPr="00712653">
        <w:rPr>
          <w:rFonts w:ascii="Times New Roman" w:eastAsia="Times New Roman" w:hAnsi="Times New Roman" w:cs="Times New Roman"/>
          <w:bCs/>
          <w:kern w:val="32"/>
          <w:sz w:val="32"/>
          <w:szCs w:val="32"/>
          <w:lang w:eastAsia="ru-RU"/>
        </w:rPr>
        <w:t>Н</w:t>
      </w:r>
      <w:proofErr w:type="gramEnd"/>
      <w:r w:rsidRPr="00712653">
        <w:rPr>
          <w:rFonts w:ascii="Times New Roman" w:eastAsia="Times New Roman" w:hAnsi="Times New Roman" w:cs="Times New Roman"/>
          <w:bCs/>
          <w:kern w:val="32"/>
          <w:sz w:val="32"/>
          <w:szCs w:val="32"/>
          <w:lang w:eastAsia="ru-RU"/>
        </w:rPr>
        <w:t xml:space="preserve"> Я</w:t>
      </w:r>
    </w:p>
    <w:p w:rsidR="00712653" w:rsidRPr="00712653" w:rsidRDefault="00712653" w:rsidP="0071265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12653">
        <w:rPr>
          <w:rFonts w:ascii="Times New Roman" w:eastAsia="Times New Roman" w:hAnsi="Times New Roman" w:cs="Times New Roman"/>
          <w:sz w:val="28"/>
          <w:szCs w:val="24"/>
          <w:lang w:val="uk-UA" w:eastAsia="ru-RU"/>
        </w:rPr>
        <w:t xml:space="preserve">    </w:t>
      </w:r>
      <w:r w:rsidRPr="00712653">
        <w:rPr>
          <w:rFonts w:ascii="Times New Roman" w:eastAsia="Times New Roman" w:hAnsi="Times New Roman" w:cs="Times New Roman"/>
          <w:sz w:val="28"/>
          <w:szCs w:val="24"/>
          <w:lang w:eastAsia="ru-RU"/>
        </w:rPr>
        <w:t xml:space="preserve">Зеленодольської </w:t>
      </w:r>
      <w:r w:rsidRPr="00712653">
        <w:rPr>
          <w:rFonts w:ascii="Times New Roman" w:eastAsia="Times New Roman" w:hAnsi="Times New Roman" w:cs="Times New Roman"/>
          <w:sz w:val="28"/>
          <w:szCs w:val="24"/>
          <w:lang w:val="uk-UA" w:eastAsia="ru-RU"/>
        </w:rPr>
        <w:t>міської</w:t>
      </w:r>
      <w:r w:rsidRPr="00712653">
        <w:rPr>
          <w:rFonts w:ascii="Times New Roman" w:eastAsia="Times New Roman" w:hAnsi="Times New Roman" w:cs="Times New Roman"/>
          <w:sz w:val="28"/>
          <w:szCs w:val="24"/>
          <w:lang w:eastAsia="ru-RU"/>
        </w:rPr>
        <w:t xml:space="preserve"> ради</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712653">
        <w:rPr>
          <w:rFonts w:ascii="Times New Roman" w:eastAsia="Times New Roman" w:hAnsi="Times New Roman" w:cs="Times New Roman"/>
          <w:b/>
          <w:sz w:val="24"/>
          <w:szCs w:val="24"/>
          <w:lang w:eastAsia="ru-RU"/>
        </w:rPr>
        <w:t xml:space="preserve">                                                     </w:t>
      </w:r>
      <w:r w:rsidRPr="00712653">
        <w:rPr>
          <w:rFonts w:ascii="Times New Roman" w:eastAsia="Times New Roman" w:hAnsi="Times New Roman" w:cs="Times New Roman"/>
          <w:b/>
          <w:sz w:val="24"/>
          <w:szCs w:val="24"/>
          <w:lang w:val="uk-UA" w:eastAsia="ru-RU"/>
        </w:rPr>
        <w:t xml:space="preserve">      </w:t>
      </w:r>
      <w:r w:rsidRPr="00712653">
        <w:rPr>
          <w:rFonts w:ascii="Times New Roman" w:eastAsia="Times New Roman" w:hAnsi="Times New Roman" w:cs="Times New Roman"/>
          <w:sz w:val="28"/>
          <w:szCs w:val="28"/>
          <w:lang w:val="uk-UA" w:eastAsia="ru-RU"/>
        </w:rPr>
        <w:t>28</w:t>
      </w:r>
      <w:r w:rsidRPr="00712653">
        <w:rPr>
          <w:rFonts w:ascii="Times New Roman" w:eastAsia="Times New Roman" w:hAnsi="Times New Roman" w:cs="Times New Roman"/>
          <w:sz w:val="28"/>
          <w:szCs w:val="28"/>
          <w:lang w:eastAsia="ru-RU"/>
        </w:rPr>
        <w:t xml:space="preserve"> се</w:t>
      </w:r>
      <w:r w:rsidRPr="00712653">
        <w:rPr>
          <w:rFonts w:ascii="Times New Roman" w:eastAsia="Times New Roman" w:hAnsi="Times New Roman" w:cs="Times New Roman"/>
          <w:sz w:val="28"/>
          <w:szCs w:val="28"/>
          <w:lang w:val="uk-UA" w:eastAsia="ru-RU"/>
        </w:rPr>
        <w:t xml:space="preserve">сії </w:t>
      </w:r>
      <w:r w:rsidRPr="00712653">
        <w:rPr>
          <w:rFonts w:ascii="Times New Roman" w:eastAsia="Times New Roman" w:hAnsi="Times New Roman" w:cs="Times New Roman"/>
          <w:sz w:val="28"/>
          <w:szCs w:val="28"/>
          <w:lang w:val="en-US" w:eastAsia="ru-RU"/>
        </w:rPr>
        <w:t>VI</w:t>
      </w:r>
      <w:r w:rsidRPr="00712653">
        <w:rPr>
          <w:rFonts w:ascii="Times New Roman" w:eastAsia="Times New Roman" w:hAnsi="Times New Roman" w:cs="Times New Roman"/>
          <w:sz w:val="28"/>
          <w:szCs w:val="28"/>
          <w:lang w:val="uk-UA" w:eastAsia="ru-RU"/>
        </w:rPr>
        <w:t xml:space="preserve"> скликання</w:t>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095"/>
        <w:gridCol w:w="3096"/>
        <w:gridCol w:w="3096"/>
      </w:tblGrid>
      <w:tr w:rsidR="00712653" w:rsidRPr="00CA3A20" w:rsidTr="00712653">
        <w:trPr>
          <w:jc w:val="center"/>
        </w:trPr>
        <w:tc>
          <w:tcPr>
            <w:tcW w:w="3095" w:type="dxa"/>
          </w:tcPr>
          <w:p w:rsidR="00712653" w:rsidRPr="00CA3A20" w:rsidRDefault="00712653" w:rsidP="00712653">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CA3A20">
              <w:rPr>
                <w:rFonts w:ascii="Times New Roman" w:eastAsia="Times New Roman" w:hAnsi="Times New Roman" w:cs="Times New Roman"/>
                <w:b/>
                <w:sz w:val="28"/>
                <w:szCs w:val="28"/>
                <w:u w:val="single"/>
                <w:lang w:val="uk-UA" w:eastAsia="ru-RU"/>
              </w:rPr>
              <w:t>21 квітня 2017 року</w:t>
            </w:r>
          </w:p>
        </w:tc>
        <w:tc>
          <w:tcPr>
            <w:tcW w:w="3096" w:type="dxa"/>
          </w:tcPr>
          <w:p w:rsidR="00712653" w:rsidRPr="00CA3A20" w:rsidRDefault="00712653" w:rsidP="00712653">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096" w:type="dxa"/>
          </w:tcPr>
          <w:p w:rsidR="00712653" w:rsidRPr="00CA3A20" w:rsidRDefault="00712653" w:rsidP="00712653">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CA3A20">
              <w:rPr>
                <w:rFonts w:ascii="Times New Roman" w:eastAsia="Times New Roman" w:hAnsi="Times New Roman" w:cs="Times New Roman"/>
                <w:b/>
                <w:sz w:val="24"/>
                <w:szCs w:val="24"/>
                <w:lang w:val="uk-UA" w:eastAsia="ru-RU"/>
              </w:rPr>
              <w:t>№ 439/9</w:t>
            </w:r>
          </w:p>
        </w:tc>
      </w:tr>
    </w:tbl>
    <w:p w:rsidR="00712653" w:rsidRPr="00B620CF" w:rsidRDefault="00712653" w:rsidP="00712653">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620CF">
        <w:rPr>
          <w:rFonts w:ascii="Times New Roman" w:eastAsia="Times New Roman" w:hAnsi="Times New Roman" w:cs="Times New Roman"/>
          <w:b/>
          <w:i/>
          <w:sz w:val="28"/>
          <w:szCs w:val="28"/>
          <w:lang w:val="uk-UA" w:eastAsia="ru-RU"/>
        </w:rPr>
        <w:t>Про прийняття до комунальної власності Зеленодольської міської об’єднаної територіальної громади земельної ділянки, розташованої на території села Велика Костромка</w:t>
      </w:r>
    </w:p>
    <w:p w:rsidR="00712653" w:rsidRPr="00712653" w:rsidRDefault="00712653" w:rsidP="00CE209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b/>
          <w:i/>
          <w:sz w:val="24"/>
          <w:szCs w:val="24"/>
          <w:lang w:val="uk-UA" w:eastAsia="ru-RU"/>
        </w:rPr>
        <w:t xml:space="preserve">     </w:t>
      </w:r>
      <w:r w:rsidRPr="00712653">
        <w:rPr>
          <w:rFonts w:ascii="Times New Roman" w:eastAsia="Times New Roman" w:hAnsi="Times New Roman" w:cs="Times New Roman"/>
          <w:color w:val="000000"/>
          <w:sz w:val="24"/>
          <w:szCs w:val="24"/>
          <w:shd w:val="clear" w:color="auto" w:fill="FFFFFF"/>
          <w:lang w:val="uk-UA" w:eastAsia="ru-RU"/>
        </w:rPr>
        <w:t xml:space="preserve">Відповідно до ст.ст.26, 60  Закону України “Про місцеве самоврядування в Україні”, ст.ст.327, 1277 Цивільного кодексу України, на виконання рішення Апостолівського районного суду № 2-Щ-49/2010 від 05.11.2010, </w:t>
      </w:r>
      <w:r w:rsidRPr="00712653">
        <w:rPr>
          <w:rFonts w:ascii="Times New Roman" w:eastAsia="Times New Roman" w:hAnsi="Times New Roman" w:cs="Times New Roman"/>
          <w:sz w:val="24"/>
          <w:szCs w:val="24"/>
          <w:lang w:val="uk-UA" w:eastAsia="ru-RU"/>
        </w:rPr>
        <w:t xml:space="preserve">Зеленодольська міська рада   </w:t>
      </w:r>
    </w:p>
    <w:p w:rsidR="00712653" w:rsidRPr="00712653" w:rsidRDefault="00712653" w:rsidP="00712653">
      <w:pPr>
        <w:widowControl w:val="0"/>
        <w:autoSpaceDE w:val="0"/>
        <w:autoSpaceDN w:val="0"/>
        <w:adjustRightInd w:val="0"/>
        <w:spacing w:after="0" w:line="240" w:lineRule="auto"/>
        <w:jc w:val="both"/>
        <w:rPr>
          <w:rFonts w:ascii="Arial" w:eastAsia="Times New Roman" w:hAnsi="Arial" w:cs="Arial"/>
          <w:b/>
          <w:i/>
          <w:sz w:val="24"/>
          <w:szCs w:val="24"/>
          <w:lang w:val="uk-UA" w:eastAsia="ru-RU"/>
        </w:rPr>
      </w:pPr>
      <w:r w:rsidRPr="00712653">
        <w:rPr>
          <w:rFonts w:ascii="Times New Roman" w:eastAsia="Times New Roman" w:hAnsi="Times New Roman" w:cs="Times New Roman"/>
          <w:sz w:val="24"/>
          <w:szCs w:val="24"/>
          <w:lang w:val="uk-UA" w:eastAsia="ru-RU"/>
        </w:rPr>
        <w:t xml:space="preserve">                                                                </w:t>
      </w:r>
      <w:r w:rsidRPr="00712653">
        <w:rPr>
          <w:rFonts w:ascii="Times New Roman" w:eastAsia="Times New Roman" w:hAnsi="Times New Roman" w:cs="Times New Roman"/>
          <w:b/>
          <w:sz w:val="24"/>
          <w:szCs w:val="24"/>
          <w:lang w:val="uk-UA" w:eastAsia="ru-RU"/>
        </w:rPr>
        <w:t>ВИРІШИЛА:</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 1. Прийняти до комунальної власності Зеленодольської міської об’єднаної територіальної громади земельну ділянку для ведення товарного сільськогосподарського виробництва, розташовану на території села Велика Костромка, площею 7,200 га, яка належала померлій Чижовій К.М. на праві приватної власності на підставі державного акту серії ІІ-ДП № 097448, виданого 24.12.2001 на підставі рішення Великокостромської сільської ради народних депутатів  № 26 від 30.05.2000 року (додається).</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sz w:val="24"/>
          <w:szCs w:val="24"/>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2.Оприбуткувати на баланс виконавчого комітету Зеленодольської міської ради зазначену земельну ділянку.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sz w:val="24"/>
          <w:szCs w:val="24"/>
          <w:lang w:val="uk-UA" w:eastAsia="ru-RU"/>
        </w:rPr>
        <w:t xml:space="preserve">3. Зобов’язати виконавчий комітет Зеленодольської міської ради виготовити проектну документацію зазначеної </w:t>
      </w:r>
      <w:r w:rsidRPr="00712653">
        <w:rPr>
          <w:rFonts w:ascii="Times New Roman" w:eastAsia="Times New Roman" w:hAnsi="Times New Roman" w:cs="Times New Roman"/>
          <w:color w:val="000000"/>
          <w:sz w:val="24"/>
          <w:szCs w:val="24"/>
          <w:shd w:val="clear" w:color="auto" w:fill="FFFFFF"/>
          <w:lang w:val="uk-UA" w:eastAsia="ru-RU"/>
        </w:rPr>
        <w:t xml:space="preserve">земельної частки (паю). </w:t>
      </w:r>
    </w:p>
    <w:p w:rsidR="00712653" w:rsidRPr="00712653" w:rsidRDefault="00712653" w:rsidP="00712653">
      <w:pPr>
        <w:keepNext/>
        <w:spacing w:after="0" w:line="240" w:lineRule="auto"/>
        <w:ind w:right="-1"/>
        <w:jc w:val="both"/>
        <w:outlineLvl w:val="1"/>
        <w:rPr>
          <w:rFonts w:ascii="Times New Roman" w:eastAsia="Times New Roman" w:hAnsi="Times New Roman" w:cs="Times New Roman"/>
          <w:color w:val="000000"/>
          <w:sz w:val="24"/>
          <w:szCs w:val="24"/>
          <w:shd w:val="clear" w:color="auto" w:fill="FFFFFF"/>
          <w:lang w:val="uk-UA" w:eastAsia="ru-RU"/>
        </w:rPr>
      </w:pPr>
      <w:r w:rsidRPr="00712653">
        <w:rPr>
          <w:rFonts w:ascii="Times New Roman" w:eastAsia="Times New Roman" w:hAnsi="Times New Roman" w:cs="Times New Roman"/>
          <w:color w:val="000000"/>
          <w:sz w:val="24"/>
          <w:szCs w:val="24"/>
          <w:shd w:val="clear" w:color="auto" w:fill="FFFFFF"/>
          <w:lang w:val="uk-UA" w:eastAsia="ru-RU"/>
        </w:rPr>
        <w:t xml:space="preserve">4. Контроль за виконанням даного рішення покласти на </w:t>
      </w:r>
      <w:r w:rsidRPr="00712653">
        <w:rPr>
          <w:rFonts w:ascii="Times New Roman" w:eastAsia="Times New Roman" w:hAnsi="Times New Roman" w:cs="Times New Roman"/>
          <w:color w:val="000000"/>
          <w:sz w:val="24"/>
          <w:szCs w:val="24"/>
          <w:lang w:val="uk-UA" w:eastAsia="ru-RU"/>
        </w:rPr>
        <w:t>комісію ради с питань регулювання земельних відносин та охорони навколишнього середовища.</w:t>
      </w:r>
    </w:p>
    <w:p w:rsidR="00712653" w:rsidRPr="00712653" w:rsidRDefault="00712653" w:rsidP="00712653">
      <w:pPr>
        <w:widowControl w:val="0"/>
        <w:shd w:val="clear" w:color="auto" w:fill="FFFFFF"/>
        <w:tabs>
          <w:tab w:val="left" w:pos="360"/>
        </w:tabs>
        <w:autoSpaceDE w:val="0"/>
        <w:autoSpaceDN w:val="0"/>
        <w:adjustRightInd w:val="0"/>
        <w:spacing w:after="0" w:line="240" w:lineRule="auto"/>
        <w:ind w:left="5"/>
        <w:jc w:val="both"/>
        <w:rPr>
          <w:rFonts w:ascii="Times New Roman" w:eastAsia="Times New Roman" w:hAnsi="Times New Roman" w:cs="Times New Roman"/>
          <w:color w:val="000000"/>
          <w:spacing w:val="-1"/>
          <w:w w:val="102"/>
          <w:sz w:val="24"/>
          <w:szCs w:val="24"/>
          <w:lang w:val="uk-UA" w:eastAsia="ru-RU"/>
        </w:rPr>
      </w:pPr>
    </w:p>
    <w:p w:rsidR="00712653" w:rsidRPr="00705C97" w:rsidRDefault="00712653"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12653">
        <w:rPr>
          <w:rFonts w:ascii="Times New Roman" w:eastAsia="Times New Roman" w:hAnsi="Times New Roman" w:cs="Times New Roman"/>
          <w:b/>
          <w:sz w:val="28"/>
          <w:szCs w:val="28"/>
          <w:lang w:val="uk-UA" w:eastAsia="ru-RU"/>
        </w:rPr>
        <w:t>Міський  голова                                                                           А.В.Савченко</w:t>
      </w:r>
    </w:p>
    <w:p w:rsidR="001158A1" w:rsidRPr="00705C97" w:rsidRDefault="001158A1" w:rsidP="00712653">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158A1" w:rsidRPr="001158A1" w:rsidRDefault="001158A1" w:rsidP="001158A1">
      <w:pPr>
        <w:widowControl w:val="0"/>
        <w:autoSpaceDE w:val="0"/>
        <w:autoSpaceDN w:val="0"/>
        <w:adjustRightInd w:val="0"/>
        <w:spacing w:after="0" w:line="240" w:lineRule="auto"/>
        <w:rPr>
          <w:rFonts w:ascii="Arial" w:eastAsia="Times New Roman" w:hAnsi="Arial" w:cs="Arial"/>
          <w:b/>
          <w:bCs/>
          <w:i/>
          <w:iCs/>
          <w:sz w:val="28"/>
          <w:szCs w:val="28"/>
          <w:lang w:val="uk-UA" w:eastAsia="ru-RU"/>
        </w:rPr>
      </w:pPr>
      <w:r w:rsidRPr="001158A1">
        <w:rPr>
          <w:rFonts w:ascii="Arial" w:eastAsia="Times New Roman" w:hAnsi="Arial" w:cs="Arial"/>
          <w:noProof/>
          <w:sz w:val="24"/>
          <w:szCs w:val="24"/>
          <w:lang w:eastAsia="ru-RU"/>
        </w:rPr>
        <w:drawing>
          <wp:anchor distT="0" distB="0" distL="114300" distR="114300" simplePos="0" relativeHeight="251746304" behindDoc="0" locked="0" layoutInCell="1" allowOverlap="1">
            <wp:simplePos x="0" y="0"/>
            <wp:positionH relativeFrom="column">
              <wp:posOffset>2468880</wp:posOffset>
            </wp:positionH>
            <wp:positionV relativeFrom="paragraph">
              <wp:posOffset>-68580</wp:posOffset>
            </wp:positionV>
            <wp:extent cx="444500" cy="635000"/>
            <wp:effectExtent l="19050" t="0" r="0" b="0"/>
            <wp:wrapTopAndBottom/>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44500" cy="635000"/>
                    </a:xfrm>
                    <a:prstGeom prst="rect">
                      <a:avLst/>
                    </a:prstGeom>
                    <a:noFill/>
                  </pic:spPr>
                </pic:pic>
              </a:graphicData>
            </a:graphic>
          </wp:anchor>
        </w:drawing>
      </w:r>
    </w:p>
    <w:p w:rsidR="001158A1" w:rsidRPr="001158A1" w:rsidRDefault="001158A1" w:rsidP="001158A1">
      <w:pPr>
        <w:widowControl w:val="0"/>
        <w:autoSpaceDE w:val="0"/>
        <w:autoSpaceDN w:val="0"/>
        <w:adjustRightInd w:val="0"/>
        <w:spacing w:after="0" w:line="240" w:lineRule="auto"/>
        <w:rPr>
          <w:rFonts w:ascii="Times New Roman" w:eastAsia="Times New Roman" w:hAnsi="Times New Roman" w:cs="Times New Roman"/>
          <w:sz w:val="32"/>
          <w:szCs w:val="32"/>
          <w:lang w:val="uk-UA" w:eastAsia="ru-RU"/>
        </w:rPr>
      </w:pPr>
      <w:r w:rsidRPr="001158A1">
        <w:rPr>
          <w:rFonts w:ascii="Arial" w:eastAsia="Times New Roman" w:hAnsi="Arial" w:cs="Arial"/>
          <w:b/>
          <w:bCs/>
          <w:i/>
          <w:iCs/>
          <w:sz w:val="32"/>
          <w:szCs w:val="32"/>
          <w:lang w:val="uk-UA" w:eastAsia="ru-RU"/>
        </w:rPr>
        <w:t xml:space="preserve">                                     </w:t>
      </w:r>
      <w:r w:rsidRPr="001158A1">
        <w:rPr>
          <w:rFonts w:ascii="Times New Roman" w:eastAsia="Times New Roman" w:hAnsi="Times New Roman" w:cs="Times New Roman"/>
          <w:sz w:val="32"/>
          <w:szCs w:val="32"/>
          <w:lang w:eastAsia="ru-RU"/>
        </w:rPr>
        <w:t xml:space="preserve">У К </w:t>
      </w:r>
      <w:proofErr w:type="gramStart"/>
      <w:r w:rsidRPr="001158A1">
        <w:rPr>
          <w:rFonts w:ascii="Times New Roman" w:eastAsia="Times New Roman" w:hAnsi="Times New Roman" w:cs="Times New Roman"/>
          <w:sz w:val="32"/>
          <w:szCs w:val="32"/>
          <w:lang w:eastAsia="ru-RU"/>
        </w:rPr>
        <w:t>Р</w:t>
      </w:r>
      <w:proofErr w:type="gramEnd"/>
      <w:r w:rsidRPr="001158A1">
        <w:rPr>
          <w:rFonts w:ascii="Times New Roman" w:eastAsia="Times New Roman" w:hAnsi="Times New Roman" w:cs="Times New Roman"/>
          <w:sz w:val="32"/>
          <w:szCs w:val="32"/>
          <w:lang w:eastAsia="ru-RU"/>
        </w:rPr>
        <w:t xml:space="preserve"> А Ї Н А</w:t>
      </w:r>
    </w:p>
    <w:p w:rsidR="001158A1" w:rsidRPr="001158A1" w:rsidRDefault="001158A1" w:rsidP="001158A1">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1158A1" w:rsidRPr="001158A1" w:rsidRDefault="001158A1" w:rsidP="001158A1">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1158A1" w:rsidRPr="001158A1" w:rsidRDefault="001158A1" w:rsidP="001158A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1158A1" w:rsidRPr="001158A1" w:rsidRDefault="001158A1" w:rsidP="001158A1">
      <w:pPr>
        <w:keepNext/>
        <w:spacing w:before="240" w:after="60" w:line="240" w:lineRule="auto"/>
        <w:outlineLvl w:val="0"/>
        <w:rPr>
          <w:rFonts w:ascii="Times New Roman" w:eastAsia="Times New Roman" w:hAnsi="Times New Roman" w:cs="Times New Roman"/>
          <w:b/>
          <w:bCs/>
          <w:kern w:val="32"/>
          <w:sz w:val="32"/>
          <w:szCs w:val="32"/>
          <w:lang w:eastAsia="ru-RU"/>
        </w:rPr>
      </w:pPr>
      <w:r w:rsidRPr="001158A1">
        <w:rPr>
          <w:rFonts w:ascii="Times New Roman" w:eastAsia="Times New Roman" w:hAnsi="Times New Roman" w:cs="Times New Roman"/>
          <w:b/>
          <w:bCs/>
          <w:kern w:val="32"/>
          <w:sz w:val="32"/>
          <w:szCs w:val="32"/>
          <w:lang w:val="uk-UA" w:eastAsia="ru-RU"/>
        </w:rPr>
        <w:t xml:space="preserve">                                          </w:t>
      </w:r>
      <w:r w:rsidRPr="001158A1">
        <w:rPr>
          <w:rFonts w:ascii="Times New Roman" w:eastAsia="Times New Roman" w:hAnsi="Times New Roman" w:cs="Times New Roman"/>
          <w:b/>
          <w:bCs/>
          <w:kern w:val="32"/>
          <w:sz w:val="32"/>
          <w:szCs w:val="32"/>
          <w:lang w:eastAsia="ru-RU"/>
        </w:rPr>
        <w:t xml:space="preserve">Р І Ш Е Н </w:t>
      </w:r>
      <w:proofErr w:type="gramStart"/>
      <w:r w:rsidRPr="001158A1">
        <w:rPr>
          <w:rFonts w:ascii="Times New Roman" w:eastAsia="Times New Roman" w:hAnsi="Times New Roman" w:cs="Times New Roman"/>
          <w:b/>
          <w:bCs/>
          <w:kern w:val="32"/>
          <w:sz w:val="32"/>
          <w:szCs w:val="32"/>
          <w:lang w:eastAsia="ru-RU"/>
        </w:rPr>
        <w:t>Н</w:t>
      </w:r>
      <w:proofErr w:type="gramEnd"/>
      <w:r w:rsidRPr="001158A1">
        <w:rPr>
          <w:rFonts w:ascii="Times New Roman" w:eastAsia="Times New Roman" w:hAnsi="Times New Roman" w:cs="Times New Roman"/>
          <w:b/>
          <w:bCs/>
          <w:kern w:val="32"/>
          <w:sz w:val="32"/>
          <w:szCs w:val="32"/>
          <w:lang w:eastAsia="ru-RU"/>
        </w:rPr>
        <w:t xml:space="preserve"> Я</w:t>
      </w:r>
    </w:p>
    <w:p w:rsidR="001158A1" w:rsidRPr="001158A1" w:rsidRDefault="001158A1" w:rsidP="001158A1">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sz w:val="28"/>
          <w:szCs w:val="24"/>
          <w:lang w:val="uk-UA" w:eastAsia="ru-RU"/>
        </w:rPr>
        <w:t xml:space="preserve">                                        </w:t>
      </w:r>
      <w:r w:rsidRPr="001158A1">
        <w:rPr>
          <w:rFonts w:ascii="Times New Roman" w:eastAsia="Times New Roman" w:hAnsi="Times New Roman" w:cs="Times New Roman"/>
          <w:sz w:val="28"/>
          <w:szCs w:val="24"/>
          <w:lang w:eastAsia="ru-RU"/>
        </w:rPr>
        <w:t xml:space="preserve">Зеленодольської </w:t>
      </w:r>
      <w:r w:rsidRPr="001158A1">
        <w:rPr>
          <w:rFonts w:ascii="Times New Roman" w:eastAsia="Times New Roman" w:hAnsi="Times New Roman" w:cs="Times New Roman"/>
          <w:sz w:val="28"/>
          <w:szCs w:val="24"/>
          <w:lang w:val="uk-UA" w:eastAsia="ru-RU"/>
        </w:rPr>
        <w:t>міської</w:t>
      </w:r>
      <w:r w:rsidRPr="001158A1">
        <w:rPr>
          <w:rFonts w:ascii="Times New Roman" w:eastAsia="Times New Roman" w:hAnsi="Times New Roman" w:cs="Times New Roman"/>
          <w:sz w:val="28"/>
          <w:szCs w:val="24"/>
          <w:lang w:eastAsia="ru-RU"/>
        </w:rPr>
        <w:t xml:space="preserve"> ради</w:t>
      </w:r>
    </w:p>
    <w:p w:rsidR="001158A1" w:rsidRPr="001158A1" w:rsidRDefault="001158A1" w:rsidP="001158A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b/>
          <w:sz w:val="24"/>
          <w:szCs w:val="24"/>
          <w:lang w:eastAsia="ru-RU"/>
        </w:rPr>
        <w:t xml:space="preserve">                                                     </w:t>
      </w:r>
      <w:r w:rsidRPr="001158A1">
        <w:rPr>
          <w:rFonts w:ascii="Times New Roman" w:eastAsia="Times New Roman" w:hAnsi="Times New Roman" w:cs="Times New Roman"/>
          <w:sz w:val="28"/>
          <w:szCs w:val="28"/>
          <w:lang w:val="uk-UA" w:eastAsia="ru-RU"/>
        </w:rPr>
        <w:t>28</w:t>
      </w:r>
      <w:r w:rsidRPr="001158A1">
        <w:rPr>
          <w:rFonts w:ascii="Times New Roman" w:eastAsia="Times New Roman" w:hAnsi="Times New Roman" w:cs="Times New Roman"/>
          <w:sz w:val="28"/>
          <w:szCs w:val="28"/>
          <w:lang w:eastAsia="ru-RU"/>
        </w:rPr>
        <w:t xml:space="preserve"> се</w:t>
      </w:r>
      <w:r w:rsidRPr="001158A1">
        <w:rPr>
          <w:rFonts w:ascii="Times New Roman" w:eastAsia="Times New Roman" w:hAnsi="Times New Roman" w:cs="Times New Roman"/>
          <w:sz w:val="28"/>
          <w:szCs w:val="28"/>
          <w:lang w:val="uk-UA" w:eastAsia="ru-RU"/>
        </w:rPr>
        <w:t xml:space="preserve">сії </w:t>
      </w:r>
      <w:r w:rsidRPr="001158A1">
        <w:rPr>
          <w:rFonts w:ascii="Times New Roman" w:eastAsia="Times New Roman" w:hAnsi="Times New Roman" w:cs="Times New Roman"/>
          <w:sz w:val="28"/>
          <w:szCs w:val="28"/>
          <w:lang w:val="en-US" w:eastAsia="ru-RU"/>
        </w:rPr>
        <w:t>VI</w:t>
      </w:r>
      <w:r w:rsidRPr="001158A1">
        <w:rPr>
          <w:rFonts w:ascii="Times New Roman" w:eastAsia="Times New Roman" w:hAnsi="Times New Roman" w:cs="Times New Roman"/>
          <w:sz w:val="28"/>
          <w:szCs w:val="28"/>
          <w:lang w:val="uk-UA" w:eastAsia="ru-RU"/>
        </w:rPr>
        <w:t xml:space="preserve"> скликання</w:t>
      </w:r>
    </w:p>
    <w:p w:rsidR="001158A1" w:rsidRPr="001158A1" w:rsidRDefault="001158A1" w:rsidP="001158A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151"/>
        <w:gridCol w:w="3152"/>
        <w:gridCol w:w="3152"/>
      </w:tblGrid>
      <w:tr w:rsidR="001158A1" w:rsidRPr="001158A1" w:rsidTr="00705C97">
        <w:trPr>
          <w:trHeight w:val="312"/>
          <w:jc w:val="center"/>
        </w:trPr>
        <w:tc>
          <w:tcPr>
            <w:tcW w:w="3151" w:type="dxa"/>
            <w:hideMark/>
          </w:tcPr>
          <w:p w:rsidR="001158A1" w:rsidRPr="001158A1" w:rsidRDefault="001158A1" w:rsidP="001158A1">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1158A1">
              <w:rPr>
                <w:rFonts w:ascii="Times New Roman" w:eastAsia="Times New Roman" w:hAnsi="Times New Roman" w:cs="Times New Roman"/>
                <w:b/>
                <w:sz w:val="28"/>
                <w:szCs w:val="28"/>
                <w:u w:val="single"/>
                <w:lang w:val="uk-UA" w:eastAsia="ru-RU"/>
              </w:rPr>
              <w:t>21 квітня 2017 року</w:t>
            </w:r>
          </w:p>
        </w:tc>
        <w:tc>
          <w:tcPr>
            <w:tcW w:w="3152" w:type="dxa"/>
          </w:tcPr>
          <w:p w:rsidR="001158A1" w:rsidRPr="001158A1" w:rsidRDefault="001158A1" w:rsidP="001158A1">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152" w:type="dxa"/>
            <w:hideMark/>
          </w:tcPr>
          <w:p w:rsidR="001158A1" w:rsidRPr="001158A1" w:rsidRDefault="001158A1" w:rsidP="001158A1">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1158A1">
              <w:rPr>
                <w:rFonts w:ascii="Times New Roman" w:eastAsia="Times New Roman" w:hAnsi="Times New Roman" w:cs="Times New Roman"/>
                <w:b/>
                <w:sz w:val="24"/>
                <w:szCs w:val="24"/>
                <w:lang w:val="uk-UA" w:eastAsia="ru-RU"/>
              </w:rPr>
              <w:t>№ 440</w:t>
            </w:r>
          </w:p>
        </w:tc>
      </w:tr>
    </w:tbl>
    <w:p w:rsidR="001158A1" w:rsidRPr="001158A1" w:rsidRDefault="001158A1" w:rsidP="001158A1">
      <w:pPr>
        <w:keepNext/>
        <w:keepLines/>
        <w:widowControl w:val="0"/>
        <w:tabs>
          <w:tab w:val="left" w:pos="5517"/>
        </w:tabs>
        <w:autoSpaceDE w:val="0"/>
        <w:autoSpaceDN w:val="0"/>
        <w:adjustRightInd w:val="0"/>
        <w:spacing w:after="0" w:line="240" w:lineRule="auto"/>
        <w:outlineLvl w:val="3"/>
        <w:rPr>
          <w:rFonts w:ascii="Times New Roman" w:eastAsia="Times New Roman" w:hAnsi="Times New Roman" w:cs="Times New Roman"/>
          <w:bCs/>
          <w:i/>
          <w:iCs/>
          <w:color w:val="4F81BD"/>
          <w:sz w:val="24"/>
          <w:szCs w:val="24"/>
          <w:lang w:eastAsia="ru-RU"/>
        </w:rPr>
      </w:pPr>
      <w:r w:rsidRPr="001158A1">
        <w:rPr>
          <w:rFonts w:ascii="Times New Roman" w:eastAsia="Times New Roman" w:hAnsi="Times New Roman" w:cs="Times New Roman"/>
          <w:b/>
          <w:bCs/>
          <w:i/>
          <w:iCs/>
          <w:color w:val="000000"/>
          <w:sz w:val="28"/>
          <w:szCs w:val="28"/>
          <w:lang w:eastAsia="ru-RU"/>
        </w:rPr>
        <w:t xml:space="preserve">Про </w:t>
      </w:r>
      <w:r w:rsidRPr="001158A1">
        <w:rPr>
          <w:rFonts w:ascii="Times New Roman" w:eastAsia="Times New Roman" w:hAnsi="Times New Roman" w:cs="Times New Roman"/>
          <w:b/>
          <w:bCs/>
          <w:i/>
          <w:iCs/>
          <w:color w:val="000000"/>
          <w:sz w:val="28"/>
          <w:szCs w:val="28"/>
          <w:lang w:val="uk-UA" w:eastAsia="ru-RU"/>
        </w:rPr>
        <w:t>розгляд звернення</w:t>
      </w:r>
    </w:p>
    <w:p w:rsidR="001158A1" w:rsidRPr="001158A1" w:rsidRDefault="001158A1" w:rsidP="001158A1">
      <w:pPr>
        <w:widowControl w:val="0"/>
        <w:tabs>
          <w:tab w:val="left" w:pos="3524"/>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Розглянувши заяву Продченко Н.Л.,керуючись статтею 26, частиною 5 статі 60 Закону України «Про місцеве самоврядування в Україні», Законом України «Про оренду державного та комунального майна»,Зеленодольська міська рада </w:t>
      </w:r>
    </w:p>
    <w:p w:rsidR="001158A1" w:rsidRPr="001158A1" w:rsidRDefault="001158A1" w:rsidP="001158A1">
      <w:pPr>
        <w:widowControl w:val="0"/>
        <w:tabs>
          <w:tab w:val="left" w:pos="3524"/>
        </w:tabs>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1158A1">
        <w:rPr>
          <w:rFonts w:ascii="Times New Roman" w:eastAsia="Times New Roman" w:hAnsi="Times New Roman" w:cs="Times New Roman"/>
          <w:sz w:val="28"/>
          <w:szCs w:val="28"/>
          <w:lang w:val="uk-UA" w:eastAsia="ru-RU"/>
        </w:rPr>
        <w:t xml:space="preserve">     </w:t>
      </w:r>
      <w:r w:rsidRPr="001158A1">
        <w:rPr>
          <w:rFonts w:ascii="Times New Roman" w:eastAsia="Times New Roman" w:hAnsi="Times New Roman" w:cs="Times New Roman"/>
          <w:b/>
          <w:sz w:val="28"/>
          <w:szCs w:val="28"/>
          <w:lang w:val="uk-UA" w:eastAsia="ru-RU"/>
        </w:rPr>
        <w:t>ВИРІШИЛА:</w:t>
      </w:r>
    </w:p>
    <w:p w:rsidR="001158A1" w:rsidRPr="001158A1" w:rsidRDefault="001158A1" w:rsidP="001158A1">
      <w:pPr>
        <w:widowControl w:val="0"/>
        <w:numPr>
          <w:ilvl w:val="0"/>
          <w:numId w:val="18"/>
        </w:numPr>
        <w:tabs>
          <w:tab w:val="num" w:pos="142"/>
          <w:tab w:val="left" w:pos="960"/>
          <w:tab w:val="num" w:pos="102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Відмовити Продченко Наталії Леонтівні  у наданні приміщення загальною площею 30 м</w:t>
      </w:r>
      <w:r w:rsidRPr="001158A1">
        <w:rPr>
          <w:rFonts w:ascii="Times New Roman" w:eastAsia="Times New Roman" w:hAnsi="Times New Roman" w:cs="Times New Roman"/>
          <w:sz w:val="28"/>
          <w:szCs w:val="28"/>
          <w:vertAlign w:val="superscript"/>
          <w:lang w:val="uk-UA" w:eastAsia="ru-RU"/>
        </w:rPr>
        <w:t>2</w:t>
      </w:r>
      <w:r w:rsidRPr="001158A1">
        <w:rPr>
          <w:rFonts w:ascii="Times New Roman" w:eastAsia="Times New Roman" w:hAnsi="Times New Roman" w:cs="Times New Roman"/>
          <w:sz w:val="28"/>
          <w:szCs w:val="28"/>
          <w:lang w:val="uk-UA" w:eastAsia="ru-RU"/>
        </w:rPr>
        <w:t>, розташованого за адресою: Дніпропетровська область, Апостолівський район, м.Зеленодольськ, проспект Незалежності,будинок 7, квартира 60, для оренди з правом відчуження.</w:t>
      </w:r>
    </w:p>
    <w:p w:rsidR="001158A1" w:rsidRPr="001158A1" w:rsidRDefault="001158A1" w:rsidP="001158A1">
      <w:pPr>
        <w:widowControl w:val="0"/>
        <w:numPr>
          <w:ilvl w:val="0"/>
          <w:numId w:val="18"/>
        </w:numPr>
        <w:tabs>
          <w:tab w:val="num" w:pos="142"/>
          <w:tab w:val="left" w:pos="284"/>
          <w:tab w:val="left" w:pos="567"/>
        </w:tabs>
        <w:autoSpaceDE w:val="0"/>
        <w:autoSpaceDN w:val="0"/>
        <w:adjustRightInd w:val="0"/>
        <w:spacing w:after="0" w:line="240" w:lineRule="auto"/>
        <w:ind w:left="283" w:firstLine="143"/>
        <w:jc w:val="both"/>
        <w:rPr>
          <w:rFonts w:ascii="Times New Roman" w:eastAsia="Times New Roman" w:hAnsi="Times New Roman" w:cs="Times New Roman"/>
          <w:color w:val="000000"/>
          <w:sz w:val="28"/>
          <w:szCs w:val="28"/>
          <w:lang w:val="uk-UA" w:eastAsia="ru-RU"/>
        </w:rPr>
      </w:pPr>
      <w:r w:rsidRPr="001158A1">
        <w:rPr>
          <w:rFonts w:ascii="Times New Roman" w:eastAsia="Times New Roman" w:hAnsi="Times New Roman" w:cs="Times New Roman"/>
          <w:sz w:val="28"/>
          <w:szCs w:val="28"/>
          <w:lang w:val="uk-UA" w:eastAsia="ru-RU"/>
        </w:rPr>
        <w:t>Контроль за виконанням рішення покласти на постійну комісію</w:t>
      </w:r>
      <w:r w:rsidRPr="001158A1">
        <w:rPr>
          <w:rFonts w:ascii="Times New Roman" w:eastAsia="Times New Roman" w:hAnsi="Times New Roman" w:cs="Times New Roman"/>
          <w:color w:val="000000"/>
          <w:sz w:val="28"/>
          <w:szCs w:val="28"/>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1158A1" w:rsidRPr="001158A1" w:rsidRDefault="001158A1" w:rsidP="001158A1">
      <w:pPr>
        <w:tabs>
          <w:tab w:val="left" w:pos="960"/>
          <w:tab w:val="num" w:pos="1020"/>
          <w:tab w:val="left" w:pos="1134"/>
        </w:tabs>
        <w:autoSpaceDN w:val="0"/>
        <w:spacing w:after="0" w:line="240" w:lineRule="auto"/>
        <w:ind w:left="283"/>
        <w:jc w:val="both"/>
        <w:rPr>
          <w:rFonts w:ascii="Times New Roman" w:eastAsia="Times New Roman" w:hAnsi="Times New Roman" w:cs="Times New Roman"/>
          <w:sz w:val="28"/>
          <w:szCs w:val="28"/>
          <w:lang w:val="uk-UA" w:eastAsia="ru-RU"/>
        </w:rPr>
      </w:pPr>
    </w:p>
    <w:p w:rsidR="001158A1" w:rsidRPr="001158A1" w:rsidRDefault="00F0059D" w:rsidP="001158A1">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1158A1">
        <w:rPr>
          <w:rFonts w:ascii="Arial" w:eastAsia="Times New Roman" w:hAnsi="Arial" w:cs="Arial"/>
          <w:noProof/>
          <w:sz w:val="24"/>
          <w:szCs w:val="24"/>
          <w:lang w:eastAsia="ru-RU"/>
        </w:rPr>
        <w:drawing>
          <wp:anchor distT="0" distB="0" distL="114300" distR="114300" simplePos="0" relativeHeight="251755520" behindDoc="0" locked="0" layoutInCell="1" allowOverlap="1">
            <wp:simplePos x="0" y="0"/>
            <wp:positionH relativeFrom="column">
              <wp:posOffset>2804160</wp:posOffset>
            </wp:positionH>
            <wp:positionV relativeFrom="paragraph">
              <wp:posOffset>311785</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44500" cy="635000"/>
                    </a:xfrm>
                    <a:prstGeom prst="rect">
                      <a:avLst/>
                    </a:prstGeom>
                    <a:noFill/>
                  </pic:spPr>
                </pic:pic>
              </a:graphicData>
            </a:graphic>
          </wp:anchor>
        </w:drawing>
      </w:r>
      <w:r w:rsidR="001158A1" w:rsidRPr="001158A1">
        <w:rPr>
          <w:rFonts w:ascii="Times New Roman" w:eastAsia="Times New Roman" w:hAnsi="Times New Roman" w:cs="Times New Roman"/>
          <w:b/>
          <w:sz w:val="28"/>
          <w:szCs w:val="28"/>
          <w:lang w:val="uk-UA" w:eastAsia="ru-RU"/>
        </w:rPr>
        <w:t>Міський  голова                                                                           А.В.Савченко</w:t>
      </w:r>
    </w:p>
    <w:p w:rsidR="001158A1" w:rsidRPr="001158A1" w:rsidRDefault="001158A1" w:rsidP="001158A1">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p>
    <w:p w:rsidR="00F0059D" w:rsidRPr="00F0059D" w:rsidRDefault="00F0059D" w:rsidP="00F0059D">
      <w:pPr>
        <w:widowControl w:val="0"/>
        <w:autoSpaceDE w:val="0"/>
        <w:autoSpaceDN w:val="0"/>
        <w:adjustRightInd w:val="0"/>
        <w:spacing w:after="0" w:line="240" w:lineRule="auto"/>
        <w:jc w:val="center"/>
        <w:rPr>
          <w:rFonts w:ascii="Arial" w:eastAsia="Times New Roman" w:hAnsi="Arial" w:cs="Arial"/>
          <w:b/>
          <w:bCs/>
          <w:i/>
          <w:iCs/>
          <w:sz w:val="28"/>
          <w:szCs w:val="28"/>
          <w:lang w:val="uk-UA" w:eastAsia="ru-RU"/>
        </w:rPr>
      </w:pPr>
      <w:r w:rsidRPr="001158A1">
        <w:rPr>
          <w:rFonts w:ascii="Times New Roman" w:eastAsia="Times New Roman" w:hAnsi="Times New Roman" w:cs="Times New Roman"/>
          <w:sz w:val="32"/>
          <w:szCs w:val="32"/>
          <w:lang w:eastAsia="ru-RU"/>
        </w:rPr>
        <w:t xml:space="preserve">У К </w:t>
      </w:r>
      <w:proofErr w:type="gramStart"/>
      <w:r w:rsidRPr="001158A1">
        <w:rPr>
          <w:rFonts w:ascii="Times New Roman" w:eastAsia="Times New Roman" w:hAnsi="Times New Roman" w:cs="Times New Roman"/>
          <w:sz w:val="32"/>
          <w:szCs w:val="32"/>
          <w:lang w:eastAsia="ru-RU"/>
        </w:rPr>
        <w:t>Р</w:t>
      </w:r>
      <w:proofErr w:type="gramEnd"/>
      <w:r w:rsidRPr="001158A1">
        <w:rPr>
          <w:rFonts w:ascii="Times New Roman" w:eastAsia="Times New Roman" w:hAnsi="Times New Roman" w:cs="Times New Roman"/>
          <w:sz w:val="32"/>
          <w:szCs w:val="32"/>
          <w:lang w:eastAsia="ru-RU"/>
        </w:rPr>
        <w:t xml:space="preserve"> А Ї Н А</w:t>
      </w:r>
    </w:p>
    <w:p w:rsidR="00F0059D" w:rsidRPr="001158A1" w:rsidRDefault="00F0059D" w:rsidP="00F0059D">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0059D" w:rsidRPr="001158A1" w:rsidRDefault="00F0059D" w:rsidP="00F0059D">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F0059D" w:rsidRPr="001158A1" w:rsidRDefault="00F0059D" w:rsidP="00F0059D">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F0059D" w:rsidRPr="001158A1" w:rsidRDefault="00F0059D" w:rsidP="00F0059D">
      <w:pPr>
        <w:keepNext/>
        <w:spacing w:before="240" w:after="60" w:line="240" w:lineRule="auto"/>
        <w:outlineLvl w:val="0"/>
        <w:rPr>
          <w:rFonts w:ascii="Times New Roman" w:eastAsia="Times New Roman" w:hAnsi="Times New Roman" w:cs="Times New Roman"/>
          <w:b/>
          <w:bCs/>
          <w:kern w:val="32"/>
          <w:sz w:val="32"/>
          <w:szCs w:val="32"/>
          <w:lang w:eastAsia="ru-RU"/>
        </w:rPr>
      </w:pPr>
      <w:r w:rsidRPr="001158A1">
        <w:rPr>
          <w:rFonts w:ascii="Times New Roman" w:eastAsia="Times New Roman" w:hAnsi="Times New Roman" w:cs="Times New Roman"/>
          <w:b/>
          <w:bCs/>
          <w:kern w:val="32"/>
          <w:sz w:val="32"/>
          <w:szCs w:val="32"/>
          <w:lang w:val="uk-UA" w:eastAsia="ru-RU"/>
        </w:rPr>
        <w:t xml:space="preserve">                                          </w:t>
      </w:r>
      <w:r w:rsidRPr="001158A1">
        <w:rPr>
          <w:rFonts w:ascii="Times New Roman" w:eastAsia="Times New Roman" w:hAnsi="Times New Roman" w:cs="Times New Roman"/>
          <w:b/>
          <w:bCs/>
          <w:kern w:val="32"/>
          <w:sz w:val="32"/>
          <w:szCs w:val="32"/>
          <w:lang w:eastAsia="ru-RU"/>
        </w:rPr>
        <w:t xml:space="preserve">Р І Ш Е Н </w:t>
      </w:r>
      <w:proofErr w:type="gramStart"/>
      <w:r w:rsidRPr="001158A1">
        <w:rPr>
          <w:rFonts w:ascii="Times New Roman" w:eastAsia="Times New Roman" w:hAnsi="Times New Roman" w:cs="Times New Roman"/>
          <w:b/>
          <w:bCs/>
          <w:kern w:val="32"/>
          <w:sz w:val="32"/>
          <w:szCs w:val="32"/>
          <w:lang w:eastAsia="ru-RU"/>
        </w:rPr>
        <w:t>Н</w:t>
      </w:r>
      <w:proofErr w:type="gramEnd"/>
      <w:r w:rsidRPr="001158A1">
        <w:rPr>
          <w:rFonts w:ascii="Times New Roman" w:eastAsia="Times New Roman" w:hAnsi="Times New Roman" w:cs="Times New Roman"/>
          <w:b/>
          <w:bCs/>
          <w:kern w:val="32"/>
          <w:sz w:val="32"/>
          <w:szCs w:val="32"/>
          <w:lang w:eastAsia="ru-RU"/>
        </w:rPr>
        <w:t xml:space="preserve"> Я</w:t>
      </w:r>
    </w:p>
    <w:p w:rsidR="00F0059D" w:rsidRPr="001158A1" w:rsidRDefault="00F0059D" w:rsidP="00F0059D">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sz w:val="28"/>
          <w:szCs w:val="24"/>
          <w:lang w:val="uk-UA" w:eastAsia="ru-RU"/>
        </w:rPr>
        <w:t xml:space="preserve">                                        </w:t>
      </w:r>
      <w:r w:rsidRPr="001158A1">
        <w:rPr>
          <w:rFonts w:ascii="Times New Roman" w:eastAsia="Times New Roman" w:hAnsi="Times New Roman" w:cs="Times New Roman"/>
          <w:sz w:val="28"/>
          <w:szCs w:val="24"/>
          <w:lang w:eastAsia="ru-RU"/>
        </w:rPr>
        <w:t xml:space="preserve">Зеленодольської </w:t>
      </w:r>
      <w:r w:rsidRPr="001158A1">
        <w:rPr>
          <w:rFonts w:ascii="Times New Roman" w:eastAsia="Times New Roman" w:hAnsi="Times New Roman" w:cs="Times New Roman"/>
          <w:sz w:val="28"/>
          <w:szCs w:val="24"/>
          <w:lang w:val="uk-UA" w:eastAsia="ru-RU"/>
        </w:rPr>
        <w:t>міської</w:t>
      </w:r>
      <w:r w:rsidRPr="001158A1">
        <w:rPr>
          <w:rFonts w:ascii="Times New Roman" w:eastAsia="Times New Roman" w:hAnsi="Times New Roman" w:cs="Times New Roman"/>
          <w:sz w:val="28"/>
          <w:szCs w:val="24"/>
          <w:lang w:eastAsia="ru-RU"/>
        </w:rPr>
        <w:t xml:space="preserve"> ради</w:t>
      </w:r>
    </w:p>
    <w:p w:rsidR="00F0059D" w:rsidRPr="001158A1" w:rsidRDefault="00F0059D" w:rsidP="00F0059D">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b/>
          <w:sz w:val="24"/>
          <w:szCs w:val="24"/>
          <w:lang w:eastAsia="ru-RU"/>
        </w:rPr>
        <w:t xml:space="preserve">                                                     </w:t>
      </w:r>
      <w:r w:rsidRPr="001158A1">
        <w:rPr>
          <w:rFonts w:ascii="Times New Roman" w:eastAsia="Times New Roman" w:hAnsi="Times New Roman" w:cs="Times New Roman"/>
          <w:sz w:val="28"/>
          <w:szCs w:val="28"/>
          <w:lang w:val="uk-UA" w:eastAsia="ru-RU"/>
        </w:rPr>
        <w:t>28</w:t>
      </w:r>
      <w:r w:rsidRPr="001158A1">
        <w:rPr>
          <w:rFonts w:ascii="Times New Roman" w:eastAsia="Times New Roman" w:hAnsi="Times New Roman" w:cs="Times New Roman"/>
          <w:sz w:val="28"/>
          <w:szCs w:val="28"/>
          <w:lang w:eastAsia="ru-RU"/>
        </w:rPr>
        <w:t xml:space="preserve"> се</w:t>
      </w:r>
      <w:r w:rsidRPr="001158A1">
        <w:rPr>
          <w:rFonts w:ascii="Times New Roman" w:eastAsia="Times New Roman" w:hAnsi="Times New Roman" w:cs="Times New Roman"/>
          <w:sz w:val="28"/>
          <w:szCs w:val="28"/>
          <w:lang w:val="uk-UA" w:eastAsia="ru-RU"/>
        </w:rPr>
        <w:t xml:space="preserve">сії </w:t>
      </w:r>
      <w:r w:rsidRPr="001158A1">
        <w:rPr>
          <w:rFonts w:ascii="Times New Roman" w:eastAsia="Times New Roman" w:hAnsi="Times New Roman" w:cs="Times New Roman"/>
          <w:sz w:val="28"/>
          <w:szCs w:val="28"/>
          <w:lang w:val="en-US" w:eastAsia="ru-RU"/>
        </w:rPr>
        <w:t>VI</w:t>
      </w:r>
      <w:r w:rsidRPr="001158A1">
        <w:rPr>
          <w:rFonts w:ascii="Times New Roman" w:eastAsia="Times New Roman" w:hAnsi="Times New Roman" w:cs="Times New Roman"/>
          <w:sz w:val="28"/>
          <w:szCs w:val="28"/>
          <w:lang w:val="uk-UA" w:eastAsia="ru-RU"/>
        </w:rPr>
        <w:t xml:space="preserve"> скликання</w:t>
      </w:r>
    </w:p>
    <w:p w:rsidR="00F0059D" w:rsidRPr="001158A1" w:rsidRDefault="00F0059D" w:rsidP="00F0059D">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tblPr>
      <w:tblGrid>
        <w:gridCol w:w="3163"/>
        <w:gridCol w:w="3164"/>
        <w:gridCol w:w="3164"/>
      </w:tblGrid>
      <w:tr w:rsidR="00F0059D" w:rsidRPr="00F0059D" w:rsidTr="00F0059D">
        <w:trPr>
          <w:trHeight w:val="242"/>
          <w:jc w:val="center"/>
        </w:trPr>
        <w:tc>
          <w:tcPr>
            <w:tcW w:w="3163" w:type="dxa"/>
            <w:hideMark/>
          </w:tcPr>
          <w:p w:rsidR="00F0059D" w:rsidRPr="001158A1" w:rsidRDefault="00F0059D" w:rsidP="008B1544">
            <w:pPr>
              <w:widowControl w:val="0"/>
              <w:autoSpaceDE w:val="0"/>
              <w:autoSpaceDN w:val="0"/>
              <w:adjustRightInd w:val="0"/>
              <w:spacing w:after="0" w:line="360" w:lineRule="auto"/>
              <w:rPr>
                <w:rFonts w:ascii="Times New Roman" w:eastAsia="Times New Roman" w:hAnsi="Times New Roman" w:cs="Times New Roman"/>
                <w:b/>
                <w:sz w:val="28"/>
                <w:szCs w:val="28"/>
                <w:u w:val="single"/>
                <w:lang w:val="uk-UA" w:eastAsia="ru-RU"/>
              </w:rPr>
            </w:pPr>
            <w:r w:rsidRPr="001158A1">
              <w:rPr>
                <w:rFonts w:ascii="Times New Roman" w:eastAsia="Times New Roman" w:hAnsi="Times New Roman" w:cs="Times New Roman"/>
                <w:b/>
                <w:sz w:val="28"/>
                <w:szCs w:val="28"/>
                <w:u w:val="single"/>
                <w:lang w:val="uk-UA" w:eastAsia="ru-RU"/>
              </w:rPr>
              <w:t>21 квітня 2017 року</w:t>
            </w:r>
          </w:p>
        </w:tc>
        <w:tc>
          <w:tcPr>
            <w:tcW w:w="3164" w:type="dxa"/>
          </w:tcPr>
          <w:p w:rsidR="00F0059D" w:rsidRPr="001158A1" w:rsidRDefault="00F0059D" w:rsidP="008B1544">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tc>
        <w:tc>
          <w:tcPr>
            <w:tcW w:w="3164" w:type="dxa"/>
            <w:hideMark/>
          </w:tcPr>
          <w:p w:rsidR="00F0059D" w:rsidRDefault="00F0059D" w:rsidP="008B1544">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r w:rsidRPr="00F0059D">
              <w:rPr>
                <w:rFonts w:ascii="Times New Roman" w:eastAsia="Times New Roman" w:hAnsi="Times New Roman" w:cs="Times New Roman"/>
                <w:b/>
                <w:sz w:val="28"/>
                <w:szCs w:val="28"/>
                <w:lang w:val="uk-UA" w:eastAsia="ru-RU"/>
              </w:rPr>
              <w:t>№ 440/1</w:t>
            </w:r>
          </w:p>
          <w:p w:rsidR="00F0059D" w:rsidRPr="00F0059D" w:rsidRDefault="00F0059D" w:rsidP="008B1544">
            <w:pPr>
              <w:widowControl w:val="0"/>
              <w:autoSpaceDE w:val="0"/>
              <w:autoSpaceDN w:val="0"/>
              <w:adjustRightInd w:val="0"/>
              <w:spacing w:after="0" w:line="360" w:lineRule="auto"/>
              <w:jc w:val="right"/>
              <w:rPr>
                <w:rFonts w:ascii="Times New Roman" w:eastAsia="Times New Roman" w:hAnsi="Times New Roman" w:cs="Times New Roman"/>
                <w:b/>
                <w:sz w:val="28"/>
                <w:szCs w:val="28"/>
                <w:lang w:val="uk-UA" w:eastAsia="ru-RU"/>
              </w:rPr>
            </w:pPr>
          </w:p>
        </w:tc>
      </w:tr>
    </w:tbl>
    <w:p w:rsidR="00705C97" w:rsidRPr="003F74AD" w:rsidRDefault="00705C97" w:rsidP="00F0059D">
      <w:pPr>
        <w:tabs>
          <w:tab w:val="num" w:pos="360"/>
          <w:tab w:val="left" w:pos="1134"/>
        </w:tabs>
        <w:autoSpaceDN w:val="0"/>
        <w:spacing w:after="0" w:line="240" w:lineRule="auto"/>
        <w:jc w:val="both"/>
        <w:rPr>
          <w:rFonts w:ascii="Times New Roman" w:eastAsia="Times New Roman" w:hAnsi="Times New Roman" w:cs="Times New Roman"/>
          <w:sz w:val="32"/>
          <w:szCs w:val="32"/>
          <w:lang w:val="uk-UA" w:eastAsia="ru-RU"/>
        </w:rPr>
      </w:pPr>
      <w:r w:rsidRPr="00163A13">
        <w:rPr>
          <w:rFonts w:ascii="Times New Roman" w:eastAsia="Times New Roman" w:hAnsi="Times New Roman" w:cs="Times New Roman"/>
          <w:b/>
          <w:bCs/>
          <w:i/>
          <w:sz w:val="32"/>
          <w:szCs w:val="32"/>
          <w:lang w:eastAsia="ru-RU"/>
        </w:rPr>
        <w:t xml:space="preserve">Про </w:t>
      </w:r>
      <w:r w:rsidR="00F0059D">
        <w:rPr>
          <w:rFonts w:ascii="Times New Roman" w:eastAsia="Times New Roman" w:hAnsi="Times New Roman" w:cs="Times New Roman"/>
          <w:b/>
          <w:bCs/>
          <w:i/>
          <w:sz w:val="32"/>
          <w:szCs w:val="32"/>
          <w:lang w:val="uk-UA" w:eastAsia="ru-RU"/>
        </w:rPr>
        <w:t xml:space="preserve">розгляд звернення </w:t>
      </w:r>
      <w:r w:rsidRPr="003F74AD">
        <w:rPr>
          <w:rFonts w:ascii="Times New Roman" w:eastAsia="Times New Roman" w:hAnsi="Times New Roman" w:cs="Times New Roman"/>
          <w:sz w:val="32"/>
          <w:szCs w:val="32"/>
          <w:lang w:val="uk-UA" w:eastAsia="ru-RU"/>
        </w:rPr>
        <w:tab/>
      </w:r>
    </w:p>
    <w:p w:rsidR="00F0059D" w:rsidRDefault="00705C97" w:rsidP="00705C97">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bCs/>
          <w:sz w:val="32"/>
          <w:szCs w:val="32"/>
          <w:lang w:val="uk-UA" w:eastAsia="ru-RU"/>
        </w:rPr>
      </w:pPr>
      <w:r w:rsidRPr="003F74AD">
        <w:rPr>
          <w:rFonts w:ascii="Times New Roman" w:eastAsia="Times New Roman" w:hAnsi="Times New Roman" w:cs="Times New Roman"/>
          <w:bCs/>
          <w:sz w:val="32"/>
          <w:szCs w:val="32"/>
          <w:lang w:val="uk-UA" w:eastAsia="ru-RU"/>
        </w:rPr>
        <w:t xml:space="preserve">         Розглянувши звернення  Головного територіального управління юстиції у Дніпропетровській області, керуючись статтями 25, частиною 5 статі 60 Закону України «Про місцеве самоврядування в Україні», Законом України «Про оренду державного та </w:t>
      </w:r>
      <w:r w:rsidRPr="003F74AD">
        <w:rPr>
          <w:rFonts w:ascii="Times New Roman" w:eastAsia="Times New Roman" w:hAnsi="Times New Roman" w:cs="Times New Roman"/>
          <w:bCs/>
          <w:sz w:val="32"/>
          <w:szCs w:val="32"/>
          <w:lang w:val="uk-UA" w:eastAsia="ru-RU"/>
        </w:rPr>
        <w:lastRenderedPageBreak/>
        <w:t xml:space="preserve">комунального майна», рішення Зеленодольської міської ради </w:t>
      </w:r>
    </w:p>
    <w:p w:rsidR="00705C97" w:rsidRPr="003F74AD" w:rsidRDefault="00705C97" w:rsidP="00705C97">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sz w:val="32"/>
          <w:szCs w:val="32"/>
          <w:lang w:val="uk-UA" w:eastAsia="ru-RU"/>
        </w:rPr>
      </w:pPr>
      <w:r w:rsidRPr="003F74AD">
        <w:rPr>
          <w:rFonts w:ascii="Times New Roman" w:eastAsia="Times New Roman" w:hAnsi="Times New Roman" w:cs="Times New Roman"/>
          <w:bCs/>
          <w:sz w:val="32"/>
          <w:szCs w:val="32"/>
          <w:lang w:val="uk-UA" w:eastAsia="ru-RU"/>
        </w:rPr>
        <w:t xml:space="preserve">№ 299-1.1 «Про порядок передачі в оренду комунального майна територіальної громади м. Зеленодольська», Зеленодольська міська рада </w:t>
      </w:r>
    </w:p>
    <w:p w:rsidR="00705C97" w:rsidRPr="00F0059D" w:rsidRDefault="00705C97" w:rsidP="00F0059D">
      <w:pPr>
        <w:widowControl w:val="0"/>
        <w:autoSpaceDE w:val="0"/>
        <w:autoSpaceDN w:val="0"/>
        <w:adjustRightInd w:val="0"/>
        <w:spacing w:after="0" w:line="240" w:lineRule="auto"/>
        <w:ind w:firstLine="567"/>
        <w:jc w:val="center"/>
        <w:rPr>
          <w:rFonts w:ascii="Times New Roman" w:eastAsia="Times New Roman" w:hAnsi="Times New Roman" w:cs="Times New Roman"/>
          <w:b/>
          <w:sz w:val="32"/>
          <w:szCs w:val="32"/>
          <w:lang w:val="uk-UA" w:eastAsia="ru-RU"/>
        </w:rPr>
      </w:pPr>
      <w:r w:rsidRPr="00F0059D">
        <w:rPr>
          <w:rFonts w:ascii="Times New Roman" w:eastAsia="Times New Roman" w:hAnsi="Times New Roman" w:cs="Times New Roman"/>
          <w:b/>
          <w:sz w:val="32"/>
          <w:szCs w:val="32"/>
          <w:lang w:val="uk-UA" w:eastAsia="ru-RU"/>
        </w:rPr>
        <w:t>ВИРІШИЛА:</w:t>
      </w:r>
    </w:p>
    <w:p w:rsidR="00705C97" w:rsidRPr="003F74AD" w:rsidRDefault="00705C97" w:rsidP="00F0059D">
      <w:pPr>
        <w:widowControl w:val="0"/>
        <w:numPr>
          <w:ilvl w:val="0"/>
          <w:numId w:val="22"/>
        </w:numPr>
        <w:tabs>
          <w:tab w:val="clear" w:pos="360"/>
          <w:tab w:val="num" w:pos="0"/>
          <w:tab w:val="num" w:pos="426"/>
          <w:tab w:val="left" w:pos="960"/>
          <w:tab w:val="left" w:pos="1134"/>
        </w:tabs>
        <w:autoSpaceDE w:val="0"/>
        <w:autoSpaceDN w:val="0"/>
        <w:adjustRightInd w:val="0"/>
        <w:spacing w:after="0" w:line="240" w:lineRule="auto"/>
        <w:ind w:left="0" w:firstLine="0"/>
        <w:jc w:val="both"/>
        <w:rPr>
          <w:rFonts w:ascii="Times New Roman" w:eastAsia="Times New Roman" w:hAnsi="Times New Roman" w:cs="Times New Roman"/>
          <w:sz w:val="32"/>
          <w:szCs w:val="32"/>
          <w:lang w:val="uk-UA" w:eastAsia="ru-RU"/>
        </w:rPr>
      </w:pPr>
      <w:r w:rsidRPr="003F74AD">
        <w:rPr>
          <w:rFonts w:ascii="Times New Roman" w:eastAsia="Times New Roman" w:hAnsi="Times New Roman" w:cs="Times New Roman"/>
          <w:sz w:val="32"/>
          <w:szCs w:val="32"/>
          <w:lang w:val="uk-UA" w:eastAsia="ru-RU"/>
        </w:rPr>
        <w:t>Надати дозвіл на передачу в оренду нежитлового приміщення площею 30 квадратних метрів, у вигляді квартири, що знаходиться за адресою м. Зеленодольськ</w:t>
      </w:r>
      <w:r w:rsidR="00F0059D">
        <w:rPr>
          <w:rFonts w:ascii="Times New Roman" w:eastAsia="Times New Roman" w:hAnsi="Times New Roman" w:cs="Times New Roman"/>
          <w:sz w:val="32"/>
          <w:szCs w:val="32"/>
          <w:lang w:val="uk-UA" w:eastAsia="ru-RU"/>
        </w:rPr>
        <w:t>,</w:t>
      </w:r>
      <w:r w:rsidRPr="003F74AD">
        <w:rPr>
          <w:rFonts w:ascii="Times New Roman" w:eastAsia="Times New Roman" w:hAnsi="Times New Roman" w:cs="Times New Roman"/>
          <w:sz w:val="32"/>
          <w:szCs w:val="32"/>
          <w:lang w:val="uk-UA" w:eastAsia="ru-RU"/>
        </w:rPr>
        <w:t xml:space="preserve"> проспект Незалежності,7, на термін до 31.12.2017 року.</w:t>
      </w:r>
    </w:p>
    <w:p w:rsidR="00705C97" w:rsidRPr="003F74AD" w:rsidRDefault="00705C97" w:rsidP="00F0059D">
      <w:pPr>
        <w:widowControl w:val="0"/>
        <w:numPr>
          <w:ilvl w:val="0"/>
          <w:numId w:val="22"/>
        </w:numPr>
        <w:tabs>
          <w:tab w:val="clear" w:pos="360"/>
          <w:tab w:val="num" w:pos="0"/>
          <w:tab w:val="num" w:pos="426"/>
          <w:tab w:val="left" w:pos="960"/>
          <w:tab w:val="left" w:pos="1134"/>
        </w:tabs>
        <w:autoSpaceDE w:val="0"/>
        <w:autoSpaceDN w:val="0"/>
        <w:adjustRightInd w:val="0"/>
        <w:spacing w:after="0" w:line="240" w:lineRule="auto"/>
        <w:ind w:left="0" w:firstLine="0"/>
        <w:jc w:val="both"/>
        <w:rPr>
          <w:rFonts w:ascii="Times New Roman" w:eastAsia="Times New Roman" w:hAnsi="Times New Roman" w:cs="Times New Roman"/>
          <w:sz w:val="32"/>
          <w:szCs w:val="32"/>
          <w:lang w:val="uk-UA" w:eastAsia="ru-RU"/>
        </w:rPr>
      </w:pPr>
      <w:r w:rsidRPr="003F74AD">
        <w:rPr>
          <w:rFonts w:ascii="Times New Roman" w:eastAsia="Times New Roman" w:hAnsi="Times New Roman" w:cs="Times New Roman"/>
          <w:sz w:val="32"/>
          <w:szCs w:val="32"/>
          <w:lang w:val="uk-UA" w:eastAsia="ru-RU"/>
        </w:rPr>
        <w:t xml:space="preserve">Виконавчому комітету Зеленодольської міської ради </w:t>
      </w:r>
      <w:r w:rsidRPr="003F74AD">
        <w:rPr>
          <w:rFonts w:ascii="Times New Roman" w:eastAsia="Times New Roman" w:hAnsi="Times New Roman" w:cs="Times New Roman"/>
          <w:sz w:val="32"/>
          <w:szCs w:val="32"/>
          <w:shd w:val="clear" w:color="auto" w:fill="FFFFFF"/>
          <w:lang w:val="uk-UA" w:eastAsia="ru-RU"/>
        </w:rPr>
        <w:t>виступити орендодавцем та укласти договір оренди приміщень, визначених пунктом 1 цього рішення.</w:t>
      </w:r>
    </w:p>
    <w:p w:rsidR="00705C97" w:rsidRPr="00F0059D" w:rsidRDefault="00705C97" w:rsidP="00F0059D">
      <w:pPr>
        <w:widowControl w:val="0"/>
        <w:numPr>
          <w:ilvl w:val="0"/>
          <w:numId w:val="22"/>
        </w:numPr>
        <w:tabs>
          <w:tab w:val="num" w:pos="0"/>
          <w:tab w:val="left" w:pos="1134"/>
        </w:tabs>
        <w:autoSpaceDE w:val="0"/>
        <w:autoSpaceDN w:val="0"/>
        <w:adjustRightInd w:val="0"/>
        <w:spacing w:after="0" w:line="240" w:lineRule="auto"/>
        <w:ind w:left="0" w:firstLine="0"/>
        <w:jc w:val="both"/>
        <w:rPr>
          <w:rFonts w:ascii="Times New Roman" w:eastAsia="Times New Roman" w:hAnsi="Times New Roman" w:cs="Times New Roman"/>
          <w:b/>
          <w:sz w:val="32"/>
          <w:szCs w:val="32"/>
          <w:lang w:val="uk-UA" w:eastAsia="ru-RU"/>
        </w:rPr>
      </w:pPr>
      <w:r w:rsidRPr="003F74AD">
        <w:rPr>
          <w:rFonts w:ascii="Times New Roman" w:eastAsia="Times New Roman" w:hAnsi="Times New Roman" w:cs="Times New Roman"/>
          <w:sz w:val="32"/>
          <w:szCs w:val="32"/>
          <w:lang w:val="uk-UA" w:eastAsia="ru-RU"/>
        </w:rPr>
        <w:t>Контроль за виконанням рішення покласти на постійну комісію</w:t>
      </w:r>
      <w:r w:rsidRPr="003F74AD">
        <w:rPr>
          <w:rFonts w:ascii="Times New Roman" w:eastAsia="Times New Roman" w:hAnsi="Times New Roman" w:cs="Times New Roman"/>
          <w:color w:val="000000"/>
          <w:sz w:val="32"/>
          <w:szCs w:val="32"/>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F0059D" w:rsidRPr="003563D0" w:rsidRDefault="00F0059D" w:rsidP="00F0059D">
      <w:pPr>
        <w:widowControl w:val="0"/>
        <w:tabs>
          <w:tab w:val="left" w:pos="1134"/>
        </w:tabs>
        <w:autoSpaceDE w:val="0"/>
        <w:autoSpaceDN w:val="0"/>
        <w:adjustRightInd w:val="0"/>
        <w:spacing w:after="0" w:line="240" w:lineRule="auto"/>
        <w:jc w:val="both"/>
        <w:rPr>
          <w:rFonts w:ascii="Times New Roman" w:eastAsia="Times New Roman" w:hAnsi="Times New Roman" w:cs="Times New Roman"/>
          <w:b/>
          <w:sz w:val="32"/>
          <w:szCs w:val="32"/>
          <w:lang w:val="uk-UA" w:eastAsia="ru-RU"/>
        </w:rPr>
      </w:pPr>
    </w:p>
    <w:p w:rsidR="00F0059D" w:rsidRDefault="00F0059D"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val="uk-UA" w:eastAsia="ru-RU"/>
        </w:rPr>
        <w:t>А.В.Савченко</w:t>
      </w:r>
    </w:p>
    <w:p w:rsidR="00712653" w:rsidRPr="00712653" w:rsidRDefault="00F0059D" w:rsidP="00712653">
      <w:pPr>
        <w:widowControl w:val="0"/>
        <w:autoSpaceDE w:val="0"/>
        <w:autoSpaceDN w:val="0"/>
        <w:adjustRightInd w:val="0"/>
        <w:spacing w:after="0" w:line="240" w:lineRule="auto"/>
        <w:ind w:right="-766"/>
        <w:jc w:val="both"/>
        <w:rPr>
          <w:rFonts w:ascii="Times New Roman" w:eastAsia="Times New Roman" w:hAnsi="Times New Roman" w:cs="Times New Roman"/>
          <w:sz w:val="24"/>
          <w:szCs w:val="24"/>
          <w:lang w:val="uk-UA" w:eastAsia="ru-RU"/>
        </w:rPr>
      </w:pPr>
      <w:r w:rsidRPr="006A675D">
        <w:rPr>
          <w:rFonts w:ascii="Times New Roman" w:eastAsia="Times New Roman" w:hAnsi="Times New Roman" w:cs="Times New Roman"/>
          <w:noProof/>
          <w:sz w:val="32"/>
          <w:szCs w:val="20"/>
          <w:lang w:eastAsia="ru-RU"/>
        </w:rPr>
        <w:drawing>
          <wp:anchor distT="0" distB="0" distL="114300" distR="114300" simplePos="0" relativeHeight="251689984" behindDoc="0" locked="0" layoutInCell="1" allowOverlap="1">
            <wp:simplePos x="0" y="0"/>
            <wp:positionH relativeFrom="column">
              <wp:posOffset>2840355</wp:posOffset>
            </wp:positionH>
            <wp:positionV relativeFrom="paragraph">
              <wp:posOffset>198755</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12653" w:rsidRPr="00712653" w:rsidRDefault="00712653" w:rsidP="00712653">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DF7E0E" w:rsidRPr="006A675D" w:rsidRDefault="00DF7E0E" w:rsidP="001158A1">
      <w:pPr>
        <w:spacing w:after="0" w:line="240" w:lineRule="auto"/>
        <w:jc w:val="center"/>
        <w:rPr>
          <w:rFonts w:ascii="Times New Roman" w:eastAsia="Times New Roman" w:hAnsi="Times New Roman" w:cs="Times New Roman"/>
          <w:sz w:val="32"/>
          <w:szCs w:val="20"/>
          <w:lang w:eastAsia="ru-RU"/>
        </w:rPr>
      </w:pPr>
      <w:r w:rsidRPr="006A675D">
        <w:rPr>
          <w:rFonts w:ascii="Times New Roman" w:eastAsia="Times New Roman" w:hAnsi="Times New Roman" w:cs="Times New Roman"/>
          <w:sz w:val="32"/>
          <w:szCs w:val="20"/>
          <w:lang w:eastAsia="ru-RU"/>
        </w:rPr>
        <w:t xml:space="preserve">У К </w:t>
      </w:r>
      <w:proofErr w:type="gramStart"/>
      <w:r w:rsidRPr="006A675D">
        <w:rPr>
          <w:rFonts w:ascii="Times New Roman" w:eastAsia="Times New Roman" w:hAnsi="Times New Roman" w:cs="Times New Roman"/>
          <w:sz w:val="32"/>
          <w:szCs w:val="20"/>
          <w:lang w:eastAsia="ru-RU"/>
        </w:rPr>
        <w:t>Р</w:t>
      </w:r>
      <w:proofErr w:type="gramEnd"/>
      <w:r w:rsidRPr="006A675D">
        <w:rPr>
          <w:rFonts w:ascii="Times New Roman" w:eastAsia="Times New Roman" w:hAnsi="Times New Roman" w:cs="Times New Roman"/>
          <w:sz w:val="32"/>
          <w:szCs w:val="20"/>
          <w:lang w:eastAsia="ru-RU"/>
        </w:rPr>
        <w:t xml:space="preserve"> А Ї Н А</w:t>
      </w:r>
    </w:p>
    <w:p w:rsidR="00DF7E0E" w:rsidRPr="006A675D" w:rsidRDefault="00DF7E0E" w:rsidP="00DF7E0E">
      <w:pPr>
        <w:spacing w:after="0" w:line="240" w:lineRule="auto"/>
        <w:jc w:val="center"/>
        <w:rPr>
          <w:rFonts w:ascii="Times New Roman" w:eastAsia="Times New Roman" w:hAnsi="Times New Roman" w:cs="Times New Roman"/>
          <w:sz w:val="28"/>
          <w:szCs w:val="20"/>
          <w:lang w:eastAsia="ru-RU"/>
        </w:rPr>
      </w:pPr>
      <w:r w:rsidRPr="006A675D">
        <w:rPr>
          <w:rFonts w:ascii="Times New Roman" w:eastAsia="Times New Roman" w:hAnsi="Times New Roman" w:cs="Times New Roman"/>
          <w:sz w:val="28"/>
          <w:szCs w:val="20"/>
          <w:lang w:eastAsia="ru-RU"/>
        </w:rPr>
        <w:t>Зеленодольська міська об’єднана територіальна громада</w:t>
      </w:r>
    </w:p>
    <w:p w:rsidR="00DF7E0E" w:rsidRPr="006A675D"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A675D">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6A675D" w:rsidRDefault="00DF7E0E" w:rsidP="00DF7E0E">
      <w:pPr>
        <w:spacing w:after="0" w:line="240" w:lineRule="auto"/>
        <w:jc w:val="center"/>
        <w:rPr>
          <w:rFonts w:ascii="Times New Roman" w:eastAsia="Times New Roman" w:hAnsi="Times New Roman" w:cs="Times New Roman"/>
          <w:sz w:val="28"/>
          <w:szCs w:val="28"/>
          <w:lang w:eastAsia="ru-RU"/>
        </w:rPr>
      </w:pPr>
      <w:r w:rsidRPr="006A675D">
        <w:rPr>
          <w:rFonts w:ascii="Times New Roman" w:eastAsia="Times New Roman" w:hAnsi="Times New Roman" w:cs="Times New Roman"/>
          <w:sz w:val="28"/>
          <w:szCs w:val="28"/>
          <w:lang w:eastAsia="ru-RU"/>
        </w:rPr>
        <w:t xml:space="preserve">Орган </w:t>
      </w:r>
      <w:proofErr w:type="gramStart"/>
      <w:r w:rsidRPr="006A675D">
        <w:rPr>
          <w:rFonts w:ascii="Times New Roman" w:eastAsia="Times New Roman" w:hAnsi="Times New Roman" w:cs="Times New Roman"/>
          <w:sz w:val="28"/>
          <w:szCs w:val="28"/>
          <w:lang w:eastAsia="ru-RU"/>
        </w:rPr>
        <w:t>м</w:t>
      </w:r>
      <w:proofErr w:type="gramEnd"/>
      <w:r w:rsidRPr="006A675D">
        <w:rPr>
          <w:rFonts w:ascii="Times New Roman" w:eastAsia="Times New Roman" w:hAnsi="Times New Roman" w:cs="Times New Roman"/>
          <w:sz w:val="28"/>
          <w:szCs w:val="28"/>
          <w:lang w:eastAsia="ru-RU"/>
        </w:rPr>
        <w:t xml:space="preserve">ісцевого самоврядування         </w:t>
      </w:r>
    </w:p>
    <w:p w:rsidR="00DF7E0E" w:rsidRPr="006A675D" w:rsidRDefault="00DF7E0E" w:rsidP="00DF7E0E">
      <w:pPr>
        <w:keepNext/>
        <w:spacing w:after="0" w:line="240" w:lineRule="auto"/>
        <w:jc w:val="center"/>
        <w:outlineLvl w:val="0"/>
        <w:rPr>
          <w:rFonts w:ascii="Times New Roman" w:eastAsia="Times New Roman" w:hAnsi="Times New Roman" w:cs="Times New Roman"/>
          <w:b/>
          <w:sz w:val="28"/>
          <w:szCs w:val="20"/>
          <w:lang w:eastAsia="ru-RU"/>
        </w:rPr>
      </w:pPr>
      <w:r w:rsidRPr="006A675D">
        <w:rPr>
          <w:rFonts w:ascii="Times New Roman" w:eastAsia="Times New Roman" w:hAnsi="Times New Roman" w:cs="Times New Roman"/>
          <w:b/>
          <w:sz w:val="28"/>
          <w:szCs w:val="20"/>
          <w:lang w:eastAsia="ru-RU"/>
        </w:rPr>
        <w:t xml:space="preserve">Р І Ш Е Н </w:t>
      </w:r>
      <w:proofErr w:type="gramStart"/>
      <w:r w:rsidRPr="006A675D">
        <w:rPr>
          <w:rFonts w:ascii="Times New Roman" w:eastAsia="Times New Roman" w:hAnsi="Times New Roman" w:cs="Times New Roman"/>
          <w:b/>
          <w:sz w:val="28"/>
          <w:szCs w:val="20"/>
          <w:lang w:eastAsia="ru-RU"/>
        </w:rPr>
        <w:t>Н</w:t>
      </w:r>
      <w:proofErr w:type="gramEnd"/>
      <w:r w:rsidRPr="006A675D">
        <w:rPr>
          <w:rFonts w:ascii="Times New Roman" w:eastAsia="Times New Roman" w:hAnsi="Times New Roman" w:cs="Times New Roman"/>
          <w:b/>
          <w:sz w:val="28"/>
          <w:szCs w:val="20"/>
          <w:lang w:eastAsia="ru-RU"/>
        </w:rPr>
        <w:t xml:space="preserve"> Я</w:t>
      </w:r>
    </w:p>
    <w:p w:rsidR="00DF7E0E" w:rsidRPr="006A675D" w:rsidRDefault="00DF7E0E" w:rsidP="00DF7E0E">
      <w:pPr>
        <w:spacing w:after="0" w:line="240" w:lineRule="auto"/>
        <w:jc w:val="center"/>
        <w:rPr>
          <w:rFonts w:ascii="Times New Roman" w:eastAsia="Times New Roman" w:hAnsi="Times New Roman" w:cs="Times New Roman"/>
          <w:sz w:val="28"/>
          <w:szCs w:val="24"/>
          <w:lang w:eastAsia="ru-RU"/>
        </w:rPr>
      </w:pPr>
      <w:r w:rsidRPr="006A675D">
        <w:rPr>
          <w:rFonts w:ascii="Times New Roman" w:eastAsia="Times New Roman" w:hAnsi="Times New Roman" w:cs="Times New Roman"/>
          <w:sz w:val="28"/>
          <w:szCs w:val="24"/>
          <w:lang w:eastAsia="ru-RU"/>
        </w:rPr>
        <w:t xml:space="preserve">    Зеленодольської міської ради</w:t>
      </w:r>
    </w:p>
    <w:p w:rsidR="00DF7E0E" w:rsidRDefault="00DF7E0E" w:rsidP="00DF7E0E">
      <w:pPr>
        <w:spacing w:after="0" w:line="240" w:lineRule="auto"/>
        <w:jc w:val="center"/>
        <w:rPr>
          <w:rFonts w:ascii="Times New Roman" w:eastAsia="Times New Roman" w:hAnsi="Times New Roman" w:cs="Times New Roman"/>
          <w:sz w:val="28"/>
          <w:szCs w:val="24"/>
          <w:lang w:eastAsia="ru-RU"/>
        </w:rPr>
      </w:pPr>
      <w:r w:rsidRPr="006A675D">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8</w:t>
      </w:r>
      <w:r w:rsidRPr="006A675D">
        <w:rPr>
          <w:rFonts w:ascii="Times New Roman" w:eastAsia="Times New Roman" w:hAnsi="Times New Roman" w:cs="Times New Roman"/>
          <w:sz w:val="28"/>
          <w:szCs w:val="24"/>
          <w:lang w:eastAsia="ru-RU"/>
        </w:rPr>
        <w:t xml:space="preserve"> сесії </w:t>
      </w:r>
      <w:r w:rsidRPr="006A675D">
        <w:rPr>
          <w:rFonts w:ascii="Times New Roman" w:eastAsia="Times New Roman" w:hAnsi="Times New Roman" w:cs="Times New Roman"/>
          <w:sz w:val="28"/>
          <w:szCs w:val="24"/>
          <w:lang w:val="en-US" w:eastAsia="ru-RU"/>
        </w:rPr>
        <w:t>V</w:t>
      </w:r>
      <w:r w:rsidRPr="006A675D">
        <w:rPr>
          <w:rFonts w:ascii="Times New Roman" w:eastAsia="Times New Roman" w:hAnsi="Times New Roman" w:cs="Times New Roman"/>
          <w:sz w:val="28"/>
          <w:szCs w:val="24"/>
          <w:lang w:eastAsia="ru-RU"/>
        </w:rPr>
        <w:t xml:space="preserve">ІІ скликання </w:t>
      </w:r>
    </w:p>
    <w:p w:rsidR="00DF7E0E" w:rsidRDefault="00DF7E0E" w:rsidP="00DF7E0E">
      <w:pPr>
        <w:spacing w:after="0" w:line="240" w:lineRule="auto"/>
        <w:jc w:val="center"/>
        <w:rPr>
          <w:rFonts w:ascii="Times New Roman" w:eastAsia="Times New Roman" w:hAnsi="Times New Roman" w:cs="Times New Roman"/>
          <w:sz w:val="28"/>
          <w:szCs w:val="24"/>
          <w:lang w:eastAsia="ru-RU"/>
        </w:rPr>
      </w:pPr>
    </w:p>
    <w:p w:rsidR="00DF7E0E" w:rsidRPr="00F0059D" w:rsidRDefault="00DF7E0E" w:rsidP="00DF7E0E">
      <w:pPr>
        <w:spacing w:after="0" w:line="240" w:lineRule="auto"/>
        <w:jc w:val="both"/>
        <w:rPr>
          <w:rFonts w:ascii="Times New Roman" w:eastAsia="Times New Roman" w:hAnsi="Times New Roman" w:cs="Times New Roman"/>
          <w:b/>
          <w:sz w:val="28"/>
          <w:szCs w:val="28"/>
          <w:lang w:eastAsia="ru-RU"/>
        </w:rPr>
      </w:pPr>
      <w:r w:rsidRPr="00F0059D">
        <w:rPr>
          <w:rFonts w:ascii="Times New Roman" w:eastAsia="Times New Roman" w:hAnsi="Times New Roman" w:cs="Times New Roman"/>
          <w:b/>
          <w:sz w:val="28"/>
          <w:szCs w:val="28"/>
          <w:lang w:eastAsia="ru-RU"/>
        </w:rPr>
        <w:t>21 квітня 2017 р</w:t>
      </w:r>
      <w:r w:rsidR="00F0059D" w:rsidRPr="00F0059D">
        <w:rPr>
          <w:rFonts w:ascii="Times New Roman" w:eastAsia="Times New Roman" w:hAnsi="Times New Roman" w:cs="Times New Roman"/>
          <w:b/>
          <w:sz w:val="28"/>
          <w:szCs w:val="28"/>
          <w:lang w:val="uk-UA" w:eastAsia="ru-RU"/>
        </w:rPr>
        <w:t>оку</w:t>
      </w:r>
      <w:r w:rsidR="00F0059D" w:rsidRPr="00F0059D">
        <w:rPr>
          <w:rFonts w:ascii="Times New Roman" w:eastAsia="Times New Roman" w:hAnsi="Times New Roman" w:cs="Times New Roman"/>
          <w:b/>
          <w:sz w:val="28"/>
          <w:szCs w:val="28"/>
          <w:lang w:eastAsia="ru-RU"/>
        </w:rPr>
        <w:tab/>
      </w:r>
      <w:r w:rsidR="00F0059D" w:rsidRPr="00F0059D">
        <w:rPr>
          <w:rFonts w:ascii="Times New Roman" w:eastAsia="Times New Roman" w:hAnsi="Times New Roman" w:cs="Times New Roman"/>
          <w:b/>
          <w:sz w:val="28"/>
          <w:szCs w:val="28"/>
          <w:lang w:eastAsia="ru-RU"/>
        </w:rPr>
        <w:tab/>
      </w:r>
      <w:r w:rsidR="00F0059D" w:rsidRPr="00F0059D">
        <w:rPr>
          <w:rFonts w:ascii="Times New Roman" w:eastAsia="Times New Roman" w:hAnsi="Times New Roman" w:cs="Times New Roman"/>
          <w:b/>
          <w:sz w:val="28"/>
          <w:szCs w:val="28"/>
          <w:lang w:eastAsia="ru-RU"/>
        </w:rPr>
        <w:tab/>
      </w:r>
      <w:r w:rsidR="00F0059D" w:rsidRPr="00F0059D">
        <w:rPr>
          <w:rFonts w:ascii="Times New Roman" w:eastAsia="Times New Roman" w:hAnsi="Times New Roman" w:cs="Times New Roman"/>
          <w:b/>
          <w:sz w:val="28"/>
          <w:szCs w:val="28"/>
          <w:lang w:eastAsia="ru-RU"/>
        </w:rPr>
        <w:tab/>
      </w:r>
      <w:r w:rsidR="00F0059D" w:rsidRPr="00F0059D">
        <w:rPr>
          <w:rFonts w:ascii="Times New Roman" w:eastAsia="Times New Roman" w:hAnsi="Times New Roman" w:cs="Times New Roman"/>
          <w:b/>
          <w:sz w:val="28"/>
          <w:szCs w:val="28"/>
          <w:lang w:eastAsia="ru-RU"/>
        </w:rPr>
        <w:tab/>
      </w:r>
      <w:r w:rsidR="00F0059D" w:rsidRPr="00F0059D">
        <w:rPr>
          <w:rFonts w:ascii="Times New Roman" w:eastAsia="Times New Roman" w:hAnsi="Times New Roman" w:cs="Times New Roman"/>
          <w:b/>
          <w:sz w:val="28"/>
          <w:szCs w:val="28"/>
          <w:lang w:val="uk-UA" w:eastAsia="ru-RU"/>
        </w:rPr>
        <w:t xml:space="preserve">     </w:t>
      </w:r>
      <w:r w:rsidR="00F0059D">
        <w:rPr>
          <w:rFonts w:ascii="Times New Roman" w:eastAsia="Times New Roman" w:hAnsi="Times New Roman" w:cs="Times New Roman"/>
          <w:b/>
          <w:sz w:val="28"/>
          <w:szCs w:val="28"/>
          <w:lang w:val="uk-UA" w:eastAsia="ru-RU"/>
        </w:rPr>
        <w:t xml:space="preserve">                             </w:t>
      </w:r>
      <w:r w:rsidR="00F0059D" w:rsidRPr="00F0059D">
        <w:rPr>
          <w:rFonts w:ascii="Times New Roman" w:eastAsia="Times New Roman" w:hAnsi="Times New Roman" w:cs="Times New Roman"/>
          <w:b/>
          <w:sz w:val="28"/>
          <w:szCs w:val="28"/>
          <w:lang w:val="uk-UA" w:eastAsia="ru-RU"/>
        </w:rPr>
        <w:t xml:space="preserve">  </w:t>
      </w:r>
      <w:r w:rsidRPr="00F0059D">
        <w:rPr>
          <w:rFonts w:ascii="Times New Roman" w:eastAsia="Times New Roman" w:hAnsi="Times New Roman" w:cs="Times New Roman"/>
          <w:b/>
          <w:sz w:val="28"/>
          <w:szCs w:val="28"/>
          <w:lang w:eastAsia="ru-RU"/>
        </w:rPr>
        <w:t>№ 441</w:t>
      </w:r>
    </w:p>
    <w:p w:rsidR="00DF7E0E" w:rsidRPr="006A675D" w:rsidRDefault="00DF7E0E" w:rsidP="00DF7E0E">
      <w:pPr>
        <w:spacing w:after="0" w:line="240" w:lineRule="auto"/>
        <w:rPr>
          <w:rFonts w:ascii="Times New Roman" w:eastAsia="Times New Roman" w:hAnsi="Times New Roman" w:cs="Times New Roman"/>
          <w:b/>
          <w:sz w:val="16"/>
          <w:szCs w:val="16"/>
          <w:lang w:eastAsia="ru-RU"/>
        </w:rPr>
      </w:pPr>
    </w:p>
    <w:p w:rsidR="00DF7E0E" w:rsidRPr="00B620CF" w:rsidRDefault="00DF7E0E" w:rsidP="00DF7E0E">
      <w:pPr>
        <w:spacing w:after="0" w:line="240" w:lineRule="auto"/>
        <w:rPr>
          <w:rFonts w:ascii="Times New Roman" w:eastAsia="Times New Roman" w:hAnsi="Times New Roman" w:cs="Times New Roman"/>
          <w:b/>
          <w:i/>
          <w:sz w:val="28"/>
          <w:szCs w:val="28"/>
          <w:lang w:eastAsia="ru-RU"/>
        </w:rPr>
      </w:pPr>
      <w:r w:rsidRPr="00B620CF">
        <w:rPr>
          <w:rFonts w:ascii="Times New Roman" w:eastAsia="Times New Roman" w:hAnsi="Times New Roman" w:cs="Times New Roman"/>
          <w:b/>
          <w:i/>
          <w:sz w:val="28"/>
          <w:szCs w:val="28"/>
          <w:lang w:eastAsia="ru-RU"/>
        </w:rPr>
        <w:t xml:space="preserve">Про надання дозволу на початок роботи відділу </w:t>
      </w:r>
    </w:p>
    <w:p w:rsidR="00DF7E0E" w:rsidRPr="00B620CF" w:rsidRDefault="00DF7E0E" w:rsidP="00DF7E0E">
      <w:pPr>
        <w:spacing w:after="0" w:line="240" w:lineRule="auto"/>
        <w:rPr>
          <w:rFonts w:ascii="Times New Roman" w:eastAsia="Times New Roman" w:hAnsi="Times New Roman" w:cs="Times New Roman"/>
          <w:b/>
          <w:i/>
          <w:sz w:val="28"/>
          <w:szCs w:val="28"/>
          <w:lang w:eastAsia="ru-RU"/>
        </w:rPr>
      </w:pPr>
      <w:r w:rsidRPr="00B620CF">
        <w:rPr>
          <w:rFonts w:ascii="Times New Roman" w:eastAsia="Times New Roman" w:hAnsi="Times New Roman" w:cs="Times New Roman"/>
          <w:b/>
          <w:i/>
          <w:sz w:val="28"/>
          <w:szCs w:val="28"/>
          <w:lang w:eastAsia="ru-RU"/>
        </w:rPr>
        <w:t xml:space="preserve">(центру) надання адміністративних послуг </w:t>
      </w:r>
    </w:p>
    <w:p w:rsidR="00DF7E0E" w:rsidRDefault="00DF7E0E" w:rsidP="00B620CF">
      <w:pPr>
        <w:spacing w:after="0" w:line="240" w:lineRule="auto"/>
        <w:rPr>
          <w:rFonts w:ascii="Times New Roman" w:eastAsia="Times New Roman" w:hAnsi="Times New Roman" w:cs="Times New Roman"/>
          <w:b/>
          <w:bCs/>
          <w:i/>
          <w:color w:val="000000"/>
          <w:sz w:val="28"/>
          <w:szCs w:val="28"/>
          <w:lang w:val="uk-UA" w:eastAsia="ru-RU"/>
        </w:rPr>
      </w:pPr>
      <w:r w:rsidRPr="00B620CF">
        <w:rPr>
          <w:rFonts w:ascii="Times New Roman" w:eastAsia="Times New Roman" w:hAnsi="Times New Roman" w:cs="Times New Roman"/>
          <w:b/>
          <w:i/>
          <w:sz w:val="28"/>
          <w:szCs w:val="28"/>
          <w:lang w:eastAsia="ru-RU"/>
        </w:rPr>
        <w:t xml:space="preserve">виконавчого комітету Зеленодольської міської </w:t>
      </w:r>
      <w:proofErr w:type="gramStart"/>
      <w:r w:rsidRPr="00B620CF">
        <w:rPr>
          <w:rFonts w:ascii="Times New Roman" w:eastAsia="Times New Roman" w:hAnsi="Times New Roman" w:cs="Times New Roman"/>
          <w:b/>
          <w:i/>
          <w:sz w:val="28"/>
          <w:szCs w:val="28"/>
          <w:lang w:eastAsia="ru-RU"/>
        </w:rPr>
        <w:t>ради</w:t>
      </w:r>
      <w:proofErr w:type="gramEnd"/>
      <w:r w:rsidRPr="00B620CF">
        <w:rPr>
          <w:rFonts w:ascii="Times New Roman" w:eastAsia="Times New Roman" w:hAnsi="Times New Roman" w:cs="Times New Roman"/>
          <w:b/>
          <w:bCs/>
          <w:i/>
          <w:color w:val="000000"/>
          <w:sz w:val="28"/>
          <w:szCs w:val="28"/>
          <w:lang w:eastAsia="ru-RU"/>
        </w:rPr>
        <w:t xml:space="preserve"> </w:t>
      </w:r>
    </w:p>
    <w:p w:rsidR="00F0059D" w:rsidRPr="00F0059D" w:rsidRDefault="00F0059D" w:rsidP="00B620CF">
      <w:pPr>
        <w:spacing w:after="0" w:line="240" w:lineRule="auto"/>
        <w:rPr>
          <w:rFonts w:ascii="Times New Roman" w:eastAsia="Times New Roman" w:hAnsi="Times New Roman" w:cs="Times New Roman"/>
          <w:color w:val="000000"/>
          <w:sz w:val="24"/>
          <w:szCs w:val="24"/>
          <w:lang w:val="uk-UA" w:eastAsia="ru-RU"/>
        </w:rPr>
      </w:pPr>
    </w:p>
    <w:p w:rsidR="001158A1" w:rsidRPr="00F0059D" w:rsidRDefault="00DF7E0E" w:rsidP="00DF7E0E">
      <w:pPr>
        <w:shd w:val="clear" w:color="auto" w:fill="FFFFFF"/>
        <w:spacing w:after="0" w:line="240" w:lineRule="auto"/>
        <w:ind w:firstLine="360"/>
        <w:jc w:val="both"/>
        <w:textAlignment w:val="baseline"/>
        <w:rPr>
          <w:rFonts w:ascii="Times New Roman" w:eastAsia="Times New Roman" w:hAnsi="Times New Roman" w:cs="Times New Roman"/>
          <w:sz w:val="28"/>
          <w:szCs w:val="28"/>
          <w:lang w:val="uk-UA" w:eastAsia="ru-RU"/>
        </w:rPr>
      </w:pPr>
      <w:r w:rsidRPr="00F0059D">
        <w:rPr>
          <w:rFonts w:ascii="Times New Roman" w:eastAsia="Times New Roman" w:hAnsi="Times New Roman" w:cs="Times New Roman"/>
          <w:color w:val="000000"/>
          <w:sz w:val="28"/>
          <w:szCs w:val="28"/>
          <w:lang w:val="uk-UA" w:eastAsia="ru-RU"/>
        </w:rPr>
        <w:t xml:space="preserve">Відповідно </w:t>
      </w:r>
      <w:r w:rsidRPr="00F0059D">
        <w:rPr>
          <w:rFonts w:ascii="Times New Roman" w:eastAsia="Times New Roman" w:hAnsi="Times New Roman" w:cs="Times New Roman"/>
          <w:sz w:val="28"/>
          <w:szCs w:val="28"/>
          <w:lang w:val="uk-UA" w:eastAsia="ru-RU"/>
        </w:rPr>
        <w:t xml:space="preserve">до </w:t>
      </w:r>
      <w:r w:rsidRPr="00F0059D">
        <w:rPr>
          <w:rFonts w:ascii="Times New Roman" w:eastAsia="Times New Roman" w:hAnsi="Times New Roman" w:cs="Times New Roman"/>
          <w:sz w:val="28"/>
          <w:szCs w:val="28"/>
          <w:lang w:eastAsia="ru-RU"/>
        </w:rPr>
        <w:t> </w:t>
      </w:r>
      <w:r w:rsidRPr="00F0059D">
        <w:rPr>
          <w:rFonts w:ascii="Times New Roman" w:eastAsia="Times New Roman" w:hAnsi="Times New Roman" w:cs="Times New Roman"/>
          <w:sz w:val="28"/>
          <w:szCs w:val="28"/>
          <w:lang w:val="uk-UA" w:eastAsia="ru-RU"/>
        </w:rPr>
        <w:t xml:space="preserve"> </w:t>
      </w:r>
      <w:hyperlink r:id="rId26" w:anchor="n141" w:tgtFrame="_blank" w:history="1">
        <w:r w:rsidRPr="00F0059D">
          <w:rPr>
            <w:rFonts w:ascii="Times New Roman" w:eastAsia="Times New Roman" w:hAnsi="Times New Roman" w:cs="Times New Roman"/>
            <w:sz w:val="28"/>
            <w:szCs w:val="28"/>
            <w:shd w:val="clear" w:color="auto" w:fill="FFFFFF"/>
            <w:lang w:val="uk-UA" w:eastAsia="ru-RU"/>
          </w:rPr>
          <w:t>частини шостої</w:t>
        </w:r>
        <w:r w:rsidRPr="00F0059D">
          <w:rPr>
            <w:rFonts w:ascii="Times New Roman" w:eastAsia="Times New Roman" w:hAnsi="Times New Roman" w:cs="Times New Roman"/>
            <w:sz w:val="28"/>
            <w:szCs w:val="28"/>
            <w:shd w:val="clear" w:color="auto" w:fill="FFFFFF"/>
            <w:lang w:eastAsia="ru-RU"/>
          </w:rPr>
          <w:t> </w:t>
        </w:r>
      </w:hyperlink>
      <w:r w:rsidRPr="00F0059D">
        <w:rPr>
          <w:rFonts w:ascii="Times New Roman" w:eastAsia="Times New Roman" w:hAnsi="Times New Roman" w:cs="Times New Roman"/>
          <w:sz w:val="28"/>
          <w:szCs w:val="28"/>
          <w:lang w:val="uk-UA" w:eastAsia="ru-RU"/>
        </w:rPr>
        <w:t xml:space="preserve"> </w:t>
      </w:r>
      <w:hyperlink r:id="rId27" w:anchor="n145" w:tgtFrame="_blank" w:history="1">
        <w:r w:rsidRPr="00F0059D">
          <w:rPr>
            <w:rFonts w:ascii="Times New Roman" w:eastAsia="Times New Roman" w:hAnsi="Times New Roman" w:cs="Times New Roman"/>
            <w:sz w:val="28"/>
            <w:szCs w:val="28"/>
            <w:lang w:val="uk-UA" w:eastAsia="ru-RU"/>
          </w:rPr>
          <w:t>статті 12 Закону України</w:t>
        </w:r>
      </w:hyperlink>
      <w:r w:rsidRPr="00F0059D">
        <w:rPr>
          <w:rFonts w:ascii="Times New Roman" w:eastAsia="Times New Roman" w:hAnsi="Times New Roman" w:cs="Times New Roman"/>
          <w:sz w:val="28"/>
          <w:szCs w:val="28"/>
          <w:lang w:eastAsia="ru-RU"/>
        </w:rPr>
        <w:t> </w:t>
      </w:r>
      <w:r w:rsidRPr="00F0059D">
        <w:rPr>
          <w:rFonts w:ascii="Times New Roman" w:eastAsia="Times New Roman" w:hAnsi="Times New Roman" w:cs="Times New Roman"/>
          <w:sz w:val="28"/>
          <w:szCs w:val="28"/>
          <w:lang w:val="uk-UA" w:eastAsia="ru-RU"/>
        </w:rPr>
        <w:t xml:space="preserve">«Про адміністративні послуги», </w:t>
      </w:r>
      <w:hyperlink r:id="rId28" w:anchor="n145" w:tgtFrame="_blank" w:history="1">
        <w:r w:rsidRPr="00F0059D">
          <w:rPr>
            <w:rFonts w:ascii="Times New Roman" w:eastAsia="Times New Roman" w:hAnsi="Times New Roman" w:cs="Times New Roman"/>
            <w:sz w:val="28"/>
            <w:szCs w:val="28"/>
            <w:lang w:val="uk-UA" w:eastAsia="ru-RU"/>
          </w:rPr>
          <w:t>статті 25 Закону України</w:t>
        </w:r>
      </w:hyperlink>
      <w:r w:rsidRPr="00F0059D">
        <w:rPr>
          <w:rFonts w:ascii="Times New Roman" w:eastAsia="Times New Roman" w:hAnsi="Times New Roman" w:cs="Times New Roman"/>
          <w:sz w:val="28"/>
          <w:szCs w:val="28"/>
          <w:lang w:val="uk-UA" w:eastAsia="ru-RU"/>
        </w:rPr>
        <w:t xml:space="preserve"> «Про місцеве самоврядування в Україні», керуючись </w:t>
      </w:r>
      <w:r w:rsidRPr="00F0059D">
        <w:rPr>
          <w:rFonts w:ascii="Times New Roman" w:eastAsia="Times New Roman" w:hAnsi="Times New Roman" w:cs="Times New Roman"/>
          <w:bCs/>
          <w:color w:val="000000"/>
          <w:sz w:val="28"/>
          <w:szCs w:val="28"/>
          <w:lang w:val="uk-UA" w:eastAsia="ru-RU"/>
        </w:rPr>
        <w:t xml:space="preserve">розпорядженням </w:t>
      </w:r>
      <w:r w:rsidRPr="00F0059D">
        <w:rPr>
          <w:rFonts w:ascii="Times New Roman" w:eastAsia="Times New Roman" w:hAnsi="Times New Roman" w:cs="Times New Roman"/>
          <w:color w:val="000000"/>
          <w:sz w:val="28"/>
          <w:szCs w:val="28"/>
          <w:lang w:val="uk-UA" w:eastAsia="ru-RU"/>
        </w:rPr>
        <w:t>Кабінету Міністрів України в</w:t>
      </w:r>
      <w:r w:rsidRPr="00F0059D">
        <w:rPr>
          <w:rFonts w:ascii="Times New Roman" w:eastAsia="Times New Roman" w:hAnsi="Times New Roman" w:cs="Times New Roman"/>
          <w:color w:val="000000"/>
          <w:sz w:val="28"/>
          <w:szCs w:val="28"/>
          <w:shd w:val="clear" w:color="auto" w:fill="FFFFFF"/>
          <w:lang w:val="uk-UA" w:eastAsia="ru-RU"/>
        </w:rPr>
        <w:t>ід 16 травня 2014 р. №523-р «Д</w:t>
      </w:r>
      <w:r w:rsidRPr="00F0059D">
        <w:rPr>
          <w:rFonts w:ascii="Times New Roman" w:eastAsia="Times New Roman" w:hAnsi="Times New Roman" w:cs="Times New Roman"/>
          <w:bCs/>
          <w:color w:val="000000"/>
          <w:sz w:val="28"/>
          <w:szCs w:val="28"/>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F0059D">
        <w:rPr>
          <w:rFonts w:ascii="Times New Roman" w:eastAsia="Times New Roman" w:hAnsi="Times New Roman" w:cs="Times New Roman"/>
          <w:color w:val="000000"/>
          <w:sz w:val="28"/>
          <w:szCs w:val="28"/>
          <w:shd w:val="clear" w:color="auto" w:fill="FFFFFF"/>
          <w:lang w:val="uk-UA" w:eastAsia="ru-RU"/>
        </w:rPr>
        <w:t>»</w:t>
      </w:r>
      <w:r w:rsidRPr="00F0059D">
        <w:rPr>
          <w:rFonts w:ascii="Times New Roman" w:eastAsia="Times New Roman" w:hAnsi="Times New Roman" w:cs="Times New Roman"/>
          <w:bCs/>
          <w:color w:val="000000"/>
          <w:sz w:val="28"/>
          <w:szCs w:val="28"/>
          <w:lang w:val="uk-UA" w:eastAsia="ru-RU"/>
        </w:rPr>
        <w:t xml:space="preserve">, Положенням </w:t>
      </w:r>
      <w:hyperlink r:id="rId29" w:anchor="n9" w:history="1">
        <w:r w:rsidRPr="00F0059D">
          <w:rPr>
            <w:rFonts w:ascii="Times New Roman" w:eastAsia="Times New Roman" w:hAnsi="Times New Roman" w:cs="Times New Roman"/>
            <w:sz w:val="28"/>
            <w:szCs w:val="28"/>
            <w:lang w:val="uk-UA" w:eastAsia="ru-RU"/>
          </w:rPr>
          <w:t>про відділ (центр) надання адміністративних послуг</w:t>
        </w:r>
      </w:hyperlink>
      <w:r w:rsidRPr="00F0059D">
        <w:rPr>
          <w:rFonts w:ascii="Times New Roman" w:eastAsia="Times New Roman" w:hAnsi="Times New Roman" w:cs="Times New Roman"/>
          <w:sz w:val="28"/>
          <w:szCs w:val="28"/>
          <w:lang w:val="uk-UA" w:eastAsia="ru-RU"/>
        </w:rPr>
        <w:t xml:space="preserve"> виконавчого комітету Зеленодольської міської ради, затвердженим рішення Зеленодольської міської ради </w:t>
      </w:r>
      <w:r w:rsidRPr="00F0059D">
        <w:rPr>
          <w:rFonts w:ascii="Times New Roman" w:eastAsia="Times New Roman" w:hAnsi="Times New Roman" w:cs="Times New Roman"/>
          <w:bCs/>
          <w:color w:val="000000"/>
          <w:sz w:val="28"/>
          <w:szCs w:val="28"/>
          <w:lang w:val="uk-UA" w:eastAsia="ru-RU"/>
        </w:rPr>
        <w:t xml:space="preserve">від 26 жовтня 2016 р. №291, п.3 рішення Зеленодольської міської ради № 320 від 25.1.2016 та з метою </w:t>
      </w:r>
      <w:r w:rsidRPr="00F0059D">
        <w:rPr>
          <w:rFonts w:ascii="Times New Roman" w:eastAsia="Times New Roman" w:hAnsi="Times New Roman" w:cs="Times New Roman"/>
          <w:color w:val="000000"/>
          <w:sz w:val="28"/>
          <w:szCs w:val="28"/>
          <w:lang w:val="uk-UA" w:eastAsia="ru-RU"/>
        </w:rPr>
        <w:t xml:space="preserve">забезпечення </w:t>
      </w:r>
      <w:r w:rsidRPr="00F0059D">
        <w:rPr>
          <w:rFonts w:ascii="Times New Roman" w:eastAsia="Times New Roman" w:hAnsi="Times New Roman" w:cs="Times New Roman"/>
          <w:sz w:val="28"/>
          <w:szCs w:val="28"/>
          <w:lang w:val="uk-UA" w:eastAsia="ru-RU"/>
        </w:rPr>
        <w:t xml:space="preserve">функціонування відділу (центру) надання </w:t>
      </w:r>
      <w:r w:rsidRPr="00F0059D">
        <w:rPr>
          <w:rFonts w:ascii="Times New Roman" w:eastAsia="Times New Roman" w:hAnsi="Times New Roman" w:cs="Times New Roman"/>
          <w:sz w:val="28"/>
          <w:szCs w:val="28"/>
          <w:lang w:val="uk-UA" w:eastAsia="ru-RU"/>
        </w:rPr>
        <w:lastRenderedPageBreak/>
        <w:t>адміністративних послуг виконавчого комітету Зеленодольської міської ради</w:t>
      </w:r>
      <w:r w:rsidRPr="00F0059D">
        <w:rPr>
          <w:rFonts w:ascii="Times New Roman" w:eastAsia="Times New Roman" w:hAnsi="Times New Roman" w:cs="Times New Roman"/>
          <w:bCs/>
          <w:sz w:val="28"/>
          <w:szCs w:val="28"/>
          <w:lang w:val="uk-UA" w:eastAsia="ru-RU"/>
        </w:rPr>
        <w:t>,</w:t>
      </w:r>
      <w:r w:rsidRPr="00F0059D">
        <w:rPr>
          <w:rFonts w:ascii="Times New Roman" w:eastAsia="Times New Roman" w:hAnsi="Times New Roman" w:cs="Times New Roman"/>
          <w:sz w:val="28"/>
          <w:szCs w:val="28"/>
          <w:lang w:val="uk-UA" w:eastAsia="ru-RU"/>
        </w:rPr>
        <w:t xml:space="preserve"> Зеленодольська міська рада</w:t>
      </w:r>
    </w:p>
    <w:p w:rsidR="00DF7E0E" w:rsidRPr="00F0059D" w:rsidRDefault="00F0059D" w:rsidP="00CA3A20">
      <w:pPr>
        <w:shd w:val="clear" w:color="auto" w:fill="FFFFFF"/>
        <w:spacing w:after="0" w:line="240" w:lineRule="auto"/>
        <w:ind w:firstLine="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ВИРІШИЛА</w:t>
      </w:r>
      <w:r w:rsidR="00DF7E0E" w:rsidRPr="00F0059D">
        <w:rPr>
          <w:rFonts w:ascii="Times New Roman" w:eastAsia="Times New Roman" w:hAnsi="Times New Roman" w:cs="Times New Roman"/>
          <w:bCs/>
          <w:spacing w:val="24"/>
          <w:sz w:val="28"/>
          <w:szCs w:val="28"/>
          <w:lang w:eastAsia="ru-RU"/>
        </w:rPr>
        <w:t>:</w:t>
      </w:r>
    </w:p>
    <w:p w:rsidR="00DF7E0E" w:rsidRPr="00F0059D" w:rsidRDefault="00DF7E0E" w:rsidP="00F0059D">
      <w:pPr>
        <w:pStyle w:val="a6"/>
        <w:numPr>
          <w:ilvl w:val="0"/>
          <w:numId w:val="16"/>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ru-RU"/>
        </w:rPr>
      </w:pPr>
      <w:bookmarkStart w:id="3" w:name="n5"/>
      <w:bookmarkEnd w:id="3"/>
      <w:r w:rsidRPr="00F0059D">
        <w:rPr>
          <w:rFonts w:ascii="Times New Roman" w:eastAsia="Times New Roman" w:hAnsi="Times New Roman" w:cs="Times New Roman"/>
          <w:sz w:val="28"/>
          <w:szCs w:val="28"/>
          <w:lang w:eastAsia="ru-RU"/>
        </w:rPr>
        <w:t xml:space="preserve">Надати  дозвіл на початок роботи відділу (центру) надання адміністративних послуг виконавчого  комітету Зеленодольської міської ради після завершення ремонтних робіт та введення об’єкта в експлуатацію. </w:t>
      </w:r>
    </w:p>
    <w:p w:rsidR="00DF7E0E" w:rsidRPr="00F0059D" w:rsidRDefault="00DF7E0E" w:rsidP="00F0059D">
      <w:pPr>
        <w:pStyle w:val="a6"/>
        <w:numPr>
          <w:ilvl w:val="0"/>
          <w:numId w:val="16"/>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F0059D">
        <w:rPr>
          <w:rFonts w:ascii="Times New Roman" w:eastAsia="Times New Roman" w:hAnsi="Times New Roman" w:cs="Times New Roman"/>
          <w:sz w:val="28"/>
          <w:szCs w:val="28"/>
          <w:lang w:eastAsia="ru-RU"/>
        </w:rPr>
        <w:t>Враховуючи п.1 даного рішення доручити міському голові своїм розпорядженням визначити дату початку роботи відділу (центру) надання адміністративних послуг виконавчого  комітету Зеленодольської міської ради.</w:t>
      </w:r>
    </w:p>
    <w:p w:rsidR="00DF7E0E" w:rsidRPr="00F0059D" w:rsidRDefault="00DF7E0E" w:rsidP="00F0059D">
      <w:pPr>
        <w:shd w:val="clear" w:color="auto" w:fill="FFFFFF"/>
        <w:tabs>
          <w:tab w:val="left" w:pos="993"/>
          <w:tab w:val="left" w:pos="1134"/>
        </w:tabs>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uk-UA" w:eastAsia="ru-RU"/>
        </w:rPr>
      </w:pPr>
      <w:r w:rsidRPr="00F0059D">
        <w:rPr>
          <w:rFonts w:ascii="Times New Roman" w:eastAsia="Times New Roman" w:hAnsi="Times New Roman" w:cs="Times New Roman"/>
          <w:sz w:val="28"/>
          <w:szCs w:val="28"/>
          <w:lang w:val="uk-UA" w:eastAsia="ru-RU"/>
        </w:rPr>
        <w:t xml:space="preserve">3. </w:t>
      </w:r>
      <w:r w:rsidRPr="00F0059D">
        <w:rPr>
          <w:rFonts w:ascii="Times New Roman" w:eastAsia="Times New Roman" w:hAnsi="Times New Roman" w:cs="Times New Roman"/>
          <w:color w:val="000000"/>
          <w:sz w:val="28"/>
          <w:szCs w:val="28"/>
          <w:shd w:val="clear" w:color="auto" w:fill="FFFFFF"/>
          <w:lang w:val="uk-UA" w:eastAsia="ru-RU"/>
        </w:rPr>
        <w:t xml:space="preserve">Начальнику відділу </w:t>
      </w:r>
      <w:r w:rsidRPr="00F0059D">
        <w:rPr>
          <w:rFonts w:ascii="Times New Roman" w:eastAsia="Times New Roman" w:hAnsi="Times New Roman" w:cs="Times New Roman"/>
          <w:sz w:val="28"/>
          <w:szCs w:val="28"/>
          <w:lang w:val="uk-UA" w:eastAsia="ru-RU"/>
        </w:rPr>
        <w:t>(центру) надання адміністративних послуг виконавчого комітету Зеленодольської міської ради Сєргєєвій І.І.</w:t>
      </w:r>
      <w:r w:rsidRPr="00F0059D">
        <w:rPr>
          <w:rFonts w:ascii="Times New Roman" w:eastAsia="Times New Roman" w:hAnsi="Times New Roman" w:cs="Times New Roman"/>
          <w:color w:val="000000"/>
          <w:sz w:val="28"/>
          <w:szCs w:val="28"/>
          <w:shd w:val="clear" w:color="auto" w:fill="FFFFFF"/>
          <w:lang w:val="uk-UA" w:eastAsia="ru-RU"/>
        </w:rPr>
        <w:t>, забезпечити</w:t>
      </w:r>
      <w:r w:rsidRPr="00F0059D">
        <w:rPr>
          <w:rFonts w:ascii="Times New Roman" w:eastAsia="Times New Roman" w:hAnsi="Times New Roman" w:cs="Times New Roman"/>
          <w:color w:val="000000"/>
          <w:sz w:val="28"/>
          <w:szCs w:val="28"/>
          <w:lang w:val="uk-UA" w:eastAsia="ru-RU"/>
        </w:rPr>
        <w:t xml:space="preserve"> взаємодію з органами виконавчої влади, які є суб’єктами надання адміністративних послуг.</w:t>
      </w:r>
      <w:bookmarkStart w:id="4" w:name="n10"/>
      <w:bookmarkStart w:id="5" w:name="n11"/>
      <w:bookmarkEnd w:id="4"/>
      <w:bookmarkEnd w:id="5"/>
    </w:p>
    <w:p w:rsidR="00DF7E0E" w:rsidRPr="00F0059D" w:rsidRDefault="00DF7E0E" w:rsidP="00F0059D">
      <w:pPr>
        <w:tabs>
          <w:tab w:val="left" w:pos="993"/>
        </w:tabs>
        <w:spacing w:before="48" w:after="48" w:line="240" w:lineRule="auto"/>
        <w:ind w:firstLine="709"/>
        <w:jc w:val="both"/>
        <w:rPr>
          <w:rFonts w:ascii="Times New Roman" w:eastAsia="Times New Roman" w:hAnsi="Times New Roman" w:cs="Times New Roman"/>
          <w:b/>
          <w:sz w:val="28"/>
          <w:szCs w:val="28"/>
          <w:lang w:eastAsia="ru-RU"/>
        </w:rPr>
      </w:pPr>
      <w:r w:rsidRPr="00F0059D">
        <w:rPr>
          <w:rFonts w:ascii="Times New Roman" w:eastAsia="Times New Roman" w:hAnsi="Times New Roman" w:cs="Times New Roman"/>
          <w:sz w:val="28"/>
          <w:szCs w:val="28"/>
          <w:lang w:eastAsia="ru-RU"/>
        </w:rPr>
        <w:t xml:space="preserve">4. Контроль за виконанням цього </w:t>
      </w:r>
      <w:proofErr w:type="gramStart"/>
      <w:r w:rsidRPr="00F0059D">
        <w:rPr>
          <w:rFonts w:ascii="Times New Roman" w:eastAsia="Times New Roman" w:hAnsi="Times New Roman" w:cs="Times New Roman"/>
          <w:sz w:val="28"/>
          <w:szCs w:val="28"/>
          <w:lang w:eastAsia="ru-RU"/>
        </w:rPr>
        <w:t>р</w:t>
      </w:r>
      <w:proofErr w:type="gramEnd"/>
      <w:r w:rsidRPr="00F0059D">
        <w:rPr>
          <w:rFonts w:ascii="Times New Roman" w:eastAsia="Times New Roman" w:hAnsi="Times New Roman" w:cs="Times New Roman"/>
          <w:sz w:val="28"/>
          <w:szCs w:val="28"/>
          <w:lang w:eastAsia="ru-RU"/>
        </w:rPr>
        <w:t xml:space="preserve">ішення покласти на постійну комісію ради </w:t>
      </w:r>
      <w:r w:rsidRPr="00F0059D">
        <w:rPr>
          <w:rFonts w:ascii="Times New Roman" w:eastAsia="Times New Roman" w:hAnsi="Times New Roman" w:cs="Times New Roman"/>
          <w:color w:val="000000"/>
          <w:sz w:val="28"/>
          <w:szCs w:val="28"/>
          <w:lang w:eastAsia="ru-RU"/>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F0059D">
        <w:rPr>
          <w:rFonts w:ascii="Times New Roman" w:eastAsia="Times New Roman" w:hAnsi="Times New Roman" w:cs="Times New Roman"/>
          <w:sz w:val="28"/>
          <w:szCs w:val="28"/>
          <w:lang w:eastAsia="ru-RU"/>
        </w:rPr>
        <w:t xml:space="preserve">. </w:t>
      </w:r>
    </w:p>
    <w:p w:rsidR="00DF7E0E" w:rsidRPr="00F0059D" w:rsidRDefault="00DF7E0E" w:rsidP="00DF7E0E">
      <w:pPr>
        <w:spacing w:after="0" w:line="240" w:lineRule="auto"/>
        <w:rPr>
          <w:rFonts w:ascii="Times New Roman" w:eastAsia="Times New Roman" w:hAnsi="Times New Roman" w:cs="Times New Roman"/>
          <w:b/>
          <w:sz w:val="28"/>
          <w:szCs w:val="28"/>
          <w:lang w:eastAsia="ru-RU"/>
        </w:rPr>
      </w:pPr>
    </w:p>
    <w:p w:rsidR="00DF7E0E" w:rsidRPr="00F0059D" w:rsidRDefault="00DF7E0E" w:rsidP="00DF7E0E">
      <w:pPr>
        <w:spacing w:after="0" w:line="240" w:lineRule="auto"/>
        <w:ind w:firstLine="708"/>
        <w:rPr>
          <w:rFonts w:ascii="Times New Roman" w:eastAsia="Times New Roman" w:hAnsi="Times New Roman" w:cs="Times New Roman"/>
          <w:sz w:val="28"/>
          <w:szCs w:val="28"/>
          <w:lang w:eastAsia="ru-RU"/>
        </w:rPr>
      </w:pPr>
      <w:r w:rsidRPr="00F0059D">
        <w:rPr>
          <w:rFonts w:ascii="Times New Roman" w:eastAsia="Times New Roman" w:hAnsi="Times New Roman" w:cs="Times New Roman"/>
          <w:b/>
          <w:sz w:val="28"/>
          <w:szCs w:val="28"/>
          <w:lang w:eastAsia="ru-RU"/>
        </w:rPr>
        <w:t>Міський голова</w:t>
      </w:r>
      <w:r w:rsidRPr="00F0059D">
        <w:rPr>
          <w:rFonts w:ascii="Times New Roman" w:eastAsia="Times New Roman" w:hAnsi="Times New Roman" w:cs="Times New Roman"/>
          <w:b/>
          <w:sz w:val="28"/>
          <w:szCs w:val="28"/>
          <w:lang w:eastAsia="ru-RU"/>
        </w:rPr>
        <w:tab/>
        <w:t xml:space="preserve">                                            А. В. Савченко</w:t>
      </w:r>
    </w:p>
    <w:p w:rsidR="00DF7E0E" w:rsidRPr="00F0059D" w:rsidRDefault="00DF7E0E" w:rsidP="00DF7E0E">
      <w:pPr>
        <w:spacing w:after="0" w:line="240" w:lineRule="auto"/>
        <w:rPr>
          <w:rFonts w:ascii="Times New Roman" w:eastAsia="Times New Roman" w:hAnsi="Times New Roman" w:cs="Times New Roman"/>
          <w:sz w:val="28"/>
          <w:szCs w:val="28"/>
          <w:lang w:eastAsia="ru-RU"/>
        </w:rPr>
      </w:pPr>
    </w:p>
    <w:p w:rsidR="00712653" w:rsidRPr="00712653" w:rsidRDefault="00DF7E0E" w:rsidP="00F0059D">
      <w:pPr>
        <w:spacing w:after="0" w:line="240" w:lineRule="auto"/>
        <w:textAlignment w:val="baseline"/>
        <w:rPr>
          <w:rFonts w:ascii="Times New Roman" w:eastAsia="Calibri" w:hAnsi="Times New Roman" w:cs="Times New Roman"/>
          <w:color w:val="000000"/>
          <w:lang w:val="uk-UA"/>
        </w:rPr>
      </w:pPr>
      <w:r>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simplePos x="0" y="0"/>
            <wp:positionH relativeFrom="column">
              <wp:posOffset>2743835</wp:posOffset>
            </wp:positionH>
            <wp:positionV relativeFrom="paragraph">
              <wp:posOffset>83820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DF7E0E" w:rsidRPr="00DF7E0E" w:rsidRDefault="00DF7E0E" w:rsidP="00F0059D">
      <w:pPr>
        <w:spacing w:after="0" w:line="240" w:lineRule="auto"/>
        <w:jc w:val="center"/>
        <w:rPr>
          <w:rFonts w:ascii="Times New Roman" w:eastAsia="Times New Roman" w:hAnsi="Times New Roman" w:cs="Times New Roman"/>
          <w:sz w:val="32"/>
          <w:szCs w:val="20"/>
          <w:lang w:val="uk-UA" w:eastAsia="uk-UA"/>
        </w:rPr>
      </w:pPr>
      <w:r w:rsidRPr="00DF7E0E">
        <w:rPr>
          <w:rFonts w:ascii="Times New Roman" w:eastAsia="Times New Roman" w:hAnsi="Times New Roman" w:cs="Times New Roman"/>
          <w:sz w:val="32"/>
          <w:szCs w:val="20"/>
          <w:lang w:val="uk-UA" w:eastAsia="uk-UA"/>
        </w:rPr>
        <w:t>У К Р А Ї Н А</w:t>
      </w:r>
    </w:p>
    <w:p w:rsidR="00DF7E0E" w:rsidRPr="00DF7E0E" w:rsidRDefault="00DF7E0E" w:rsidP="00DF7E0E">
      <w:pPr>
        <w:spacing w:after="0" w:line="240" w:lineRule="auto"/>
        <w:jc w:val="center"/>
        <w:rPr>
          <w:rFonts w:ascii="Times New Roman" w:eastAsia="Times New Roman" w:hAnsi="Times New Roman" w:cs="Times New Roman"/>
          <w:sz w:val="28"/>
          <w:szCs w:val="20"/>
          <w:lang w:val="uk-UA" w:eastAsia="uk-UA"/>
        </w:rPr>
      </w:pPr>
      <w:r w:rsidRPr="00DF7E0E">
        <w:rPr>
          <w:rFonts w:ascii="Times New Roman" w:eastAsia="Times New Roman" w:hAnsi="Times New Roman" w:cs="Times New Roman"/>
          <w:sz w:val="28"/>
          <w:szCs w:val="20"/>
          <w:lang w:val="uk-UA" w:eastAsia="uk-UA"/>
        </w:rPr>
        <w:t>Зеленодольська міська об’</w:t>
      </w:r>
      <w:r w:rsidRPr="00DF7E0E">
        <w:rPr>
          <w:rFonts w:ascii="Times New Roman" w:eastAsia="Times New Roman" w:hAnsi="Times New Roman" w:cs="Times New Roman"/>
          <w:sz w:val="28"/>
          <w:szCs w:val="20"/>
          <w:lang w:eastAsia="uk-UA"/>
        </w:rPr>
        <w:t xml:space="preserve">єднана </w:t>
      </w:r>
      <w:r w:rsidRPr="00DF7E0E">
        <w:rPr>
          <w:rFonts w:ascii="Times New Roman" w:eastAsia="Times New Roman" w:hAnsi="Times New Roman" w:cs="Times New Roman"/>
          <w:sz w:val="28"/>
          <w:szCs w:val="20"/>
          <w:lang w:val="uk-UA" w:eastAsia="uk-UA"/>
        </w:rPr>
        <w:t>територіальна громада</w:t>
      </w:r>
    </w:p>
    <w:p w:rsidR="00DF7E0E" w:rsidRPr="00DF7E0E"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F7E0E">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r w:rsidRPr="00DF7E0E">
        <w:rPr>
          <w:rFonts w:ascii="Times New Roman" w:eastAsia="Times New Roman" w:hAnsi="Times New Roman" w:cs="Times New Roman"/>
          <w:sz w:val="28"/>
          <w:szCs w:val="24"/>
          <w:lang w:val="uk-UA" w:eastAsia="ru-RU"/>
        </w:rPr>
        <w:t>Орган місцевого самоврядування</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keepNext/>
        <w:spacing w:after="0" w:line="240" w:lineRule="auto"/>
        <w:jc w:val="center"/>
        <w:outlineLvl w:val="0"/>
        <w:rPr>
          <w:rFonts w:ascii="Times New Roman" w:eastAsia="Times New Roman" w:hAnsi="Times New Roman" w:cs="Times New Roman"/>
          <w:sz w:val="32"/>
          <w:szCs w:val="20"/>
          <w:lang w:val="uk-UA" w:eastAsia="uk-UA"/>
        </w:rPr>
      </w:pPr>
      <w:r w:rsidRPr="00DF7E0E">
        <w:rPr>
          <w:rFonts w:ascii="Times New Roman" w:eastAsia="Times New Roman" w:hAnsi="Times New Roman" w:cs="Times New Roman"/>
          <w:sz w:val="32"/>
          <w:szCs w:val="20"/>
          <w:lang w:val="uk-UA" w:eastAsia="uk-UA"/>
        </w:rPr>
        <w:t>Р І Ш Е Н Н Я</w:t>
      </w:r>
    </w:p>
    <w:p w:rsidR="00DF7E0E" w:rsidRPr="00DF7E0E" w:rsidRDefault="00DF7E0E" w:rsidP="00DF7E0E">
      <w:pPr>
        <w:spacing w:after="0" w:line="240" w:lineRule="auto"/>
        <w:jc w:val="center"/>
        <w:rPr>
          <w:rFonts w:ascii="Times New Roman" w:eastAsia="Times New Roman" w:hAnsi="Times New Roman" w:cs="Times New Roman"/>
          <w:sz w:val="24"/>
          <w:szCs w:val="24"/>
          <w:lang w:val="uk-UA" w:eastAsia="ru-RU"/>
        </w:rPr>
      </w:pPr>
      <w:r w:rsidRPr="00DF7E0E">
        <w:rPr>
          <w:rFonts w:ascii="Times New Roman" w:eastAsia="Times New Roman" w:hAnsi="Times New Roman" w:cs="Times New Roman"/>
          <w:sz w:val="32"/>
          <w:szCs w:val="24"/>
          <w:lang w:val="uk-UA" w:eastAsia="ru-RU"/>
        </w:rPr>
        <w:t xml:space="preserve">Зеленодольської міської ради </w:t>
      </w:r>
    </w:p>
    <w:p w:rsidR="00DF7E0E" w:rsidRPr="00DF7E0E" w:rsidRDefault="00DF7E0E" w:rsidP="00DF7E0E">
      <w:pPr>
        <w:spacing w:after="0" w:line="240" w:lineRule="auto"/>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_____28____сесія_</w:t>
      </w:r>
      <w:r w:rsidRPr="00DF7E0E">
        <w:rPr>
          <w:rFonts w:ascii="Times New Roman" w:eastAsia="Times New Roman" w:hAnsi="Times New Roman" w:cs="Times New Roman"/>
          <w:sz w:val="28"/>
          <w:szCs w:val="28"/>
          <w:lang w:val="en-US" w:eastAsia="ru-RU"/>
        </w:rPr>
        <w:t>VII</w:t>
      </w:r>
      <w:r w:rsidRPr="00DF7E0E">
        <w:rPr>
          <w:rFonts w:ascii="Times New Roman" w:eastAsia="Times New Roman" w:hAnsi="Times New Roman" w:cs="Times New Roman"/>
          <w:sz w:val="28"/>
          <w:szCs w:val="28"/>
          <w:lang w:val="uk-UA" w:eastAsia="ru-RU"/>
        </w:rPr>
        <w:t>_ скликання</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B620CF" w:rsidRDefault="00DF7E0E" w:rsidP="00DF7E0E">
      <w:pPr>
        <w:spacing w:after="0" w:line="240" w:lineRule="auto"/>
        <w:rPr>
          <w:rFonts w:ascii="Times New Roman" w:eastAsia="Times New Roman" w:hAnsi="Times New Roman" w:cs="Times New Roman"/>
          <w:b/>
          <w:sz w:val="24"/>
          <w:szCs w:val="24"/>
          <w:lang w:val="uk-UA" w:eastAsia="ru-RU"/>
        </w:rPr>
      </w:pPr>
      <w:r w:rsidRPr="00B620CF">
        <w:rPr>
          <w:rFonts w:ascii="Times New Roman" w:eastAsia="Times New Roman" w:hAnsi="Times New Roman" w:cs="Times New Roman"/>
          <w:b/>
          <w:sz w:val="28"/>
          <w:szCs w:val="28"/>
          <w:lang w:val="uk-UA" w:eastAsia="ru-RU"/>
        </w:rPr>
        <w:t>21 квітня  2017 року                                                                        №  442</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DF7E0E" w:rsidRDefault="00DF7E0E" w:rsidP="00DF7E0E">
      <w:pPr>
        <w:spacing w:after="0" w:line="240" w:lineRule="auto"/>
        <w:rPr>
          <w:rFonts w:ascii="Times New Roman" w:eastAsia="Times New Roman" w:hAnsi="Times New Roman" w:cs="Times New Roman"/>
          <w:b/>
          <w:sz w:val="24"/>
          <w:szCs w:val="24"/>
          <w:lang w:val="uk-UA" w:eastAsia="ru-RU"/>
        </w:rPr>
      </w:pPr>
      <w:r w:rsidRPr="00DF7E0E">
        <w:rPr>
          <w:rFonts w:ascii="Times New Roman" w:eastAsia="Times New Roman" w:hAnsi="Times New Roman" w:cs="Times New Roman"/>
          <w:b/>
          <w:i/>
          <w:sz w:val="28"/>
          <w:szCs w:val="28"/>
          <w:lang w:val="uk-UA" w:eastAsia="ru-RU"/>
        </w:rPr>
        <w:t xml:space="preserve"> Про погодження надання матеріальної допомоги</w:t>
      </w:r>
    </w:p>
    <w:p w:rsidR="00F0059D"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Розглянувши заяву виконуючого обв’язки завідувача комунального закладу «Будинок культури с.Мар’янське» Коваль Т.М.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w:t>
      </w:r>
    </w:p>
    <w:p w:rsidR="00DF7E0E" w:rsidRPr="00DF7E0E" w:rsidRDefault="00F0059D" w:rsidP="00F0059D">
      <w:pPr>
        <w:spacing w:after="0" w:line="240" w:lineRule="auto"/>
        <w:ind w:firstLine="708"/>
        <w:jc w:val="center"/>
        <w:rPr>
          <w:rFonts w:ascii="Times New Roman" w:eastAsia="Times New Roman" w:hAnsi="Times New Roman" w:cs="Times New Roman"/>
          <w:sz w:val="28"/>
          <w:szCs w:val="28"/>
          <w:lang w:val="uk-UA" w:eastAsia="ru-RU"/>
        </w:rPr>
      </w:pPr>
      <w:r w:rsidRPr="00F0059D">
        <w:rPr>
          <w:rFonts w:ascii="Times New Roman" w:eastAsia="Times New Roman" w:hAnsi="Times New Roman" w:cs="Times New Roman"/>
          <w:b/>
          <w:sz w:val="28"/>
          <w:szCs w:val="28"/>
          <w:lang w:val="uk-UA" w:eastAsia="ru-RU"/>
        </w:rPr>
        <w:t>ВИРІШИЛА</w:t>
      </w:r>
      <w:r w:rsidR="00DF7E0E" w:rsidRPr="00F0059D">
        <w:rPr>
          <w:rFonts w:ascii="Times New Roman" w:eastAsia="Times New Roman" w:hAnsi="Times New Roman" w:cs="Times New Roman"/>
          <w:b/>
          <w:sz w:val="28"/>
          <w:szCs w:val="28"/>
          <w:lang w:val="uk-UA" w:eastAsia="ru-RU"/>
        </w:rPr>
        <w:t>:</w:t>
      </w:r>
    </w:p>
    <w:p w:rsidR="00DF7E0E" w:rsidRPr="00DF7E0E" w:rsidRDefault="00DF7E0E" w:rsidP="00F0059D">
      <w:pPr>
        <w:spacing w:after="0" w:line="240" w:lineRule="auto"/>
        <w:ind w:firstLine="142"/>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1. Погодити надання допомоги для оздоровлення при наданні щорічної відпустки виконуючому обов’язки  завідувача комунального закладу «Будинок культури с.Мар’янське» Коваль Тетяні Миколаївні у розмірі посадового окладу.</w:t>
      </w:r>
    </w:p>
    <w:p w:rsidR="00DF7E0E" w:rsidRPr="00DF7E0E" w:rsidRDefault="00DF7E0E" w:rsidP="00F0059D">
      <w:pPr>
        <w:spacing w:after="0" w:line="240" w:lineRule="auto"/>
        <w:ind w:firstLine="142"/>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F0059D">
        <w:rPr>
          <w:rFonts w:ascii="Times New Roman" w:eastAsia="Times New Roman" w:hAnsi="Times New Roman" w:cs="Times New Roman"/>
          <w:sz w:val="28"/>
          <w:szCs w:val="28"/>
          <w:lang w:val="uk-UA" w:eastAsia="ru-RU"/>
        </w:rPr>
        <w:t>.</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CA3A20" w:rsidRDefault="00DF7E0E" w:rsidP="00DF7E0E">
      <w:pPr>
        <w:spacing w:after="0" w:line="240" w:lineRule="auto"/>
        <w:jc w:val="both"/>
        <w:rPr>
          <w:rFonts w:ascii="Times New Roman" w:eastAsia="Times New Roman" w:hAnsi="Times New Roman" w:cs="Times New Roman"/>
          <w:b/>
          <w:sz w:val="28"/>
          <w:szCs w:val="24"/>
          <w:lang w:val="uk-UA" w:eastAsia="ru-RU"/>
        </w:rPr>
      </w:pPr>
      <w:r w:rsidRPr="00CA3A20">
        <w:rPr>
          <w:rFonts w:ascii="Times New Roman" w:eastAsia="Times New Roman" w:hAnsi="Times New Roman" w:cs="Times New Roman"/>
          <w:b/>
          <w:sz w:val="28"/>
          <w:szCs w:val="24"/>
          <w:lang w:val="uk-UA" w:eastAsia="ru-RU"/>
        </w:rPr>
        <w:t xml:space="preserve">                    Міський голова</w:t>
      </w:r>
      <w:r w:rsidRPr="00CA3A20">
        <w:rPr>
          <w:rFonts w:ascii="Times New Roman" w:eastAsia="Times New Roman" w:hAnsi="Times New Roman" w:cs="Times New Roman"/>
          <w:b/>
          <w:sz w:val="28"/>
          <w:szCs w:val="24"/>
          <w:lang w:val="uk-UA" w:eastAsia="ru-RU"/>
        </w:rPr>
        <w:tab/>
      </w:r>
      <w:r w:rsidRPr="00CA3A20">
        <w:rPr>
          <w:rFonts w:ascii="Times New Roman" w:eastAsia="Times New Roman" w:hAnsi="Times New Roman" w:cs="Times New Roman"/>
          <w:b/>
          <w:sz w:val="28"/>
          <w:szCs w:val="24"/>
          <w:lang w:val="uk-UA" w:eastAsia="ru-RU"/>
        </w:rPr>
        <w:tab/>
      </w:r>
      <w:r w:rsidRPr="00CA3A20">
        <w:rPr>
          <w:rFonts w:ascii="Times New Roman" w:eastAsia="Times New Roman" w:hAnsi="Times New Roman" w:cs="Times New Roman"/>
          <w:b/>
          <w:sz w:val="28"/>
          <w:szCs w:val="24"/>
          <w:lang w:val="uk-UA" w:eastAsia="ru-RU"/>
        </w:rPr>
        <w:tab/>
        <w:t xml:space="preserve">    А.В.Савченко </w:t>
      </w:r>
    </w:p>
    <w:p w:rsidR="00DF7E0E" w:rsidRPr="00CA3A20" w:rsidRDefault="00DF7E0E" w:rsidP="00DF7E0E">
      <w:pPr>
        <w:spacing w:after="0" w:line="240" w:lineRule="auto"/>
        <w:jc w:val="both"/>
        <w:rPr>
          <w:rFonts w:ascii="Times New Roman" w:eastAsia="Times New Roman" w:hAnsi="Times New Roman" w:cs="Times New Roman"/>
          <w:b/>
          <w:sz w:val="28"/>
          <w:szCs w:val="24"/>
          <w:lang w:val="uk-UA" w:eastAsia="ru-RU"/>
        </w:rPr>
      </w:pPr>
    </w:p>
    <w:p w:rsidR="00DF7E0E" w:rsidRDefault="00DF7E0E" w:rsidP="00DF7E0E">
      <w:pPr>
        <w:spacing w:after="0" w:line="240" w:lineRule="auto"/>
        <w:jc w:val="both"/>
        <w:rPr>
          <w:rFonts w:ascii="Times New Roman" w:eastAsia="Times New Roman" w:hAnsi="Times New Roman" w:cs="Times New Roman"/>
          <w:sz w:val="28"/>
          <w:szCs w:val="24"/>
          <w:lang w:val="uk-UA" w:eastAsia="ru-RU"/>
        </w:rPr>
      </w:pPr>
    </w:p>
    <w:p w:rsidR="00DF7E0E" w:rsidRDefault="00DF7E0E" w:rsidP="00DF7E0E">
      <w:pPr>
        <w:spacing w:after="0" w:line="240" w:lineRule="auto"/>
        <w:jc w:val="both"/>
        <w:rPr>
          <w:rFonts w:ascii="Times New Roman" w:eastAsia="Times New Roman" w:hAnsi="Times New Roman" w:cs="Times New Roman"/>
          <w:sz w:val="28"/>
          <w:szCs w:val="24"/>
          <w:lang w:val="uk-UA" w:eastAsia="ru-RU"/>
        </w:rPr>
      </w:pPr>
    </w:p>
    <w:p w:rsidR="00DF7E0E" w:rsidRPr="00DF7E0E" w:rsidRDefault="00DF7E0E" w:rsidP="00DF7E0E">
      <w:pPr>
        <w:spacing w:after="0" w:line="240" w:lineRule="auto"/>
        <w:jc w:val="center"/>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DF7E0E">
        <w:rPr>
          <w:rFonts w:ascii="Times New Roman" w:eastAsia="Times New Roman" w:hAnsi="Times New Roman" w:cs="Times New Roman"/>
          <w:sz w:val="32"/>
          <w:szCs w:val="20"/>
          <w:lang w:val="uk-UA" w:eastAsia="uk-UA"/>
        </w:rPr>
        <w:t>У К Р А Ї Н А</w:t>
      </w:r>
    </w:p>
    <w:p w:rsidR="00DF7E0E" w:rsidRPr="00DF7E0E" w:rsidRDefault="00DF7E0E" w:rsidP="00DF7E0E">
      <w:pPr>
        <w:spacing w:after="0" w:line="240" w:lineRule="auto"/>
        <w:jc w:val="center"/>
        <w:rPr>
          <w:rFonts w:ascii="Times New Roman" w:eastAsia="Times New Roman" w:hAnsi="Times New Roman" w:cs="Times New Roman"/>
          <w:sz w:val="28"/>
          <w:szCs w:val="20"/>
          <w:lang w:val="uk-UA" w:eastAsia="uk-UA"/>
        </w:rPr>
      </w:pPr>
      <w:r w:rsidRPr="00DF7E0E">
        <w:rPr>
          <w:rFonts w:ascii="Times New Roman" w:eastAsia="Times New Roman" w:hAnsi="Times New Roman" w:cs="Times New Roman"/>
          <w:sz w:val="28"/>
          <w:szCs w:val="20"/>
          <w:lang w:val="uk-UA" w:eastAsia="uk-UA"/>
        </w:rPr>
        <w:t>Зеленодольська міська об’</w:t>
      </w:r>
      <w:r w:rsidRPr="00DF7E0E">
        <w:rPr>
          <w:rFonts w:ascii="Times New Roman" w:eastAsia="Times New Roman" w:hAnsi="Times New Roman" w:cs="Times New Roman"/>
          <w:sz w:val="28"/>
          <w:szCs w:val="20"/>
          <w:lang w:eastAsia="uk-UA"/>
        </w:rPr>
        <w:t xml:space="preserve">єднана </w:t>
      </w:r>
      <w:r w:rsidRPr="00DF7E0E">
        <w:rPr>
          <w:rFonts w:ascii="Times New Roman" w:eastAsia="Times New Roman" w:hAnsi="Times New Roman" w:cs="Times New Roman"/>
          <w:sz w:val="28"/>
          <w:szCs w:val="20"/>
          <w:lang w:val="uk-UA" w:eastAsia="uk-UA"/>
        </w:rPr>
        <w:t>територіальна громада</w:t>
      </w:r>
    </w:p>
    <w:p w:rsidR="00DF7E0E" w:rsidRPr="00DF7E0E"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F7E0E">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r w:rsidRPr="00DF7E0E">
        <w:rPr>
          <w:rFonts w:ascii="Times New Roman" w:eastAsia="Times New Roman" w:hAnsi="Times New Roman" w:cs="Times New Roman"/>
          <w:sz w:val="28"/>
          <w:szCs w:val="24"/>
          <w:lang w:val="uk-UA" w:eastAsia="ru-RU"/>
        </w:rPr>
        <w:t>Орган місцевого самоврядування</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keepNext/>
        <w:spacing w:after="0" w:line="240" w:lineRule="auto"/>
        <w:jc w:val="center"/>
        <w:outlineLvl w:val="0"/>
        <w:rPr>
          <w:rFonts w:ascii="Times New Roman" w:eastAsia="Times New Roman" w:hAnsi="Times New Roman" w:cs="Times New Roman"/>
          <w:sz w:val="32"/>
          <w:szCs w:val="20"/>
          <w:lang w:val="uk-UA" w:eastAsia="uk-UA"/>
        </w:rPr>
      </w:pPr>
      <w:r w:rsidRPr="00DF7E0E">
        <w:rPr>
          <w:rFonts w:ascii="Times New Roman" w:eastAsia="Times New Roman" w:hAnsi="Times New Roman" w:cs="Times New Roman"/>
          <w:sz w:val="32"/>
          <w:szCs w:val="20"/>
          <w:lang w:val="uk-UA" w:eastAsia="uk-UA"/>
        </w:rPr>
        <w:t>Р І Ш Е Н Н Я</w:t>
      </w:r>
    </w:p>
    <w:p w:rsidR="00DF7E0E" w:rsidRPr="00DF7E0E" w:rsidRDefault="00DF7E0E" w:rsidP="00DF7E0E">
      <w:pPr>
        <w:spacing w:after="0" w:line="240" w:lineRule="auto"/>
        <w:jc w:val="center"/>
        <w:rPr>
          <w:rFonts w:ascii="Times New Roman" w:eastAsia="Times New Roman" w:hAnsi="Times New Roman" w:cs="Times New Roman"/>
          <w:sz w:val="24"/>
          <w:szCs w:val="24"/>
          <w:lang w:val="uk-UA" w:eastAsia="ru-RU"/>
        </w:rPr>
      </w:pPr>
      <w:r w:rsidRPr="00DF7E0E">
        <w:rPr>
          <w:rFonts w:ascii="Times New Roman" w:eastAsia="Times New Roman" w:hAnsi="Times New Roman" w:cs="Times New Roman"/>
          <w:sz w:val="32"/>
          <w:szCs w:val="24"/>
          <w:lang w:val="uk-UA" w:eastAsia="ru-RU"/>
        </w:rPr>
        <w:t xml:space="preserve">Зеленодольської міської ради </w:t>
      </w:r>
    </w:p>
    <w:p w:rsidR="00DF7E0E" w:rsidRPr="00DF7E0E" w:rsidRDefault="00DF7E0E" w:rsidP="00DF7E0E">
      <w:pPr>
        <w:spacing w:after="0" w:line="240" w:lineRule="auto"/>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_____28____сесія_</w:t>
      </w:r>
      <w:r w:rsidRPr="00DF7E0E">
        <w:rPr>
          <w:rFonts w:ascii="Times New Roman" w:eastAsia="Times New Roman" w:hAnsi="Times New Roman" w:cs="Times New Roman"/>
          <w:sz w:val="28"/>
          <w:szCs w:val="28"/>
          <w:lang w:val="en-US" w:eastAsia="ru-RU"/>
        </w:rPr>
        <w:t>VII</w:t>
      </w:r>
      <w:r w:rsidRPr="00DF7E0E">
        <w:rPr>
          <w:rFonts w:ascii="Times New Roman" w:eastAsia="Times New Roman" w:hAnsi="Times New Roman" w:cs="Times New Roman"/>
          <w:sz w:val="28"/>
          <w:szCs w:val="28"/>
          <w:lang w:val="uk-UA" w:eastAsia="ru-RU"/>
        </w:rPr>
        <w:t>_ скликання</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B620CF" w:rsidRDefault="00DF7E0E" w:rsidP="00DF7E0E">
      <w:pPr>
        <w:spacing w:after="0" w:line="240" w:lineRule="auto"/>
        <w:rPr>
          <w:rFonts w:ascii="Times New Roman" w:eastAsia="Times New Roman" w:hAnsi="Times New Roman" w:cs="Times New Roman"/>
          <w:b/>
          <w:sz w:val="24"/>
          <w:szCs w:val="24"/>
          <w:lang w:val="uk-UA" w:eastAsia="ru-RU"/>
        </w:rPr>
      </w:pPr>
      <w:r w:rsidRPr="00B620CF">
        <w:rPr>
          <w:rFonts w:ascii="Times New Roman" w:eastAsia="Times New Roman" w:hAnsi="Times New Roman" w:cs="Times New Roman"/>
          <w:b/>
          <w:sz w:val="28"/>
          <w:szCs w:val="28"/>
          <w:lang w:val="uk-UA" w:eastAsia="ru-RU"/>
        </w:rPr>
        <w:t>21 квітня 2017 року                                                                        № 442/1</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spacing w:after="0" w:line="240" w:lineRule="auto"/>
        <w:rPr>
          <w:rFonts w:ascii="Times New Roman" w:eastAsia="Times New Roman" w:hAnsi="Times New Roman" w:cs="Times New Roman"/>
          <w:b/>
          <w:i/>
          <w:sz w:val="28"/>
          <w:szCs w:val="28"/>
          <w:lang w:val="uk-UA" w:eastAsia="ru-RU"/>
        </w:rPr>
      </w:pPr>
      <w:r w:rsidRPr="00DF7E0E">
        <w:rPr>
          <w:rFonts w:ascii="Times New Roman" w:eastAsia="Times New Roman" w:hAnsi="Times New Roman" w:cs="Times New Roman"/>
          <w:b/>
          <w:i/>
          <w:sz w:val="28"/>
          <w:szCs w:val="28"/>
          <w:lang w:val="uk-UA" w:eastAsia="ru-RU"/>
        </w:rPr>
        <w:t xml:space="preserve"> Про погодження надання матеріальної допомоги</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F0059D"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Розглянувши заяву завідувача міської бібліотеки для дорослих Романюк С.І. про надання матеріальної допомоги для вирішення соціально - побутових питань у розмірі посадового окладу, керуючись ст..25 Закону України «Про місцеве  самоврядування в Україні»,  Постановою Кабінету Міністрів України від 09.12.15 р. № 1026, Зеленодольська міська рада </w:t>
      </w:r>
    </w:p>
    <w:p w:rsidR="00DF7E0E" w:rsidRPr="00DF7E0E" w:rsidRDefault="00F0059D" w:rsidP="00F0059D">
      <w:pPr>
        <w:spacing w:after="0" w:line="240" w:lineRule="auto"/>
        <w:ind w:firstLine="708"/>
        <w:jc w:val="center"/>
        <w:rPr>
          <w:rFonts w:ascii="Times New Roman" w:eastAsia="Times New Roman" w:hAnsi="Times New Roman" w:cs="Times New Roman"/>
          <w:sz w:val="28"/>
          <w:szCs w:val="28"/>
          <w:lang w:val="uk-UA" w:eastAsia="ru-RU"/>
        </w:rPr>
      </w:pPr>
      <w:r w:rsidRPr="00F0059D">
        <w:rPr>
          <w:rFonts w:ascii="Times New Roman" w:eastAsia="Times New Roman" w:hAnsi="Times New Roman" w:cs="Times New Roman"/>
          <w:b/>
          <w:sz w:val="28"/>
          <w:szCs w:val="28"/>
          <w:lang w:val="uk-UA" w:eastAsia="ru-RU"/>
        </w:rPr>
        <w:t>ВИРІШИЛА:</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1. Погодити надання завідувачу міської бібліотеки для дорослих Романюк Світлані Іванівні матеріальної допомоги для вирішення соціально – побутових питань у розмірі посадового окладу.</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CA3A20" w:rsidRDefault="00DF7E0E" w:rsidP="00DF7E0E">
      <w:pPr>
        <w:spacing w:after="0" w:line="240" w:lineRule="auto"/>
        <w:jc w:val="both"/>
        <w:rPr>
          <w:rFonts w:ascii="Times New Roman" w:eastAsia="Times New Roman" w:hAnsi="Times New Roman" w:cs="Times New Roman"/>
          <w:b/>
          <w:sz w:val="28"/>
          <w:szCs w:val="24"/>
          <w:lang w:val="uk-UA" w:eastAsia="ru-RU"/>
        </w:rPr>
      </w:pPr>
      <w:r w:rsidRPr="00DF7E0E">
        <w:rPr>
          <w:rFonts w:ascii="Times New Roman" w:eastAsia="Times New Roman" w:hAnsi="Times New Roman" w:cs="Times New Roman"/>
          <w:sz w:val="28"/>
          <w:szCs w:val="24"/>
          <w:lang w:val="uk-UA" w:eastAsia="ru-RU"/>
        </w:rPr>
        <w:t xml:space="preserve">                    </w:t>
      </w:r>
      <w:r w:rsidRPr="00CA3A20">
        <w:rPr>
          <w:rFonts w:ascii="Times New Roman" w:eastAsia="Times New Roman" w:hAnsi="Times New Roman" w:cs="Times New Roman"/>
          <w:b/>
          <w:sz w:val="28"/>
          <w:szCs w:val="24"/>
          <w:lang w:val="uk-UA" w:eastAsia="ru-RU"/>
        </w:rPr>
        <w:t>Міський голова</w:t>
      </w:r>
      <w:r w:rsidRPr="00CA3A20">
        <w:rPr>
          <w:rFonts w:ascii="Times New Roman" w:eastAsia="Times New Roman" w:hAnsi="Times New Roman" w:cs="Times New Roman"/>
          <w:b/>
          <w:sz w:val="28"/>
          <w:szCs w:val="24"/>
          <w:lang w:val="uk-UA" w:eastAsia="ru-RU"/>
        </w:rPr>
        <w:tab/>
      </w:r>
      <w:r w:rsidRPr="00CA3A20">
        <w:rPr>
          <w:rFonts w:ascii="Times New Roman" w:eastAsia="Times New Roman" w:hAnsi="Times New Roman" w:cs="Times New Roman"/>
          <w:b/>
          <w:sz w:val="28"/>
          <w:szCs w:val="24"/>
          <w:lang w:val="uk-UA" w:eastAsia="ru-RU"/>
        </w:rPr>
        <w:tab/>
      </w:r>
      <w:r w:rsidRPr="00CA3A20">
        <w:rPr>
          <w:rFonts w:ascii="Times New Roman" w:eastAsia="Times New Roman" w:hAnsi="Times New Roman" w:cs="Times New Roman"/>
          <w:b/>
          <w:sz w:val="28"/>
          <w:szCs w:val="24"/>
          <w:lang w:val="uk-UA" w:eastAsia="ru-RU"/>
        </w:rPr>
        <w:tab/>
        <w:t xml:space="preserve">    А.В.Савченко </w:t>
      </w:r>
    </w:p>
    <w:p w:rsidR="00DF7E0E" w:rsidRPr="00F0059D" w:rsidRDefault="00F0059D" w:rsidP="00F0059D">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96128" behindDoc="0" locked="0" layoutInCell="1" allowOverlap="1">
            <wp:simplePos x="0" y="0"/>
            <wp:positionH relativeFrom="column">
              <wp:posOffset>2742565</wp:posOffset>
            </wp:positionH>
            <wp:positionV relativeFrom="paragraph">
              <wp:posOffset>176530</wp:posOffset>
            </wp:positionV>
            <wp:extent cx="445770" cy="63246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DF7E0E" w:rsidRPr="00DF7E0E" w:rsidRDefault="00DF7E0E" w:rsidP="00DF7E0E">
      <w:pPr>
        <w:spacing w:after="0" w:line="240" w:lineRule="auto"/>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t xml:space="preserve">                                              У К Р А Ї Н А</w:t>
      </w:r>
    </w:p>
    <w:p w:rsidR="00DF7E0E" w:rsidRPr="00DF7E0E" w:rsidRDefault="00DF7E0E" w:rsidP="00DF7E0E">
      <w:pPr>
        <w:spacing w:after="0" w:line="240" w:lineRule="auto"/>
        <w:jc w:val="center"/>
        <w:rPr>
          <w:rFonts w:ascii="Times New Roman" w:eastAsia="Times New Roman" w:hAnsi="Times New Roman" w:cs="Times New Roman"/>
          <w:sz w:val="28"/>
          <w:szCs w:val="20"/>
          <w:lang w:val="uk-UA" w:eastAsia="ru-RU"/>
        </w:rPr>
      </w:pPr>
      <w:r w:rsidRPr="00DF7E0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F7E0E" w:rsidRPr="00DF7E0E"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F7E0E">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r w:rsidRPr="00DF7E0E">
        <w:rPr>
          <w:rFonts w:ascii="Times New Roman" w:eastAsia="Times New Roman" w:hAnsi="Times New Roman" w:cs="Times New Roman"/>
          <w:sz w:val="28"/>
          <w:szCs w:val="24"/>
          <w:lang w:val="uk-UA" w:eastAsia="ru-RU"/>
        </w:rPr>
        <w:t>Орган місцевого самоврядування</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keepNext/>
        <w:spacing w:after="0" w:line="240" w:lineRule="auto"/>
        <w:jc w:val="center"/>
        <w:outlineLvl w:val="0"/>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lastRenderedPageBreak/>
        <w:t>Р І Ш Е Н Н Я</w:t>
      </w:r>
    </w:p>
    <w:p w:rsidR="00DF7E0E" w:rsidRPr="00DF7E0E" w:rsidRDefault="00DF7E0E" w:rsidP="00DF7E0E">
      <w:pPr>
        <w:spacing w:after="0" w:line="240" w:lineRule="auto"/>
        <w:rPr>
          <w:rFonts w:ascii="Times New Roman" w:eastAsia="Times New Roman" w:hAnsi="Times New Roman" w:cs="Times New Roman"/>
          <w:sz w:val="32"/>
          <w:szCs w:val="24"/>
          <w:lang w:val="uk-UA" w:eastAsia="ru-RU"/>
        </w:rPr>
      </w:pPr>
      <w:r w:rsidRPr="00DF7E0E">
        <w:rPr>
          <w:rFonts w:ascii="Times New Roman" w:eastAsia="Times New Roman" w:hAnsi="Times New Roman" w:cs="Times New Roman"/>
          <w:sz w:val="32"/>
          <w:szCs w:val="24"/>
          <w:lang w:val="uk-UA" w:eastAsia="ru-RU"/>
        </w:rPr>
        <w:t xml:space="preserve">                                Зеленодольської міської ради </w:t>
      </w:r>
    </w:p>
    <w:p w:rsidR="00DF7E0E" w:rsidRPr="00DF7E0E" w:rsidRDefault="00DF7E0E" w:rsidP="00DF7E0E">
      <w:pPr>
        <w:spacing w:after="0" w:line="240" w:lineRule="auto"/>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4"/>
          <w:szCs w:val="24"/>
          <w:lang w:val="uk-UA" w:eastAsia="ru-RU"/>
        </w:rPr>
        <w:t xml:space="preserve">                                             </w:t>
      </w:r>
      <w:r w:rsidRPr="00DF7E0E">
        <w:rPr>
          <w:rFonts w:ascii="Times New Roman" w:eastAsia="Times New Roman" w:hAnsi="Times New Roman" w:cs="Times New Roman"/>
          <w:sz w:val="28"/>
          <w:szCs w:val="28"/>
          <w:lang w:val="uk-UA" w:eastAsia="ru-RU"/>
        </w:rPr>
        <w:t>___28____сесія_</w:t>
      </w:r>
      <w:r w:rsidRPr="00DF7E0E">
        <w:rPr>
          <w:rFonts w:ascii="Times New Roman" w:eastAsia="Times New Roman" w:hAnsi="Times New Roman" w:cs="Times New Roman"/>
          <w:sz w:val="28"/>
          <w:szCs w:val="28"/>
          <w:lang w:val="en-US" w:eastAsia="ru-RU"/>
        </w:rPr>
        <w:t>VI</w:t>
      </w:r>
      <w:r w:rsidRPr="00DF7E0E">
        <w:rPr>
          <w:rFonts w:ascii="Times New Roman" w:eastAsia="Times New Roman" w:hAnsi="Times New Roman" w:cs="Times New Roman"/>
          <w:sz w:val="28"/>
          <w:szCs w:val="28"/>
          <w:lang w:val="uk-UA" w:eastAsia="ru-RU"/>
        </w:rPr>
        <w:t>І_ скликання</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B620CF" w:rsidRDefault="00DF7E0E" w:rsidP="00DF7E0E">
      <w:pPr>
        <w:spacing w:after="0" w:line="240" w:lineRule="auto"/>
        <w:rPr>
          <w:rFonts w:ascii="Times New Roman" w:eastAsia="Times New Roman" w:hAnsi="Times New Roman" w:cs="Times New Roman"/>
          <w:b/>
          <w:sz w:val="24"/>
          <w:szCs w:val="24"/>
          <w:lang w:val="uk-UA" w:eastAsia="ru-RU"/>
        </w:rPr>
      </w:pPr>
      <w:r w:rsidRPr="00B620CF">
        <w:rPr>
          <w:rFonts w:ascii="Times New Roman" w:eastAsia="Times New Roman" w:hAnsi="Times New Roman" w:cs="Times New Roman"/>
          <w:b/>
          <w:sz w:val="24"/>
          <w:szCs w:val="24"/>
          <w:lang w:val="uk-UA" w:eastAsia="ru-RU"/>
        </w:rPr>
        <w:t xml:space="preserve">   </w:t>
      </w:r>
      <w:r w:rsidRPr="00B620CF">
        <w:rPr>
          <w:rFonts w:ascii="Times New Roman" w:eastAsia="Times New Roman" w:hAnsi="Times New Roman" w:cs="Times New Roman"/>
          <w:b/>
          <w:sz w:val="28"/>
          <w:szCs w:val="28"/>
          <w:lang w:val="uk-UA" w:eastAsia="ru-RU"/>
        </w:rPr>
        <w:t>21 квітня  2017  року                                                                         №  443</w:t>
      </w:r>
    </w:p>
    <w:p w:rsidR="00DF7E0E" w:rsidRPr="00DF7E0E" w:rsidRDefault="00DF7E0E" w:rsidP="00DF7E0E">
      <w:pPr>
        <w:spacing w:after="0" w:line="240" w:lineRule="auto"/>
        <w:rPr>
          <w:rFonts w:ascii="Times New Roman" w:eastAsia="Times New Roman" w:hAnsi="Times New Roman" w:cs="Times New Roman"/>
          <w:i/>
          <w:sz w:val="28"/>
          <w:szCs w:val="28"/>
          <w:lang w:val="uk-UA" w:eastAsia="ru-RU"/>
        </w:rPr>
      </w:pPr>
    </w:p>
    <w:p w:rsidR="00DF7E0E" w:rsidRPr="00DF7E0E" w:rsidRDefault="00DF7E0E" w:rsidP="00DF7E0E">
      <w:pPr>
        <w:spacing w:after="0" w:line="240" w:lineRule="auto"/>
        <w:rPr>
          <w:rFonts w:ascii="Times New Roman" w:eastAsia="Times New Roman" w:hAnsi="Times New Roman" w:cs="Times New Roman"/>
          <w:b/>
          <w:i/>
          <w:sz w:val="28"/>
          <w:szCs w:val="28"/>
          <w:lang w:val="uk-UA" w:eastAsia="ru-RU"/>
        </w:rPr>
      </w:pPr>
      <w:r w:rsidRPr="00DF7E0E">
        <w:rPr>
          <w:rFonts w:ascii="Times New Roman" w:eastAsia="Times New Roman" w:hAnsi="Times New Roman" w:cs="Times New Roman"/>
          <w:b/>
          <w:i/>
          <w:sz w:val="28"/>
          <w:szCs w:val="28"/>
          <w:lang w:val="uk-UA" w:eastAsia="ru-RU"/>
        </w:rPr>
        <w:t xml:space="preserve">Про преміювання </w:t>
      </w:r>
    </w:p>
    <w:p w:rsidR="00F0059D"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w:t>
      </w:r>
    </w:p>
    <w:p w:rsidR="00DF7E0E" w:rsidRPr="00DF7E0E" w:rsidRDefault="00F0059D" w:rsidP="00F0059D">
      <w:pPr>
        <w:spacing w:after="0" w:line="240" w:lineRule="auto"/>
        <w:ind w:firstLine="708"/>
        <w:jc w:val="center"/>
        <w:rPr>
          <w:rFonts w:ascii="Times New Roman" w:eastAsia="Times New Roman" w:hAnsi="Times New Roman" w:cs="Times New Roman"/>
          <w:sz w:val="28"/>
          <w:szCs w:val="28"/>
          <w:lang w:val="uk-UA" w:eastAsia="ru-RU"/>
        </w:rPr>
      </w:pPr>
      <w:r w:rsidRPr="00F0059D">
        <w:rPr>
          <w:rFonts w:ascii="Times New Roman" w:eastAsia="Times New Roman" w:hAnsi="Times New Roman" w:cs="Times New Roman"/>
          <w:b/>
          <w:sz w:val="28"/>
          <w:szCs w:val="28"/>
          <w:lang w:val="uk-UA" w:eastAsia="ru-RU"/>
        </w:rPr>
        <w:t>ВИРІШИЛА:</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1. Преміювати першого заступника міського голови Котка К.І. за квітень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F7E0E" w:rsidRPr="00DF7E0E" w:rsidRDefault="00DF7E0E" w:rsidP="00DF7E0E">
      <w:pPr>
        <w:spacing w:after="0" w:line="240" w:lineRule="auto"/>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w:t>
      </w:r>
    </w:p>
    <w:p w:rsidR="00DF7E0E" w:rsidRPr="00F0059D" w:rsidRDefault="00DF7E0E" w:rsidP="00F0059D">
      <w:pPr>
        <w:spacing w:after="0" w:line="240" w:lineRule="auto"/>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w:t>
      </w:r>
      <w:r w:rsidRPr="00DF7E0E">
        <w:rPr>
          <w:rFonts w:ascii="Times New Roman" w:eastAsia="Times New Roman" w:hAnsi="Times New Roman" w:cs="Times New Roman"/>
          <w:b/>
          <w:sz w:val="28"/>
          <w:szCs w:val="28"/>
          <w:lang w:val="uk-UA" w:eastAsia="ru-RU"/>
        </w:rPr>
        <w:t>Міський голова                                                А.В.Савченко</w:t>
      </w:r>
    </w:p>
    <w:p w:rsidR="00DF7E0E" w:rsidRPr="00F0059D" w:rsidRDefault="00F0059D" w:rsidP="00DF7E0E">
      <w:pPr>
        <w:spacing w:after="0" w:line="240" w:lineRule="auto"/>
        <w:rPr>
          <w:rFonts w:ascii="Times New Roman" w:eastAsia="Times New Roman" w:hAnsi="Times New Roman" w:cs="Times New Roman"/>
          <w:sz w:val="18"/>
          <w:szCs w:val="1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simplePos x="0" y="0"/>
            <wp:positionH relativeFrom="column">
              <wp:posOffset>2726055</wp:posOffset>
            </wp:positionH>
            <wp:positionV relativeFrom="paragraph">
              <wp:posOffset>176530</wp:posOffset>
            </wp:positionV>
            <wp:extent cx="445770" cy="63246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DF7E0E" w:rsidRPr="00DF7E0E" w:rsidRDefault="00DF7E0E" w:rsidP="00DF7E0E">
      <w:pPr>
        <w:spacing w:after="0" w:line="240" w:lineRule="auto"/>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t xml:space="preserve">                                              У К Р А Ї Н А</w:t>
      </w:r>
    </w:p>
    <w:p w:rsidR="00DF7E0E" w:rsidRPr="00DF7E0E" w:rsidRDefault="00DF7E0E" w:rsidP="00DF7E0E">
      <w:pPr>
        <w:spacing w:after="0" w:line="240" w:lineRule="auto"/>
        <w:jc w:val="center"/>
        <w:rPr>
          <w:rFonts w:ascii="Times New Roman" w:eastAsia="Times New Roman" w:hAnsi="Times New Roman" w:cs="Times New Roman"/>
          <w:sz w:val="28"/>
          <w:szCs w:val="20"/>
          <w:lang w:val="uk-UA" w:eastAsia="ru-RU"/>
        </w:rPr>
      </w:pPr>
      <w:r w:rsidRPr="00DF7E0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F7E0E" w:rsidRPr="00DF7E0E"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F7E0E">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r w:rsidRPr="00DF7E0E">
        <w:rPr>
          <w:rFonts w:ascii="Times New Roman" w:eastAsia="Times New Roman" w:hAnsi="Times New Roman" w:cs="Times New Roman"/>
          <w:sz w:val="28"/>
          <w:szCs w:val="24"/>
          <w:lang w:val="uk-UA" w:eastAsia="ru-RU"/>
        </w:rPr>
        <w:t>Орган місцевого самоврядування</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keepNext/>
        <w:spacing w:after="0" w:line="240" w:lineRule="auto"/>
        <w:jc w:val="center"/>
        <w:outlineLvl w:val="0"/>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t>Р І Ш Е Н Н Я</w:t>
      </w:r>
    </w:p>
    <w:p w:rsidR="00DF7E0E" w:rsidRPr="00DF7E0E" w:rsidRDefault="00DF7E0E" w:rsidP="00DF7E0E">
      <w:pPr>
        <w:spacing w:after="0" w:line="240" w:lineRule="auto"/>
        <w:rPr>
          <w:rFonts w:ascii="Times New Roman" w:eastAsia="Times New Roman" w:hAnsi="Times New Roman" w:cs="Times New Roman"/>
          <w:sz w:val="32"/>
          <w:szCs w:val="24"/>
          <w:lang w:val="uk-UA" w:eastAsia="ru-RU"/>
        </w:rPr>
      </w:pPr>
      <w:r w:rsidRPr="00DF7E0E">
        <w:rPr>
          <w:rFonts w:ascii="Times New Roman" w:eastAsia="Times New Roman" w:hAnsi="Times New Roman" w:cs="Times New Roman"/>
          <w:sz w:val="32"/>
          <w:szCs w:val="24"/>
          <w:lang w:val="uk-UA" w:eastAsia="ru-RU"/>
        </w:rPr>
        <w:t xml:space="preserve">                                Зеленодольської міської ради </w:t>
      </w:r>
    </w:p>
    <w:p w:rsidR="00DF7E0E" w:rsidRPr="00DF7E0E" w:rsidRDefault="00DF7E0E" w:rsidP="00DF7E0E">
      <w:pPr>
        <w:spacing w:after="0" w:line="240" w:lineRule="auto"/>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4"/>
          <w:szCs w:val="24"/>
          <w:lang w:val="uk-UA" w:eastAsia="ru-RU"/>
        </w:rPr>
        <w:t xml:space="preserve">                                             </w:t>
      </w:r>
      <w:r w:rsidRPr="00DF7E0E">
        <w:rPr>
          <w:rFonts w:ascii="Times New Roman" w:eastAsia="Times New Roman" w:hAnsi="Times New Roman" w:cs="Times New Roman"/>
          <w:sz w:val="28"/>
          <w:szCs w:val="28"/>
          <w:lang w:val="uk-UA" w:eastAsia="ru-RU"/>
        </w:rPr>
        <w:t>____28___сесія_</w:t>
      </w:r>
      <w:r w:rsidRPr="00DF7E0E">
        <w:rPr>
          <w:rFonts w:ascii="Times New Roman" w:eastAsia="Times New Roman" w:hAnsi="Times New Roman" w:cs="Times New Roman"/>
          <w:sz w:val="28"/>
          <w:szCs w:val="28"/>
          <w:lang w:val="en-US" w:eastAsia="ru-RU"/>
        </w:rPr>
        <w:t>VI</w:t>
      </w:r>
      <w:r w:rsidRPr="00DF7E0E">
        <w:rPr>
          <w:rFonts w:ascii="Times New Roman" w:eastAsia="Times New Roman" w:hAnsi="Times New Roman" w:cs="Times New Roman"/>
          <w:sz w:val="28"/>
          <w:szCs w:val="28"/>
          <w:lang w:val="uk-UA" w:eastAsia="ru-RU"/>
        </w:rPr>
        <w:t>І_ скликання</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B620CF" w:rsidRDefault="00DF7E0E" w:rsidP="00DF7E0E">
      <w:pPr>
        <w:spacing w:after="0" w:line="240" w:lineRule="auto"/>
        <w:rPr>
          <w:rFonts w:ascii="Times New Roman" w:eastAsia="Times New Roman" w:hAnsi="Times New Roman" w:cs="Times New Roman"/>
          <w:b/>
          <w:sz w:val="24"/>
          <w:szCs w:val="24"/>
          <w:lang w:val="uk-UA" w:eastAsia="ru-RU"/>
        </w:rPr>
      </w:pPr>
      <w:r w:rsidRPr="00B620CF">
        <w:rPr>
          <w:rFonts w:ascii="Times New Roman" w:eastAsia="Times New Roman" w:hAnsi="Times New Roman" w:cs="Times New Roman"/>
          <w:b/>
          <w:sz w:val="24"/>
          <w:szCs w:val="24"/>
          <w:lang w:val="uk-UA" w:eastAsia="ru-RU"/>
        </w:rPr>
        <w:t xml:space="preserve">   </w:t>
      </w:r>
      <w:r w:rsidRPr="00B620CF">
        <w:rPr>
          <w:rFonts w:ascii="Times New Roman" w:eastAsia="Times New Roman" w:hAnsi="Times New Roman" w:cs="Times New Roman"/>
          <w:b/>
          <w:sz w:val="28"/>
          <w:szCs w:val="28"/>
          <w:lang w:val="uk-UA" w:eastAsia="ru-RU"/>
        </w:rPr>
        <w:t>21 квітня  2017  року                                                                         №  443/1</w:t>
      </w:r>
    </w:p>
    <w:p w:rsidR="00DF7E0E" w:rsidRPr="00B620CF" w:rsidRDefault="00DF7E0E" w:rsidP="00DF7E0E">
      <w:pPr>
        <w:spacing w:after="0" w:line="240" w:lineRule="auto"/>
        <w:rPr>
          <w:rFonts w:ascii="Times New Roman" w:eastAsia="Times New Roman" w:hAnsi="Times New Roman" w:cs="Times New Roman"/>
          <w:b/>
          <w:i/>
          <w:sz w:val="28"/>
          <w:szCs w:val="28"/>
          <w:lang w:val="uk-UA" w:eastAsia="ru-RU"/>
        </w:rPr>
      </w:pPr>
    </w:p>
    <w:p w:rsidR="00DF7E0E" w:rsidRPr="00DF7E0E" w:rsidRDefault="00DF7E0E" w:rsidP="00DF7E0E">
      <w:pPr>
        <w:spacing w:after="0" w:line="240" w:lineRule="auto"/>
        <w:rPr>
          <w:rFonts w:ascii="Times New Roman" w:eastAsia="Times New Roman" w:hAnsi="Times New Roman" w:cs="Times New Roman"/>
          <w:b/>
          <w:i/>
          <w:sz w:val="28"/>
          <w:szCs w:val="28"/>
          <w:lang w:val="uk-UA" w:eastAsia="ru-RU"/>
        </w:rPr>
      </w:pPr>
      <w:r w:rsidRPr="00DF7E0E">
        <w:rPr>
          <w:rFonts w:ascii="Times New Roman" w:eastAsia="Times New Roman" w:hAnsi="Times New Roman" w:cs="Times New Roman"/>
          <w:b/>
          <w:i/>
          <w:sz w:val="28"/>
          <w:szCs w:val="28"/>
          <w:lang w:val="uk-UA" w:eastAsia="ru-RU"/>
        </w:rPr>
        <w:t xml:space="preserve">Про преміювання </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r w:rsidRPr="00DF7E0E">
        <w:rPr>
          <w:rFonts w:ascii="Times New Roman" w:eastAsia="Times New Roman" w:hAnsi="Times New Roman" w:cs="Times New Roman"/>
          <w:sz w:val="28"/>
          <w:szCs w:val="28"/>
          <w:lang w:val="uk-UA" w:eastAsia="ru-RU"/>
        </w:rPr>
        <w:lastRenderedPageBreak/>
        <w:t>Зеленодольської міської ради, затвердженого рішенням Зеленодольської міської ради від 25.01.17 р. № 371, Зеленодольська міська рада вирішила:</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квітень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DF7E0E" w:rsidRPr="00DF7E0E" w:rsidRDefault="00DF7E0E" w:rsidP="00DF7E0E">
      <w:pPr>
        <w:spacing w:after="0" w:line="240" w:lineRule="auto"/>
        <w:jc w:val="both"/>
        <w:rPr>
          <w:rFonts w:ascii="Times New Roman" w:eastAsia="Times New Roman" w:hAnsi="Times New Roman" w:cs="Times New Roman"/>
          <w:sz w:val="28"/>
          <w:szCs w:val="28"/>
          <w:lang w:val="uk-UA" w:eastAsia="ru-RU"/>
        </w:rPr>
      </w:pPr>
    </w:p>
    <w:p w:rsidR="00DF7E0E" w:rsidRPr="00DF7E0E" w:rsidRDefault="00DF7E0E" w:rsidP="00DF7E0E">
      <w:pPr>
        <w:spacing w:after="0" w:line="240" w:lineRule="auto"/>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w:t>
      </w:r>
      <w:r w:rsidRPr="00DF7E0E">
        <w:rPr>
          <w:rFonts w:ascii="Times New Roman" w:eastAsia="Times New Roman" w:hAnsi="Times New Roman" w:cs="Times New Roman"/>
          <w:b/>
          <w:sz w:val="28"/>
          <w:szCs w:val="28"/>
          <w:lang w:val="uk-UA" w:eastAsia="ru-RU"/>
        </w:rPr>
        <w:t>Міський голова                                                А.В.Савченко</w:t>
      </w:r>
    </w:p>
    <w:p w:rsidR="00DF7E0E" w:rsidRPr="00DF7E0E" w:rsidRDefault="00DF7E0E" w:rsidP="00DF7E0E">
      <w:pPr>
        <w:spacing w:after="0" w:line="240" w:lineRule="auto"/>
        <w:rPr>
          <w:rFonts w:ascii="Times New Roman" w:eastAsia="Times New Roman" w:hAnsi="Times New Roman" w:cs="Times New Roman"/>
          <w:lang w:val="uk-UA" w:eastAsia="ru-RU"/>
        </w:rPr>
      </w:pPr>
    </w:p>
    <w:p w:rsidR="00DF7E0E" w:rsidRPr="00F0059D" w:rsidRDefault="00F0059D" w:rsidP="00F0059D">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99200" behindDoc="0" locked="0" layoutInCell="1" allowOverlap="1">
            <wp:simplePos x="0" y="0"/>
            <wp:positionH relativeFrom="column">
              <wp:posOffset>2715895</wp:posOffset>
            </wp:positionH>
            <wp:positionV relativeFrom="paragraph">
              <wp:posOffset>44450</wp:posOffset>
            </wp:positionV>
            <wp:extent cx="445770" cy="63246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 cy="632460"/>
                    </a:xfrm>
                    <a:prstGeom prst="rect">
                      <a:avLst/>
                    </a:prstGeom>
                    <a:noFill/>
                    <a:ln>
                      <a:noFill/>
                    </a:ln>
                  </pic:spPr>
                </pic:pic>
              </a:graphicData>
            </a:graphic>
          </wp:anchor>
        </w:drawing>
      </w:r>
    </w:p>
    <w:p w:rsidR="00DF7E0E" w:rsidRPr="00DF7E0E" w:rsidRDefault="00DF7E0E" w:rsidP="00DF7E0E">
      <w:pPr>
        <w:spacing w:after="0" w:line="240" w:lineRule="auto"/>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t xml:space="preserve">                                              У К Р А Ї Н А</w:t>
      </w:r>
    </w:p>
    <w:p w:rsidR="00DF7E0E" w:rsidRPr="00DF7E0E" w:rsidRDefault="00DF7E0E" w:rsidP="00DF7E0E">
      <w:pPr>
        <w:spacing w:after="0" w:line="240" w:lineRule="auto"/>
        <w:jc w:val="center"/>
        <w:rPr>
          <w:rFonts w:ascii="Times New Roman" w:eastAsia="Times New Roman" w:hAnsi="Times New Roman" w:cs="Times New Roman"/>
          <w:sz w:val="28"/>
          <w:szCs w:val="20"/>
          <w:lang w:val="uk-UA" w:eastAsia="ru-RU"/>
        </w:rPr>
      </w:pPr>
      <w:r w:rsidRPr="00DF7E0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F7E0E" w:rsidRPr="00DF7E0E" w:rsidRDefault="00DF7E0E" w:rsidP="00DF7E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F7E0E">
        <w:rPr>
          <w:rFonts w:ascii="Times New Roman" w:eastAsia="Times New Roman" w:hAnsi="Times New Roman" w:cs="Times New Roman"/>
          <w:sz w:val="28"/>
          <w:szCs w:val="24"/>
          <w:lang w:eastAsia="ru-RU"/>
        </w:rPr>
        <w:t>Апостолівського району Дніпропетровської області</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r w:rsidRPr="00DF7E0E">
        <w:rPr>
          <w:rFonts w:ascii="Times New Roman" w:eastAsia="Times New Roman" w:hAnsi="Times New Roman" w:cs="Times New Roman"/>
          <w:sz w:val="28"/>
          <w:szCs w:val="24"/>
          <w:lang w:val="uk-UA" w:eastAsia="ru-RU"/>
        </w:rPr>
        <w:t>Орган місцевого самоврядування</w:t>
      </w:r>
    </w:p>
    <w:p w:rsidR="00DF7E0E" w:rsidRPr="00DF7E0E" w:rsidRDefault="00DF7E0E" w:rsidP="00DF7E0E">
      <w:pPr>
        <w:spacing w:after="0" w:line="240" w:lineRule="auto"/>
        <w:jc w:val="center"/>
        <w:rPr>
          <w:rFonts w:ascii="Times New Roman" w:eastAsia="Times New Roman" w:hAnsi="Times New Roman" w:cs="Times New Roman"/>
          <w:sz w:val="28"/>
          <w:szCs w:val="24"/>
          <w:lang w:val="uk-UA" w:eastAsia="ru-RU"/>
        </w:rPr>
      </w:pPr>
    </w:p>
    <w:p w:rsidR="00DF7E0E" w:rsidRPr="00DF7E0E" w:rsidRDefault="00DF7E0E" w:rsidP="00DF7E0E">
      <w:pPr>
        <w:keepNext/>
        <w:spacing w:after="0" w:line="240" w:lineRule="auto"/>
        <w:jc w:val="center"/>
        <w:outlineLvl w:val="0"/>
        <w:rPr>
          <w:rFonts w:ascii="Times New Roman" w:eastAsia="Times New Roman" w:hAnsi="Times New Roman" w:cs="Times New Roman"/>
          <w:sz w:val="32"/>
          <w:szCs w:val="20"/>
          <w:lang w:val="uk-UA" w:eastAsia="ru-RU"/>
        </w:rPr>
      </w:pPr>
      <w:r w:rsidRPr="00DF7E0E">
        <w:rPr>
          <w:rFonts w:ascii="Times New Roman" w:eastAsia="Times New Roman" w:hAnsi="Times New Roman" w:cs="Times New Roman"/>
          <w:sz w:val="32"/>
          <w:szCs w:val="20"/>
          <w:lang w:val="uk-UA" w:eastAsia="ru-RU"/>
        </w:rPr>
        <w:t>Р І Ш Е Н Н Я</w:t>
      </w:r>
    </w:p>
    <w:p w:rsidR="00DF7E0E" w:rsidRPr="00DF7E0E" w:rsidRDefault="00DF7E0E" w:rsidP="00DF7E0E">
      <w:pPr>
        <w:spacing w:after="0" w:line="240" w:lineRule="auto"/>
        <w:rPr>
          <w:rFonts w:ascii="Times New Roman" w:eastAsia="Times New Roman" w:hAnsi="Times New Roman" w:cs="Times New Roman"/>
          <w:sz w:val="32"/>
          <w:szCs w:val="24"/>
          <w:lang w:val="uk-UA" w:eastAsia="ru-RU"/>
        </w:rPr>
      </w:pPr>
      <w:r w:rsidRPr="00DF7E0E">
        <w:rPr>
          <w:rFonts w:ascii="Times New Roman" w:eastAsia="Times New Roman" w:hAnsi="Times New Roman" w:cs="Times New Roman"/>
          <w:sz w:val="32"/>
          <w:szCs w:val="24"/>
          <w:lang w:val="uk-UA" w:eastAsia="ru-RU"/>
        </w:rPr>
        <w:t xml:space="preserve">                                Зеленодольської міської ради </w:t>
      </w:r>
    </w:p>
    <w:p w:rsidR="00DF7E0E" w:rsidRPr="00DF7E0E" w:rsidRDefault="00DF7E0E" w:rsidP="00DF7E0E">
      <w:pPr>
        <w:spacing w:after="0" w:line="240" w:lineRule="auto"/>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4"/>
          <w:szCs w:val="24"/>
          <w:lang w:val="uk-UA" w:eastAsia="ru-RU"/>
        </w:rPr>
        <w:t xml:space="preserve">                                             </w:t>
      </w:r>
      <w:r w:rsidRPr="00DF7E0E">
        <w:rPr>
          <w:rFonts w:ascii="Times New Roman" w:eastAsia="Times New Roman" w:hAnsi="Times New Roman" w:cs="Times New Roman"/>
          <w:sz w:val="28"/>
          <w:szCs w:val="28"/>
          <w:lang w:val="uk-UA" w:eastAsia="ru-RU"/>
        </w:rPr>
        <w:t>____28___сесія_</w:t>
      </w:r>
      <w:r w:rsidRPr="00DF7E0E">
        <w:rPr>
          <w:rFonts w:ascii="Times New Roman" w:eastAsia="Times New Roman" w:hAnsi="Times New Roman" w:cs="Times New Roman"/>
          <w:sz w:val="28"/>
          <w:szCs w:val="28"/>
          <w:lang w:val="en-US" w:eastAsia="ru-RU"/>
        </w:rPr>
        <w:t>VI</w:t>
      </w:r>
      <w:r w:rsidRPr="00DF7E0E">
        <w:rPr>
          <w:rFonts w:ascii="Times New Roman" w:eastAsia="Times New Roman" w:hAnsi="Times New Roman" w:cs="Times New Roman"/>
          <w:sz w:val="28"/>
          <w:szCs w:val="28"/>
          <w:lang w:val="uk-UA" w:eastAsia="ru-RU"/>
        </w:rPr>
        <w:t>І_ скликання</w:t>
      </w:r>
    </w:p>
    <w:p w:rsidR="00DF7E0E" w:rsidRPr="00DF7E0E" w:rsidRDefault="00DF7E0E" w:rsidP="00DF7E0E">
      <w:pPr>
        <w:spacing w:after="0" w:line="240" w:lineRule="auto"/>
        <w:rPr>
          <w:rFonts w:ascii="Times New Roman" w:eastAsia="Times New Roman" w:hAnsi="Times New Roman" w:cs="Times New Roman"/>
          <w:sz w:val="24"/>
          <w:szCs w:val="24"/>
          <w:lang w:val="uk-UA" w:eastAsia="ru-RU"/>
        </w:rPr>
      </w:pPr>
    </w:p>
    <w:p w:rsidR="00DF7E0E" w:rsidRPr="00614F27" w:rsidRDefault="00DF7E0E" w:rsidP="00DF7E0E">
      <w:pPr>
        <w:spacing w:after="0" w:line="240" w:lineRule="auto"/>
        <w:rPr>
          <w:rFonts w:ascii="Times New Roman" w:eastAsia="Times New Roman" w:hAnsi="Times New Roman" w:cs="Times New Roman"/>
          <w:b/>
          <w:sz w:val="24"/>
          <w:szCs w:val="24"/>
          <w:lang w:val="uk-UA" w:eastAsia="ru-RU"/>
        </w:rPr>
      </w:pPr>
      <w:r w:rsidRPr="00DF7E0E">
        <w:rPr>
          <w:rFonts w:ascii="Times New Roman" w:eastAsia="Times New Roman" w:hAnsi="Times New Roman" w:cs="Times New Roman"/>
          <w:sz w:val="24"/>
          <w:szCs w:val="24"/>
          <w:lang w:val="uk-UA" w:eastAsia="ru-RU"/>
        </w:rPr>
        <w:t xml:space="preserve">   </w:t>
      </w:r>
      <w:r w:rsidRPr="00B620CF">
        <w:rPr>
          <w:rFonts w:ascii="Times New Roman" w:eastAsia="Times New Roman" w:hAnsi="Times New Roman" w:cs="Times New Roman"/>
          <w:b/>
          <w:sz w:val="28"/>
          <w:szCs w:val="28"/>
          <w:lang w:val="uk-UA" w:eastAsia="ru-RU"/>
        </w:rPr>
        <w:t>21 квітня    2017  року                                                                         № 443/2</w:t>
      </w:r>
    </w:p>
    <w:p w:rsidR="00DF7E0E" w:rsidRPr="00DF7E0E" w:rsidRDefault="00DF7E0E" w:rsidP="00DF7E0E">
      <w:pPr>
        <w:spacing w:after="0" w:line="240" w:lineRule="auto"/>
        <w:rPr>
          <w:rFonts w:ascii="Times New Roman" w:eastAsia="Times New Roman" w:hAnsi="Times New Roman" w:cs="Times New Roman"/>
          <w:b/>
          <w:i/>
          <w:sz w:val="28"/>
          <w:szCs w:val="28"/>
          <w:lang w:val="uk-UA" w:eastAsia="ru-RU"/>
        </w:rPr>
      </w:pPr>
      <w:r w:rsidRPr="00DF7E0E">
        <w:rPr>
          <w:rFonts w:ascii="Times New Roman" w:eastAsia="Times New Roman" w:hAnsi="Times New Roman" w:cs="Times New Roman"/>
          <w:b/>
          <w:i/>
          <w:sz w:val="28"/>
          <w:szCs w:val="28"/>
          <w:lang w:val="uk-UA" w:eastAsia="ru-RU"/>
        </w:rPr>
        <w:t xml:space="preserve">Про преміювання </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1. Преміювати  міського голову Савченка А.В. за квітень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DF7E0E" w:rsidRPr="00DF7E0E" w:rsidRDefault="00DF7E0E" w:rsidP="00DF7E0E">
      <w:pPr>
        <w:spacing w:after="0" w:line="240" w:lineRule="auto"/>
        <w:ind w:firstLine="708"/>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DF7E0E" w:rsidRPr="00DF7E0E" w:rsidRDefault="00DF7E0E" w:rsidP="00DF7E0E">
      <w:pPr>
        <w:spacing w:after="0" w:line="240" w:lineRule="auto"/>
        <w:jc w:val="both"/>
        <w:rPr>
          <w:rFonts w:ascii="Times New Roman" w:eastAsia="Times New Roman" w:hAnsi="Times New Roman" w:cs="Times New Roman"/>
          <w:sz w:val="28"/>
          <w:szCs w:val="28"/>
          <w:lang w:val="uk-UA" w:eastAsia="ru-RU"/>
        </w:rPr>
      </w:pPr>
    </w:p>
    <w:p w:rsidR="00DF7E0E" w:rsidRPr="00DF7E0E" w:rsidRDefault="00DF7E0E" w:rsidP="00DF7E0E">
      <w:pPr>
        <w:spacing w:after="0" w:line="240" w:lineRule="auto"/>
        <w:jc w:val="both"/>
        <w:rPr>
          <w:rFonts w:ascii="Times New Roman" w:eastAsia="Times New Roman" w:hAnsi="Times New Roman" w:cs="Times New Roman"/>
          <w:sz w:val="28"/>
          <w:szCs w:val="28"/>
          <w:lang w:val="uk-UA" w:eastAsia="ru-RU"/>
        </w:rPr>
      </w:pPr>
      <w:r w:rsidRPr="00DF7E0E">
        <w:rPr>
          <w:rFonts w:ascii="Times New Roman" w:eastAsia="Times New Roman" w:hAnsi="Times New Roman" w:cs="Times New Roman"/>
          <w:sz w:val="28"/>
          <w:szCs w:val="28"/>
          <w:lang w:val="uk-UA" w:eastAsia="ru-RU"/>
        </w:rPr>
        <w:t xml:space="preserve">                </w:t>
      </w:r>
      <w:r w:rsidRPr="00DF7E0E">
        <w:rPr>
          <w:rFonts w:ascii="Times New Roman" w:eastAsia="Times New Roman" w:hAnsi="Times New Roman" w:cs="Times New Roman"/>
          <w:b/>
          <w:sz w:val="28"/>
          <w:szCs w:val="28"/>
          <w:lang w:val="uk-UA" w:eastAsia="ru-RU"/>
        </w:rPr>
        <w:t>Міський голова                                                А.В.Савченко</w:t>
      </w:r>
    </w:p>
    <w:p w:rsidR="00712653" w:rsidRPr="00712653" w:rsidRDefault="00712653" w:rsidP="00F0059D">
      <w:pPr>
        <w:tabs>
          <w:tab w:val="left" w:pos="993"/>
        </w:tabs>
        <w:spacing w:after="0" w:line="240" w:lineRule="auto"/>
        <w:jc w:val="both"/>
        <w:rPr>
          <w:rFonts w:ascii="Times New Roman" w:eastAsia="Times New Roman" w:hAnsi="Times New Roman" w:cs="Times New Roman"/>
          <w:sz w:val="24"/>
          <w:szCs w:val="24"/>
          <w:lang w:val="uk-UA" w:eastAsia="ru-RU"/>
        </w:rPr>
      </w:pPr>
    </w:p>
    <w:p w:rsidR="003D5530" w:rsidRPr="003D5530" w:rsidRDefault="003D5530" w:rsidP="003D5530">
      <w:pPr>
        <w:spacing w:after="0" w:line="240" w:lineRule="auto"/>
        <w:rPr>
          <w:rFonts w:ascii="Times New Roman" w:eastAsia="Times New Roman" w:hAnsi="Times New Roman" w:cs="Times New Roman"/>
          <w:sz w:val="24"/>
          <w:szCs w:val="24"/>
          <w:lang w:val="uk-UA" w:eastAsia="ru-RU"/>
        </w:rPr>
      </w:pPr>
      <w:r w:rsidRPr="003D5530">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012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3D5530" w:rsidRPr="003D5530" w:rsidRDefault="003D5530" w:rsidP="003D5530">
      <w:pPr>
        <w:spacing w:after="0" w:line="240" w:lineRule="auto"/>
        <w:jc w:val="center"/>
        <w:rPr>
          <w:rFonts w:ascii="Times New Roman" w:eastAsia="Times New Roman" w:hAnsi="Times New Roman" w:cs="Times New Roman"/>
          <w:sz w:val="32"/>
          <w:szCs w:val="20"/>
          <w:lang w:val="uk-UA" w:eastAsia="ru-RU"/>
        </w:rPr>
      </w:pPr>
      <w:r w:rsidRPr="003D5530">
        <w:rPr>
          <w:rFonts w:ascii="Times New Roman" w:eastAsia="Times New Roman" w:hAnsi="Times New Roman" w:cs="Times New Roman"/>
          <w:sz w:val="32"/>
          <w:szCs w:val="20"/>
          <w:lang w:val="uk-UA" w:eastAsia="ru-RU"/>
        </w:rPr>
        <w:t>У К Р А Ї Н А</w:t>
      </w:r>
    </w:p>
    <w:p w:rsidR="003D5530" w:rsidRPr="003D5530" w:rsidRDefault="003D5530" w:rsidP="003D5530">
      <w:pPr>
        <w:spacing w:after="0" w:line="240" w:lineRule="auto"/>
        <w:jc w:val="center"/>
        <w:rPr>
          <w:rFonts w:ascii="Times New Roman" w:eastAsia="Times New Roman" w:hAnsi="Times New Roman" w:cs="Times New Roman"/>
          <w:sz w:val="28"/>
          <w:szCs w:val="20"/>
          <w:lang w:val="uk-UA" w:eastAsia="ru-RU"/>
        </w:rPr>
      </w:pPr>
      <w:r w:rsidRPr="003D553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D5530" w:rsidRPr="003D5530" w:rsidRDefault="003D5530" w:rsidP="003D553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D5530">
        <w:rPr>
          <w:rFonts w:ascii="Times New Roman" w:eastAsia="Times New Roman" w:hAnsi="Times New Roman" w:cs="Times New Roman"/>
          <w:sz w:val="28"/>
          <w:szCs w:val="24"/>
          <w:lang w:eastAsia="ru-RU"/>
        </w:rPr>
        <w:t xml:space="preserve">Апостолівського району </w:t>
      </w:r>
      <w:r w:rsidRPr="003D5530">
        <w:rPr>
          <w:rFonts w:ascii="Times New Roman" w:eastAsia="Times New Roman" w:hAnsi="Times New Roman" w:cs="Times New Roman"/>
          <w:sz w:val="28"/>
          <w:szCs w:val="24"/>
          <w:lang w:val="uk-UA" w:eastAsia="ru-RU"/>
        </w:rPr>
        <w:t>Дніпропетровської області</w:t>
      </w:r>
    </w:p>
    <w:p w:rsidR="003D5530" w:rsidRPr="003D5530" w:rsidRDefault="003D5530" w:rsidP="003D5530">
      <w:pPr>
        <w:spacing w:after="0" w:line="240" w:lineRule="auto"/>
        <w:jc w:val="center"/>
        <w:rPr>
          <w:rFonts w:ascii="Times New Roman" w:eastAsia="Times New Roman" w:hAnsi="Times New Roman" w:cs="Times New Roman"/>
          <w:sz w:val="28"/>
          <w:szCs w:val="28"/>
          <w:lang w:val="uk-UA" w:eastAsia="ru-RU"/>
        </w:rPr>
      </w:pPr>
      <w:r w:rsidRPr="003D5530">
        <w:rPr>
          <w:rFonts w:ascii="Times New Roman" w:eastAsia="Times New Roman" w:hAnsi="Times New Roman" w:cs="Times New Roman"/>
          <w:sz w:val="28"/>
          <w:szCs w:val="28"/>
          <w:lang w:val="uk-UA" w:eastAsia="ru-RU"/>
        </w:rPr>
        <w:t>Орган місцевого самоврядування</w:t>
      </w:r>
    </w:p>
    <w:p w:rsidR="003D5530" w:rsidRPr="003D5530" w:rsidRDefault="003D5530" w:rsidP="003D5530">
      <w:pPr>
        <w:keepNext/>
        <w:spacing w:before="240" w:after="60" w:line="240" w:lineRule="auto"/>
        <w:jc w:val="center"/>
        <w:outlineLvl w:val="0"/>
        <w:rPr>
          <w:rFonts w:ascii="Times New Roman" w:eastAsia="Times New Roman" w:hAnsi="Times New Roman" w:cs="Arial"/>
          <w:bCs/>
          <w:kern w:val="32"/>
          <w:sz w:val="32"/>
          <w:szCs w:val="32"/>
          <w:lang w:eastAsia="ru-RU"/>
        </w:rPr>
      </w:pPr>
      <w:r w:rsidRPr="003D5530">
        <w:rPr>
          <w:rFonts w:ascii="Times New Roman" w:eastAsia="Times New Roman" w:hAnsi="Times New Roman" w:cs="Arial"/>
          <w:bCs/>
          <w:kern w:val="32"/>
          <w:sz w:val="32"/>
          <w:szCs w:val="32"/>
          <w:lang w:eastAsia="ru-RU"/>
        </w:rPr>
        <w:t xml:space="preserve">Р І Ш Е Н </w:t>
      </w:r>
      <w:proofErr w:type="gramStart"/>
      <w:r w:rsidRPr="003D5530">
        <w:rPr>
          <w:rFonts w:ascii="Times New Roman" w:eastAsia="Times New Roman" w:hAnsi="Times New Roman" w:cs="Arial"/>
          <w:bCs/>
          <w:kern w:val="32"/>
          <w:sz w:val="32"/>
          <w:szCs w:val="32"/>
          <w:lang w:eastAsia="ru-RU"/>
        </w:rPr>
        <w:t>Н</w:t>
      </w:r>
      <w:proofErr w:type="gramEnd"/>
      <w:r w:rsidRPr="003D5530">
        <w:rPr>
          <w:rFonts w:ascii="Times New Roman" w:eastAsia="Times New Roman" w:hAnsi="Times New Roman" w:cs="Arial"/>
          <w:bCs/>
          <w:kern w:val="32"/>
          <w:sz w:val="32"/>
          <w:szCs w:val="32"/>
          <w:lang w:eastAsia="ru-RU"/>
        </w:rPr>
        <w:t xml:space="preserve"> Я</w:t>
      </w:r>
    </w:p>
    <w:p w:rsidR="003D5530" w:rsidRPr="003D5530" w:rsidRDefault="003D5530" w:rsidP="003D5530">
      <w:pPr>
        <w:spacing w:after="0" w:line="240" w:lineRule="auto"/>
        <w:jc w:val="center"/>
        <w:rPr>
          <w:rFonts w:ascii="Times New Roman" w:eastAsia="Times New Roman" w:hAnsi="Times New Roman" w:cs="Times New Roman"/>
          <w:b/>
          <w:sz w:val="28"/>
          <w:szCs w:val="24"/>
          <w:lang w:val="uk-UA" w:eastAsia="ru-RU"/>
        </w:rPr>
      </w:pPr>
      <w:r w:rsidRPr="003D5530">
        <w:rPr>
          <w:rFonts w:ascii="Times New Roman" w:eastAsia="Times New Roman" w:hAnsi="Times New Roman" w:cs="Times New Roman"/>
          <w:b/>
          <w:sz w:val="28"/>
          <w:szCs w:val="24"/>
          <w:lang w:val="uk-UA" w:eastAsia="ru-RU"/>
        </w:rPr>
        <w:t xml:space="preserve">    </w:t>
      </w:r>
      <w:r w:rsidRPr="003D5530">
        <w:rPr>
          <w:rFonts w:ascii="Times New Roman" w:eastAsia="Times New Roman" w:hAnsi="Times New Roman" w:cs="Times New Roman"/>
          <w:b/>
          <w:sz w:val="28"/>
          <w:szCs w:val="24"/>
          <w:lang w:eastAsia="ru-RU"/>
        </w:rPr>
        <w:t xml:space="preserve">Зеленодольської </w:t>
      </w:r>
      <w:r w:rsidRPr="003D5530">
        <w:rPr>
          <w:rFonts w:ascii="Times New Roman" w:eastAsia="Times New Roman" w:hAnsi="Times New Roman" w:cs="Times New Roman"/>
          <w:b/>
          <w:sz w:val="28"/>
          <w:szCs w:val="24"/>
          <w:lang w:val="uk-UA" w:eastAsia="ru-RU"/>
        </w:rPr>
        <w:t>міської</w:t>
      </w:r>
      <w:r w:rsidRPr="003D5530">
        <w:rPr>
          <w:rFonts w:ascii="Times New Roman" w:eastAsia="Times New Roman" w:hAnsi="Times New Roman" w:cs="Times New Roman"/>
          <w:b/>
          <w:sz w:val="28"/>
          <w:szCs w:val="24"/>
          <w:lang w:eastAsia="ru-RU"/>
        </w:rPr>
        <w:t xml:space="preserve"> ради</w:t>
      </w:r>
    </w:p>
    <w:p w:rsidR="003D5530" w:rsidRPr="003D5530" w:rsidRDefault="003D5530" w:rsidP="003D5530">
      <w:pPr>
        <w:spacing w:after="0" w:line="240" w:lineRule="auto"/>
        <w:jc w:val="center"/>
        <w:rPr>
          <w:rFonts w:ascii="Times New Roman" w:eastAsia="Times New Roman" w:hAnsi="Times New Roman" w:cs="Times New Roman"/>
          <w:b/>
          <w:sz w:val="24"/>
          <w:szCs w:val="24"/>
          <w:lang w:val="uk-UA" w:eastAsia="ru-RU"/>
        </w:rPr>
      </w:pPr>
      <w:r w:rsidRPr="003D5530">
        <w:rPr>
          <w:rFonts w:ascii="Times New Roman" w:eastAsia="Times New Roman" w:hAnsi="Times New Roman" w:cs="Times New Roman"/>
          <w:b/>
          <w:sz w:val="28"/>
          <w:szCs w:val="24"/>
          <w:lang w:val="uk-UA" w:eastAsia="ru-RU"/>
        </w:rPr>
        <w:t xml:space="preserve">28 сесії </w:t>
      </w:r>
      <w:r w:rsidRPr="003D5530">
        <w:rPr>
          <w:rFonts w:ascii="Times New Roman" w:eastAsia="Times New Roman" w:hAnsi="Times New Roman" w:cs="Times New Roman"/>
          <w:b/>
          <w:sz w:val="28"/>
          <w:szCs w:val="24"/>
          <w:lang w:val="en-US" w:eastAsia="ru-RU"/>
        </w:rPr>
        <w:t>VII</w:t>
      </w:r>
      <w:r w:rsidRPr="003D5530">
        <w:rPr>
          <w:rFonts w:ascii="Times New Roman" w:eastAsia="Times New Roman" w:hAnsi="Times New Roman" w:cs="Times New Roman"/>
          <w:b/>
          <w:sz w:val="28"/>
          <w:szCs w:val="24"/>
          <w:lang w:val="uk-UA" w:eastAsia="ru-RU"/>
        </w:rPr>
        <w:t xml:space="preserve"> скликання </w:t>
      </w:r>
    </w:p>
    <w:p w:rsidR="003D5530" w:rsidRPr="003D5530" w:rsidRDefault="003D5530" w:rsidP="003D553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3D5530" w:rsidRPr="003D5530" w:rsidTr="00854248">
        <w:trPr>
          <w:jc w:val="center"/>
        </w:trPr>
        <w:tc>
          <w:tcPr>
            <w:tcW w:w="3386" w:type="dxa"/>
          </w:tcPr>
          <w:p w:rsidR="003D5530" w:rsidRPr="003D5530" w:rsidRDefault="003D5530" w:rsidP="003D5530">
            <w:pPr>
              <w:spacing w:after="0" w:line="360" w:lineRule="auto"/>
              <w:rPr>
                <w:rFonts w:ascii="Times New Roman" w:eastAsia="Times New Roman" w:hAnsi="Times New Roman" w:cs="Times New Roman"/>
                <w:b/>
                <w:sz w:val="28"/>
                <w:szCs w:val="28"/>
                <w:lang w:val="uk-UA" w:eastAsia="ru-RU"/>
              </w:rPr>
            </w:pPr>
            <w:r w:rsidRPr="003D5530">
              <w:rPr>
                <w:rFonts w:ascii="Times New Roman" w:eastAsia="Times New Roman" w:hAnsi="Times New Roman" w:cs="Times New Roman"/>
                <w:b/>
                <w:sz w:val="28"/>
                <w:szCs w:val="28"/>
                <w:lang w:val="uk-UA" w:eastAsia="ru-RU"/>
              </w:rPr>
              <w:t>21  квітня  2017 року</w:t>
            </w:r>
          </w:p>
        </w:tc>
        <w:tc>
          <w:tcPr>
            <w:tcW w:w="3096" w:type="dxa"/>
          </w:tcPr>
          <w:p w:rsidR="003D5530" w:rsidRPr="003D5530" w:rsidRDefault="003D5530" w:rsidP="003D553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3D5530" w:rsidRPr="003D5530" w:rsidRDefault="003D5530" w:rsidP="003D5530">
            <w:pPr>
              <w:spacing w:after="0" w:line="360" w:lineRule="auto"/>
              <w:rPr>
                <w:rFonts w:ascii="Times New Roman" w:eastAsia="Times New Roman" w:hAnsi="Times New Roman" w:cs="Times New Roman"/>
                <w:b/>
                <w:sz w:val="28"/>
                <w:szCs w:val="28"/>
                <w:lang w:eastAsia="ru-RU"/>
              </w:rPr>
            </w:pPr>
            <w:r w:rsidRPr="003D5530">
              <w:rPr>
                <w:rFonts w:ascii="Times New Roman" w:eastAsia="Times New Roman" w:hAnsi="Times New Roman" w:cs="Times New Roman"/>
                <w:b/>
                <w:sz w:val="28"/>
                <w:szCs w:val="28"/>
                <w:lang w:val="uk-UA" w:eastAsia="ru-RU"/>
              </w:rPr>
              <w:t xml:space="preserve">                        </w:t>
            </w:r>
            <w:r w:rsidRPr="003D5530">
              <w:rPr>
                <w:rFonts w:ascii="Times New Roman" w:eastAsia="Times New Roman" w:hAnsi="Times New Roman" w:cs="Times New Roman"/>
                <w:b/>
                <w:sz w:val="28"/>
                <w:szCs w:val="28"/>
                <w:lang w:eastAsia="ru-RU"/>
              </w:rPr>
              <w:t>№</w:t>
            </w:r>
            <w:r w:rsidRPr="003D5530">
              <w:rPr>
                <w:rFonts w:ascii="Times New Roman" w:eastAsia="Times New Roman" w:hAnsi="Times New Roman" w:cs="Times New Roman"/>
                <w:b/>
                <w:sz w:val="28"/>
                <w:szCs w:val="28"/>
                <w:lang w:val="uk-UA" w:eastAsia="ru-RU"/>
              </w:rPr>
              <w:t xml:space="preserve"> 444</w:t>
            </w:r>
          </w:p>
        </w:tc>
      </w:tr>
    </w:tbl>
    <w:p w:rsidR="003D5530" w:rsidRPr="003D5530" w:rsidRDefault="003D5530" w:rsidP="003D5530">
      <w:pPr>
        <w:spacing w:after="0" w:line="240" w:lineRule="auto"/>
        <w:jc w:val="both"/>
        <w:rPr>
          <w:rFonts w:ascii="Times New Roman" w:eastAsia="Times New Roman" w:hAnsi="Times New Roman" w:cs="Times New Roman"/>
          <w:sz w:val="28"/>
          <w:szCs w:val="28"/>
          <w:lang w:val="uk-UA" w:eastAsia="ru-RU"/>
        </w:rPr>
      </w:pPr>
    </w:p>
    <w:p w:rsidR="003D5530" w:rsidRPr="003D5530" w:rsidRDefault="003D5530" w:rsidP="003D5530">
      <w:pPr>
        <w:spacing w:after="0" w:line="240" w:lineRule="auto"/>
        <w:jc w:val="both"/>
        <w:rPr>
          <w:rFonts w:ascii="Times New Roman" w:eastAsia="Times New Roman" w:hAnsi="Times New Roman" w:cs="Times New Roman"/>
          <w:b/>
          <w:bCs/>
          <w:i/>
          <w:iCs/>
          <w:sz w:val="28"/>
          <w:szCs w:val="28"/>
          <w:lang w:val="uk-UA" w:eastAsia="ru-RU"/>
        </w:rPr>
      </w:pPr>
      <w:r w:rsidRPr="003D5530">
        <w:rPr>
          <w:rFonts w:ascii="Times New Roman" w:eastAsia="Times New Roman" w:hAnsi="Times New Roman" w:cs="Times New Roman"/>
          <w:b/>
          <w:bCs/>
          <w:i/>
          <w:iCs/>
          <w:sz w:val="28"/>
          <w:szCs w:val="28"/>
          <w:lang w:val="uk-UA" w:eastAsia="ru-RU"/>
        </w:rPr>
        <w:t xml:space="preserve">Про вилучення  земельної ділянки </w:t>
      </w:r>
    </w:p>
    <w:p w:rsidR="003D5530" w:rsidRPr="003D5530" w:rsidRDefault="003D5530" w:rsidP="003D5530">
      <w:pPr>
        <w:spacing w:after="0" w:line="240" w:lineRule="auto"/>
        <w:jc w:val="both"/>
        <w:rPr>
          <w:rFonts w:ascii="Times New Roman" w:eastAsia="Times New Roman" w:hAnsi="Times New Roman" w:cs="Times New Roman"/>
          <w:sz w:val="28"/>
          <w:szCs w:val="28"/>
          <w:lang w:val="uk-UA" w:eastAsia="ru-RU"/>
        </w:rPr>
      </w:pPr>
      <w:r w:rsidRPr="003D5530">
        <w:rPr>
          <w:rFonts w:ascii="Times New Roman" w:eastAsia="Times New Roman" w:hAnsi="Times New Roman" w:cs="Times New Roman"/>
          <w:sz w:val="28"/>
          <w:szCs w:val="28"/>
          <w:lang w:val="uk-UA" w:eastAsia="ru-RU"/>
        </w:rPr>
        <w:tab/>
        <w:t>Розглянувши заяву (вхід. № 45/02-14В  від 21.03.2017 р.) фізичної особи Маліновського Володимира Леонідовича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D5530" w:rsidRPr="003D5530" w:rsidRDefault="003D5530" w:rsidP="003D5530">
      <w:pPr>
        <w:spacing w:after="0" w:line="240" w:lineRule="auto"/>
        <w:jc w:val="both"/>
        <w:rPr>
          <w:rFonts w:ascii="Times New Roman" w:eastAsia="Times New Roman" w:hAnsi="Times New Roman" w:cs="Times New Roman"/>
          <w:b/>
          <w:bCs/>
          <w:sz w:val="28"/>
          <w:szCs w:val="28"/>
          <w:lang w:val="uk-UA" w:eastAsia="ru-RU"/>
        </w:rPr>
      </w:pPr>
      <w:r w:rsidRPr="003D5530">
        <w:rPr>
          <w:rFonts w:ascii="Times New Roman" w:eastAsia="Times New Roman" w:hAnsi="Times New Roman" w:cs="Times New Roman"/>
          <w:b/>
          <w:bCs/>
          <w:sz w:val="28"/>
          <w:szCs w:val="28"/>
          <w:lang w:val="uk-UA" w:eastAsia="ru-RU"/>
        </w:rPr>
        <w:t xml:space="preserve">                        </w:t>
      </w:r>
      <w:r w:rsidR="00F0059D">
        <w:rPr>
          <w:rFonts w:ascii="Times New Roman" w:eastAsia="Times New Roman" w:hAnsi="Times New Roman" w:cs="Times New Roman"/>
          <w:b/>
          <w:bCs/>
          <w:sz w:val="28"/>
          <w:szCs w:val="28"/>
          <w:lang w:val="uk-UA" w:eastAsia="ru-RU"/>
        </w:rPr>
        <w:t xml:space="preserve">                      ВИРІШИЛА:</w:t>
      </w:r>
    </w:p>
    <w:p w:rsidR="003D5530" w:rsidRPr="003D5530" w:rsidRDefault="003D5530" w:rsidP="003D5530">
      <w:pPr>
        <w:spacing w:after="0" w:line="240" w:lineRule="auto"/>
        <w:ind w:firstLine="708"/>
        <w:jc w:val="both"/>
        <w:rPr>
          <w:rFonts w:ascii="Times New Roman" w:eastAsia="Times New Roman" w:hAnsi="Times New Roman" w:cs="Times New Roman"/>
          <w:sz w:val="28"/>
          <w:szCs w:val="28"/>
          <w:lang w:val="uk-UA" w:eastAsia="ru-RU"/>
        </w:rPr>
      </w:pPr>
      <w:r w:rsidRPr="003D5530">
        <w:rPr>
          <w:rFonts w:ascii="Times New Roman" w:eastAsia="Times New Roman" w:hAnsi="Times New Roman" w:cs="Times New Roman"/>
          <w:sz w:val="28"/>
          <w:szCs w:val="28"/>
          <w:lang w:val="uk-UA" w:eastAsia="ru-RU"/>
        </w:rPr>
        <w:t>1. Вилучити земельну діл</w:t>
      </w:r>
      <w:r>
        <w:rPr>
          <w:rFonts w:ascii="Times New Roman" w:eastAsia="Times New Roman" w:hAnsi="Times New Roman" w:cs="Times New Roman"/>
          <w:sz w:val="28"/>
          <w:szCs w:val="28"/>
          <w:lang w:val="uk-UA" w:eastAsia="ru-RU"/>
        </w:rPr>
        <w:t>янку  площею 0,40 га  по вул</w:t>
      </w:r>
      <w:r w:rsidRPr="003D553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персональні дані) </w:t>
      </w:r>
      <w:r w:rsidRPr="003D5530">
        <w:rPr>
          <w:rFonts w:ascii="Times New Roman" w:eastAsia="Times New Roman" w:hAnsi="Times New Roman" w:cs="Times New Roman"/>
          <w:sz w:val="28"/>
          <w:szCs w:val="28"/>
          <w:lang w:val="uk-UA" w:eastAsia="ru-RU"/>
        </w:rPr>
        <w:t>с. Велика Костромка Апостолівського району Дніпропетровської області  у фізичної особи Маліновського Володимира Леонідовича.</w:t>
      </w:r>
    </w:p>
    <w:p w:rsidR="003D5530" w:rsidRPr="003D5530" w:rsidRDefault="003D5530" w:rsidP="003D5530">
      <w:pPr>
        <w:spacing w:after="0" w:line="240" w:lineRule="auto"/>
        <w:jc w:val="both"/>
        <w:rPr>
          <w:rFonts w:ascii="Times New Roman" w:eastAsia="Times New Roman" w:hAnsi="Times New Roman" w:cs="Times New Roman"/>
          <w:sz w:val="28"/>
          <w:szCs w:val="28"/>
          <w:lang w:val="uk-UA" w:eastAsia="ru-RU"/>
        </w:rPr>
      </w:pPr>
      <w:r w:rsidRPr="003D5530">
        <w:rPr>
          <w:rFonts w:ascii="Times New Roman" w:eastAsia="Times New Roman" w:hAnsi="Times New Roman" w:cs="Times New Roman"/>
          <w:sz w:val="28"/>
          <w:szCs w:val="28"/>
          <w:lang w:val="uk-UA" w:eastAsia="ru-RU"/>
        </w:rPr>
        <w:t xml:space="preserve">           2. Вилучену земельну ділянку зарахувати до земель Зеленодольської міської ради.</w:t>
      </w:r>
    </w:p>
    <w:p w:rsidR="003D5530" w:rsidRPr="003D5530" w:rsidRDefault="003D5530" w:rsidP="003D5530">
      <w:pPr>
        <w:spacing w:after="0" w:line="240" w:lineRule="auto"/>
        <w:ind w:firstLine="708"/>
        <w:jc w:val="both"/>
        <w:rPr>
          <w:rFonts w:ascii="Times New Roman" w:eastAsia="Times New Roman" w:hAnsi="Times New Roman" w:cs="Times New Roman"/>
          <w:sz w:val="28"/>
          <w:szCs w:val="28"/>
          <w:lang w:val="uk-UA" w:eastAsia="ru-RU"/>
        </w:rPr>
      </w:pPr>
      <w:r w:rsidRPr="003D5530">
        <w:rPr>
          <w:rFonts w:ascii="Times New Roman" w:eastAsia="Times New Roman" w:hAnsi="Times New Roman" w:cs="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F0059D" w:rsidRDefault="003D5530" w:rsidP="00F0059D">
      <w:pPr>
        <w:spacing w:after="0" w:line="240" w:lineRule="auto"/>
        <w:ind w:left="708" w:right="175"/>
        <w:jc w:val="both"/>
        <w:rPr>
          <w:rFonts w:ascii="Times New Roman" w:eastAsia="Times New Roman" w:hAnsi="Times New Roman" w:cs="Times New Roman"/>
          <w:b/>
          <w:sz w:val="28"/>
          <w:szCs w:val="28"/>
          <w:lang w:val="uk-UA" w:eastAsia="ru-RU"/>
        </w:rPr>
      </w:pPr>
      <w:r w:rsidRPr="003D5530">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r w:rsidR="00F0059D" w:rsidRPr="00F0059D">
        <w:rPr>
          <w:rFonts w:ascii="Times New Roman" w:eastAsia="Times New Roman" w:hAnsi="Times New Roman" w:cs="Times New Roman"/>
          <w:b/>
          <w:sz w:val="28"/>
          <w:szCs w:val="28"/>
          <w:lang w:val="uk-UA" w:eastAsia="ru-RU"/>
        </w:rPr>
        <w:t xml:space="preserve"> </w:t>
      </w:r>
    </w:p>
    <w:p w:rsidR="00F0059D" w:rsidRDefault="00F0059D" w:rsidP="00F0059D">
      <w:pPr>
        <w:spacing w:after="0" w:line="240" w:lineRule="auto"/>
        <w:ind w:left="708" w:right="175"/>
        <w:jc w:val="both"/>
        <w:rPr>
          <w:rFonts w:ascii="Times New Roman" w:eastAsia="Times New Roman" w:hAnsi="Times New Roman" w:cs="Times New Roman"/>
          <w:b/>
          <w:sz w:val="28"/>
          <w:szCs w:val="28"/>
          <w:lang w:val="uk-UA" w:eastAsia="ru-RU"/>
        </w:rPr>
      </w:pPr>
    </w:p>
    <w:p w:rsidR="00F0059D" w:rsidRDefault="00F0059D" w:rsidP="00F0059D">
      <w:pPr>
        <w:spacing w:after="0" w:line="240" w:lineRule="auto"/>
        <w:ind w:left="708" w:right="175"/>
        <w:jc w:val="both"/>
        <w:rPr>
          <w:rFonts w:ascii="Times New Roman" w:eastAsia="Times New Roman" w:hAnsi="Times New Roman" w:cs="Times New Roman"/>
          <w:b/>
          <w:sz w:val="28"/>
          <w:szCs w:val="28"/>
          <w:lang w:val="uk-UA" w:eastAsia="ru-RU"/>
        </w:rPr>
      </w:pPr>
      <w:r w:rsidRPr="003D5530">
        <w:rPr>
          <w:rFonts w:ascii="Times New Roman" w:eastAsia="Times New Roman" w:hAnsi="Times New Roman" w:cs="Times New Roman"/>
          <w:b/>
          <w:sz w:val="28"/>
          <w:szCs w:val="28"/>
          <w:lang w:val="uk-UA" w:eastAsia="ru-RU"/>
        </w:rPr>
        <w:t>Міський  голова</w:t>
      </w:r>
      <w:r w:rsidRPr="003D5530">
        <w:rPr>
          <w:rFonts w:ascii="Times New Roman" w:eastAsia="Times New Roman" w:hAnsi="Times New Roman" w:cs="Times New Roman"/>
          <w:b/>
          <w:sz w:val="28"/>
          <w:szCs w:val="28"/>
          <w:lang w:val="uk-UA" w:eastAsia="ru-RU"/>
        </w:rPr>
        <w:tab/>
      </w:r>
      <w:r w:rsidRPr="003D5530">
        <w:rPr>
          <w:rFonts w:ascii="Times New Roman" w:eastAsia="Times New Roman" w:hAnsi="Times New Roman" w:cs="Times New Roman"/>
          <w:b/>
          <w:sz w:val="28"/>
          <w:szCs w:val="28"/>
          <w:lang w:val="uk-UA" w:eastAsia="ru-RU"/>
        </w:rPr>
        <w:tab/>
      </w:r>
      <w:r w:rsidRPr="003D5530">
        <w:rPr>
          <w:rFonts w:ascii="Times New Roman" w:eastAsia="Times New Roman" w:hAnsi="Times New Roman" w:cs="Times New Roman"/>
          <w:b/>
          <w:sz w:val="28"/>
          <w:szCs w:val="28"/>
          <w:lang w:val="uk-UA" w:eastAsia="ru-RU"/>
        </w:rPr>
        <w:tab/>
        <w:t xml:space="preserve">                                 А. В. Савченко</w:t>
      </w:r>
    </w:p>
    <w:p w:rsidR="00AD3900" w:rsidRPr="003D5530" w:rsidRDefault="00AD3900" w:rsidP="003D5530">
      <w:pPr>
        <w:spacing w:after="0" w:line="240" w:lineRule="auto"/>
        <w:ind w:firstLine="708"/>
        <w:jc w:val="both"/>
        <w:rPr>
          <w:rFonts w:ascii="Times New Roman" w:eastAsia="Times New Roman" w:hAnsi="Times New Roman" w:cs="Times New Roman"/>
          <w:sz w:val="28"/>
          <w:szCs w:val="28"/>
          <w:lang w:val="uk-UA" w:eastAsia="ru-RU"/>
        </w:rPr>
      </w:pPr>
    </w:p>
    <w:p w:rsidR="00AD3900" w:rsidRPr="00F0059D" w:rsidRDefault="00AD3900" w:rsidP="00F005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73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AD3900">
        <w:rPr>
          <w:rFonts w:ascii="Times New Roman" w:eastAsia="Times New Roman" w:hAnsi="Times New Roman" w:cs="Times New Roman"/>
          <w:sz w:val="32"/>
          <w:szCs w:val="20"/>
          <w:lang w:val="uk-UA" w:eastAsia="ru-RU"/>
        </w:rPr>
        <w:t>У К Р А Ї Н А</w:t>
      </w:r>
    </w:p>
    <w:p w:rsidR="00AD3900" w:rsidRPr="00AD3900" w:rsidRDefault="00AD3900" w:rsidP="00AD3900">
      <w:pPr>
        <w:spacing w:after="0" w:line="240" w:lineRule="auto"/>
        <w:jc w:val="center"/>
        <w:rPr>
          <w:rFonts w:ascii="Times New Roman" w:eastAsia="Times New Roman" w:hAnsi="Times New Roman" w:cs="Times New Roman"/>
          <w:sz w:val="28"/>
          <w:szCs w:val="20"/>
          <w:lang w:val="uk-UA" w:eastAsia="ru-RU"/>
        </w:rPr>
      </w:pPr>
      <w:r w:rsidRPr="00AD39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D3900" w:rsidRPr="00AD3900" w:rsidRDefault="00AD3900" w:rsidP="00AD39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D3900">
        <w:rPr>
          <w:rFonts w:ascii="Times New Roman" w:eastAsia="Times New Roman" w:hAnsi="Times New Roman" w:cs="Times New Roman"/>
          <w:sz w:val="28"/>
          <w:szCs w:val="24"/>
          <w:lang w:eastAsia="ru-RU"/>
        </w:rPr>
        <w:t xml:space="preserve">Апостолівського району </w:t>
      </w:r>
      <w:r w:rsidRPr="00AD3900">
        <w:rPr>
          <w:rFonts w:ascii="Times New Roman" w:eastAsia="Times New Roman" w:hAnsi="Times New Roman" w:cs="Times New Roman"/>
          <w:sz w:val="28"/>
          <w:szCs w:val="24"/>
          <w:lang w:val="uk-UA" w:eastAsia="ru-RU"/>
        </w:rPr>
        <w:t>Дніпропетровської області</w:t>
      </w:r>
    </w:p>
    <w:p w:rsidR="00AD3900" w:rsidRPr="00AD3900" w:rsidRDefault="00AD3900" w:rsidP="00AD3900">
      <w:pPr>
        <w:spacing w:after="0" w:line="240" w:lineRule="auto"/>
        <w:jc w:val="center"/>
        <w:rPr>
          <w:rFonts w:ascii="Times New Roman" w:eastAsia="Times New Roman" w:hAnsi="Times New Roman" w:cs="Times New Roman"/>
          <w:sz w:val="28"/>
          <w:szCs w:val="28"/>
          <w:lang w:val="uk-UA" w:eastAsia="ru-RU"/>
        </w:rPr>
      </w:pPr>
      <w:r w:rsidRPr="00AD3900">
        <w:rPr>
          <w:rFonts w:ascii="Times New Roman" w:eastAsia="Times New Roman" w:hAnsi="Times New Roman" w:cs="Times New Roman"/>
          <w:sz w:val="28"/>
          <w:szCs w:val="28"/>
          <w:lang w:val="uk-UA" w:eastAsia="ru-RU"/>
        </w:rPr>
        <w:t>Орган місцевого самоврядування</w:t>
      </w:r>
    </w:p>
    <w:p w:rsidR="00AD3900" w:rsidRPr="00AD3900" w:rsidRDefault="00AD3900" w:rsidP="00AD3900">
      <w:pPr>
        <w:keepNext/>
        <w:spacing w:before="240" w:after="60" w:line="240" w:lineRule="auto"/>
        <w:jc w:val="center"/>
        <w:outlineLvl w:val="0"/>
        <w:rPr>
          <w:rFonts w:ascii="Times New Roman" w:eastAsia="Times New Roman" w:hAnsi="Times New Roman" w:cs="Arial"/>
          <w:bCs/>
          <w:kern w:val="32"/>
          <w:sz w:val="32"/>
          <w:szCs w:val="32"/>
          <w:lang w:eastAsia="ru-RU"/>
        </w:rPr>
      </w:pPr>
      <w:r w:rsidRPr="00AD3900">
        <w:rPr>
          <w:rFonts w:ascii="Times New Roman" w:eastAsia="Times New Roman" w:hAnsi="Times New Roman" w:cs="Arial"/>
          <w:bCs/>
          <w:kern w:val="32"/>
          <w:sz w:val="32"/>
          <w:szCs w:val="32"/>
          <w:lang w:eastAsia="ru-RU"/>
        </w:rPr>
        <w:lastRenderedPageBreak/>
        <w:t xml:space="preserve">Р І Ш Е Н </w:t>
      </w:r>
      <w:proofErr w:type="gramStart"/>
      <w:r w:rsidRPr="00AD3900">
        <w:rPr>
          <w:rFonts w:ascii="Times New Roman" w:eastAsia="Times New Roman" w:hAnsi="Times New Roman" w:cs="Arial"/>
          <w:bCs/>
          <w:kern w:val="32"/>
          <w:sz w:val="32"/>
          <w:szCs w:val="32"/>
          <w:lang w:eastAsia="ru-RU"/>
        </w:rPr>
        <w:t>Н</w:t>
      </w:r>
      <w:proofErr w:type="gramEnd"/>
      <w:r w:rsidRPr="00AD3900">
        <w:rPr>
          <w:rFonts w:ascii="Times New Roman" w:eastAsia="Times New Roman" w:hAnsi="Times New Roman" w:cs="Arial"/>
          <w:bCs/>
          <w:kern w:val="32"/>
          <w:sz w:val="32"/>
          <w:szCs w:val="32"/>
          <w:lang w:eastAsia="ru-RU"/>
        </w:rPr>
        <w:t xml:space="preserve"> Я</w:t>
      </w:r>
    </w:p>
    <w:p w:rsidR="00AD3900" w:rsidRPr="00AD3900" w:rsidRDefault="00AD3900" w:rsidP="00AD3900">
      <w:pPr>
        <w:spacing w:after="0" w:line="240" w:lineRule="auto"/>
        <w:jc w:val="center"/>
        <w:rPr>
          <w:rFonts w:ascii="Times New Roman" w:eastAsia="Times New Roman" w:hAnsi="Times New Roman" w:cs="Times New Roman"/>
          <w:b/>
          <w:sz w:val="28"/>
          <w:szCs w:val="24"/>
          <w:lang w:val="uk-UA" w:eastAsia="ru-RU"/>
        </w:rPr>
      </w:pPr>
      <w:r w:rsidRPr="00AD3900">
        <w:rPr>
          <w:rFonts w:ascii="Times New Roman" w:eastAsia="Times New Roman" w:hAnsi="Times New Roman" w:cs="Times New Roman"/>
          <w:b/>
          <w:sz w:val="28"/>
          <w:szCs w:val="24"/>
          <w:lang w:val="uk-UA" w:eastAsia="ru-RU"/>
        </w:rPr>
        <w:t xml:space="preserve">    </w:t>
      </w:r>
      <w:r w:rsidRPr="00AD3900">
        <w:rPr>
          <w:rFonts w:ascii="Times New Roman" w:eastAsia="Times New Roman" w:hAnsi="Times New Roman" w:cs="Times New Roman"/>
          <w:b/>
          <w:sz w:val="28"/>
          <w:szCs w:val="24"/>
          <w:lang w:eastAsia="ru-RU"/>
        </w:rPr>
        <w:t xml:space="preserve">Зеленодольської </w:t>
      </w:r>
      <w:r w:rsidRPr="00AD3900">
        <w:rPr>
          <w:rFonts w:ascii="Times New Roman" w:eastAsia="Times New Roman" w:hAnsi="Times New Roman" w:cs="Times New Roman"/>
          <w:b/>
          <w:sz w:val="28"/>
          <w:szCs w:val="24"/>
          <w:lang w:val="uk-UA" w:eastAsia="ru-RU"/>
        </w:rPr>
        <w:t>міської</w:t>
      </w:r>
      <w:r w:rsidRPr="00AD3900">
        <w:rPr>
          <w:rFonts w:ascii="Times New Roman" w:eastAsia="Times New Roman" w:hAnsi="Times New Roman" w:cs="Times New Roman"/>
          <w:b/>
          <w:sz w:val="28"/>
          <w:szCs w:val="24"/>
          <w:lang w:eastAsia="ru-RU"/>
        </w:rPr>
        <w:t xml:space="preserve"> ради</w:t>
      </w:r>
    </w:p>
    <w:p w:rsidR="00AD3900" w:rsidRPr="00AD3900" w:rsidRDefault="00AD3900" w:rsidP="00AD3900">
      <w:pPr>
        <w:spacing w:after="0" w:line="240" w:lineRule="auto"/>
        <w:jc w:val="center"/>
        <w:rPr>
          <w:rFonts w:ascii="Times New Roman" w:eastAsia="Times New Roman" w:hAnsi="Times New Roman" w:cs="Times New Roman"/>
          <w:b/>
          <w:sz w:val="24"/>
          <w:szCs w:val="24"/>
          <w:lang w:val="uk-UA" w:eastAsia="ru-RU"/>
        </w:rPr>
      </w:pPr>
      <w:r w:rsidRPr="00AD3900">
        <w:rPr>
          <w:rFonts w:ascii="Times New Roman" w:eastAsia="Times New Roman" w:hAnsi="Times New Roman" w:cs="Times New Roman"/>
          <w:b/>
          <w:sz w:val="28"/>
          <w:szCs w:val="24"/>
          <w:lang w:val="uk-UA" w:eastAsia="ru-RU"/>
        </w:rPr>
        <w:t xml:space="preserve">28 сесії </w:t>
      </w:r>
      <w:r w:rsidRPr="00AD3900">
        <w:rPr>
          <w:rFonts w:ascii="Times New Roman" w:eastAsia="Times New Roman" w:hAnsi="Times New Roman" w:cs="Times New Roman"/>
          <w:b/>
          <w:sz w:val="28"/>
          <w:szCs w:val="24"/>
          <w:lang w:val="en-US" w:eastAsia="ru-RU"/>
        </w:rPr>
        <w:t>VII</w:t>
      </w:r>
      <w:r w:rsidRPr="00AD3900">
        <w:rPr>
          <w:rFonts w:ascii="Times New Roman" w:eastAsia="Times New Roman" w:hAnsi="Times New Roman" w:cs="Times New Roman"/>
          <w:b/>
          <w:sz w:val="28"/>
          <w:szCs w:val="24"/>
          <w:lang w:val="uk-UA" w:eastAsia="ru-RU"/>
        </w:rPr>
        <w:t xml:space="preserve"> скликання </w:t>
      </w:r>
    </w:p>
    <w:p w:rsidR="00AD3900" w:rsidRPr="00AD3900" w:rsidRDefault="00AD3900" w:rsidP="00AD390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D3900" w:rsidRPr="00AD3900" w:rsidTr="00854248">
        <w:trPr>
          <w:jc w:val="center"/>
        </w:trPr>
        <w:tc>
          <w:tcPr>
            <w:tcW w:w="3386" w:type="dxa"/>
          </w:tcPr>
          <w:p w:rsidR="00AD3900" w:rsidRPr="00AD3900" w:rsidRDefault="00AD3900" w:rsidP="00AD3900">
            <w:pPr>
              <w:spacing w:after="0" w:line="360" w:lineRule="auto"/>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21  квітня  2017 року</w:t>
            </w:r>
          </w:p>
        </w:tc>
        <w:tc>
          <w:tcPr>
            <w:tcW w:w="3096" w:type="dxa"/>
          </w:tcPr>
          <w:p w:rsidR="00AD3900" w:rsidRPr="00AD3900" w:rsidRDefault="00AD3900" w:rsidP="00AD390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D3900" w:rsidRPr="00AD3900" w:rsidRDefault="00AD3900" w:rsidP="00AD3900">
            <w:pPr>
              <w:spacing w:after="0" w:line="360" w:lineRule="auto"/>
              <w:rPr>
                <w:rFonts w:ascii="Times New Roman" w:eastAsia="Times New Roman" w:hAnsi="Times New Roman" w:cs="Times New Roman"/>
                <w:b/>
                <w:sz w:val="28"/>
                <w:szCs w:val="28"/>
                <w:lang w:eastAsia="ru-RU"/>
              </w:rPr>
            </w:pPr>
            <w:r w:rsidRPr="00AD3900">
              <w:rPr>
                <w:rFonts w:ascii="Times New Roman" w:eastAsia="Times New Roman" w:hAnsi="Times New Roman" w:cs="Times New Roman"/>
                <w:b/>
                <w:sz w:val="28"/>
                <w:szCs w:val="28"/>
                <w:lang w:val="uk-UA" w:eastAsia="ru-RU"/>
              </w:rPr>
              <w:t xml:space="preserve">                        </w:t>
            </w:r>
            <w:r w:rsidRPr="00AD3900">
              <w:rPr>
                <w:rFonts w:ascii="Times New Roman" w:eastAsia="Times New Roman" w:hAnsi="Times New Roman" w:cs="Times New Roman"/>
                <w:b/>
                <w:sz w:val="28"/>
                <w:szCs w:val="28"/>
                <w:lang w:eastAsia="ru-RU"/>
              </w:rPr>
              <w:t>№</w:t>
            </w:r>
            <w:r w:rsidRPr="00AD3900">
              <w:rPr>
                <w:rFonts w:ascii="Times New Roman" w:eastAsia="Times New Roman" w:hAnsi="Times New Roman" w:cs="Times New Roman"/>
                <w:b/>
                <w:sz w:val="28"/>
                <w:szCs w:val="28"/>
                <w:lang w:val="uk-UA" w:eastAsia="ru-RU"/>
              </w:rPr>
              <w:t xml:space="preserve"> 444/1</w:t>
            </w:r>
          </w:p>
        </w:tc>
      </w:tr>
    </w:tbl>
    <w:p w:rsidR="00AD3900" w:rsidRPr="00AD3900" w:rsidRDefault="00AD3900" w:rsidP="00AD3900">
      <w:pPr>
        <w:spacing w:after="0" w:line="240" w:lineRule="auto"/>
        <w:jc w:val="both"/>
        <w:rPr>
          <w:rFonts w:ascii="Times New Roman" w:eastAsia="Times New Roman" w:hAnsi="Times New Roman" w:cs="Times New Roman"/>
          <w:b/>
          <w:i/>
          <w:color w:val="000000"/>
          <w:sz w:val="28"/>
          <w:szCs w:val="28"/>
          <w:lang w:val="uk-UA" w:eastAsia="ru-RU"/>
        </w:rPr>
      </w:pPr>
      <w:r w:rsidRPr="00AD3900">
        <w:rPr>
          <w:rFonts w:ascii="Times New Roman" w:eastAsia="Times New Roman" w:hAnsi="Times New Roman" w:cs="Times New Roman"/>
          <w:b/>
          <w:i/>
          <w:sz w:val="28"/>
          <w:szCs w:val="28"/>
          <w:lang w:val="uk-UA" w:eastAsia="ru-RU"/>
        </w:rPr>
        <w:t>Про вилучення  земельної ділянки</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ab/>
        <w:t xml:space="preserve">Розглянувши заяву (вх. № 70/02-11 М  від 04.04.2017 р.) фізичної особи </w:t>
      </w:r>
      <w:r w:rsidRPr="00AD3900">
        <w:rPr>
          <w:rFonts w:ascii="Times New Roman" w:eastAsia="Times New Roman" w:hAnsi="Times New Roman" w:cs="Times New Roman"/>
          <w:sz w:val="28"/>
          <w:szCs w:val="28"/>
          <w:lang w:val="uk-UA" w:eastAsia="ru-RU"/>
        </w:rPr>
        <w:t xml:space="preserve">Пена Дмитра Станіславовича  </w:t>
      </w:r>
      <w:r w:rsidRPr="00AD3900">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D3900" w:rsidRPr="00AD3900" w:rsidRDefault="00AD3900" w:rsidP="00AD3900">
      <w:pPr>
        <w:spacing w:after="0" w:line="240" w:lineRule="auto"/>
        <w:jc w:val="both"/>
        <w:rPr>
          <w:rFonts w:ascii="Times New Roman" w:eastAsia="Times New Roman" w:hAnsi="Times New Roman" w:cs="Times New Roman"/>
          <w:b/>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                                                    </w:t>
      </w:r>
      <w:r w:rsidRPr="00AD3900">
        <w:rPr>
          <w:rFonts w:ascii="Times New Roman" w:eastAsia="Times New Roman" w:hAnsi="Times New Roman" w:cs="Times New Roman"/>
          <w:b/>
          <w:color w:val="000000"/>
          <w:sz w:val="28"/>
          <w:szCs w:val="28"/>
          <w:lang w:val="uk-UA" w:eastAsia="ru-RU"/>
        </w:rPr>
        <w:t>ВИРІШИЛА:</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1. Вилучити земельну ділянку, надану для будівництва та обслуговування житлового будинку, господарських будівель та споруд,  площею 0,2100 га по вул. </w:t>
      </w:r>
      <w:r>
        <w:rPr>
          <w:rFonts w:ascii="Times New Roman" w:eastAsia="Times New Roman" w:hAnsi="Times New Roman" w:cs="Times New Roman"/>
          <w:color w:val="000000"/>
          <w:sz w:val="28"/>
          <w:szCs w:val="28"/>
          <w:lang w:val="uk-UA" w:eastAsia="ru-RU"/>
        </w:rPr>
        <w:t>(персональні дані)</w:t>
      </w:r>
      <w:r w:rsidRPr="00AD3900">
        <w:rPr>
          <w:rFonts w:ascii="Times New Roman" w:eastAsia="Times New Roman" w:hAnsi="Times New Roman" w:cs="Times New Roman"/>
          <w:color w:val="000000"/>
          <w:sz w:val="28"/>
          <w:szCs w:val="28"/>
          <w:lang w:val="uk-UA" w:eastAsia="ru-RU"/>
        </w:rPr>
        <w:t>с. Мар’янське Апостолівського району Дніпропетровської області  у фізичної особи Пена Дмитра Станіславовича.</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D3900" w:rsidRPr="00AD3900" w:rsidRDefault="00AD3900" w:rsidP="00AD3900">
      <w:pPr>
        <w:spacing w:after="0" w:line="240" w:lineRule="auto"/>
        <w:ind w:firstLine="708"/>
        <w:jc w:val="both"/>
        <w:rPr>
          <w:rFonts w:ascii="Times New Roman" w:eastAsia="Times New Roman" w:hAnsi="Times New Roman" w:cs="Times New Roman"/>
          <w:sz w:val="28"/>
          <w:szCs w:val="28"/>
          <w:lang w:eastAsia="ru-RU"/>
        </w:rPr>
      </w:pPr>
    </w:p>
    <w:p w:rsidR="00AD3900" w:rsidRPr="00AD3900" w:rsidRDefault="00AD3900" w:rsidP="00AD3900">
      <w:pPr>
        <w:spacing w:after="0" w:line="240" w:lineRule="auto"/>
        <w:ind w:left="708" w:right="175"/>
        <w:jc w:val="both"/>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Міський  голова</w:t>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t xml:space="preserve">                                 А. В. Савченко</w:t>
      </w:r>
    </w:p>
    <w:p w:rsidR="00DE3903" w:rsidRPr="00DE3903" w:rsidRDefault="00DE3903" w:rsidP="00F0059D">
      <w:pPr>
        <w:spacing w:after="0" w:line="240" w:lineRule="auto"/>
        <w:rPr>
          <w:rFonts w:ascii="Times New Roman" w:eastAsia="Times New Roman" w:hAnsi="Times New Roman" w:cs="Times New Roman"/>
          <w:sz w:val="24"/>
          <w:szCs w:val="24"/>
          <w:lang w:val="uk-UA" w:eastAsia="ru-RU"/>
        </w:rPr>
      </w:pPr>
    </w:p>
    <w:p w:rsidR="00DE3903" w:rsidRPr="00DE3903" w:rsidRDefault="00AD3900" w:rsidP="00DE390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3296" behindDoc="0" locked="0" layoutInCell="1" allowOverlap="1">
            <wp:simplePos x="0" y="0"/>
            <wp:positionH relativeFrom="column">
              <wp:posOffset>2743835</wp:posOffset>
            </wp:positionH>
            <wp:positionV relativeFrom="paragraph">
              <wp:posOffset>112395</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AD3900" w:rsidRPr="00F0059D" w:rsidRDefault="00AD3900" w:rsidP="00F0059D">
      <w:pPr>
        <w:spacing w:after="0" w:line="240" w:lineRule="auto"/>
        <w:jc w:val="center"/>
        <w:rPr>
          <w:rFonts w:ascii="Times New Roman" w:eastAsia="Times New Roman" w:hAnsi="Times New Roman" w:cs="Times New Roman"/>
          <w:sz w:val="24"/>
          <w:szCs w:val="24"/>
          <w:lang w:val="uk-UA" w:eastAsia="ru-RU"/>
        </w:rPr>
      </w:pPr>
      <w:r w:rsidRPr="00AD3900">
        <w:rPr>
          <w:rFonts w:ascii="Times New Roman" w:eastAsia="Times New Roman" w:hAnsi="Times New Roman" w:cs="Times New Roman"/>
          <w:sz w:val="32"/>
          <w:szCs w:val="20"/>
          <w:lang w:val="uk-UA" w:eastAsia="ru-RU"/>
        </w:rPr>
        <w:t>У К Р А Ї Н А</w:t>
      </w:r>
    </w:p>
    <w:p w:rsidR="00AD3900" w:rsidRPr="00AD3900" w:rsidRDefault="00AD3900" w:rsidP="00AD3900">
      <w:pPr>
        <w:spacing w:after="0" w:line="240" w:lineRule="auto"/>
        <w:jc w:val="center"/>
        <w:rPr>
          <w:rFonts w:ascii="Times New Roman" w:eastAsia="Times New Roman" w:hAnsi="Times New Roman" w:cs="Times New Roman"/>
          <w:sz w:val="28"/>
          <w:szCs w:val="20"/>
          <w:lang w:val="uk-UA" w:eastAsia="ru-RU"/>
        </w:rPr>
      </w:pPr>
      <w:r w:rsidRPr="00AD39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D3900" w:rsidRPr="00AD3900" w:rsidRDefault="00AD3900" w:rsidP="00AD39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D3900">
        <w:rPr>
          <w:rFonts w:ascii="Times New Roman" w:eastAsia="Times New Roman" w:hAnsi="Times New Roman" w:cs="Times New Roman"/>
          <w:sz w:val="28"/>
          <w:szCs w:val="24"/>
          <w:lang w:eastAsia="ru-RU"/>
        </w:rPr>
        <w:t xml:space="preserve">Апостолівського району </w:t>
      </w:r>
      <w:r w:rsidRPr="00AD3900">
        <w:rPr>
          <w:rFonts w:ascii="Times New Roman" w:eastAsia="Times New Roman" w:hAnsi="Times New Roman" w:cs="Times New Roman"/>
          <w:sz w:val="28"/>
          <w:szCs w:val="24"/>
          <w:lang w:val="uk-UA" w:eastAsia="ru-RU"/>
        </w:rPr>
        <w:t>Дніпропетровської області</w:t>
      </w:r>
    </w:p>
    <w:p w:rsidR="00AD3900" w:rsidRPr="00AD3900" w:rsidRDefault="00AD3900" w:rsidP="00AD3900">
      <w:pPr>
        <w:spacing w:after="0" w:line="240" w:lineRule="auto"/>
        <w:jc w:val="center"/>
        <w:rPr>
          <w:rFonts w:ascii="Times New Roman" w:eastAsia="Times New Roman" w:hAnsi="Times New Roman" w:cs="Times New Roman"/>
          <w:sz w:val="28"/>
          <w:szCs w:val="28"/>
          <w:lang w:val="uk-UA" w:eastAsia="ru-RU"/>
        </w:rPr>
      </w:pPr>
      <w:r w:rsidRPr="00AD3900">
        <w:rPr>
          <w:rFonts w:ascii="Times New Roman" w:eastAsia="Times New Roman" w:hAnsi="Times New Roman" w:cs="Times New Roman"/>
          <w:sz w:val="28"/>
          <w:szCs w:val="28"/>
          <w:lang w:val="uk-UA" w:eastAsia="ru-RU"/>
        </w:rPr>
        <w:t>Орган місцевого самоврядування</w:t>
      </w:r>
    </w:p>
    <w:p w:rsidR="00AD3900" w:rsidRPr="00AD3900" w:rsidRDefault="00AD3900" w:rsidP="00AD3900">
      <w:pPr>
        <w:keepNext/>
        <w:spacing w:before="240" w:after="60" w:line="240" w:lineRule="auto"/>
        <w:jc w:val="center"/>
        <w:outlineLvl w:val="0"/>
        <w:rPr>
          <w:rFonts w:ascii="Times New Roman" w:eastAsia="Times New Roman" w:hAnsi="Times New Roman" w:cs="Arial"/>
          <w:bCs/>
          <w:kern w:val="32"/>
          <w:sz w:val="32"/>
          <w:szCs w:val="32"/>
          <w:lang w:eastAsia="ru-RU"/>
        </w:rPr>
      </w:pPr>
      <w:r w:rsidRPr="00AD3900">
        <w:rPr>
          <w:rFonts w:ascii="Times New Roman" w:eastAsia="Times New Roman" w:hAnsi="Times New Roman" w:cs="Arial"/>
          <w:bCs/>
          <w:kern w:val="32"/>
          <w:sz w:val="32"/>
          <w:szCs w:val="32"/>
          <w:lang w:eastAsia="ru-RU"/>
        </w:rPr>
        <w:t xml:space="preserve">Р І Ш Е Н </w:t>
      </w:r>
      <w:proofErr w:type="gramStart"/>
      <w:r w:rsidRPr="00AD3900">
        <w:rPr>
          <w:rFonts w:ascii="Times New Roman" w:eastAsia="Times New Roman" w:hAnsi="Times New Roman" w:cs="Arial"/>
          <w:bCs/>
          <w:kern w:val="32"/>
          <w:sz w:val="32"/>
          <w:szCs w:val="32"/>
          <w:lang w:eastAsia="ru-RU"/>
        </w:rPr>
        <w:t>Н</w:t>
      </w:r>
      <w:proofErr w:type="gramEnd"/>
      <w:r w:rsidRPr="00AD3900">
        <w:rPr>
          <w:rFonts w:ascii="Times New Roman" w:eastAsia="Times New Roman" w:hAnsi="Times New Roman" w:cs="Arial"/>
          <w:bCs/>
          <w:kern w:val="32"/>
          <w:sz w:val="32"/>
          <w:szCs w:val="32"/>
          <w:lang w:eastAsia="ru-RU"/>
        </w:rPr>
        <w:t xml:space="preserve"> Я</w:t>
      </w:r>
    </w:p>
    <w:p w:rsidR="00AD3900" w:rsidRPr="00AD3900" w:rsidRDefault="00AD3900" w:rsidP="00AD3900">
      <w:pPr>
        <w:spacing w:after="0" w:line="240" w:lineRule="auto"/>
        <w:jc w:val="center"/>
        <w:rPr>
          <w:rFonts w:ascii="Times New Roman" w:eastAsia="Times New Roman" w:hAnsi="Times New Roman" w:cs="Times New Roman"/>
          <w:b/>
          <w:sz w:val="28"/>
          <w:szCs w:val="24"/>
          <w:lang w:val="uk-UA" w:eastAsia="ru-RU"/>
        </w:rPr>
      </w:pPr>
      <w:r w:rsidRPr="00AD3900">
        <w:rPr>
          <w:rFonts w:ascii="Times New Roman" w:eastAsia="Times New Roman" w:hAnsi="Times New Roman" w:cs="Times New Roman"/>
          <w:b/>
          <w:sz w:val="28"/>
          <w:szCs w:val="24"/>
          <w:lang w:val="uk-UA" w:eastAsia="ru-RU"/>
        </w:rPr>
        <w:t xml:space="preserve">    </w:t>
      </w:r>
      <w:r w:rsidRPr="00AD3900">
        <w:rPr>
          <w:rFonts w:ascii="Times New Roman" w:eastAsia="Times New Roman" w:hAnsi="Times New Roman" w:cs="Times New Roman"/>
          <w:b/>
          <w:sz w:val="28"/>
          <w:szCs w:val="24"/>
          <w:lang w:eastAsia="ru-RU"/>
        </w:rPr>
        <w:t xml:space="preserve">Зеленодольської </w:t>
      </w:r>
      <w:r w:rsidRPr="00AD3900">
        <w:rPr>
          <w:rFonts w:ascii="Times New Roman" w:eastAsia="Times New Roman" w:hAnsi="Times New Roman" w:cs="Times New Roman"/>
          <w:b/>
          <w:sz w:val="28"/>
          <w:szCs w:val="24"/>
          <w:lang w:val="uk-UA" w:eastAsia="ru-RU"/>
        </w:rPr>
        <w:t>міської</w:t>
      </w:r>
      <w:r w:rsidRPr="00AD3900">
        <w:rPr>
          <w:rFonts w:ascii="Times New Roman" w:eastAsia="Times New Roman" w:hAnsi="Times New Roman" w:cs="Times New Roman"/>
          <w:b/>
          <w:sz w:val="28"/>
          <w:szCs w:val="24"/>
          <w:lang w:eastAsia="ru-RU"/>
        </w:rPr>
        <w:t xml:space="preserve"> ради</w:t>
      </w:r>
    </w:p>
    <w:p w:rsidR="00AD3900" w:rsidRPr="00AD3900" w:rsidRDefault="00AD3900" w:rsidP="00AD3900">
      <w:pPr>
        <w:spacing w:after="0" w:line="240" w:lineRule="auto"/>
        <w:jc w:val="center"/>
        <w:rPr>
          <w:rFonts w:ascii="Times New Roman" w:eastAsia="Times New Roman" w:hAnsi="Times New Roman" w:cs="Times New Roman"/>
          <w:b/>
          <w:sz w:val="24"/>
          <w:szCs w:val="24"/>
          <w:lang w:val="uk-UA" w:eastAsia="ru-RU"/>
        </w:rPr>
      </w:pPr>
      <w:r w:rsidRPr="00AD3900">
        <w:rPr>
          <w:rFonts w:ascii="Times New Roman" w:eastAsia="Times New Roman" w:hAnsi="Times New Roman" w:cs="Times New Roman"/>
          <w:b/>
          <w:sz w:val="28"/>
          <w:szCs w:val="24"/>
          <w:lang w:val="uk-UA" w:eastAsia="ru-RU"/>
        </w:rPr>
        <w:t xml:space="preserve">28 сесії </w:t>
      </w:r>
      <w:r w:rsidRPr="00AD3900">
        <w:rPr>
          <w:rFonts w:ascii="Times New Roman" w:eastAsia="Times New Roman" w:hAnsi="Times New Roman" w:cs="Times New Roman"/>
          <w:b/>
          <w:sz w:val="28"/>
          <w:szCs w:val="24"/>
          <w:lang w:val="en-US" w:eastAsia="ru-RU"/>
        </w:rPr>
        <w:t>VII</w:t>
      </w:r>
      <w:r w:rsidRPr="00AD3900">
        <w:rPr>
          <w:rFonts w:ascii="Times New Roman" w:eastAsia="Times New Roman" w:hAnsi="Times New Roman" w:cs="Times New Roman"/>
          <w:b/>
          <w:sz w:val="28"/>
          <w:szCs w:val="24"/>
          <w:lang w:val="uk-UA" w:eastAsia="ru-RU"/>
        </w:rPr>
        <w:t xml:space="preserve"> скликання </w:t>
      </w:r>
    </w:p>
    <w:p w:rsidR="00AD3900" w:rsidRPr="00AD3900" w:rsidRDefault="00AD3900" w:rsidP="00AD390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D3900" w:rsidRPr="00AD3900" w:rsidTr="00854248">
        <w:trPr>
          <w:jc w:val="center"/>
        </w:trPr>
        <w:tc>
          <w:tcPr>
            <w:tcW w:w="3386" w:type="dxa"/>
          </w:tcPr>
          <w:p w:rsidR="00AD3900" w:rsidRPr="00AD3900" w:rsidRDefault="00AD3900" w:rsidP="00AD3900">
            <w:pPr>
              <w:spacing w:after="0" w:line="360" w:lineRule="auto"/>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21  квітня  2017 року</w:t>
            </w:r>
          </w:p>
        </w:tc>
        <w:tc>
          <w:tcPr>
            <w:tcW w:w="3096" w:type="dxa"/>
          </w:tcPr>
          <w:p w:rsidR="00AD3900" w:rsidRPr="00AD3900" w:rsidRDefault="00AD3900" w:rsidP="00AD390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D3900" w:rsidRPr="00AD3900" w:rsidRDefault="00AD3900" w:rsidP="00AD3900">
            <w:pPr>
              <w:spacing w:after="0" w:line="360" w:lineRule="auto"/>
              <w:rPr>
                <w:rFonts w:ascii="Times New Roman" w:eastAsia="Times New Roman" w:hAnsi="Times New Roman" w:cs="Times New Roman"/>
                <w:b/>
                <w:sz w:val="28"/>
                <w:szCs w:val="28"/>
                <w:lang w:eastAsia="ru-RU"/>
              </w:rPr>
            </w:pPr>
            <w:r w:rsidRPr="00AD3900">
              <w:rPr>
                <w:rFonts w:ascii="Times New Roman" w:eastAsia="Times New Roman" w:hAnsi="Times New Roman" w:cs="Times New Roman"/>
                <w:b/>
                <w:sz w:val="28"/>
                <w:szCs w:val="28"/>
                <w:lang w:val="uk-UA" w:eastAsia="ru-RU"/>
              </w:rPr>
              <w:t xml:space="preserve">                        </w:t>
            </w:r>
            <w:r w:rsidRPr="00AD3900">
              <w:rPr>
                <w:rFonts w:ascii="Times New Roman" w:eastAsia="Times New Roman" w:hAnsi="Times New Roman" w:cs="Times New Roman"/>
                <w:b/>
                <w:sz w:val="28"/>
                <w:szCs w:val="28"/>
                <w:lang w:eastAsia="ru-RU"/>
              </w:rPr>
              <w:t>№</w:t>
            </w:r>
            <w:r w:rsidRPr="00AD3900">
              <w:rPr>
                <w:rFonts w:ascii="Times New Roman" w:eastAsia="Times New Roman" w:hAnsi="Times New Roman" w:cs="Times New Roman"/>
                <w:b/>
                <w:sz w:val="28"/>
                <w:szCs w:val="28"/>
                <w:lang w:val="uk-UA" w:eastAsia="ru-RU"/>
              </w:rPr>
              <w:t xml:space="preserve"> 444/2</w:t>
            </w:r>
          </w:p>
        </w:tc>
      </w:tr>
    </w:tbl>
    <w:p w:rsidR="00AD3900" w:rsidRPr="00AD3900" w:rsidRDefault="00AD3900" w:rsidP="00AD3900">
      <w:pPr>
        <w:spacing w:after="0" w:line="240" w:lineRule="auto"/>
        <w:jc w:val="both"/>
        <w:rPr>
          <w:rFonts w:ascii="Times New Roman" w:eastAsia="Times New Roman" w:hAnsi="Times New Roman" w:cs="Times New Roman"/>
          <w:b/>
          <w:i/>
          <w:color w:val="000000"/>
          <w:sz w:val="28"/>
          <w:szCs w:val="28"/>
          <w:lang w:val="uk-UA" w:eastAsia="ru-RU"/>
        </w:rPr>
      </w:pPr>
      <w:r w:rsidRPr="00AD3900">
        <w:rPr>
          <w:rFonts w:ascii="Times New Roman" w:eastAsia="Times New Roman" w:hAnsi="Times New Roman" w:cs="Times New Roman"/>
          <w:b/>
          <w:i/>
          <w:sz w:val="28"/>
          <w:szCs w:val="28"/>
          <w:lang w:val="uk-UA" w:eastAsia="ru-RU"/>
        </w:rPr>
        <w:t xml:space="preserve">Про вилучення  земельної ділянки </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ab/>
        <w:t xml:space="preserve">Розглянувши заяву (вх. № 71/02-11 М  від 04.04.2017 р.) фізичної особи </w:t>
      </w:r>
      <w:r w:rsidRPr="00AD3900">
        <w:rPr>
          <w:rFonts w:ascii="Times New Roman" w:eastAsia="Times New Roman" w:hAnsi="Times New Roman" w:cs="Times New Roman"/>
          <w:sz w:val="28"/>
          <w:szCs w:val="28"/>
          <w:lang w:val="uk-UA" w:eastAsia="ru-RU"/>
        </w:rPr>
        <w:t xml:space="preserve">Пена Дмитра Станіславовича  </w:t>
      </w:r>
      <w:r w:rsidRPr="00AD3900">
        <w:rPr>
          <w:rFonts w:ascii="Times New Roman" w:eastAsia="Times New Roman" w:hAnsi="Times New Roman" w:cs="Times New Roman"/>
          <w:color w:val="000000"/>
          <w:sz w:val="28"/>
          <w:szCs w:val="28"/>
          <w:lang w:val="uk-UA" w:eastAsia="ru-RU"/>
        </w:rPr>
        <w:t xml:space="preserve">про вилучення  земельної ділянки,  керуючись </w:t>
      </w:r>
      <w:r w:rsidRPr="00AD3900">
        <w:rPr>
          <w:rFonts w:ascii="Times New Roman" w:eastAsia="Times New Roman" w:hAnsi="Times New Roman" w:cs="Times New Roman"/>
          <w:color w:val="000000"/>
          <w:sz w:val="28"/>
          <w:szCs w:val="28"/>
          <w:lang w:val="uk-UA" w:eastAsia="ru-RU"/>
        </w:rPr>
        <w:lastRenderedPageBreak/>
        <w:t>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AD3900" w:rsidRPr="00AD3900" w:rsidRDefault="00AD3900" w:rsidP="00AD3900">
      <w:pPr>
        <w:spacing w:after="0" w:line="240" w:lineRule="auto"/>
        <w:jc w:val="both"/>
        <w:rPr>
          <w:rFonts w:ascii="Times New Roman" w:eastAsia="Times New Roman" w:hAnsi="Times New Roman" w:cs="Times New Roman"/>
          <w:b/>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                                                 </w:t>
      </w:r>
      <w:r w:rsidRPr="00AD3900">
        <w:rPr>
          <w:rFonts w:ascii="Times New Roman" w:eastAsia="Times New Roman" w:hAnsi="Times New Roman" w:cs="Times New Roman"/>
          <w:b/>
          <w:color w:val="000000"/>
          <w:sz w:val="28"/>
          <w:szCs w:val="28"/>
          <w:lang w:val="uk-UA" w:eastAsia="ru-RU"/>
        </w:rPr>
        <w:t>ВИРІШИЛА:</w:t>
      </w:r>
    </w:p>
    <w:p w:rsidR="00AD3900" w:rsidRPr="00AD3900" w:rsidRDefault="00AD3900" w:rsidP="00AD3900">
      <w:pPr>
        <w:spacing w:after="0" w:line="240" w:lineRule="auto"/>
        <w:jc w:val="both"/>
        <w:rPr>
          <w:rFonts w:ascii="Times New Roman" w:eastAsia="Calibri" w:hAnsi="Times New Roman" w:cs="Times New Roman"/>
          <w:sz w:val="28"/>
          <w:szCs w:val="28"/>
          <w:lang w:val="uk-UA"/>
        </w:rPr>
      </w:pPr>
      <w:r w:rsidRPr="00AD3900">
        <w:rPr>
          <w:rFonts w:ascii="Times New Roman" w:eastAsia="Times New Roman" w:hAnsi="Times New Roman" w:cs="Times New Roman"/>
          <w:b/>
          <w:color w:val="000000"/>
          <w:sz w:val="28"/>
          <w:szCs w:val="28"/>
          <w:lang w:val="uk-UA" w:eastAsia="ru-RU"/>
        </w:rPr>
        <w:t xml:space="preserve">           </w:t>
      </w:r>
      <w:r w:rsidRPr="00AD3900">
        <w:rPr>
          <w:rFonts w:ascii="Times New Roman" w:eastAsia="Calibri" w:hAnsi="Times New Roman" w:cs="Times New Roman"/>
          <w:sz w:val="28"/>
          <w:szCs w:val="28"/>
          <w:lang w:val="uk-UA"/>
        </w:rPr>
        <w:t xml:space="preserve"> 1.Вилучити земельну ділянку, надану для будівництва та обслуговування житлового будинку, господарських будівель та споруд,    площею 0,2100 га по</w:t>
      </w:r>
      <w:r>
        <w:rPr>
          <w:rFonts w:ascii="Times New Roman" w:eastAsia="Calibri" w:hAnsi="Times New Roman" w:cs="Times New Roman"/>
          <w:sz w:val="28"/>
          <w:szCs w:val="28"/>
          <w:lang w:val="uk-UA"/>
        </w:rPr>
        <w:t xml:space="preserve"> вул.(персональні дані) </w:t>
      </w:r>
      <w:r w:rsidRPr="00AD3900">
        <w:rPr>
          <w:rFonts w:ascii="Times New Roman" w:eastAsia="Calibri" w:hAnsi="Times New Roman" w:cs="Times New Roman"/>
          <w:sz w:val="28"/>
          <w:szCs w:val="28"/>
          <w:lang w:val="uk-UA"/>
        </w:rPr>
        <w:t>в с. Мар’янське Апостолівського району Дніпропетровської області  у фізичної особи Пена Дмитра Станіславовича.</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D3900" w:rsidRPr="00AD3900" w:rsidRDefault="00AD3900" w:rsidP="00AD3900">
      <w:pPr>
        <w:spacing w:after="0" w:line="240" w:lineRule="auto"/>
        <w:ind w:firstLine="708"/>
        <w:jc w:val="both"/>
        <w:rPr>
          <w:rFonts w:ascii="Times New Roman" w:eastAsia="Times New Roman" w:hAnsi="Times New Roman" w:cs="Times New Roman"/>
          <w:sz w:val="28"/>
          <w:szCs w:val="28"/>
          <w:lang w:val="uk-UA" w:eastAsia="ru-RU"/>
        </w:rPr>
      </w:pPr>
    </w:p>
    <w:p w:rsidR="00AD3900" w:rsidRPr="00AD3900" w:rsidRDefault="00AD3900" w:rsidP="00AD3900">
      <w:pPr>
        <w:spacing w:after="0" w:line="240" w:lineRule="auto"/>
        <w:ind w:left="708" w:right="175"/>
        <w:jc w:val="both"/>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Міський  голова</w:t>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t xml:space="preserve">                                 А. В. Савченко</w:t>
      </w:r>
    </w:p>
    <w:p w:rsidR="00DE3903" w:rsidRPr="00DE3903" w:rsidRDefault="00DE3903" w:rsidP="00DE3903">
      <w:pPr>
        <w:spacing w:after="0" w:line="240" w:lineRule="auto"/>
        <w:rPr>
          <w:rFonts w:ascii="Times New Roman" w:eastAsia="Times New Roman" w:hAnsi="Times New Roman" w:cs="Times New Roman"/>
          <w:sz w:val="20"/>
          <w:szCs w:val="20"/>
          <w:lang w:val="uk-UA" w:eastAsia="ru-RU"/>
        </w:rPr>
      </w:pPr>
    </w:p>
    <w:p w:rsidR="00AD3900" w:rsidRPr="00F0059D" w:rsidRDefault="00AD3900" w:rsidP="00F005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53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AD3900">
        <w:rPr>
          <w:rFonts w:ascii="Times New Roman" w:eastAsia="Times New Roman" w:hAnsi="Times New Roman" w:cs="Times New Roman"/>
          <w:sz w:val="32"/>
          <w:szCs w:val="20"/>
          <w:lang w:val="uk-UA" w:eastAsia="ru-RU"/>
        </w:rPr>
        <w:t>У К Р А Ї Н А</w:t>
      </w:r>
    </w:p>
    <w:p w:rsidR="00AD3900" w:rsidRPr="00AD3900" w:rsidRDefault="00AD3900" w:rsidP="00AD3900">
      <w:pPr>
        <w:spacing w:after="0" w:line="240" w:lineRule="auto"/>
        <w:jc w:val="center"/>
        <w:rPr>
          <w:rFonts w:ascii="Times New Roman" w:eastAsia="Times New Roman" w:hAnsi="Times New Roman" w:cs="Times New Roman"/>
          <w:sz w:val="28"/>
          <w:szCs w:val="20"/>
          <w:lang w:val="uk-UA" w:eastAsia="ru-RU"/>
        </w:rPr>
      </w:pPr>
      <w:r w:rsidRPr="00AD39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D3900" w:rsidRPr="00AD3900" w:rsidRDefault="00AD3900" w:rsidP="00AD39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D3900">
        <w:rPr>
          <w:rFonts w:ascii="Times New Roman" w:eastAsia="Times New Roman" w:hAnsi="Times New Roman" w:cs="Times New Roman"/>
          <w:sz w:val="28"/>
          <w:szCs w:val="24"/>
          <w:lang w:eastAsia="ru-RU"/>
        </w:rPr>
        <w:t xml:space="preserve">Апостолівського району </w:t>
      </w:r>
      <w:r w:rsidRPr="00AD3900">
        <w:rPr>
          <w:rFonts w:ascii="Times New Roman" w:eastAsia="Times New Roman" w:hAnsi="Times New Roman" w:cs="Times New Roman"/>
          <w:sz w:val="28"/>
          <w:szCs w:val="24"/>
          <w:lang w:val="uk-UA" w:eastAsia="ru-RU"/>
        </w:rPr>
        <w:t>Дніпропетровської області</w:t>
      </w:r>
    </w:p>
    <w:p w:rsidR="00AD3900" w:rsidRPr="00AD3900" w:rsidRDefault="00AD3900" w:rsidP="00AD3900">
      <w:pPr>
        <w:spacing w:after="0" w:line="240" w:lineRule="auto"/>
        <w:jc w:val="center"/>
        <w:rPr>
          <w:rFonts w:ascii="Times New Roman" w:eastAsia="Times New Roman" w:hAnsi="Times New Roman" w:cs="Times New Roman"/>
          <w:sz w:val="28"/>
          <w:szCs w:val="28"/>
          <w:lang w:val="uk-UA" w:eastAsia="ru-RU"/>
        </w:rPr>
      </w:pPr>
      <w:r w:rsidRPr="00AD3900">
        <w:rPr>
          <w:rFonts w:ascii="Times New Roman" w:eastAsia="Times New Roman" w:hAnsi="Times New Roman" w:cs="Times New Roman"/>
          <w:sz w:val="28"/>
          <w:szCs w:val="28"/>
          <w:lang w:val="uk-UA" w:eastAsia="ru-RU"/>
        </w:rPr>
        <w:t>Орган місцевого самоврядування</w:t>
      </w:r>
    </w:p>
    <w:p w:rsidR="00AD3900" w:rsidRPr="00AD3900" w:rsidRDefault="00AD3900" w:rsidP="00AD3900">
      <w:pPr>
        <w:keepNext/>
        <w:spacing w:before="240" w:after="60" w:line="240" w:lineRule="auto"/>
        <w:jc w:val="center"/>
        <w:outlineLvl w:val="0"/>
        <w:rPr>
          <w:rFonts w:ascii="Times New Roman" w:eastAsia="Times New Roman" w:hAnsi="Times New Roman" w:cs="Arial"/>
          <w:bCs/>
          <w:kern w:val="32"/>
          <w:sz w:val="32"/>
          <w:szCs w:val="32"/>
          <w:lang w:eastAsia="ru-RU"/>
        </w:rPr>
      </w:pPr>
      <w:r w:rsidRPr="00AD3900">
        <w:rPr>
          <w:rFonts w:ascii="Times New Roman" w:eastAsia="Times New Roman" w:hAnsi="Times New Roman" w:cs="Arial"/>
          <w:bCs/>
          <w:kern w:val="32"/>
          <w:sz w:val="32"/>
          <w:szCs w:val="32"/>
          <w:lang w:eastAsia="ru-RU"/>
        </w:rPr>
        <w:t xml:space="preserve">Р І Ш Е Н </w:t>
      </w:r>
      <w:proofErr w:type="gramStart"/>
      <w:r w:rsidRPr="00AD3900">
        <w:rPr>
          <w:rFonts w:ascii="Times New Roman" w:eastAsia="Times New Roman" w:hAnsi="Times New Roman" w:cs="Arial"/>
          <w:bCs/>
          <w:kern w:val="32"/>
          <w:sz w:val="32"/>
          <w:szCs w:val="32"/>
          <w:lang w:eastAsia="ru-RU"/>
        </w:rPr>
        <w:t>Н</w:t>
      </w:r>
      <w:proofErr w:type="gramEnd"/>
      <w:r w:rsidRPr="00AD3900">
        <w:rPr>
          <w:rFonts w:ascii="Times New Roman" w:eastAsia="Times New Roman" w:hAnsi="Times New Roman" w:cs="Arial"/>
          <w:bCs/>
          <w:kern w:val="32"/>
          <w:sz w:val="32"/>
          <w:szCs w:val="32"/>
          <w:lang w:eastAsia="ru-RU"/>
        </w:rPr>
        <w:t xml:space="preserve"> Я</w:t>
      </w:r>
    </w:p>
    <w:p w:rsidR="00AD3900" w:rsidRPr="00AD3900" w:rsidRDefault="00AD3900" w:rsidP="00AD3900">
      <w:pPr>
        <w:spacing w:after="0" w:line="240" w:lineRule="auto"/>
        <w:jc w:val="center"/>
        <w:rPr>
          <w:rFonts w:ascii="Times New Roman" w:eastAsia="Times New Roman" w:hAnsi="Times New Roman" w:cs="Times New Roman"/>
          <w:b/>
          <w:sz w:val="28"/>
          <w:szCs w:val="24"/>
          <w:lang w:val="uk-UA" w:eastAsia="ru-RU"/>
        </w:rPr>
      </w:pPr>
      <w:r w:rsidRPr="00AD3900">
        <w:rPr>
          <w:rFonts w:ascii="Times New Roman" w:eastAsia="Times New Roman" w:hAnsi="Times New Roman" w:cs="Times New Roman"/>
          <w:b/>
          <w:sz w:val="28"/>
          <w:szCs w:val="24"/>
          <w:lang w:val="uk-UA" w:eastAsia="ru-RU"/>
        </w:rPr>
        <w:t xml:space="preserve">    </w:t>
      </w:r>
      <w:r w:rsidRPr="00AD3900">
        <w:rPr>
          <w:rFonts w:ascii="Times New Roman" w:eastAsia="Times New Roman" w:hAnsi="Times New Roman" w:cs="Times New Roman"/>
          <w:b/>
          <w:sz w:val="28"/>
          <w:szCs w:val="24"/>
          <w:lang w:eastAsia="ru-RU"/>
        </w:rPr>
        <w:t xml:space="preserve">Зеленодольської </w:t>
      </w:r>
      <w:r w:rsidRPr="00AD3900">
        <w:rPr>
          <w:rFonts w:ascii="Times New Roman" w:eastAsia="Times New Roman" w:hAnsi="Times New Roman" w:cs="Times New Roman"/>
          <w:b/>
          <w:sz w:val="28"/>
          <w:szCs w:val="24"/>
          <w:lang w:val="uk-UA" w:eastAsia="ru-RU"/>
        </w:rPr>
        <w:t>міської</w:t>
      </w:r>
      <w:r w:rsidRPr="00AD3900">
        <w:rPr>
          <w:rFonts w:ascii="Times New Roman" w:eastAsia="Times New Roman" w:hAnsi="Times New Roman" w:cs="Times New Roman"/>
          <w:b/>
          <w:sz w:val="28"/>
          <w:szCs w:val="24"/>
          <w:lang w:eastAsia="ru-RU"/>
        </w:rPr>
        <w:t xml:space="preserve"> ради</w:t>
      </w:r>
    </w:p>
    <w:p w:rsidR="00AD3900" w:rsidRPr="00AD3900" w:rsidRDefault="00AD3900" w:rsidP="00AD3900">
      <w:pPr>
        <w:spacing w:after="0" w:line="240" w:lineRule="auto"/>
        <w:jc w:val="center"/>
        <w:rPr>
          <w:rFonts w:ascii="Times New Roman" w:eastAsia="Times New Roman" w:hAnsi="Times New Roman" w:cs="Times New Roman"/>
          <w:b/>
          <w:sz w:val="24"/>
          <w:szCs w:val="24"/>
          <w:lang w:val="uk-UA" w:eastAsia="ru-RU"/>
        </w:rPr>
      </w:pPr>
      <w:r w:rsidRPr="00AD3900">
        <w:rPr>
          <w:rFonts w:ascii="Times New Roman" w:eastAsia="Times New Roman" w:hAnsi="Times New Roman" w:cs="Times New Roman"/>
          <w:b/>
          <w:sz w:val="28"/>
          <w:szCs w:val="24"/>
          <w:lang w:val="uk-UA" w:eastAsia="ru-RU"/>
        </w:rPr>
        <w:t xml:space="preserve">28 сесії </w:t>
      </w:r>
      <w:r w:rsidRPr="00AD3900">
        <w:rPr>
          <w:rFonts w:ascii="Times New Roman" w:eastAsia="Times New Roman" w:hAnsi="Times New Roman" w:cs="Times New Roman"/>
          <w:b/>
          <w:sz w:val="28"/>
          <w:szCs w:val="24"/>
          <w:lang w:val="en-US" w:eastAsia="ru-RU"/>
        </w:rPr>
        <w:t>VII</w:t>
      </w:r>
      <w:r w:rsidRPr="00AD3900">
        <w:rPr>
          <w:rFonts w:ascii="Times New Roman" w:eastAsia="Times New Roman" w:hAnsi="Times New Roman" w:cs="Times New Roman"/>
          <w:b/>
          <w:sz w:val="28"/>
          <w:szCs w:val="24"/>
          <w:lang w:val="uk-UA" w:eastAsia="ru-RU"/>
        </w:rPr>
        <w:t xml:space="preserve"> скликання </w:t>
      </w:r>
    </w:p>
    <w:p w:rsidR="00AD3900" w:rsidRPr="00AD3900" w:rsidRDefault="00AD3900" w:rsidP="00AD390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D3900" w:rsidRPr="00AD3900" w:rsidTr="00854248">
        <w:trPr>
          <w:jc w:val="center"/>
        </w:trPr>
        <w:tc>
          <w:tcPr>
            <w:tcW w:w="3386" w:type="dxa"/>
          </w:tcPr>
          <w:p w:rsidR="00AD3900" w:rsidRPr="00AD3900" w:rsidRDefault="00AD3900" w:rsidP="00AD3900">
            <w:pPr>
              <w:spacing w:after="0" w:line="360" w:lineRule="auto"/>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21  квітня  2017 року</w:t>
            </w:r>
          </w:p>
        </w:tc>
        <w:tc>
          <w:tcPr>
            <w:tcW w:w="3096" w:type="dxa"/>
          </w:tcPr>
          <w:p w:rsidR="00AD3900" w:rsidRPr="00AD3900" w:rsidRDefault="00AD3900" w:rsidP="00AD390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D3900" w:rsidRPr="00AD3900" w:rsidRDefault="00AD3900" w:rsidP="00AD3900">
            <w:pPr>
              <w:spacing w:after="0" w:line="360" w:lineRule="auto"/>
              <w:rPr>
                <w:rFonts w:ascii="Times New Roman" w:eastAsia="Times New Roman" w:hAnsi="Times New Roman" w:cs="Times New Roman"/>
                <w:b/>
                <w:sz w:val="28"/>
                <w:szCs w:val="28"/>
                <w:lang w:eastAsia="ru-RU"/>
              </w:rPr>
            </w:pPr>
            <w:r w:rsidRPr="00AD3900">
              <w:rPr>
                <w:rFonts w:ascii="Times New Roman" w:eastAsia="Times New Roman" w:hAnsi="Times New Roman" w:cs="Times New Roman"/>
                <w:b/>
                <w:sz w:val="28"/>
                <w:szCs w:val="28"/>
                <w:lang w:val="uk-UA" w:eastAsia="ru-RU"/>
              </w:rPr>
              <w:t xml:space="preserve">                        </w:t>
            </w:r>
            <w:r w:rsidRPr="00AD3900">
              <w:rPr>
                <w:rFonts w:ascii="Times New Roman" w:eastAsia="Times New Roman" w:hAnsi="Times New Roman" w:cs="Times New Roman"/>
                <w:b/>
                <w:sz w:val="28"/>
                <w:szCs w:val="28"/>
                <w:lang w:eastAsia="ru-RU"/>
              </w:rPr>
              <w:t>№</w:t>
            </w:r>
            <w:r w:rsidRPr="00AD3900">
              <w:rPr>
                <w:rFonts w:ascii="Times New Roman" w:eastAsia="Times New Roman" w:hAnsi="Times New Roman" w:cs="Times New Roman"/>
                <w:b/>
                <w:sz w:val="28"/>
                <w:szCs w:val="28"/>
                <w:lang w:val="uk-UA" w:eastAsia="ru-RU"/>
              </w:rPr>
              <w:t xml:space="preserve"> 444/3</w:t>
            </w:r>
          </w:p>
        </w:tc>
      </w:tr>
    </w:tbl>
    <w:p w:rsidR="00AD3900" w:rsidRPr="00AD3900" w:rsidRDefault="00AD3900" w:rsidP="00AD3900">
      <w:pPr>
        <w:spacing w:after="0" w:line="240" w:lineRule="auto"/>
        <w:jc w:val="both"/>
        <w:rPr>
          <w:rFonts w:ascii="Times New Roman" w:eastAsia="Times New Roman" w:hAnsi="Times New Roman" w:cs="Times New Roman"/>
          <w:b/>
          <w:i/>
          <w:color w:val="000000"/>
          <w:sz w:val="28"/>
          <w:szCs w:val="28"/>
          <w:lang w:val="uk-UA" w:eastAsia="ru-RU"/>
        </w:rPr>
      </w:pPr>
      <w:r w:rsidRPr="00AD3900">
        <w:rPr>
          <w:rFonts w:ascii="Times New Roman" w:eastAsia="Times New Roman" w:hAnsi="Times New Roman" w:cs="Times New Roman"/>
          <w:b/>
          <w:i/>
          <w:sz w:val="28"/>
          <w:szCs w:val="28"/>
          <w:lang w:val="uk-UA" w:eastAsia="ru-RU"/>
        </w:rPr>
        <w:t xml:space="preserve">Про вилучення  земельної ділянки </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ab/>
        <w:t xml:space="preserve">Розглянувши заяву (вх. № 72/02-11 М  від 04.04.2017 р.) фізичної особи </w:t>
      </w:r>
      <w:r w:rsidRPr="00AD3900">
        <w:rPr>
          <w:rFonts w:ascii="Times New Roman" w:eastAsia="Times New Roman" w:hAnsi="Times New Roman" w:cs="Times New Roman"/>
          <w:sz w:val="28"/>
          <w:szCs w:val="28"/>
          <w:lang w:val="uk-UA" w:eastAsia="ru-RU"/>
        </w:rPr>
        <w:t xml:space="preserve">Пена Дмитра Станіславовича  </w:t>
      </w:r>
      <w:r w:rsidRPr="00AD3900">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D3900" w:rsidRPr="00AD3900" w:rsidRDefault="00AD3900" w:rsidP="00AD3900">
      <w:pPr>
        <w:spacing w:after="0" w:line="240" w:lineRule="auto"/>
        <w:jc w:val="both"/>
        <w:rPr>
          <w:rFonts w:ascii="Times New Roman" w:eastAsia="Times New Roman" w:hAnsi="Times New Roman" w:cs="Times New Roman"/>
          <w:b/>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                                                 </w:t>
      </w:r>
      <w:r w:rsidRPr="00AD3900">
        <w:rPr>
          <w:rFonts w:ascii="Times New Roman" w:eastAsia="Times New Roman" w:hAnsi="Times New Roman" w:cs="Times New Roman"/>
          <w:b/>
          <w:color w:val="000000"/>
          <w:sz w:val="28"/>
          <w:szCs w:val="28"/>
          <w:lang w:val="uk-UA" w:eastAsia="ru-RU"/>
        </w:rPr>
        <w:t>ВИРІШИЛА:</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 xml:space="preserve">1. Вилучити земельну ділянку, надану для ведення особистого селянського господарства,  площею 0,2648 га по вул. </w:t>
      </w:r>
      <w:r>
        <w:rPr>
          <w:rFonts w:ascii="Times New Roman" w:eastAsia="Times New Roman" w:hAnsi="Times New Roman" w:cs="Times New Roman"/>
          <w:color w:val="000000"/>
          <w:sz w:val="28"/>
          <w:szCs w:val="28"/>
          <w:lang w:val="uk-UA" w:eastAsia="ru-RU"/>
        </w:rPr>
        <w:t xml:space="preserve">(персональні дані) </w:t>
      </w:r>
      <w:r w:rsidRPr="00AD3900">
        <w:rPr>
          <w:rFonts w:ascii="Times New Roman" w:eastAsia="Times New Roman" w:hAnsi="Times New Roman" w:cs="Times New Roman"/>
          <w:color w:val="000000"/>
          <w:sz w:val="28"/>
          <w:szCs w:val="28"/>
          <w:lang w:val="uk-UA" w:eastAsia="ru-RU"/>
        </w:rPr>
        <w:t xml:space="preserve">в </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с. Мар’янське Апостолівського району Дніпропетровської області  у фізичної особи Пена Дмитра Станіславовича.</w:t>
      </w:r>
    </w:p>
    <w:p w:rsidR="00AD3900" w:rsidRPr="00AD3900" w:rsidRDefault="00AD3900" w:rsidP="00AD3900">
      <w:pPr>
        <w:spacing w:after="0" w:line="240" w:lineRule="auto"/>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lastRenderedPageBreak/>
        <w:t xml:space="preserve">           2. Вилучену земельну ділянку зарахувати до земель Зеленодольської міської ради.</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D3900" w:rsidRPr="00AD3900" w:rsidRDefault="00AD3900" w:rsidP="00AD3900">
      <w:pPr>
        <w:spacing w:after="0" w:line="240" w:lineRule="auto"/>
        <w:ind w:firstLine="708"/>
        <w:jc w:val="both"/>
        <w:rPr>
          <w:rFonts w:ascii="Times New Roman" w:eastAsia="Times New Roman" w:hAnsi="Times New Roman" w:cs="Times New Roman"/>
          <w:color w:val="000000"/>
          <w:sz w:val="28"/>
          <w:szCs w:val="28"/>
          <w:lang w:val="uk-UA" w:eastAsia="ru-RU"/>
        </w:rPr>
      </w:pPr>
      <w:r w:rsidRPr="00AD3900">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D3900" w:rsidRPr="00AD3900" w:rsidRDefault="00AD3900" w:rsidP="00AD3900">
      <w:pPr>
        <w:spacing w:after="0" w:line="240" w:lineRule="auto"/>
        <w:ind w:firstLine="708"/>
        <w:jc w:val="both"/>
        <w:rPr>
          <w:rFonts w:ascii="Times New Roman" w:eastAsia="Times New Roman" w:hAnsi="Times New Roman" w:cs="Times New Roman"/>
          <w:sz w:val="28"/>
          <w:szCs w:val="28"/>
          <w:lang w:val="uk-UA" w:eastAsia="ru-RU"/>
        </w:rPr>
      </w:pPr>
    </w:p>
    <w:p w:rsidR="00AD3900" w:rsidRPr="00AD3900" w:rsidRDefault="00AD3900" w:rsidP="00AD3900">
      <w:pPr>
        <w:spacing w:after="0" w:line="240" w:lineRule="auto"/>
        <w:ind w:left="708" w:right="175"/>
        <w:jc w:val="both"/>
        <w:rPr>
          <w:rFonts w:ascii="Times New Roman" w:eastAsia="Times New Roman" w:hAnsi="Times New Roman" w:cs="Times New Roman"/>
          <w:b/>
          <w:sz w:val="28"/>
          <w:szCs w:val="28"/>
          <w:lang w:val="uk-UA" w:eastAsia="ru-RU"/>
        </w:rPr>
      </w:pPr>
      <w:r w:rsidRPr="00AD3900">
        <w:rPr>
          <w:rFonts w:ascii="Times New Roman" w:eastAsia="Times New Roman" w:hAnsi="Times New Roman" w:cs="Times New Roman"/>
          <w:b/>
          <w:sz w:val="28"/>
          <w:szCs w:val="28"/>
          <w:lang w:val="uk-UA" w:eastAsia="ru-RU"/>
        </w:rPr>
        <w:t>Міський  голова</w:t>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r>
      <w:r w:rsidRPr="00AD3900">
        <w:rPr>
          <w:rFonts w:ascii="Times New Roman" w:eastAsia="Times New Roman" w:hAnsi="Times New Roman" w:cs="Times New Roman"/>
          <w:b/>
          <w:sz w:val="28"/>
          <w:szCs w:val="28"/>
          <w:lang w:val="uk-UA" w:eastAsia="ru-RU"/>
        </w:rPr>
        <w:tab/>
        <w:t xml:space="preserve">                                 А. В. Савченко</w:t>
      </w:r>
    </w:p>
    <w:p w:rsidR="00DE3903" w:rsidRPr="00DE3903" w:rsidRDefault="00DE3903" w:rsidP="00DE3903">
      <w:pPr>
        <w:spacing w:after="0" w:line="240" w:lineRule="auto"/>
        <w:rPr>
          <w:rFonts w:ascii="Times New Roman" w:eastAsia="Times New Roman" w:hAnsi="Times New Roman" w:cs="Times New Roman"/>
          <w:sz w:val="20"/>
          <w:szCs w:val="20"/>
          <w:lang w:val="uk-UA" w:eastAsia="ru-RU"/>
        </w:rPr>
      </w:pPr>
    </w:p>
    <w:p w:rsidR="00DE3903" w:rsidRDefault="00DE3903" w:rsidP="00DE3903">
      <w:pPr>
        <w:spacing w:after="0" w:line="240" w:lineRule="auto"/>
        <w:rPr>
          <w:rFonts w:ascii="Times New Roman" w:eastAsia="Times New Roman" w:hAnsi="Times New Roman" w:cs="Times New Roman"/>
          <w:sz w:val="20"/>
          <w:szCs w:val="20"/>
          <w:lang w:val="uk-UA" w:eastAsia="ru-RU"/>
        </w:rPr>
      </w:pPr>
    </w:p>
    <w:p w:rsidR="002354BB" w:rsidRPr="002354BB" w:rsidRDefault="002354BB" w:rsidP="002354BB">
      <w:pPr>
        <w:spacing w:after="0" w:line="240" w:lineRule="auto"/>
        <w:rPr>
          <w:rFonts w:ascii="Times New Roman" w:eastAsia="Times New Roman" w:hAnsi="Times New Roman" w:cs="Times New Roman"/>
          <w:sz w:val="24"/>
          <w:szCs w:val="24"/>
          <w:lang w:val="uk-UA" w:eastAsia="ru-RU"/>
        </w:rPr>
      </w:pPr>
      <w:r w:rsidRPr="002354B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14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2354BB" w:rsidRPr="002354BB" w:rsidRDefault="002354BB" w:rsidP="002354BB">
      <w:pPr>
        <w:spacing w:after="0" w:line="240" w:lineRule="auto"/>
        <w:jc w:val="center"/>
        <w:rPr>
          <w:rFonts w:ascii="Times New Roman" w:eastAsia="Times New Roman" w:hAnsi="Times New Roman" w:cs="Times New Roman"/>
          <w:sz w:val="32"/>
          <w:szCs w:val="20"/>
          <w:lang w:val="uk-UA" w:eastAsia="ru-RU"/>
        </w:rPr>
      </w:pPr>
      <w:r w:rsidRPr="002354BB">
        <w:rPr>
          <w:rFonts w:ascii="Times New Roman" w:eastAsia="Times New Roman" w:hAnsi="Times New Roman" w:cs="Times New Roman"/>
          <w:sz w:val="32"/>
          <w:szCs w:val="20"/>
          <w:lang w:val="uk-UA" w:eastAsia="ru-RU"/>
        </w:rPr>
        <w:t>У К Р А Ї Н А</w:t>
      </w:r>
    </w:p>
    <w:p w:rsidR="002354BB" w:rsidRPr="002354BB" w:rsidRDefault="002354BB" w:rsidP="002354BB">
      <w:pPr>
        <w:spacing w:after="0" w:line="240" w:lineRule="auto"/>
        <w:jc w:val="center"/>
        <w:rPr>
          <w:rFonts w:ascii="Times New Roman" w:eastAsia="Times New Roman" w:hAnsi="Times New Roman" w:cs="Times New Roman"/>
          <w:sz w:val="28"/>
          <w:szCs w:val="20"/>
          <w:lang w:val="uk-UA" w:eastAsia="ru-RU"/>
        </w:rPr>
      </w:pPr>
      <w:r w:rsidRPr="002354B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354BB" w:rsidRPr="002354BB" w:rsidRDefault="002354BB" w:rsidP="002354B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354BB">
        <w:rPr>
          <w:rFonts w:ascii="Times New Roman" w:eastAsia="Times New Roman" w:hAnsi="Times New Roman" w:cs="Times New Roman"/>
          <w:sz w:val="28"/>
          <w:szCs w:val="24"/>
          <w:lang w:eastAsia="ru-RU"/>
        </w:rPr>
        <w:t xml:space="preserve">Апостолівського району </w:t>
      </w:r>
      <w:r w:rsidRPr="002354BB">
        <w:rPr>
          <w:rFonts w:ascii="Times New Roman" w:eastAsia="Times New Roman" w:hAnsi="Times New Roman" w:cs="Times New Roman"/>
          <w:sz w:val="28"/>
          <w:szCs w:val="24"/>
          <w:lang w:val="uk-UA" w:eastAsia="ru-RU"/>
        </w:rPr>
        <w:t>Дніпропетровської області</w:t>
      </w:r>
    </w:p>
    <w:p w:rsidR="002354BB" w:rsidRPr="002354BB" w:rsidRDefault="002354BB" w:rsidP="002354BB">
      <w:pPr>
        <w:spacing w:after="0" w:line="240" w:lineRule="auto"/>
        <w:jc w:val="center"/>
        <w:rPr>
          <w:rFonts w:ascii="Times New Roman" w:eastAsia="Times New Roman" w:hAnsi="Times New Roman" w:cs="Times New Roman"/>
          <w:sz w:val="28"/>
          <w:szCs w:val="28"/>
          <w:lang w:val="uk-UA" w:eastAsia="ru-RU"/>
        </w:rPr>
      </w:pPr>
      <w:r w:rsidRPr="002354BB">
        <w:rPr>
          <w:rFonts w:ascii="Times New Roman" w:eastAsia="Times New Roman" w:hAnsi="Times New Roman" w:cs="Times New Roman"/>
          <w:sz w:val="28"/>
          <w:szCs w:val="28"/>
          <w:lang w:val="uk-UA" w:eastAsia="ru-RU"/>
        </w:rPr>
        <w:t>Орган місцевого самоврядування</w:t>
      </w:r>
    </w:p>
    <w:p w:rsidR="002354BB" w:rsidRPr="002354BB" w:rsidRDefault="002354BB" w:rsidP="002354BB">
      <w:pPr>
        <w:keepNext/>
        <w:spacing w:before="240" w:after="60" w:line="240" w:lineRule="auto"/>
        <w:jc w:val="center"/>
        <w:outlineLvl w:val="0"/>
        <w:rPr>
          <w:rFonts w:ascii="Times New Roman" w:eastAsia="Times New Roman" w:hAnsi="Times New Roman" w:cs="Arial"/>
          <w:bCs/>
          <w:kern w:val="32"/>
          <w:sz w:val="32"/>
          <w:szCs w:val="32"/>
          <w:lang w:eastAsia="ru-RU"/>
        </w:rPr>
      </w:pPr>
      <w:r w:rsidRPr="002354BB">
        <w:rPr>
          <w:rFonts w:ascii="Times New Roman" w:eastAsia="Times New Roman" w:hAnsi="Times New Roman" w:cs="Arial"/>
          <w:bCs/>
          <w:kern w:val="32"/>
          <w:sz w:val="32"/>
          <w:szCs w:val="32"/>
          <w:lang w:eastAsia="ru-RU"/>
        </w:rPr>
        <w:t xml:space="preserve">Р І Ш Е Н </w:t>
      </w:r>
      <w:proofErr w:type="gramStart"/>
      <w:r w:rsidRPr="002354BB">
        <w:rPr>
          <w:rFonts w:ascii="Times New Roman" w:eastAsia="Times New Roman" w:hAnsi="Times New Roman" w:cs="Arial"/>
          <w:bCs/>
          <w:kern w:val="32"/>
          <w:sz w:val="32"/>
          <w:szCs w:val="32"/>
          <w:lang w:eastAsia="ru-RU"/>
        </w:rPr>
        <w:t>Н</w:t>
      </w:r>
      <w:proofErr w:type="gramEnd"/>
      <w:r w:rsidRPr="002354BB">
        <w:rPr>
          <w:rFonts w:ascii="Times New Roman" w:eastAsia="Times New Roman" w:hAnsi="Times New Roman" w:cs="Arial"/>
          <w:bCs/>
          <w:kern w:val="32"/>
          <w:sz w:val="32"/>
          <w:szCs w:val="32"/>
          <w:lang w:eastAsia="ru-RU"/>
        </w:rPr>
        <w:t xml:space="preserve"> Я</w:t>
      </w:r>
    </w:p>
    <w:p w:rsidR="002354BB" w:rsidRPr="002354BB" w:rsidRDefault="002354BB" w:rsidP="002354BB">
      <w:pPr>
        <w:spacing w:after="0" w:line="240" w:lineRule="auto"/>
        <w:jc w:val="center"/>
        <w:rPr>
          <w:rFonts w:ascii="Times New Roman" w:eastAsia="Times New Roman" w:hAnsi="Times New Roman" w:cs="Times New Roman"/>
          <w:b/>
          <w:sz w:val="28"/>
          <w:szCs w:val="24"/>
          <w:lang w:val="uk-UA" w:eastAsia="ru-RU"/>
        </w:rPr>
      </w:pPr>
      <w:r w:rsidRPr="002354BB">
        <w:rPr>
          <w:rFonts w:ascii="Times New Roman" w:eastAsia="Times New Roman" w:hAnsi="Times New Roman" w:cs="Times New Roman"/>
          <w:b/>
          <w:sz w:val="28"/>
          <w:szCs w:val="24"/>
          <w:lang w:val="uk-UA" w:eastAsia="ru-RU"/>
        </w:rPr>
        <w:t xml:space="preserve">    </w:t>
      </w:r>
      <w:r w:rsidRPr="002354BB">
        <w:rPr>
          <w:rFonts w:ascii="Times New Roman" w:eastAsia="Times New Roman" w:hAnsi="Times New Roman" w:cs="Times New Roman"/>
          <w:b/>
          <w:sz w:val="28"/>
          <w:szCs w:val="24"/>
          <w:lang w:eastAsia="ru-RU"/>
        </w:rPr>
        <w:t xml:space="preserve">Зеленодольської </w:t>
      </w:r>
      <w:r w:rsidRPr="002354BB">
        <w:rPr>
          <w:rFonts w:ascii="Times New Roman" w:eastAsia="Times New Roman" w:hAnsi="Times New Roman" w:cs="Times New Roman"/>
          <w:b/>
          <w:sz w:val="28"/>
          <w:szCs w:val="24"/>
          <w:lang w:val="uk-UA" w:eastAsia="ru-RU"/>
        </w:rPr>
        <w:t>міської</w:t>
      </w:r>
      <w:r w:rsidRPr="002354BB">
        <w:rPr>
          <w:rFonts w:ascii="Times New Roman" w:eastAsia="Times New Roman" w:hAnsi="Times New Roman" w:cs="Times New Roman"/>
          <w:b/>
          <w:sz w:val="28"/>
          <w:szCs w:val="24"/>
          <w:lang w:eastAsia="ru-RU"/>
        </w:rPr>
        <w:t xml:space="preserve"> ради</w:t>
      </w:r>
    </w:p>
    <w:p w:rsidR="002354BB" w:rsidRPr="002354BB" w:rsidRDefault="002354BB" w:rsidP="002354BB">
      <w:pPr>
        <w:spacing w:after="0" w:line="240" w:lineRule="auto"/>
        <w:jc w:val="center"/>
        <w:rPr>
          <w:rFonts w:ascii="Times New Roman" w:eastAsia="Times New Roman" w:hAnsi="Times New Roman" w:cs="Times New Roman"/>
          <w:b/>
          <w:sz w:val="24"/>
          <w:szCs w:val="24"/>
          <w:lang w:val="uk-UA" w:eastAsia="ru-RU"/>
        </w:rPr>
      </w:pPr>
      <w:r w:rsidRPr="002354BB">
        <w:rPr>
          <w:rFonts w:ascii="Times New Roman" w:eastAsia="Times New Roman" w:hAnsi="Times New Roman" w:cs="Times New Roman"/>
          <w:b/>
          <w:sz w:val="28"/>
          <w:szCs w:val="24"/>
          <w:lang w:val="uk-UA" w:eastAsia="ru-RU"/>
        </w:rPr>
        <w:t xml:space="preserve">28 сесії </w:t>
      </w:r>
      <w:r w:rsidRPr="002354BB">
        <w:rPr>
          <w:rFonts w:ascii="Times New Roman" w:eastAsia="Times New Roman" w:hAnsi="Times New Roman" w:cs="Times New Roman"/>
          <w:b/>
          <w:sz w:val="28"/>
          <w:szCs w:val="24"/>
          <w:lang w:val="en-US" w:eastAsia="ru-RU"/>
        </w:rPr>
        <w:t>VII</w:t>
      </w:r>
      <w:r w:rsidRPr="002354BB">
        <w:rPr>
          <w:rFonts w:ascii="Times New Roman" w:eastAsia="Times New Roman" w:hAnsi="Times New Roman" w:cs="Times New Roman"/>
          <w:b/>
          <w:sz w:val="28"/>
          <w:szCs w:val="24"/>
          <w:lang w:val="uk-UA" w:eastAsia="ru-RU"/>
        </w:rPr>
        <w:t xml:space="preserve"> скликання </w:t>
      </w:r>
    </w:p>
    <w:p w:rsidR="002354BB" w:rsidRPr="002354BB" w:rsidRDefault="002354BB" w:rsidP="002354B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54BB" w:rsidRPr="002354BB" w:rsidTr="00854248">
        <w:trPr>
          <w:jc w:val="center"/>
        </w:trPr>
        <w:tc>
          <w:tcPr>
            <w:tcW w:w="3386" w:type="dxa"/>
          </w:tcPr>
          <w:p w:rsidR="002354BB" w:rsidRPr="002354BB" w:rsidRDefault="002354BB" w:rsidP="002354BB">
            <w:pPr>
              <w:spacing w:after="0" w:line="360" w:lineRule="auto"/>
              <w:rPr>
                <w:rFonts w:ascii="Times New Roman" w:eastAsia="Times New Roman" w:hAnsi="Times New Roman" w:cs="Times New Roman"/>
                <w:b/>
                <w:sz w:val="28"/>
                <w:szCs w:val="28"/>
                <w:lang w:val="uk-UA" w:eastAsia="ru-RU"/>
              </w:rPr>
            </w:pPr>
            <w:r w:rsidRPr="002354BB">
              <w:rPr>
                <w:rFonts w:ascii="Times New Roman" w:eastAsia="Times New Roman" w:hAnsi="Times New Roman" w:cs="Times New Roman"/>
                <w:b/>
                <w:sz w:val="28"/>
                <w:szCs w:val="28"/>
                <w:lang w:val="uk-UA" w:eastAsia="ru-RU"/>
              </w:rPr>
              <w:t>21  квітня  2017 року</w:t>
            </w:r>
          </w:p>
        </w:tc>
        <w:tc>
          <w:tcPr>
            <w:tcW w:w="3096" w:type="dxa"/>
          </w:tcPr>
          <w:p w:rsidR="002354BB" w:rsidRPr="002354BB" w:rsidRDefault="002354BB" w:rsidP="002354B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354BB" w:rsidRPr="002354BB" w:rsidRDefault="002354BB" w:rsidP="002354BB">
            <w:pPr>
              <w:spacing w:after="0" w:line="360" w:lineRule="auto"/>
              <w:rPr>
                <w:rFonts w:ascii="Times New Roman" w:eastAsia="Times New Roman" w:hAnsi="Times New Roman" w:cs="Times New Roman"/>
                <w:b/>
                <w:sz w:val="28"/>
                <w:szCs w:val="28"/>
                <w:lang w:eastAsia="ru-RU"/>
              </w:rPr>
            </w:pPr>
            <w:r w:rsidRPr="002354BB">
              <w:rPr>
                <w:rFonts w:ascii="Times New Roman" w:eastAsia="Times New Roman" w:hAnsi="Times New Roman" w:cs="Times New Roman"/>
                <w:b/>
                <w:sz w:val="28"/>
                <w:szCs w:val="28"/>
                <w:lang w:val="uk-UA" w:eastAsia="ru-RU"/>
              </w:rPr>
              <w:t xml:space="preserve">                        </w:t>
            </w:r>
            <w:r w:rsidRPr="002354BB">
              <w:rPr>
                <w:rFonts w:ascii="Times New Roman" w:eastAsia="Times New Roman" w:hAnsi="Times New Roman" w:cs="Times New Roman"/>
                <w:b/>
                <w:sz w:val="28"/>
                <w:szCs w:val="28"/>
                <w:lang w:eastAsia="ru-RU"/>
              </w:rPr>
              <w:t>№</w:t>
            </w:r>
            <w:r w:rsidRPr="002354BB">
              <w:rPr>
                <w:rFonts w:ascii="Times New Roman" w:eastAsia="Times New Roman" w:hAnsi="Times New Roman" w:cs="Times New Roman"/>
                <w:b/>
                <w:sz w:val="28"/>
                <w:szCs w:val="28"/>
                <w:lang w:val="uk-UA" w:eastAsia="ru-RU"/>
              </w:rPr>
              <w:t xml:space="preserve"> 445</w:t>
            </w:r>
          </w:p>
        </w:tc>
      </w:tr>
    </w:tbl>
    <w:p w:rsidR="002354BB" w:rsidRPr="002354BB" w:rsidRDefault="002354BB" w:rsidP="002354BB">
      <w:pPr>
        <w:spacing w:after="0" w:line="240" w:lineRule="auto"/>
        <w:jc w:val="both"/>
        <w:rPr>
          <w:rFonts w:ascii="Times New Roman" w:eastAsia="Times New Roman" w:hAnsi="Times New Roman" w:cs="Times New Roman"/>
          <w:b/>
          <w:i/>
          <w:color w:val="000000"/>
          <w:sz w:val="28"/>
          <w:szCs w:val="28"/>
          <w:lang w:val="uk-UA" w:eastAsia="ru-RU"/>
        </w:rPr>
      </w:pPr>
      <w:r w:rsidRPr="002354BB">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354BB" w:rsidRPr="002354BB" w:rsidRDefault="002354BB" w:rsidP="002354BB">
      <w:pPr>
        <w:spacing w:after="0" w:line="240" w:lineRule="auto"/>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Розглянувши заяву (вхід. № 73/02-14 від 04.04.2017 р.) фізичної особи Бондаревської Евеліни Станіславівни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354BB" w:rsidRPr="002354BB" w:rsidRDefault="002354BB" w:rsidP="002354BB">
      <w:pPr>
        <w:spacing w:after="0" w:line="240" w:lineRule="auto"/>
        <w:jc w:val="both"/>
        <w:rPr>
          <w:rFonts w:ascii="Times New Roman" w:eastAsia="Times New Roman" w:hAnsi="Times New Roman" w:cs="Times New Roman"/>
          <w:b/>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w:t>
      </w:r>
      <w:r w:rsidRPr="002354BB">
        <w:rPr>
          <w:rFonts w:ascii="Times New Roman" w:eastAsia="Times New Roman" w:hAnsi="Times New Roman" w:cs="Times New Roman"/>
          <w:b/>
          <w:color w:val="000000"/>
          <w:sz w:val="28"/>
          <w:szCs w:val="28"/>
          <w:lang w:val="uk-UA" w:eastAsia="ru-RU"/>
        </w:rPr>
        <w:t>ВИРІШИЛА:</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1.Дозволити фізичній особі Бондаревській Евеліні Станіславівні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Pr>
          <w:rFonts w:ascii="Times New Roman" w:eastAsia="Times New Roman" w:hAnsi="Times New Roman" w:cs="Times New Roman"/>
          <w:color w:val="000000"/>
          <w:sz w:val="28"/>
          <w:szCs w:val="28"/>
          <w:lang w:val="uk-UA" w:eastAsia="ru-RU"/>
        </w:rPr>
        <w:t xml:space="preserve">.(персональні дані) </w:t>
      </w:r>
      <w:r w:rsidRPr="002354BB">
        <w:rPr>
          <w:rFonts w:ascii="Times New Roman" w:eastAsia="Times New Roman" w:hAnsi="Times New Roman" w:cs="Times New Roman"/>
          <w:color w:val="000000"/>
          <w:sz w:val="28"/>
          <w:szCs w:val="28"/>
          <w:lang w:val="uk-UA" w:eastAsia="ru-RU"/>
        </w:rPr>
        <w:t>в с. Мар’янське Апостолівського району Дніпропетровської області (згідно схеми розміщення земельної ділянки), орієнтовною площею</w:t>
      </w:r>
    </w:p>
    <w:p w:rsidR="002354BB" w:rsidRPr="002354BB" w:rsidRDefault="002354BB" w:rsidP="002354BB">
      <w:pPr>
        <w:spacing w:after="0" w:line="240" w:lineRule="auto"/>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0,2100 га. </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lastRenderedPageBreak/>
        <w:t>2. Рекомендувати фізичній особі Бондаревській Евеліні Станіславівні укласти договір зі спеціалізованою проектною організацією на підготовку матеріалів із землеустрою на дану земельну ділянку.</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3. Фізичній особі Бондаревській Евеліні Станіславівні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354BB" w:rsidRPr="002354BB" w:rsidRDefault="002354BB" w:rsidP="002354BB">
      <w:pPr>
        <w:spacing w:after="0" w:line="240" w:lineRule="auto"/>
        <w:ind w:firstLine="708"/>
        <w:jc w:val="both"/>
        <w:rPr>
          <w:rFonts w:ascii="Times New Roman" w:eastAsia="Times New Roman" w:hAnsi="Times New Roman" w:cs="Times New Roman"/>
          <w:sz w:val="28"/>
          <w:szCs w:val="28"/>
          <w:lang w:val="uk-UA" w:eastAsia="ru-RU"/>
        </w:rPr>
      </w:pPr>
    </w:p>
    <w:p w:rsidR="002354BB" w:rsidRPr="002354BB" w:rsidRDefault="00F0059D" w:rsidP="002354BB">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9440" behindDoc="0" locked="0" layoutInCell="1" allowOverlap="1">
            <wp:simplePos x="0" y="0"/>
            <wp:positionH relativeFrom="column">
              <wp:posOffset>2682240</wp:posOffset>
            </wp:positionH>
            <wp:positionV relativeFrom="paragraph">
              <wp:posOffset>567055</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002354BB" w:rsidRPr="002354BB">
        <w:rPr>
          <w:rFonts w:ascii="Times New Roman" w:eastAsia="Times New Roman" w:hAnsi="Times New Roman" w:cs="Times New Roman"/>
          <w:b/>
          <w:sz w:val="28"/>
          <w:szCs w:val="28"/>
          <w:lang w:val="uk-UA" w:eastAsia="ru-RU"/>
        </w:rPr>
        <w:t>Міський  голова</w:t>
      </w:r>
      <w:r w:rsidR="002354BB" w:rsidRPr="002354BB">
        <w:rPr>
          <w:rFonts w:ascii="Times New Roman" w:eastAsia="Times New Roman" w:hAnsi="Times New Roman" w:cs="Times New Roman"/>
          <w:b/>
          <w:sz w:val="28"/>
          <w:szCs w:val="28"/>
          <w:lang w:val="uk-UA" w:eastAsia="ru-RU"/>
        </w:rPr>
        <w:tab/>
      </w:r>
      <w:r w:rsidR="002354BB" w:rsidRPr="002354BB">
        <w:rPr>
          <w:rFonts w:ascii="Times New Roman" w:eastAsia="Times New Roman" w:hAnsi="Times New Roman" w:cs="Times New Roman"/>
          <w:b/>
          <w:sz w:val="28"/>
          <w:szCs w:val="28"/>
          <w:lang w:val="uk-UA" w:eastAsia="ru-RU"/>
        </w:rPr>
        <w:tab/>
      </w:r>
      <w:r w:rsidR="002354BB" w:rsidRPr="002354BB">
        <w:rPr>
          <w:rFonts w:ascii="Times New Roman" w:eastAsia="Times New Roman" w:hAnsi="Times New Roman" w:cs="Times New Roman"/>
          <w:b/>
          <w:sz w:val="28"/>
          <w:szCs w:val="28"/>
          <w:lang w:val="uk-UA" w:eastAsia="ru-RU"/>
        </w:rPr>
        <w:tab/>
        <w:t xml:space="preserve">                                 А. В. Савченко</w:t>
      </w:r>
    </w:p>
    <w:p w:rsidR="002354BB" w:rsidRDefault="002354BB" w:rsidP="002354BB">
      <w:pPr>
        <w:spacing w:after="0" w:line="240" w:lineRule="auto"/>
        <w:rPr>
          <w:rFonts w:ascii="Times New Roman" w:eastAsia="Times New Roman" w:hAnsi="Times New Roman" w:cs="Times New Roman"/>
          <w:sz w:val="24"/>
          <w:szCs w:val="24"/>
          <w:lang w:val="uk-UA" w:eastAsia="ru-RU"/>
        </w:rPr>
      </w:pPr>
      <w:r w:rsidRPr="002354BB">
        <w:rPr>
          <w:rFonts w:ascii="Times New Roman" w:eastAsia="Times New Roman" w:hAnsi="Times New Roman" w:cs="Times New Roman"/>
          <w:sz w:val="24"/>
          <w:szCs w:val="24"/>
          <w:lang w:eastAsia="ru-RU"/>
        </w:rPr>
        <w:t xml:space="preserve">                                          </w:t>
      </w:r>
    </w:p>
    <w:p w:rsidR="002354BB" w:rsidRDefault="002354BB" w:rsidP="002354BB">
      <w:pPr>
        <w:spacing w:after="0" w:line="240" w:lineRule="auto"/>
        <w:rPr>
          <w:rFonts w:ascii="Times New Roman" w:eastAsia="Times New Roman" w:hAnsi="Times New Roman" w:cs="Times New Roman"/>
          <w:sz w:val="24"/>
          <w:szCs w:val="24"/>
          <w:lang w:val="uk-UA" w:eastAsia="ru-RU"/>
        </w:rPr>
      </w:pPr>
    </w:p>
    <w:p w:rsidR="002354BB" w:rsidRPr="002354BB" w:rsidRDefault="002354BB" w:rsidP="002354BB">
      <w:pPr>
        <w:spacing w:after="0" w:line="240" w:lineRule="auto"/>
        <w:rPr>
          <w:rFonts w:ascii="Times New Roman" w:eastAsia="Times New Roman" w:hAnsi="Times New Roman" w:cs="Times New Roman"/>
          <w:sz w:val="24"/>
          <w:szCs w:val="24"/>
          <w:lang w:val="uk-UA" w:eastAsia="ru-RU"/>
        </w:rPr>
      </w:pPr>
      <w:r w:rsidRPr="002354BB">
        <w:rPr>
          <w:rFonts w:ascii="Times New Roman" w:eastAsia="Times New Roman" w:hAnsi="Times New Roman" w:cs="Times New Roman"/>
          <w:sz w:val="24"/>
          <w:szCs w:val="24"/>
          <w:lang w:eastAsia="ru-RU"/>
        </w:rPr>
        <w:t xml:space="preserve">                                          </w:t>
      </w:r>
    </w:p>
    <w:p w:rsidR="002354BB" w:rsidRPr="002354BB" w:rsidRDefault="002354BB" w:rsidP="002354BB">
      <w:pPr>
        <w:spacing w:after="0" w:line="240" w:lineRule="auto"/>
        <w:jc w:val="center"/>
        <w:rPr>
          <w:rFonts w:ascii="Times New Roman" w:eastAsia="Times New Roman" w:hAnsi="Times New Roman" w:cs="Times New Roman"/>
          <w:sz w:val="32"/>
          <w:szCs w:val="20"/>
          <w:lang w:val="uk-UA" w:eastAsia="ru-RU"/>
        </w:rPr>
      </w:pPr>
      <w:r w:rsidRPr="002354BB">
        <w:rPr>
          <w:rFonts w:ascii="Times New Roman" w:eastAsia="Times New Roman" w:hAnsi="Times New Roman" w:cs="Times New Roman"/>
          <w:sz w:val="32"/>
          <w:szCs w:val="20"/>
          <w:lang w:val="uk-UA" w:eastAsia="ru-RU"/>
        </w:rPr>
        <w:t>У К Р А Ї Н А</w:t>
      </w:r>
    </w:p>
    <w:p w:rsidR="002354BB" w:rsidRPr="002354BB" w:rsidRDefault="002354BB" w:rsidP="002354BB">
      <w:pPr>
        <w:spacing w:after="0" w:line="240" w:lineRule="auto"/>
        <w:jc w:val="center"/>
        <w:rPr>
          <w:rFonts w:ascii="Times New Roman" w:eastAsia="Times New Roman" w:hAnsi="Times New Roman" w:cs="Times New Roman"/>
          <w:sz w:val="28"/>
          <w:szCs w:val="20"/>
          <w:lang w:val="uk-UA" w:eastAsia="ru-RU"/>
        </w:rPr>
      </w:pPr>
      <w:r w:rsidRPr="002354B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354BB" w:rsidRPr="002354BB" w:rsidRDefault="002354BB" w:rsidP="002354B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354BB">
        <w:rPr>
          <w:rFonts w:ascii="Times New Roman" w:eastAsia="Times New Roman" w:hAnsi="Times New Roman" w:cs="Times New Roman"/>
          <w:sz w:val="28"/>
          <w:szCs w:val="24"/>
          <w:lang w:eastAsia="ru-RU"/>
        </w:rPr>
        <w:t xml:space="preserve">Апостолівського району </w:t>
      </w:r>
      <w:r w:rsidRPr="002354BB">
        <w:rPr>
          <w:rFonts w:ascii="Times New Roman" w:eastAsia="Times New Roman" w:hAnsi="Times New Roman" w:cs="Times New Roman"/>
          <w:sz w:val="28"/>
          <w:szCs w:val="24"/>
          <w:lang w:val="uk-UA" w:eastAsia="ru-RU"/>
        </w:rPr>
        <w:t>Дніпропетровської області</w:t>
      </w:r>
    </w:p>
    <w:p w:rsidR="002354BB" w:rsidRPr="002354BB" w:rsidRDefault="002354BB" w:rsidP="002354BB">
      <w:pPr>
        <w:spacing w:after="0" w:line="240" w:lineRule="auto"/>
        <w:jc w:val="center"/>
        <w:rPr>
          <w:rFonts w:ascii="Times New Roman" w:eastAsia="Times New Roman" w:hAnsi="Times New Roman" w:cs="Times New Roman"/>
          <w:sz w:val="28"/>
          <w:szCs w:val="28"/>
          <w:lang w:val="uk-UA" w:eastAsia="ru-RU"/>
        </w:rPr>
      </w:pPr>
      <w:r w:rsidRPr="002354BB">
        <w:rPr>
          <w:rFonts w:ascii="Times New Roman" w:eastAsia="Times New Roman" w:hAnsi="Times New Roman" w:cs="Times New Roman"/>
          <w:sz w:val="28"/>
          <w:szCs w:val="28"/>
          <w:lang w:val="uk-UA" w:eastAsia="ru-RU"/>
        </w:rPr>
        <w:t>Орган місцевого самоврядування</w:t>
      </w:r>
    </w:p>
    <w:p w:rsidR="002354BB" w:rsidRPr="002354BB" w:rsidRDefault="002354BB" w:rsidP="002354BB">
      <w:pPr>
        <w:keepNext/>
        <w:spacing w:before="240" w:after="60" w:line="240" w:lineRule="auto"/>
        <w:jc w:val="center"/>
        <w:outlineLvl w:val="0"/>
        <w:rPr>
          <w:rFonts w:ascii="Times New Roman" w:eastAsia="Times New Roman" w:hAnsi="Times New Roman" w:cs="Arial"/>
          <w:bCs/>
          <w:kern w:val="32"/>
          <w:sz w:val="32"/>
          <w:szCs w:val="32"/>
          <w:lang w:eastAsia="ru-RU"/>
        </w:rPr>
      </w:pPr>
      <w:r w:rsidRPr="002354BB">
        <w:rPr>
          <w:rFonts w:ascii="Times New Roman" w:eastAsia="Times New Roman" w:hAnsi="Times New Roman" w:cs="Arial"/>
          <w:bCs/>
          <w:kern w:val="32"/>
          <w:sz w:val="32"/>
          <w:szCs w:val="32"/>
          <w:lang w:eastAsia="ru-RU"/>
        </w:rPr>
        <w:t xml:space="preserve">Р І Ш Е Н </w:t>
      </w:r>
      <w:proofErr w:type="gramStart"/>
      <w:r w:rsidRPr="002354BB">
        <w:rPr>
          <w:rFonts w:ascii="Times New Roman" w:eastAsia="Times New Roman" w:hAnsi="Times New Roman" w:cs="Arial"/>
          <w:bCs/>
          <w:kern w:val="32"/>
          <w:sz w:val="32"/>
          <w:szCs w:val="32"/>
          <w:lang w:eastAsia="ru-RU"/>
        </w:rPr>
        <w:t>Н</w:t>
      </w:r>
      <w:proofErr w:type="gramEnd"/>
      <w:r w:rsidRPr="002354BB">
        <w:rPr>
          <w:rFonts w:ascii="Times New Roman" w:eastAsia="Times New Roman" w:hAnsi="Times New Roman" w:cs="Arial"/>
          <w:bCs/>
          <w:kern w:val="32"/>
          <w:sz w:val="32"/>
          <w:szCs w:val="32"/>
          <w:lang w:eastAsia="ru-RU"/>
        </w:rPr>
        <w:t xml:space="preserve"> Я</w:t>
      </w:r>
    </w:p>
    <w:p w:rsidR="002354BB" w:rsidRPr="002354BB" w:rsidRDefault="002354BB" w:rsidP="002354BB">
      <w:pPr>
        <w:spacing w:after="0" w:line="240" w:lineRule="auto"/>
        <w:jc w:val="center"/>
        <w:rPr>
          <w:rFonts w:ascii="Times New Roman" w:eastAsia="Times New Roman" w:hAnsi="Times New Roman" w:cs="Times New Roman"/>
          <w:b/>
          <w:sz w:val="28"/>
          <w:szCs w:val="24"/>
          <w:lang w:val="uk-UA" w:eastAsia="ru-RU"/>
        </w:rPr>
      </w:pPr>
      <w:r w:rsidRPr="002354BB">
        <w:rPr>
          <w:rFonts w:ascii="Times New Roman" w:eastAsia="Times New Roman" w:hAnsi="Times New Roman" w:cs="Times New Roman"/>
          <w:b/>
          <w:sz w:val="28"/>
          <w:szCs w:val="24"/>
          <w:lang w:val="uk-UA" w:eastAsia="ru-RU"/>
        </w:rPr>
        <w:t xml:space="preserve">    </w:t>
      </w:r>
      <w:r w:rsidRPr="002354BB">
        <w:rPr>
          <w:rFonts w:ascii="Times New Roman" w:eastAsia="Times New Roman" w:hAnsi="Times New Roman" w:cs="Times New Roman"/>
          <w:b/>
          <w:sz w:val="28"/>
          <w:szCs w:val="24"/>
          <w:lang w:eastAsia="ru-RU"/>
        </w:rPr>
        <w:t xml:space="preserve">Зеленодольської </w:t>
      </w:r>
      <w:r w:rsidRPr="002354BB">
        <w:rPr>
          <w:rFonts w:ascii="Times New Roman" w:eastAsia="Times New Roman" w:hAnsi="Times New Roman" w:cs="Times New Roman"/>
          <w:b/>
          <w:sz w:val="28"/>
          <w:szCs w:val="24"/>
          <w:lang w:val="uk-UA" w:eastAsia="ru-RU"/>
        </w:rPr>
        <w:t>міської</w:t>
      </w:r>
      <w:r w:rsidRPr="002354BB">
        <w:rPr>
          <w:rFonts w:ascii="Times New Roman" w:eastAsia="Times New Roman" w:hAnsi="Times New Roman" w:cs="Times New Roman"/>
          <w:b/>
          <w:sz w:val="28"/>
          <w:szCs w:val="24"/>
          <w:lang w:eastAsia="ru-RU"/>
        </w:rPr>
        <w:t xml:space="preserve"> ради</w:t>
      </w:r>
    </w:p>
    <w:p w:rsidR="002354BB" w:rsidRPr="002354BB" w:rsidRDefault="002354BB" w:rsidP="002354BB">
      <w:pPr>
        <w:spacing w:after="0" w:line="240" w:lineRule="auto"/>
        <w:jc w:val="center"/>
        <w:rPr>
          <w:rFonts w:ascii="Times New Roman" w:eastAsia="Times New Roman" w:hAnsi="Times New Roman" w:cs="Times New Roman"/>
          <w:b/>
          <w:sz w:val="24"/>
          <w:szCs w:val="24"/>
          <w:lang w:val="uk-UA" w:eastAsia="ru-RU"/>
        </w:rPr>
      </w:pPr>
      <w:r w:rsidRPr="002354BB">
        <w:rPr>
          <w:rFonts w:ascii="Times New Roman" w:eastAsia="Times New Roman" w:hAnsi="Times New Roman" w:cs="Times New Roman"/>
          <w:b/>
          <w:sz w:val="28"/>
          <w:szCs w:val="24"/>
          <w:lang w:val="uk-UA" w:eastAsia="ru-RU"/>
        </w:rPr>
        <w:t xml:space="preserve">28 сесії </w:t>
      </w:r>
      <w:r w:rsidRPr="002354BB">
        <w:rPr>
          <w:rFonts w:ascii="Times New Roman" w:eastAsia="Times New Roman" w:hAnsi="Times New Roman" w:cs="Times New Roman"/>
          <w:b/>
          <w:sz w:val="28"/>
          <w:szCs w:val="24"/>
          <w:lang w:val="en-US" w:eastAsia="ru-RU"/>
        </w:rPr>
        <w:t>VII</w:t>
      </w:r>
      <w:r w:rsidRPr="002354BB">
        <w:rPr>
          <w:rFonts w:ascii="Times New Roman" w:eastAsia="Times New Roman" w:hAnsi="Times New Roman" w:cs="Times New Roman"/>
          <w:b/>
          <w:sz w:val="28"/>
          <w:szCs w:val="24"/>
          <w:lang w:val="uk-UA" w:eastAsia="ru-RU"/>
        </w:rPr>
        <w:t xml:space="preserve"> скликання </w:t>
      </w:r>
    </w:p>
    <w:p w:rsidR="002354BB" w:rsidRPr="002354BB" w:rsidRDefault="002354BB" w:rsidP="002354B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54BB" w:rsidRPr="002354BB" w:rsidTr="00854248">
        <w:trPr>
          <w:jc w:val="center"/>
        </w:trPr>
        <w:tc>
          <w:tcPr>
            <w:tcW w:w="3386" w:type="dxa"/>
          </w:tcPr>
          <w:p w:rsidR="002354BB" w:rsidRPr="002354BB" w:rsidRDefault="002354BB" w:rsidP="002354BB">
            <w:pPr>
              <w:spacing w:after="0" w:line="360" w:lineRule="auto"/>
              <w:rPr>
                <w:rFonts w:ascii="Times New Roman" w:eastAsia="Times New Roman" w:hAnsi="Times New Roman" w:cs="Times New Roman"/>
                <w:b/>
                <w:sz w:val="28"/>
                <w:szCs w:val="28"/>
                <w:lang w:val="uk-UA" w:eastAsia="ru-RU"/>
              </w:rPr>
            </w:pPr>
            <w:r w:rsidRPr="002354BB">
              <w:rPr>
                <w:rFonts w:ascii="Times New Roman" w:eastAsia="Times New Roman" w:hAnsi="Times New Roman" w:cs="Times New Roman"/>
                <w:b/>
                <w:sz w:val="28"/>
                <w:szCs w:val="28"/>
                <w:lang w:val="uk-UA" w:eastAsia="ru-RU"/>
              </w:rPr>
              <w:t>21  квітня  2017 року</w:t>
            </w:r>
          </w:p>
        </w:tc>
        <w:tc>
          <w:tcPr>
            <w:tcW w:w="3096" w:type="dxa"/>
          </w:tcPr>
          <w:p w:rsidR="002354BB" w:rsidRPr="002354BB" w:rsidRDefault="002354BB" w:rsidP="002354B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354BB" w:rsidRPr="002354BB" w:rsidRDefault="002354BB" w:rsidP="002354BB">
            <w:pPr>
              <w:spacing w:after="0" w:line="360" w:lineRule="auto"/>
              <w:rPr>
                <w:rFonts w:ascii="Times New Roman" w:eastAsia="Times New Roman" w:hAnsi="Times New Roman" w:cs="Times New Roman"/>
                <w:b/>
                <w:sz w:val="28"/>
                <w:szCs w:val="28"/>
                <w:lang w:eastAsia="ru-RU"/>
              </w:rPr>
            </w:pPr>
            <w:r w:rsidRPr="002354BB">
              <w:rPr>
                <w:rFonts w:ascii="Times New Roman" w:eastAsia="Times New Roman" w:hAnsi="Times New Roman" w:cs="Times New Roman"/>
                <w:b/>
                <w:sz w:val="28"/>
                <w:szCs w:val="28"/>
                <w:lang w:val="uk-UA" w:eastAsia="ru-RU"/>
              </w:rPr>
              <w:t xml:space="preserve">                        </w:t>
            </w:r>
            <w:r w:rsidRPr="002354BB">
              <w:rPr>
                <w:rFonts w:ascii="Times New Roman" w:eastAsia="Times New Roman" w:hAnsi="Times New Roman" w:cs="Times New Roman"/>
                <w:b/>
                <w:sz w:val="28"/>
                <w:szCs w:val="28"/>
                <w:lang w:eastAsia="ru-RU"/>
              </w:rPr>
              <w:t>№</w:t>
            </w:r>
            <w:r w:rsidRPr="002354BB">
              <w:rPr>
                <w:rFonts w:ascii="Times New Roman" w:eastAsia="Times New Roman" w:hAnsi="Times New Roman" w:cs="Times New Roman"/>
                <w:b/>
                <w:sz w:val="28"/>
                <w:szCs w:val="28"/>
                <w:lang w:val="uk-UA" w:eastAsia="ru-RU"/>
              </w:rPr>
              <w:t xml:space="preserve"> 445/1</w:t>
            </w:r>
          </w:p>
        </w:tc>
      </w:tr>
    </w:tbl>
    <w:p w:rsidR="002354BB" w:rsidRPr="002354BB" w:rsidRDefault="002354BB" w:rsidP="002354BB">
      <w:pPr>
        <w:spacing w:after="0" w:line="240" w:lineRule="auto"/>
        <w:jc w:val="both"/>
        <w:rPr>
          <w:rFonts w:ascii="Times New Roman" w:eastAsia="Times New Roman" w:hAnsi="Times New Roman" w:cs="Times New Roman"/>
          <w:b/>
          <w:i/>
          <w:color w:val="000000"/>
          <w:sz w:val="28"/>
          <w:szCs w:val="28"/>
          <w:lang w:val="uk-UA" w:eastAsia="ru-RU"/>
        </w:rPr>
      </w:pPr>
      <w:r w:rsidRPr="002354BB">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354BB" w:rsidRPr="002354BB" w:rsidRDefault="002354BB" w:rsidP="002354BB">
      <w:pPr>
        <w:spacing w:after="0" w:line="240" w:lineRule="auto"/>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Розглянувши заяву (вхід. № 65/02-14 від 04.04.2017 р.) фізичної особи Літвіненко Тетяни Сергіївни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354BB" w:rsidRPr="002354BB" w:rsidRDefault="002354BB" w:rsidP="002354BB">
      <w:pPr>
        <w:spacing w:after="0" w:line="240" w:lineRule="auto"/>
        <w:jc w:val="both"/>
        <w:rPr>
          <w:rFonts w:ascii="Times New Roman" w:eastAsia="Times New Roman" w:hAnsi="Times New Roman" w:cs="Times New Roman"/>
          <w:b/>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w:t>
      </w:r>
      <w:r w:rsidRPr="002354BB">
        <w:rPr>
          <w:rFonts w:ascii="Times New Roman" w:eastAsia="Times New Roman" w:hAnsi="Times New Roman" w:cs="Times New Roman"/>
          <w:b/>
          <w:color w:val="000000"/>
          <w:sz w:val="28"/>
          <w:szCs w:val="28"/>
          <w:lang w:val="uk-UA" w:eastAsia="ru-RU"/>
        </w:rPr>
        <w:t>ВИРІШИЛА:</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1. Дозволити фізичній особі Літвіненко Тетяні Сергіїівні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Pr>
          <w:rFonts w:ascii="Times New Roman" w:eastAsia="Times New Roman" w:hAnsi="Times New Roman" w:cs="Times New Roman"/>
          <w:color w:val="000000"/>
          <w:sz w:val="28"/>
          <w:szCs w:val="28"/>
          <w:lang w:val="uk-UA" w:eastAsia="ru-RU"/>
        </w:rPr>
        <w:t xml:space="preserve">.(персональні дані) </w:t>
      </w:r>
      <w:r w:rsidRPr="002354BB">
        <w:rPr>
          <w:rFonts w:ascii="Times New Roman" w:eastAsia="Times New Roman" w:hAnsi="Times New Roman" w:cs="Times New Roman"/>
          <w:color w:val="000000"/>
          <w:sz w:val="28"/>
          <w:szCs w:val="28"/>
          <w:lang w:val="uk-UA" w:eastAsia="ru-RU"/>
        </w:rPr>
        <w:t xml:space="preserve">в с. Мар’янське </w:t>
      </w:r>
      <w:r w:rsidRPr="002354BB">
        <w:rPr>
          <w:rFonts w:ascii="Times New Roman" w:eastAsia="Times New Roman" w:hAnsi="Times New Roman" w:cs="Times New Roman"/>
          <w:color w:val="000000"/>
          <w:sz w:val="28"/>
          <w:szCs w:val="28"/>
          <w:lang w:val="uk-UA" w:eastAsia="ru-RU"/>
        </w:rPr>
        <w:lastRenderedPageBreak/>
        <w:t xml:space="preserve">Апостолівського району Дніпропетровської області (згідно схеми розміщення земельної ділянки) , орієнтовною площею  0,2500 га. </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2. Рекомендувати фізичній особі Літвіненко Тетяні Сергіївні укласти договір зі спеціалізованою проектною організацією на підготовку матеріалів із землеустрою на дану земельну ділянку.</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3. Фізичній особі Літвіненко Тетяні Сергіївні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354BB" w:rsidRPr="002354BB" w:rsidRDefault="002354BB" w:rsidP="002354BB">
      <w:pPr>
        <w:spacing w:after="0" w:line="240" w:lineRule="auto"/>
        <w:ind w:firstLine="708"/>
        <w:jc w:val="both"/>
        <w:rPr>
          <w:rFonts w:ascii="Times New Roman" w:eastAsia="Times New Roman" w:hAnsi="Times New Roman" w:cs="Times New Roman"/>
          <w:sz w:val="28"/>
          <w:szCs w:val="28"/>
          <w:lang w:val="uk-UA" w:eastAsia="ru-RU"/>
        </w:rPr>
      </w:pPr>
    </w:p>
    <w:p w:rsidR="002354BB" w:rsidRPr="002354BB" w:rsidRDefault="002354BB" w:rsidP="002354BB">
      <w:pPr>
        <w:spacing w:after="0" w:line="240" w:lineRule="auto"/>
        <w:ind w:left="708" w:right="175"/>
        <w:jc w:val="both"/>
        <w:rPr>
          <w:rFonts w:ascii="Times New Roman" w:eastAsia="Times New Roman" w:hAnsi="Times New Roman" w:cs="Times New Roman"/>
          <w:b/>
          <w:sz w:val="28"/>
          <w:szCs w:val="28"/>
          <w:lang w:val="uk-UA" w:eastAsia="ru-RU"/>
        </w:rPr>
      </w:pPr>
      <w:r w:rsidRPr="002354BB">
        <w:rPr>
          <w:rFonts w:ascii="Times New Roman" w:eastAsia="Times New Roman" w:hAnsi="Times New Roman" w:cs="Times New Roman"/>
          <w:b/>
          <w:sz w:val="28"/>
          <w:szCs w:val="28"/>
          <w:lang w:val="uk-UA" w:eastAsia="ru-RU"/>
        </w:rPr>
        <w:t>Міський  голова</w:t>
      </w:r>
      <w:r w:rsidRPr="002354BB">
        <w:rPr>
          <w:rFonts w:ascii="Times New Roman" w:eastAsia="Times New Roman" w:hAnsi="Times New Roman" w:cs="Times New Roman"/>
          <w:b/>
          <w:sz w:val="28"/>
          <w:szCs w:val="28"/>
          <w:lang w:val="uk-UA" w:eastAsia="ru-RU"/>
        </w:rPr>
        <w:tab/>
      </w:r>
      <w:r w:rsidRPr="002354BB">
        <w:rPr>
          <w:rFonts w:ascii="Times New Roman" w:eastAsia="Times New Roman" w:hAnsi="Times New Roman" w:cs="Times New Roman"/>
          <w:b/>
          <w:sz w:val="28"/>
          <w:szCs w:val="28"/>
          <w:lang w:val="uk-UA" w:eastAsia="ru-RU"/>
        </w:rPr>
        <w:tab/>
      </w:r>
      <w:r w:rsidRPr="002354BB">
        <w:rPr>
          <w:rFonts w:ascii="Times New Roman" w:eastAsia="Times New Roman" w:hAnsi="Times New Roman" w:cs="Times New Roman"/>
          <w:b/>
          <w:sz w:val="28"/>
          <w:szCs w:val="28"/>
          <w:lang w:val="uk-UA" w:eastAsia="ru-RU"/>
        </w:rPr>
        <w:tab/>
        <w:t xml:space="preserve">                                 А. В. Савченко</w:t>
      </w:r>
    </w:p>
    <w:p w:rsidR="002354BB" w:rsidRDefault="002354BB" w:rsidP="002354BB">
      <w:pPr>
        <w:spacing w:after="0" w:line="240" w:lineRule="auto"/>
        <w:rPr>
          <w:rFonts w:ascii="Times New Roman" w:eastAsia="Times New Roman" w:hAnsi="Times New Roman" w:cs="Times New Roman"/>
          <w:sz w:val="24"/>
          <w:szCs w:val="24"/>
          <w:lang w:val="uk-UA" w:eastAsia="ru-RU"/>
        </w:rPr>
      </w:pPr>
    </w:p>
    <w:p w:rsidR="002354BB" w:rsidRDefault="002354BB" w:rsidP="002354BB">
      <w:pPr>
        <w:spacing w:after="0" w:line="240" w:lineRule="auto"/>
        <w:rPr>
          <w:rFonts w:ascii="Times New Roman" w:eastAsia="Times New Roman" w:hAnsi="Times New Roman" w:cs="Times New Roman"/>
          <w:sz w:val="24"/>
          <w:szCs w:val="24"/>
          <w:lang w:val="uk-UA" w:eastAsia="ru-RU"/>
        </w:rPr>
      </w:pPr>
    </w:p>
    <w:p w:rsidR="002354BB" w:rsidRPr="002354BB" w:rsidRDefault="002354BB" w:rsidP="002354B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extent cx="445135" cy="63373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633730"/>
                    </a:xfrm>
                    <a:prstGeom prst="rect">
                      <a:avLst/>
                    </a:prstGeom>
                    <a:noFill/>
                  </pic:spPr>
                </pic:pic>
              </a:graphicData>
            </a:graphic>
          </wp:inline>
        </w:drawing>
      </w:r>
    </w:p>
    <w:p w:rsidR="002354BB" w:rsidRPr="002354BB" w:rsidRDefault="002354BB" w:rsidP="002354BB">
      <w:pPr>
        <w:spacing w:after="0" w:line="240" w:lineRule="auto"/>
        <w:rPr>
          <w:rFonts w:ascii="Times New Roman" w:eastAsia="Times New Roman" w:hAnsi="Times New Roman" w:cs="Times New Roman"/>
          <w:sz w:val="24"/>
          <w:szCs w:val="24"/>
          <w:lang w:val="uk-UA" w:eastAsia="ru-RU"/>
        </w:rPr>
      </w:pPr>
    </w:p>
    <w:p w:rsidR="002354BB" w:rsidRPr="002354BB" w:rsidRDefault="002354BB" w:rsidP="002354BB">
      <w:pPr>
        <w:spacing w:after="0" w:line="240" w:lineRule="auto"/>
        <w:jc w:val="center"/>
        <w:rPr>
          <w:rFonts w:ascii="Times New Roman" w:eastAsia="Times New Roman" w:hAnsi="Times New Roman" w:cs="Times New Roman"/>
          <w:sz w:val="32"/>
          <w:szCs w:val="20"/>
          <w:lang w:val="uk-UA" w:eastAsia="ru-RU"/>
        </w:rPr>
      </w:pPr>
      <w:r w:rsidRPr="002354BB">
        <w:rPr>
          <w:rFonts w:ascii="Times New Roman" w:eastAsia="Times New Roman" w:hAnsi="Times New Roman" w:cs="Times New Roman"/>
          <w:sz w:val="32"/>
          <w:szCs w:val="20"/>
          <w:lang w:val="uk-UA" w:eastAsia="ru-RU"/>
        </w:rPr>
        <w:t>У К Р А Ї Н А</w:t>
      </w:r>
    </w:p>
    <w:p w:rsidR="002354BB" w:rsidRPr="002354BB" w:rsidRDefault="002354BB" w:rsidP="002354BB">
      <w:pPr>
        <w:spacing w:after="0" w:line="240" w:lineRule="auto"/>
        <w:jc w:val="center"/>
        <w:rPr>
          <w:rFonts w:ascii="Times New Roman" w:eastAsia="Times New Roman" w:hAnsi="Times New Roman" w:cs="Times New Roman"/>
          <w:sz w:val="28"/>
          <w:szCs w:val="20"/>
          <w:lang w:val="uk-UA" w:eastAsia="ru-RU"/>
        </w:rPr>
      </w:pPr>
      <w:r w:rsidRPr="002354B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354BB" w:rsidRPr="002354BB" w:rsidRDefault="002354BB" w:rsidP="002354B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354BB">
        <w:rPr>
          <w:rFonts w:ascii="Times New Roman" w:eastAsia="Times New Roman" w:hAnsi="Times New Roman" w:cs="Times New Roman"/>
          <w:sz w:val="28"/>
          <w:szCs w:val="24"/>
          <w:lang w:eastAsia="ru-RU"/>
        </w:rPr>
        <w:t xml:space="preserve">Апостолівського району </w:t>
      </w:r>
      <w:r w:rsidRPr="002354BB">
        <w:rPr>
          <w:rFonts w:ascii="Times New Roman" w:eastAsia="Times New Roman" w:hAnsi="Times New Roman" w:cs="Times New Roman"/>
          <w:sz w:val="28"/>
          <w:szCs w:val="24"/>
          <w:lang w:val="uk-UA" w:eastAsia="ru-RU"/>
        </w:rPr>
        <w:t>Дніпропетровської області</w:t>
      </w:r>
    </w:p>
    <w:p w:rsidR="002354BB" w:rsidRPr="002354BB" w:rsidRDefault="002354BB" w:rsidP="002354BB">
      <w:pPr>
        <w:spacing w:after="0" w:line="240" w:lineRule="auto"/>
        <w:jc w:val="center"/>
        <w:rPr>
          <w:rFonts w:ascii="Times New Roman" w:eastAsia="Times New Roman" w:hAnsi="Times New Roman" w:cs="Times New Roman"/>
          <w:sz w:val="28"/>
          <w:szCs w:val="28"/>
          <w:lang w:val="uk-UA" w:eastAsia="ru-RU"/>
        </w:rPr>
      </w:pPr>
      <w:r w:rsidRPr="002354BB">
        <w:rPr>
          <w:rFonts w:ascii="Times New Roman" w:eastAsia="Times New Roman" w:hAnsi="Times New Roman" w:cs="Times New Roman"/>
          <w:sz w:val="28"/>
          <w:szCs w:val="28"/>
          <w:lang w:val="uk-UA" w:eastAsia="ru-RU"/>
        </w:rPr>
        <w:t>Орган місцевого самоврядування</w:t>
      </w:r>
    </w:p>
    <w:p w:rsidR="002354BB" w:rsidRPr="002354BB" w:rsidRDefault="002354BB" w:rsidP="002354BB">
      <w:pPr>
        <w:keepNext/>
        <w:spacing w:before="240" w:after="60" w:line="240" w:lineRule="auto"/>
        <w:jc w:val="center"/>
        <w:outlineLvl w:val="0"/>
        <w:rPr>
          <w:rFonts w:ascii="Times New Roman" w:eastAsia="Times New Roman" w:hAnsi="Times New Roman" w:cs="Arial"/>
          <w:bCs/>
          <w:kern w:val="32"/>
          <w:sz w:val="32"/>
          <w:szCs w:val="32"/>
          <w:lang w:eastAsia="ru-RU"/>
        </w:rPr>
      </w:pPr>
      <w:r w:rsidRPr="002354BB">
        <w:rPr>
          <w:rFonts w:ascii="Times New Roman" w:eastAsia="Times New Roman" w:hAnsi="Times New Roman" w:cs="Arial"/>
          <w:bCs/>
          <w:kern w:val="32"/>
          <w:sz w:val="32"/>
          <w:szCs w:val="32"/>
          <w:lang w:eastAsia="ru-RU"/>
        </w:rPr>
        <w:t xml:space="preserve">Р І Ш Е Н </w:t>
      </w:r>
      <w:proofErr w:type="gramStart"/>
      <w:r w:rsidRPr="002354BB">
        <w:rPr>
          <w:rFonts w:ascii="Times New Roman" w:eastAsia="Times New Roman" w:hAnsi="Times New Roman" w:cs="Arial"/>
          <w:bCs/>
          <w:kern w:val="32"/>
          <w:sz w:val="32"/>
          <w:szCs w:val="32"/>
          <w:lang w:eastAsia="ru-RU"/>
        </w:rPr>
        <w:t>Н</w:t>
      </w:r>
      <w:proofErr w:type="gramEnd"/>
      <w:r w:rsidRPr="002354BB">
        <w:rPr>
          <w:rFonts w:ascii="Times New Roman" w:eastAsia="Times New Roman" w:hAnsi="Times New Roman" w:cs="Arial"/>
          <w:bCs/>
          <w:kern w:val="32"/>
          <w:sz w:val="32"/>
          <w:szCs w:val="32"/>
          <w:lang w:eastAsia="ru-RU"/>
        </w:rPr>
        <w:t xml:space="preserve"> Я</w:t>
      </w:r>
    </w:p>
    <w:p w:rsidR="002354BB" w:rsidRPr="002354BB" w:rsidRDefault="002354BB" w:rsidP="002354BB">
      <w:pPr>
        <w:spacing w:after="0" w:line="240" w:lineRule="auto"/>
        <w:jc w:val="center"/>
        <w:rPr>
          <w:rFonts w:ascii="Times New Roman" w:eastAsia="Times New Roman" w:hAnsi="Times New Roman" w:cs="Times New Roman"/>
          <w:b/>
          <w:sz w:val="28"/>
          <w:szCs w:val="24"/>
          <w:lang w:val="uk-UA" w:eastAsia="ru-RU"/>
        </w:rPr>
      </w:pPr>
      <w:r w:rsidRPr="002354BB">
        <w:rPr>
          <w:rFonts w:ascii="Times New Roman" w:eastAsia="Times New Roman" w:hAnsi="Times New Roman" w:cs="Times New Roman"/>
          <w:b/>
          <w:sz w:val="28"/>
          <w:szCs w:val="24"/>
          <w:lang w:val="uk-UA" w:eastAsia="ru-RU"/>
        </w:rPr>
        <w:t xml:space="preserve">    </w:t>
      </w:r>
      <w:r w:rsidRPr="002354BB">
        <w:rPr>
          <w:rFonts w:ascii="Times New Roman" w:eastAsia="Times New Roman" w:hAnsi="Times New Roman" w:cs="Times New Roman"/>
          <w:b/>
          <w:sz w:val="28"/>
          <w:szCs w:val="24"/>
          <w:lang w:eastAsia="ru-RU"/>
        </w:rPr>
        <w:t xml:space="preserve">Зеленодольської </w:t>
      </w:r>
      <w:r w:rsidRPr="002354BB">
        <w:rPr>
          <w:rFonts w:ascii="Times New Roman" w:eastAsia="Times New Roman" w:hAnsi="Times New Roman" w:cs="Times New Roman"/>
          <w:b/>
          <w:sz w:val="28"/>
          <w:szCs w:val="24"/>
          <w:lang w:val="uk-UA" w:eastAsia="ru-RU"/>
        </w:rPr>
        <w:t>міської</w:t>
      </w:r>
      <w:r w:rsidRPr="002354BB">
        <w:rPr>
          <w:rFonts w:ascii="Times New Roman" w:eastAsia="Times New Roman" w:hAnsi="Times New Roman" w:cs="Times New Roman"/>
          <w:b/>
          <w:sz w:val="28"/>
          <w:szCs w:val="24"/>
          <w:lang w:eastAsia="ru-RU"/>
        </w:rPr>
        <w:t xml:space="preserve"> ради</w:t>
      </w:r>
    </w:p>
    <w:p w:rsidR="002354BB" w:rsidRPr="002354BB" w:rsidRDefault="002354BB" w:rsidP="002354BB">
      <w:pPr>
        <w:spacing w:after="0" w:line="240" w:lineRule="auto"/>
        <w:jc w:val="center"/>
        <w:rPr>
          <w:rFonts w:ascii="Times New Roman" w:eastAsia="Times New Roman" w:hAnsi="Times New Roman" w:cs="Times New Roman"/>
          <w:b/>
          <w:sz w:val="24"/>
          <w:szCs w:val="24"/>
          <w:lang w:val="uk-UA" w:eastAsia="ru-RU"/>
        </w:rPr>
      </w:pPr>
      <w:r w:rsidRPr="002354BB">
        <w:rPr>
          <w:rFonts w:ascii="Times New Roman" w:eastAsia="Times New Roman" w:hAnsi="Times New Roman" w:cs="Times New Roman"/>
          <w:b/>
          <w:sz w:val="28"/>
          <w:szCs w:val="24"/>
          <w:lang w:val="uk-UA" w:eastAsia="ru-RU"/>
        </w:rPr>
        <w:t xml:space="preserve">28 сесії </w:t>
      </w:r>
      <w:r w:rsidRPr="002354BB">
        <w:rPr>
          <w:rFonts w:ascii="Times New Roman" w:eastAsia="Times New Roman" w:hAnsi="Times New Roman" w:cs="Times New Roman"/>
          <w:b/>
          <w:sz w:val="28"/>
          <w:szCs w:val="24"/>
          <w:lang w:val="en-US" w:eastAsia="ru-RU"/>
        </w:rPr>
        <w:t>VII</w:t>
      </w:r>
      <w:r w:rsidRPr="002354BB">
        <w:rPr>
          <w:rFonts w:ascii="Times New Roman" w:eastAsia="Times New Roman" w:hAnsi="Times New Roman" w:cs="Times New Roman"/>
          <w:b/>
          <w:sz w:val="28"/>
          <w:szCs w:val="24"/>
          <w:lang w:val="uk-UA" w:eastAsia="ru-RU"/>
        </w:rPr>
        <w:t xml:space="preserve"> скликання </w:t>
      </w:r>
    </w:p>
    <w:p w:rsidR="002354BB" w:rsidRPr="002354BB" w:rsidRDefault="002354BB" w:rsidP="002354B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54BB" w:rsidRPr="002354BB" w:rsidTr="00854248">
        <w:trPr>
          <w:jc w:val="center"/>
        </w:trPr>
        <w:tc>
          <w:tcPr>
            <w:tcW w:w="3386" w:type="dxa"/>
          </w:tcPr>
          <w:p w:rsidR="002354BB" w:rsidRPr="002354BB" w:rsidRDefault="002354BB" w:rsidP="002354BB">
            <w:pPr>
              <w:spacing w:after="0" w:line="360" w:lineRule="auto"/>
              <w:rPr>
                <w:rFonts w:ascii="Times New Roman" w:eastAsia="Times New Roman" w:hAnsi="Times New Roman" w:cs="Times New Roman"/>
                <w:b/>
                <w:sz w:val="28"/>
                <w:szCs w:val="28"/>
                <w:lang w:val="uk-UA" w:eastAsia="ru-RU"/>
              </w:rPr>
            </w:pPr>
            <w:r w:rsidRPr="002354BB">
              <w:rPr>
                <w:rFonts w:ascii="Times New Roman" w:eastAsia="Times New Roman" w:hAnsi="Times New Roman" w:cs="Times New Roman"/>
                <w:b/>
                <w:sz w:val="28"/>
                <w:szCs w:val="28"/>
                <w:lang w:val="uk-UA" w:eastAsia="ru-RU"/>
              </w:rPr>
              <w:t>21  квітня  2017 року</w:t>
            </w:r>
          </w:p>
        </w:tc>
        <w:tc>
          <w:tcPr>
            <w:tcW w:w="3096" w:type="dxa"/>
          </w:tcPr>
          <w:p w:rsidR="002354BB" w:rsidRPr="002354BB" w:rsidRDefault="002354BB" w:rsidP="002354B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354BB" w:rsidRPr="002354BB" w:rsidRDefault="002354BB" w:rsidP="002354BB">
            <w:pPr>
              <w:spacing w:after="0" w:line="360" w:lineRule="auto"/>
              <w:rPr>
                <w:rFonts w:ascii="Times New Roman" w:eastAsia="Times New Roman" w:hAnsi="Times New Roman" w:cs="Times New Roman"/>
                <w:b/>
                <w:sz w:val="28"/>
                <w:szCs w:val="28"/>
                <w:lang w:eastAsia="ru-RU"/>
              </w:rPr>
            </w:pPr>
            <w:r w:rsidRPr="002354BB">
              <w:rPr>
                <w:rFonts w:ascii="Times New Roman" w:eastAsia="Times New Roman" w:hAnsi="Times New Roman" w:cs="Times New Roman"/>
                <w:b/>
                <w:sz w:val="28"/>
                <w:szCs w:val="28"/>
                <w:lang w:val="uk-UA" w:eastAsia="ru-RU"/>
              </w:rPr>
              <w:t xml:space="preserve">                        </w:t>
            </w:r>
            <w:r w:rsidRPr="002354BB">
              <w:rPr>
                <w:rFonts w:ascii="Times New Roman" w:eastAsia="Times New Roman" w:hAnsi="Times New Roman" w:cs="Times New Roman"/>
                <w:b/>
                <w:sz w:val="28"/>
                <w:szCs w:val="28"/>
                <w:lang w:eastAsia="ru-RU"/>
              </w:rPr>
              <w:t>№</w:t>
            </w:r>
            <w:r w:rsidRPr="002354BB">
              <w:rPr>
                <w:rFonts w:ascii="Times New Roman" w:eastAsia="Times New Roman" w:hAnsi="Times New Roman" w:cs="Times New Roman"/>
                <w:b/>
                <w:sz w:val="28"/>
                <w:szCs w:val="28"/>
                <w:lang w:val="uk-UA" w:eastAsia="ru-RU"/>
              </w:rPr>
              <w:t xml:space="preserve"> 446</w:t>
            </w:r>
          </w:p>
        </w:tc>
      </w:tr>
    </w:tbl>
    <w:p w:rsidR="002354BB" w:rsidRPr="002354BB" w:rsidRDefault="002354BB" w:rsidP="002354BB">
      <w:pPr>
        <w:spacing w:after="0" w:line="240" w:lineRule="auto"/>
        <w:jc w:val="both"/>
        <w:rPr>
          <w:rFonts w:ascii="Times New Roman" w:eastAsia="Times New Roman" w:hAnsi="Times New Roman" w:cs="Times New Roman"/>
          <w:b/>
          <w:i/>
          <w:color w:val="000000"/>
          <w:sz w:val="28"/>
          <w:szCs w:val="28"/>
          <w:lang w:val="uk-UA" w:eastAsia="ru-RU"/>
        </w:rPr>
      </w:pPr>
      <w:r w:rsidRPr="002354BB">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2354BB" w:rsidRPr="002354BB" w:rsidRDefault="002354BB" w:rsidP="002354BB">
      <w:pPr>
        <w:spacing w:after="0" w:line="240" w:lineRule="auto"/>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Розглянувши заяву (вхід. № 74 /02-11М від 04.04.2017 р.) фізичної особи  Бондаревської Евеліні Станіславівні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354BB" w:rsidRPr="002354BB" w:rsidRDefault="002354BB" w:rsidP="002354BB">
      <w:pPr>
        <w:spacing w:after="0" w:line="240" w:lineRule="auto"/>
        <w:jc w:val="both"/>
        <w:rPr>
          <w:rFonts w:ascii="Times New Roman" w:eastAsia="Times New Roman" w:hAnsi="Times New Roman" w:cs="Times New Roman"/>
          <w:b/>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                                                     </w:t>
      </w:r>
      <w:r w:rsidRPr="002354BB">
        <w:rPr>
          <w:rFonts w:ascii="Times New Roman" w:eastAsia="Times New Roman" w:hAnsi="Times New Roman" w:cs="Times New Roman"/>
          <w:b/>
          <w:color w:val="000000"/>
          <w:sz w:val="28"/>
          <w:szCs w:val="28"/>
          <w:lang w:val="uk-UA" w:eastAsia="ru-RU"/>
        </w:rPr>
        <w:t>ВИРІШИЛА:</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 xml:space="preserve">1. Дозволити фізичній особі Бондаревській Евеліні Станіславівні розробити проект землеустрою щодо відведення земельної ділянки у власність для ведення особистого селянського господарства  в межах </w:t>
      </w:r>
    </w:p>
    <w:p w:rsidR="002354BB" w:rsidRPr="002354BB" w:rsidRDefault="002354BB" w:rsidP="002354BB">
      <w:pPr>
        <w:spacing w:after="0" w:line="240" w:lineRule="auto"/>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lastRenderedPageBreak/>
        <w:t xml:space="preserve">с. Мар’янське Апостолівського району Дніпропетровської області (згідно схеми розміщення земельної ділянки), орієнтовною площею  0,4748 га. </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2. Рекомендувати фізичній особі Бондаревській Евеліні Станіславівні укласти договір зі спеціалізованою проектною організацією на підготовку матеріалів із землеустрою на дану земельну ділянку.</w:t>
      </w:r>
    </w:p>
    <w:p w:rsidR="002354BB" w:rsidRPr="002354BB" w:rsidRDefault="002354BB" w:rsidP="002354BB">
      <w:pPr>
        <w:spacing w:after="0" w:line="240" w:lineRule="auto"/>
        <w:ind w:firstLine="708"/>
        <w:jc w:val="both"/>
        <w:rPr>
          <w:rFonts w:ascii="Times New Roman" w:eastAsia="Times New Roman" w:hAnsi="Times New Roman" w:cs="Times New Roman"/>
          <w:color w:val="000000"/>
          <w:sz w:val="28"/>
          <w:szCs w:val="28"/>
          <w:lang w:val="uk-UA" w:eastAsia="ru-RU"/>
        </w:rPr>
      </w:pPr>
      <w:r w:rsidRPr="002354BB">
        <w:rPr>
          <w:rFonts w:ascii="Times New Roman" w:eastAsia="Times New Roman" w:hAnsi="Times New Roman" w:cs="Times New Roman"/>
          <w:color w:val="000000"/>
          <w:sz w:val="28"/>
          <w:szCs w:val="28"/>
          <w:lang w:val="uk-UA" w:eastAsia="ru-RU"/>
        </w:rPr>
        <w:t>3. Фізичній особі Бондаревській Евеліні Станіславівні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354BB" w:rsidRPr="002354BB" w:rsidRDefault="002354BB" w:rsidP="002354BB">
      <w:pPr>
        <w:spacing w:after="0" w:line="240" w:lineRule="auto"/>
        <w:ind w:firstLine="708"/>
        <w:jc w:val="both"/>
        <w:rPr>
          <w:rFonts w:ascii="Times New Roman" w:eastAsia="Times New Roman" w:hAnsi="Times New Roman" w:cs="Times New Roman"/>
          <w:sz w:val="28"/>
          <w:szCs w:val="28"/>
          <w:lang w:val="uk-UA" w:eastAsia="ru-RU"/>
        </w:rPr>
      </w:pPr>
      <w:r w:rsidRPr="002354BB">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354BB" w:rsidRPr="002354BB" w:rsidRDefault="002354BB" w:rsidP="002354BB">
      <w:pPr>
        <w:spacing w:after="0" w:line="240" w:lineRule="auto"/>
        <w:ind w:firstLine="708"/>
        <w:jc w:val="both"/>
        <w:rPr>
          <w:rFonts w:ascii="Times New Roman" w:eastAsia="Times New Roman" w:hAnsi="Times New Roman" w:cs="Times New Roman"/>
          <w:sz w:val="28"/>
          <w:szCs w:val="28"/>
          <w:lang w:val="uk-UA" w:eastAsia="ru-RU"/>
        </w:rPr>
      </w:pPr>
    </w:p>
    <w:p w:rsidR="002354BB" w:rsidRPr="00705C97" w:rsidRDefault="002354BB" w:rsidP="002354BB">
      <w:pPr>
        <w:spacing w:after="0" w:line="240" w:lineRule="auto"/>
        <w:ind w:left="708" w:right="175"/>
        <w:jc w:val="both"/>
        <w:rPr>
          <w:rFonts w:ascii="Times New Roman" w:eastAsia="Times New Roman" w:hAnsi="Times New Roman" w:cs="Times New Roman"/>
          <w:b/>
          <w:sz w:val="28"/>
          <w:szCs w:val="28"/>
          <w:lang w:eastAsia="ru-RU"/>
        </w:rPr>
      </w:pPr>
      <w:r w:rsidRPr="002354BB">
        <w:rPr>
          <w:rFonts w:ascii="Times New Roman" w:eastAsia="Times New Roman" w:hAnsi="Times New Roman" w:cs="Times New Roman"/>
          <w:b/>
          <w:sz w:val="28"/>
          <w:szCs w:val="28"/>
          <w:lang w:val="uk-UA" w:eastAsia="ru-RU"/>
        </w:rPr>
        <w:t>Міський  голова</w:t>
      </w:r>
      <w:r w:rsidRPr="002354BB">
        <w:rPr>
          <w:rFonts w:ascii="Times New Roman" w:eastAsia="Times New Roman" w:hAnsi="Times New Roman" w:cs="Times New Roman"/>
          <w:b/>
          <w:sz w:val="28"/>
          <w:szCs w:val="28"/>
          <w:lang w:val="uk-UA" w:eastAsia="ru-RU"/>
        </w:rPr>
        <w:tab/>
      </w:r>
      <w:r w:rsidRPr="002354BB">
        <w:rPr>
          <w:rFonts w:ascii="Times New Roman" w:eastAsia="Times New Roman" w:hAnsi="Times New Roman" w:cs="Times New Roman"/>
          <w:b/>
          <w:sz w:val="28"/>
          <w:szCs w:val="28"/>
          <w:lang w:val="uk-UA" w:eastAsia="ru-RU"/>
        </w:rPr>
        <w:tab/>
      </w:r>
      <w:r w:rsidRPr="002354BB">
        <w:rPr>
          <w:rFonts w:ascii="Times New Roman" w:eastAsia="Times New Roman" w:hAnsi="Times New Roman" w:cs="Times New Roman"/>
          <w:b/>
          <w:sz w:val="28"/>
          <w:szCs w:val="28"/>
          <w:lang w:val="uk-UA" w:eastAsia="ru-RU"/>
        </w:rPr>
        <w:tab/>
        <w:t xml:space="preserve">                                 А. В. Савченко</w:t>
      </w:r>
    </w:p>
    <w:p w:rsidR="007F4645" w:rsidRPr="00705C97" w:rsidRDefault="007F4645" w:rsidP="002354BB">
      <w:pPr>
        <w:spacing w:after="0" w:line="240" w:lineRule="auto"/>
        <w:ind w:left="708" w:right="175"/>
        <w:jc w:val="both"/>
        <w:rPr>
          <w:rFonts w:ascii="Times New Roman" w:eastAsia="Times New Roman" w:hAnsi="Times New Roman" w:cs="Times New Roman"/>
          <w:b/>
          <w:sz w:val="28"/>
          <w:szCs w:val="28"/>
          <w:lang w:eastAsia="ru-RU"/>
        </w:rPr>
      </w:pPr>
    </w:p>
    <w:p w:rsidR="00DE3903" w:rsidRPr="00DE3903" w:rsidRDefault="00DE3903" w:rsidP="00DE3903">
      <w:pPr>
        <w:spacing w:after="0" w:line="240" w:lineRule="auto"/>
        <w:rPr>
          <w:rFonts w:ascii="Times New Roman" w:eastAsia="Times New Roman" w:hAnsi="Times New Roman" w:cs="Times New Roman"/>
          <w:sz w:val="20"/>
          <w:szCs w:val="20"/>
          <w:lang w:val="uk-UA" w:eastAsia="ru-RU"/>
        </w:rPr>
      </w:pPr>
    </w:p>
    <w:p w:rsidR="007F4645" w:rsidRPr="007F4645" w:rsidRDefault="007F4645" w:rsidP="007F4645">
      <w:pPr>
        <w:spacing w:after="0" w:line="240" w:lineRule="auto"/>
        <w:rPr>
          <w:rFonts w:ascii="Times New Roman" w:eastAsia="Times New Roman" w:hAnsi="Times New Roman" w:cs="Times New Roman"/>
          <w:sz w:val="24"/>
          <w:szCs w:val="24"/>
          <w:lang w:val="uk-UA" w:eastAsia="ru-RU"/>
        </w:rPr>
      </w:pPr>
      <w:r w:rsidRPr="007F46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55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F4645" w:rsidRPr="007F4645" w:rsidRDefault="007F4645" w:rsidP="007F4645">
      <w:pPr>
        <w:spacing w:after="0" w:line="240" w:lineRule="auto"/>
        <w:jc w:val="center"/>
        <w:rPr>
          <w:rFonts w:ascii="Times New Roman" w:eastAsia="Times New Roman" w:hAnsi="Times New Roman" w:cs="Times New Roman"/>
          <w:sz w:val="32"/>
          <w:szCs w:val="20"/>
          <w:lang w:val="uk-UA" w:eastAsia="ru-RU"/>
        </w:rPr>
      </w:pPr>
      <w:r w:rsidRPr="007F4645">
        <w:rPr>
          <w:rFonts w:ascii="Times New Roman" w:eastAsia="Times New Roman" w:hAnsi="Times New Roman" w:cs="Times New Roman"/>
          <w:sz w:val="32"/>
          <w:szCs w:val="20"/>
          <w:lang w:val="uk-UA" w:eastAsia="ru-RU"/>
        </w:rPr>
        <w:t>У К Р А Ї Н А</w:t>
      </w:r>
    </w:p>
    <w:p w:rsidR="007F4645" w:rsidRPr="007F4645" w:rsidRDefault="007F4645" w:rsidP="007F4645">
      <w:pPr>
        <w:spacing w:after="0" w:line="240" w:lineRule="auto"/>
        <w:jc w:val="center"/>
        <w:rPr>
          <w:rFonts w:ascii="Times New Roman" w:eastAsia="Times New Roman" w:hAnsi="Times New Roman" w:cs="Times New Roman"/>
          <w:sz w:val="28"/>
          <w:szCs w:val="20"/>
          <w:lang w:val="uk-UA" w:eastAsia="ru-RU"/>
        </w:rPr>
      </w:pPr>
      <w:r w:rsidRPr="007F46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4645" w:rsidRPr="007F4645" w:rsidRDefault="007F4645" w:rsidP="007F46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4645">
        <w:rPr>
          <w:rFonts w:ascii="Times New Roman" w:eastAsia="Times New Roman" w:hAnsi="Times New Roman" w:cs="Times New Roman"/>
          <w:sz w:val="28"/>
          <w:szCs w:val="24"/>
          <w:lang w:eastAsia="ru-RU"/>
        </w:rPr>
        <w:t xml:space="preserve">Апостолівського району </w:t>
      </w:r>
      <w:r w:rsidRPr="007F4645">
        <w:rPr>
          <w:rFonts w:ascii="Times New Roman" w:eastAsia="Times New Roman" w:hAnsi="Times New Roman" w:cs="Times New Roman"/>
          <w:sz w:val="28"/>
          <w:szCs w:val="24"/>
          <w:lang w:val="uk-UA" w:eastAsia="ru-RU"/>
        </w:rPr>
        <w:t>Дніпропетровської області</w:t>
      </w:r>
    </w:p>
    <w:p w:rsidR="007F4645" w:rsidRPr="007F4645" w:rsidRDefault="007F4645" w:rsidP="007F4645">
      <w:pPr>
        <w:spacing w:after="0" w:line="240" w:lineRule="auto"/>
        <w:jc w:val="center"/>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sz w:val="28"/>
          <w:szCs w:val="28"/>
          <w:lang w:val="uk-UA" w:eastAsia="ru-RU"/>
        </w:rPr>
        <w:t>Орган місцевого самоврядування</w:t>
      </w:r>
    </w:p>
    <w:p w:rsidR="007F4645" w:rsidRPr="007F4645" w:rsidRDefault="007F4645" w:rsidP="007F4645">
      <w:pPr>
        <w:keepNext/>
        <w:spacing w:before="240" w:after="60" w:line="240" w:lineRule="auto"/>
        <w:jc w:val="center"/>
        <w:outlineLvl w:val="0"/>
        <w:rPr>
          <w:rFonts w:ascii="Times New Roman" w:eastAsia="Times New Roman" w:hAnsi="Times New Roman" w:cs="Arial"/>
          <w:bCs/>
          <w:kern w:val="32"/>
          <w:sz w:val="32"/>
          <w:szCs w:val="32"/>
          <w:lang w:eastAsia="ru-RU"/>
        </w:rPr>
      </w:pPr>
      <w:r w:rsidRPr="007F4645">
        <w:rPr>
          <w:rFonts w:ascii="Times New Roman" w:eastAsia="Times New Roman" w:hAnsi="Times New Roman" w:cs="Arial"/>
          <w:bCs/>
          <w:kern w:val="32"/>
          <w:sz w:val="32"/>
          <w:szCs w:val="32"/>
          <w:lang w:eastAsia="ru-RU"/>
        </w:rPr>
        <w:t xml:space="preserve">Р І Ш Е Н </w:t>
      </w:r>
      <w:proofErr w:type="gramStart"/>
      <w:r w:rsidRPr="007F4645">
        <w:rPr>
          <w:rFonts w:ascii="Times New Roman" w:eastAsia="Times New Roman" w:hAnsi="Times New Roman" w:cs="Arial"/>
          <w:bCs/>
          <w:kern w:val="32"/>
          <w:sz w:val="32"/>
          <w:szCs w:val="32"/>
          <w:lang w:eastAsia="ru-RU"/>
        </w:rPr>
        <w:t>Н</w:t>
      </w:r>
      <w:proofErr w:type="gramEnd"/>
      <w:r w:rsidRPr="007F4645">
        <w:rPr>
          <w:rFonts w:ascii="Times New Roman" w:eastAsia="Times New Roman" w:hAnsi="Times New Roman" w:cs="Arial"/>
          <w:bCs/>
          <w:kern w:val="32"/>
          <w:sz w:val="32"/>
          <w:szCs w:val="32"/>
          <w:lang w:eastAsia="ru-RU"/>
        </w:rPr>
        <w:t xml:space="preserve"> Я</w:t>
      </w:r>
    </w:p>
    <w:p w:rsidR="007F4645" w:rsidRPr="007F4645" w:rsidRDefault="007F4645" w:rsidP="007F4645">
      <w:pPr>
        <w:spacing w:after="0" w:line="240" w:lineRule="auto"/>
        <w:jc w:val="center"/>
        <w:rPr>
          <w:rFonts w:ascii="Times New Roman" w:eastAsia="Times New Roman" w:hAnsi="Times New Roman" w:cs="Times New Roman"/>
          <w:b/>
          <w:sz w:val="28"/>
          <w:szCs w:val="24"/>
          <w:lang w:val="uk-UA" w:eastAsia="ru-RU"/>
        </w:rPr>
      </w:pPr>
      <w:r w:rsidRPr="007F4645">
        <w:rPr>
          <w:rFonts w:ascii="Times New Roman" w:eastAsia="Times New Roman" w:hAnsi="Times New Roman" w:cs="Times New Roman"/>
          <w:b/>
          <w:sz w:val="28"/>
          <w:szCs w:val="24"/>
          <w:lang w:val="uk-UA" w:eastAsia="ru-RU"/>
        </w:rPr>
        <w:t xml:space="preserve">    </w:t>
      </w:r>
      <w:r w:rsidRPr="007F4645">
        <w:rPr>
          <w:rFonts w:ascii="Times New Roman" w:eastAsia="Times New Roman" w:hAnsi="Times New Roman" w:cs="Times New Roman"/>
          <w:b/>
          <w:sz w:val="28"/>
          <w:szCs w:val="24"/>
          <w:lang w:eastAsia="ru-RU"/>
        </w:rPr>
        <w:t xml:space="preserve">Зеленодольської </w:t>
      </w:r>
      <w:r w:rsidRPr="007F4645">
        <w:rPr>
          <w:rFonts w:ascii="Times New Roman" w:eastAsia="Times New Roman" w:hAnsi="Times New Roman" w:cs="Times New Roman"/>
          <w:b/>
          <w:sz w:val="28"/>
          <w:szCs w:val="24"/>
          <w:lang w:val="uk-UA" w:eastAsia="ru-RU"/>
        </w:rPr>
        <w:t>міської</w:t>
      </w:r>
      <w:r w:rsidRPr="007F4645">
        <w:rPr>
          <w:rFonts w:ascii="Times New Roman" w:eastAsia="Times New Roman" w:hAnsi="Times New Roman" w:cs="Times New Roman"/>
          <w:b/>
          <w:sz w:val="28"/>
          <w:szCs w:val="24"/>
          <w:lang w:eastAsia="ru-RU"/>
        </w:rPr>
        <w:t xml:space="preserve"> ради</w:t>
      </w:r>
    </w:p>
    <w:p w:rsidR="007F4645" w:rsidRPr="007F4645" w:rsidRDefault="007F4645" w:rsidP="007F4645">
      <w:pPr>
        <w:spacing w:after="0" w:line="240" w:lineRule="auto"/>
        <w:jc w:val="center"/>
        <w:rPr>
          <w:rFonts w:ascii="Times New Roman" w:eastAsia="Times New Roman" w:hAnsi="Times New Roman" w:cs="Times New Roman"/>
          <w:b/>
          <w:sz w:val="24"/>
          <w:szCs w:val="24"/>
          <w:lang w:val="uk-UA" w:eastAsia="ru-RU"/>
        </w:rPr>
      </w:pPr>
      <w:r w:rsidRPr="007F4645">
        <w:rPr>
          <w:rFonts w:ascii="Times New Roman" w:eastAsia="Times New Roman" w:hAnsi="Times New Roman" w:cs="Times New Roman"/>
          <w:b/>
          <w:sz w:val="28"/>
          <w:szCs w:val="24"/>
          <w:lang w:val="uk-UA" w:eastAsia="ru-RU"/>
        </w:rPr>
        <w:t xml:space="preserve">28 сесії </w:t>
      </w:r>
      <w:r w:rsidRPr="007F4645">
        <w:rPr>
          <w:rFonts w:ascii="Times New Roman" w:eastAsia="Times New Roman" w:hAnsi="Times New Roman" w:cs="Times New Roman"/>
          <w:b/>
          <w:sz w:val="28"/>
          <w:szCs w:val="24"/>
          <w:lang w:val="en-US" w:eastAsia="ru-RU"/>
        </w:rPr>
        <w:t>VII</w:t>
      </w:r>
      <w:r w:rsidRPr="007F4645">
        <w:rPr>
          <w:rFonts w:ascii="Times New Roman" w:eastAsia="Times New Roman" w:hAnsi="Times New Roman" w:cs="Times New Roman"/>
          <w:b/>
          <w:sz w:val="28"/>
          <w:szCs w:val="24"/>
          <w:lang w:val="uk-UA" w:eastAsia="ru-RU"/>
        </w:rPr>
        <w:t xml:space="preserve"> скликання </w:t>
      </w:r>
    </w:p>
    <w:p w:rsidR="007F4645" w:rsidRPr="007F4645" w:rsidRDefault="007F4645" w:rsidP="007F464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F4645" w:rsidRPr="007F4645" w:rsidTr="00854248">
        <w:trPr>
          <w:jc w:val="center"/>
        </w:trPr>
        <w:tc>
          <w:tcPr>
            <w:tcW w:w="3386" w:type="dxa"/>
          </w:tcPr>
          <w:p w:rsidR="007F4645" w:rsidRPr="007F4645" w:rsidRDefault="007F4645" w:rsidP="007F4645">
            <w:pPr>
              <w:spacing w:after="0" w:line="360" w:lineRule="auto"/>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21  квітня  2017 року</w:t>
            </w:r>
          </w:p>
        </w:tc>
        <w:tc>
          <w:tcPr>
            <w:tcW w:w="3096" w:type="dxa"/>
          </w:tcPr>
          <w:p w:rsidR="007F4645" w:rsidRPr="007F4645" w:rsidRDefault="007F4645" w:rsidP="007F464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F4645" w:rsidRPr="007F4645" w:rsidRDefault="007F4645" w:rsidP="007F4645">
            <w:pPr>
              <w:spacing w:after="0" w:line="360" w:lineRule="auto"/>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 xml:space="preserve">                        </w:t>
            </w:r>
            <w:r w:rsidRPr="007F4645">
              <w:rPr>
                <w:rFonts w:ascii="Times New Roman" w:eastAsia="Times New Roman" w:hAnsi="Times New Roman" w:cs="Times New Roman"/>
                <w:b/>
                <w:sz w:val="28"/>
                <w:szCs w:val="28"/>
                <w:lang w:eastAsia="ru-RU"/>
              </w:rPr>
              <w:t>№</w:t>
            </w:r>
            <w:r w:rsidRPr="007F4645">
              <w:rPr>
                <w:rFonts w:ascii="Times New Roman" w:eastAsia="Times New Roman" w:hAnsi="Times New Roman" w:cs="Times New Roman"/>
                <w:b/>
                <w:sz w:val="28"/>
                <w:szCs w:val="28"/>
                <w:lang w:val="uk-UA" w:eastAsia="ru-RU"/>
              </w:rPr>
              <w:t xml:space="preserve"> 446/1</w:t>
            </w:r>
          </w:p>
        </w:tc>
      </w:tr>
    </w:tbl>
    <w:p w:rsidR="007F4645" w:rsidRPr="007F4645" w:rsidRDefault="007F4645" w:rsidP="007F4645">
      <w:pPr>
        <w:spacing w:after="0" w:line="240" w:lineRule="auto"/>
        <w:jc w:val="both"/>
        <w:rPr>
          <w:rFonts w:ascii="Times New Roman" w:eastAsia="Times New Roman" w:hAnsi="Times New Roman" w:cs="Times New Roman"/>
          <w:b/>
          <w:i/>
          <w:color w:val="000000"/>
          <w:sz w:val="28"/>
          <w:szCs w:val="28"/>
          <w:lang w:val="uk-UA" w:eastAsia="ru-RU"/>
        </w:rPr>
      </w:pPr>
      <w:r w:rsidRPr="007F464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Розглянувши заяву (вхід. № 45 /02-11М від 21.03.2017 р.) фізичної особи  Вчерашнього Сергія Купріяновича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F4645" w:rsidRPr="007F4645" w:rsidRDefault="007F4645" w:rsidP="007F4645">
      <w:pPr>
        <w:spacing w:after="0" w:line="240" w:lineRule="auto"/>
        <w:jc w:val="both"/>
        <w:rPr>
          <w:rFonts w:ascii="Times New Roman" w:eastAsia="Times New Roman" w:hAnsi="Times New Roman" w:cs="Times New Roman"/>
          <w:b/>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w:t>
      </w:r>
      <w:r w:rsidRPr="007F4645">
        <w:rPr>
          <w:rFonts w:ascii="Times New Roman" w:eastAsia="Times New Roman" w:hAnsi="Times New Roman" w:cs="Times New Roman"/>
          <w:b/>
          <w:color w:val="000000"/>
          <w:sz w:val="28"/>
          <w:szCs w:val="28"/>
          <w:lang w:val="uk-UA" w:eastAsia="ru-RU"/>
        </w:rPr>
        <w:t>ВИРІШИЛА:</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1. Дозволити фізичній особі Вчерашньому Сергію Купріяновичу розробити проект землеустрою щодо відведення земельної ділянки у власність для ведення особистого селянського господарства  в межах </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lastRenderedPageBreak/>
        <w:t xml:space="preserve">с. Мар’янське Апостолівського району Дніпропетровської області (згідно схеми розміщення земельної ділянки), орієнтовною площею  0,0900 га. </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2. Рекомендувати фізичній особі Вчерашньому Сергію Купріяновичу укласти договір зі спеціалізованою проектною організацією на підготовку матеріалів із землеустрою на дану земельну ділянку.</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3. Фізичній особі Вчерашньому Сергію Купріяновичу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p>
    <w:p w:rsidR="007F4645" w:rsidRPr="007F4645" w:rsidRDefault="007F4645" w:rsidP="007F4645">
      <w:pPr>
        <w:spacing w:after="0" w:line="240" w:lineRule="auto"/>
        <w:ind w:left="708" w:right="175"/>
        <w:jc w:val="both"/>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Міський  голова</w:t>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t xml:space="preserve">                                 А. В. Савченко</w:t>
      </w:r>
    </w:p>
    <w:p w:rsidR="000618A4" w:rsidRPr="000618A4" w:rsidRDefault="000618A4" w:rsidP="000618A4">
      <w:pPr>
        <w:spacing w:after="0" w:line="240" w:lineRule="auto"/>
        <w:jc w:val="both"/>
        <w:rPr>
          <w:rFonts w:ascii="Times New Roman" w:eastAsia="Times New Roman" w:hAnsi="Times New Roman" w:cs="Times New Roman"/>
          <w:sz w:val="28"/>
          <w:szCs w:val="24"/>
          <w:lang w:val="uk-UA" w:eastAsia="ru-RU"/>
        </w:rPr>
      </w:pPr>
    </w:p>
    <w:p w:rsidR="007F4645" w:rsidRPr="007F4645" w:rsidRDefault="007F4645" w:rsidP="007F4645">
      <w:pPr>
        <w:spacing w:after="0" w:line="240" w:lineRule="auto"/>
        <w:rPr>
          <w:rFonts w:ascii="Times New Roman" w:eastAsia="Times New Roman" w:hAnsi="Times New Roman" w:cs="Times New Roman"/>
          <w:sz w:val="24"/>
          <w:szCs w:val="24"/>
          <w:lang w:val="uk-UA" w:eastAsia="ru-RU"/>
        </w:rPr>
      </w:pPr>
      <w:r w:rsidRPr="007F46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76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F4645" w:rsidRPr="007F4645" w:rsidRDefault="007F4645" w:rsidP="007F4645">
      <w:pPr>
        <w:spacing w:after="0" w:line="240" w:lineRule="auto"/>
        <w:jc w:val="center"/>
        <w:rPr>
          <w:rFonts w:ascii="Times New Roman" w:eastAsia="Times New Roman" w:hAnsi="Times New Roman" w:cs="Times New Roman"/>
          <w:sz w:val="32"/>
          <w:szCs w:val="20"/>
          <w:lang w:val="uk-UA" w:eastAsia="ru-RU"/>
        </w:rPr>
      </w:pPr>
      <w:r w:rsidRPr="007F4645">
        <w:rPr>
          <w:rFonts w:ascii="Times New Roman" w:eastAsia="Times New Roman" w:hAnsi="Times New Roman" w:cs="Times New Roman"/>
          <w:sz w:val="32"/>
          <w:szCs w:val="20"/>
          <w:lang w:val="uk-UA" w:eastAsia="ru-RU"/>
        </w:rPr>
        <w:t>У К Р А Ї Н А</w:t>
      </w:r>
    </w:p>
    <w:p w:rsidR="007F4645" w:rsidRPr="007F4645" w:rsidRDefault="007F4645" w:rsidP="007F4645">
      <w:pPr>
        <w:spacing w:after="0" w:line="240" w:lineRule="auto"/>
        <w:jc w:val="center"/>
        <w:rPr>
          <w:rFonts w:ascii="Times New Roman" w:eastAsia="Times New Roman" w:hAnsi="Times New Roman" w:cs="Times New Roman"/>
          <w:sz w:val="28"/>
          <w:szCs w:val="20"/>
          <w:lang w:val="uk-UA" w:eastAsia="ru-RU"/>
        </w:rPr>
      </w:pPr>
      <w:r w:rsidRPr="007F46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4645" w:rsidRPr="007F4645" w:rsidRDefault="007F4645" w:rsidP="007F46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4645">
        <w:rPr>
          <w:rFonts w:ascii="Times New Roman" w:eastAsia="Times New Roman" w:hAnsi="Times New Roman" w:cs="Times New Roman"/>
          <w:sz w:val="28"/>
          <w:szCs w:val="24"/>
          <w:lang w:eastAsia="ru-RU"/>
        </w:rPr>
        <w:t xml:space="preserve">Апостолівського району </w:t>
      </w:r>
      <w:r w:rsidRPr="007F4645">
        <w:rPr>
          <w:rFonts w:ascii="Times New Roman" w:eastAsia="Times New Roman" w:hAnsi="Times New Roman" w:cs="Times New Roman"/>
          <w:sz w:val="28"/>
          <w:szCs w:val="24"/>
          <w:lang w:val="uk-UA" w:eastAsia="ru-RU"/>
        </w:rPr>
        <w:t>Дніпропетровської області</w:t>
      </w:r>
    </w:p>
    <w:p w:rsidR="007F4645" w:rsidRPr="007F4645" w:rsidRDefault="007F4645" w:rsidP="007F4645">
      <w:pPr>
        <w:spacing w:after="0" w:line="240" w:lineRule="auto"/>
        <w:jc w:val="center"/>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sz w:val="28"/>
          <w:szCs w:val="28"/>
          <w:lang w:val="uk-UA" w:eastAsia="ru-RU"/>
        </w:rPr>
        <w:t>Орган місцевого самоврядування</w:t>
      </w:r>
    </w:p>
    <w:p w:rsidR="007F4645" w:rsidRPr="007F4645" w:rsidRDefault="007F4645" w:rsidP="007F4645">
      <w:pPr>
        <w:keepNext/>
        <w:spacing w:before="240" w:after="60" w:line="240" w:lineRule="auto"/>
        <w:jc w:val="center"/>
        <w:outlineLvl w:val="0"/>
        <w:rPr>
          <w:rFonts w:ascii="Times New Roman" w:eastAsia="Times New Roman" w:hAnsi="Times New Roman" w:cs="Arial"/>
          <w:bCs/>
          <w:kern w:val="32"/>
          <w:sz w:val="32"/>
          <w:szCs w:val="32"/>
          <w:lang w:eastAsia="ru-RU"/>
        </w:rPr>
      </w:pPr>
      <w:r w:rsidRPr="007F4645">
        <w:rPr>
          <w:rFonts w:ascii="Times New Roman" w:eastAsia="Times New Roman" w:hAnsi="Times New Roman" w:cs="Arial"/>
          <w:bCs/>
          <w:kern w:val="32"/>
          <w:sz w:val="32"/>
          <w:szCs w:val="32"/>
          <w:lang w:eastAsia="ru-RU"/>
        </w:rPr>
        <w:t xml:space="preserve">Р І Ш Е Н </w:t>
      </w:r>
      <w:proofErr w:type="gramStart"/>
      <w:r w:rsidRPr="007F4645">
        <w:rPr>
          <w:rFonts w:ascii="Times New Roman" w:eastAsia="Times New Roman" w:hAnsi="Times New Roman" w:cs="Arial"/>
          <w:bCs/>
          <w:kern w:val="32"/>
          <w:sz w:val="32"/>
          <w:szCs w:val="32"/>
          <w:lang w:eastAsia="ru-RU"/>
        </w:rPr>
        <w:t>Н</w:t>
      </w:r>
      <w:proofErr w:type="gramEnd"/>
      <w:r w:rsidRPr="007F4645">
        <w:rPr>
          <w:rFonts w:ascii="Times New Roman" w:eastAsia="Times New Roman" w:hAnsi="Times New Roman" w:cs="Arial"/>
          <w:bCs/>
          <w:kern w:val="32"/>
          <w:sz w:val="32"/>
          <w:szCs w:val="32"/>
          <w:lang w:eastAsia="ru-RU"/>
        </w:rPr>
        <w:t xml:space="preserve"> Я</w:t>
      </w:r>
    </w:p>
    <w:p w:rsidR="007F4645" w:rsidRPr="007F4645" w:rsidRDefault="007F4645" w:rsidP="007F4645">
      <w:pPr>
        <w:spacing w:after="0" w:line="240" w:lineRule="auto"/>
        <w:jc w:val="center"/>
        <w:rPr>
          <w:rFonts w:ascii="Times New Roman" w:eastAsia="Times New Roman" w:hAnsi="Times New Roman" w:cs="Times New Roman"/>
          <w:b/>
          <w:sz w:val="28"/>
          <w:szCs w:val="24"/>
          <w:lang w:val="uk-UA" w:eastAsia="ru-RU"/>
        </w:rPr>
      </w:pPr>
      <w:r w:rsidRPr="007F4645">
        <w:rPr>
          <w:rFonts w:ascii="Times New Roman" w:eastAsia="Times New Roman" w:hAnsi="Times New Roman" w:cs="Times New Roman"/>
          <w:b/>
          <w:sz w:val="28"/>
          <w:szCs w:val="24"/>
          <w:lang w:val="uk-UA" w:eastAsia="ru-RU"/>
        </w:rPr>
        <w:t xml:space="preserve">    </w:t>
      </w:r>
      <w:r w:rsidRPr="007F4645">
        <w:rPr>
          <w:rFonts w:ascii="Times New Roman" w:eastAsia="Times New Roman" w:hAnsi="Times New Roman" w:cs="Times New Roman"/>
          <w:b/>
          <w:sz w:val="28"/>
          <w:szCs w:val="24"/>
          <w:lang w:eastAsia="ru-RU"/>
        </w:rPr>
        <w:t xml:space="preserve">Зеленодольської </w:t>
      </w:r>
      <w:r w:rsidRPr="007F4645">
        <w:rPr>
          <w:rFonts w:ascii="Times New Roman" w:eastAsia="Times New Roman" w:hAnsi="Times New Roman" w:cs="Times New Roman"/>
          <w:b/>
          <w:sz w:val="28"/>
          <w:szCs w:val="24"/>
          <w:lang w:val="uk-UA" w:eastAsia="ru-RU"/>
        </w:rPr>
        <w:t>міської</w:t>
      </w:r>
      <w:r w:rsidRPr="007F4645">
        <w:rPr>
          <w:rFonts w:ascii="Times New Roman" w:eastAsia="Times New Roman" w:hAnsi="Times New Roman" w:cs="Times New Roman"/>
          <w:b/>
          <w:sz w:val="28"/>
          <w:szCs w:val="24"/>
          <w:lang w:eastAsia="ru-RU"/>
        </w:rPr>
        <w:t xml:space="preserve"> ради</w:t>
      </w:r>
    </w:p>
    <w:p w:rsidR="007F4645" w:rsidRPr="007F4645" w:rsidRDefault="007F4645" w:rsidP="007F4645">
      <w:pPr>
        <w:spacing w:after="0" w:line="240" w:lineRule="auto"/>
        <w:jc w:val="center"/>
        <w:rPr>
          <w:rFonts w:ascii="Times New Roman" w:eastAsia="Times New Roman" w:hAnsi="Times New Roman" w:cs="Times New Roman"/>
          <w:b/>
          <w:sz w:val="24"/>
          <w:szCs w:val="24"/>
          <w:lang w:val="uk-UA" w:eastAsia="ru-RU"/>
        </w:rPr>
      </w:pPr>
      <w:r w:rsidRPr="007F4645">
        <w:rPr>
          <w:rFonts w:ascii="Times New Roman" w:eastAsia="Times New Roman" w:hAnsi="Times New Roman" w:cs="Times New Roman"/>
          <w:b/>
          <w:sz w:val="28"/>
          <w:szCs w:val="24"/>
          <w:lang w:val="uk-UA" w:eastAsia="ru-RU"/>
        </w:rPr>
        <w:t xml:space="preserve">28 сесії </w:t>
      </w:r>
      <w:r w:rsidRPr="007F4645">
        <w:rPr>
          <w:rFonts w:ascii="Times New Roman" w:eastAsia="Times New Roman" w:hAnsi="Times New Roman" w:cs="Times New Roman"/>
          <w:b/>
          <w:sz w:val="28"/>
          <w:szCs w:val="24"/>
          <w:lang w:val="en-US" w:eastAsia="ru-RU"/>
        </w:rPr>
        <w:t>VII</w:t>
      </w:r>
      <w:r w:rsidRPr="007F4645">
        <w:rPr>
          <w:rFonts w:ascii="Times New Roman" w:eastAsia="Times New Roman" w:hAnsi="Times New Roman" w:cs="Times New Roman"/>
          <w:b/>
          <w:sz w:val="28"/>
          <w:szCs w:val="24"/>
          <w:lang w:val="uk-UA" w:eastAsia="ru-RU"/>
        </w:rPr>
        <w:t xml:space="preserve"> скликання </w:t>
      </w:r>
    </w:p>
    <w:p w:rsidR="007F4645" w:rsidRPr="007F4645" w:rsidRDefault="007F4645" w:rsidP="007F464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F4645" w:rsidRPr="007F4645" w:rsidTr="00854248">
        <w:trPr>
          <w:jc w:val="center"/>
        </w:trPr>
        <w:tc>
          <w:tcPr>
            <w:tcW w:w="3386" w:type="dxa"/>
          </w:tcPr>
          <w:p w:rsidR="007F4645" w:rsidRPr="007F4645" w:rsidRDefault="007F4645" w:rsidP="007F4645">
            <w:pPr>
              <w:spacing w:after="0" w:line="360" w:lineRule="auto"/>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21  квітня  2017 року</w:t>
            </w:r>
          </w:p>
        </w:tc>
        <w:tc>
          <w:tcPr>
            <w:tcW w:w="3096" w:type="dxa"/>
          </w:tcPr>
          <w:p w:rsidR="007F4645" w:rsidRPr="007F4645" w:rsidRDefault="007F4645" w:rsidP="007F464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F4645" w:rsidRPr="007F4645" w:rsidRDefault="007F4645" w:rsidP="007F4645">
            <w:pPr>
              <w:spacing w:after="0" w:line="360" w:lineRule="auto"/>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 xml:space="preserve">                        </w:t>
            </w:r>
            <w:r w:rsidRPr="007F4645">
              <w:rPr>
                <w:rFonts w:ascii="Times New Roman" w:eastAsia="Times New Roman" w:hAnsi="Times New Roman" w:cs="Times New Roman"/>
                <w:b/>
                <w:sz w:val="28"/>
                <w:szCs w:val="28"/>
                <w:lang w:eastAsia="ru-RU"/>
              </w:rPr>
              <w:t>№</w:t>
            </w:r>
            <w:r w:rsidRPr="007F4645">
              <w:rPr>
                <w:rFonts w:ascii="Times New Roman" w:eastAsia="Times New Roman" w:hAnsi="Times New Roman" w:cs="Times New Roman"/>
                <w:b/>
                <w:sz w:val="28"/>
                <w:szCs w:val="28"/>
                <w:lang w:val="uk-UA" w:eastAsia="ru-RU"/>
              </w:rPr>
              <w:t xml:space="preserve"> 446/2</w:t>
            </w:r>
          </w:p>
        </w:tc>
      </w:tr>
    </w:tbl>
    <w:p w:rsidR="007F4645" w:rsidRPr="007F4645" w:rsidRDefault="007F4645" w:rsidP="007F4645">
      <w:pPr>
        <w:spacing w:after="0" w:line="240" w:lineRule="auto"/>
        <w:jc w:val="both"/>
        <w:rPr>
          <w:rFonts w:ascii="Times New Roman" w:eastAsia="Times New Roman" w:hAnsi="Times New Roman" w:cs="Times New Roman"/>
          <w:b/>
          <w:i/>
          <w:color w:val="000000"/>
          <w:sz w:val="28"/>
          <w:szCs w:val="28"/>
          <w:lang w:val="uk-UA" w:eastAsia="ru-RU"/>
        </w:rPr>
      </w:pPr>
      <w:r w:rsidRPr="007F464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Розглянувши заяву (вхід. № 39 /02-11М від 15.03.2017 р.) фізичної особи  Козленко Лариси Олексіївни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F4645" w:rsidRPr="007F4645" w:rsidRDefault="007F4645" w:rsidP="007F4645">
      <w:pPr>
        <w:spacing w:after="0" w:line="240" w:lineRule="auto"/>
        <w:jc w:val="both"/>
        <w:rPr>
          <w:rFonts w:ascii="Times New Roman" w:eastAsia="Times New Roman" w:hAnsi="Times New Roman" w:cs="Times New Roman"/>
          <w:b/>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w:t>
      </w:r>
      <w:r w:rsidRPr="007F4645">
        <w:rPr>
          <w:rFonts w:ascii="Times New Roman" w:eastAsia="Times New Roman" w:hAnsi="Times New Roman" w:cs="Times New Roman"/>
          <w:b/>
          <w:color w:val="000000"/>
          <w:sz w:val="28"/>
          <w:szCs w:val="28"/>
          <w:lang w:val="uk-UA" w:eastAsia="ru-RU"/>
        </w:rPr>
        <w:t>ВИРІШИЛА:</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1. Дозволити фізичній особі Козленко Ларисі Олексіївні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lastRenderedPageBreak/>
        <w:t>2. Рекомендувати фізичній особі Козленко Ларисі Олексіївні укласти договір зі спеціалізованою проектною організацією на підготовку матеріалів із землеустрою на дану земельну ділянку.</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3. Фізичній особі Козленко Ларисі Олексіївні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4645" w:rsidRPr="00705C97" w:rsidRDefault="007F4645" w:rsidP="007F4645">
      <w:pPr>
        <w:spacing w:after="0" w:line="240" w:lineRule="auto"/>
        <w:ind w:firstLine="708"/>
        <w:jc w:val="both"/>
        <w:rPr>
          <w:rFonts w:ascii="Times New Roman" w:eastAsia="Times New Roman" w:hAnsi="Times New Roman" w:cs="Times New Roman"/>
          <w:color w:val="000000"/>
          <w:sz w:val="28"/>
          <w:szCs w:val="28"/>
          <w:lang w:eastAsia="ru-RU"/>
        </w:rPr>
      </w:pPr>
      <w:r w:rsidRPr="007F464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F4645" w:rsidRPr="00705C97" w:rsidRDefault="00614F27" w:rsidP="007F4645">
      <w:pPr>
        <w:spacing w:after="0" w:line="240" w:lineRule="auto"/>
        <w:ind w:firstLine="708"/>
        <w:jc w:val="both"/>
        <w:rPr>
          <w:rFonts w:ascii="Times New Roman" w:eastAsia="Times New Roman" w:hAnsi="Times New Roman" w:cs="Times New Roman"/>
          <w:sz w:val="28"/>
          <w:szCs w:val="28"/>
          <w:lang w:eastAsia="ru-RU"/>
        </w:rPr>
      </w:pPr>
      <w:r w:rsidRPr="007F4645">
        <w:rPr>
          <w:rFonts w:ascii="Times New Roman" w:eastAsia="Times New Roman" w:hAnsi="Times New Roman" w:cs="Times New Roman"/>
          <w:b/>
          <w:sz w:val="28"/>
          <w:szCs w:val="28"/>
          <w:lang w:val="uk-UA" w:eastAsia="ru-RU"/>
        </w:rPr>
        <w:t>Міський  голова</w:t>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А. В. Савченко</w:t>
      </w:r>
    </w:p>
    <w:p w:rsidR="007F4645" w:rsidRPr="00614F27" w:rsidRDefault="00B620CF" w:rsidP="00614F27">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19680" behindDoc="0" locked="0" layoutInCell="1" allowOverlap="1">
            <wp:simplePos x="0" y="0"/>
            <wp:positionH relativeFrom="column">
              <wp:posOffset>2809875</wp:posOffset>
            </wp:positionH>
            <wp:positionV relativeFrom="paragraph">
              <wp:posOffset>194945</wp:posOffset>
            </wp:positionV>
            <wp:extent cx="444500" cy="635000"/>
            <wp:effectExtent l="0" t="0" r="0" b="0"/>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007F4645" w:rsidRPr="007F4645">
        <w:rPr>
          <w:rFonts w:ascii="Times New Roman" w:eastAsia="Times New Roman" w:hAnsi="Times New Roman" w:cs="Times New Roman"/>
          <w:sz w:val="24"/>
          <w:szCs w:val="24"/>
          <w:lang w:eastAsia="ru-RU"/>
        </w:rPr>
        <w:t xml:space="preserve">                                        </w:t>
      </w:r>
    </w:p>
    <w:p w:rsidR="007F4645" w:rsidRPr="007F4645" w:rsidRDefault="007F4645" w:rsidP="007F4645">
      <w:pPr>
        <w:spacing w:after="0" w:line="240" w:lineRule="auto"/>
        <w:jc w:val="center"/>
        <w:rPr>
          <w:rFonts w:ascii="Times New Roman" w:eastAsia="Times New Roman" w:hAnsi="Times New Roman" w:cs="Times New Roman"/>
          <w:sz w:val="32"/>
          <w:szCs w:val="20"/>
          <w:lang w:val="uk-UA" w:eastAsia="ru-RU"/>
        </w:rPr>
      </w:pPr>
      <w:r w:rsidRPr="007F4645">
        <w:rPr>
          <w:rFonts w:ascii="Times New Roman" w:eastAsia="Times New Roman" w:hAnsi="Times New Roman" w:cs="Times New Roman"/>
          <w:sz w:val="32"/>
          <w:szCs w:val="20"/>
          <w:lang w:val="uk-UA" w:eastAsia="ru-RU"/>
        </w:rPr>
        <w:t>У К Р А Ї Н А</w:t>
      </w:r>
    </w:p>
    <w:p w:rsidR="007F4645" w:rsidRPr="007F4645" w:rsidRDefault="007F4645" w:rsidP="007F4645">
      <w:pPr>
        <w:spacing w:after="0" w:line="240" w:lineRule="auto"/>
        <w:jc w:val="center"/>
        <w:rPr>
          <w:rFonts w:ascii="Times New Roman" w:eastAsia="Times New Roman" w:hAnsi="Times New Roman" w:cs="Times New Roman"/>
          <w:sz w:val="28"/>
          <w:szCs w:val="20"/>
          <w:lang w:val="uk-UA" w:eastAsia="ru-RU"/>
        </w:rPr>
      </w:pPr>
      <w:r w:rsidRPr="007F46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4645" w:rsidRPr="007F4645" w:rsidRDefault="007F4645" w:rsidP="007F46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4645">
        <w:rPr>
          <w:rFonts w:ascii="Times New Roman" w:eastAsia="Times New Roman" w:hAnsi="Times New Roman" w:cs="Times New Roman"/>
          <w:sz w:val="28"/>
          <w:szCs w:val="24"/>
          <w:lang w:eastAsia="ru-RU"/>
        </w:rPr>
        <w:t xml:space="preserve">Апостолівського району </w:t>
      </w:r>
      <w:r w:rsidRPr="007F4645">
        <w:rPr>
          <w:rFonts w:ascii="Times New Roman" w:eastAsia="Times New Roman" w:hAnsi="Times New Roman" w:cs="Times New Roman"/>
          <w:sz w:val="28"/>
          <w:szCs w:val="24"/>
          <w:lang w:val="uk-UA" w:eastAsia="ru-RU"/>
        </w:rPr>
        <w:t>Дніпропетровської області</w:t>
      </w:r>
    </w:p>
    <w:p w:rsidR="007F4645" w:rsidRPr="007F4645" w:rsidRDefault="007F4645" w:rsidP="007F4645">
      <w:pPr>
        <w:spacing w:after="0" w:line="240" w:lineRule="auto"/>
        <w:jc w:val="center"/>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sz w:val="28"/>
          <w:szCs w:val="28"/>
          <w:lang w:val="uk-UA" w:eastAsia="ru-RU"/>
        </w:rPr>
        <w:t>Орган місцевого самоврядування</w:t>
      </w:r>
    </w:p>
    <w:p w:rsidR="007F4645" w:rsidRPr="007F4645" w:rsidRDefault="007F4645" w:rsidP="007F4645">
      <w:pPr>
        <w:keepNext/>
        <w:spacing w:before="240" w:after="60" w:line="240" w:lineRule="auto"/>
        <w:jc w:val="center"/>
        <w:outlineLvl w:val="0"/>
        <w:rPr>
          <w:rFonts w:ascii="Times New Roman" w:eastAsia="Times New Roman" w:hAnsi="Times New Roman" w:cs="Arial"/>
          <w:bCs/>
          <w:kern w:val="32"/>
          <w:sz w:val="32"/>
          <w:szCs w:val="32"/>
          <w:lang w:eastAsia="ru-RU"/>
        </w:rPr>
      </w:pPr>
      <w:r w:rsidRPr="007F4645">
        <w:rPr>
          <w:rFonts w:ascii="Times New Roman" w:eastAsia="Times New Roman" w:hAnsi="Times New Roman" w:cs="Arial"/>
          <w:bCs/>
          <w:kern w:val="32"/>
          <w:sz w:val="32"/>
          <w:szCs w:val="32"/>
          <w:lang w:eastAsia="ru-RU"/>
        </w:rPr>
        <w:t xml:space="preserve">Р І Ш Е Н </w:t>
      </w:r>
      <w:proofErr w:type="gramStart"/>
      <w:r w:rsidRPr="007F4645">
        <w:rPr>
          <w:rFonts w:ascii="Times New Roman" w:eastAsia="Times New Roman" w:hAnsi="Times New Roman" w:cs="Arial"/>
          <w:bCs/>
          <w:kern w:val="32"/>
          <w:sz w:val="32"/>
          <w:szCs w:val="32"/>
          <w:lang w:eastAsia="ru-RU"/>
        </w:rPr>
        <w:t>Н</w:t>
      </w:r>
      <w:proofErr w:type="gramEnd"/>
      <w:r w:rsidRPr="007F4645">
        <w:rPr>
          <w:rFonts w:ascii="Times New Roman" w:eastAsia="Times New Roman" w:hAnsi="Times New Roman" w:cs="Arial"/>
          <w:bCs/>
          <w:kern w:val="32"/>
          <w:sz w:val="32"/>
          <w:szCs w:val="32"/>
          <w:lang w:eastAsia="ru-RU"/>
        </w:rPr>
        <w:t xml:space="preserve"> Я</w:t>
      </w:r>
    </w:p>
    <w:p w:rsidR="007F4645" w:rsidRPr="007F4645" w:rsidRDefault="007F4645" w:rsidP="007F4645">
      <w:pPr>
        <w:spacing w:after="0" w:line="240" w:lineRule="auto"/>
        <w:jc w:val="center"/>
        <w:rPr>
          <w:rFonts w:ascii="Times New Roman" w:eastAsia="Times New Roman" w:hAnsi="Times New Roman" w:cs="Times New Roman"/>
          <w:b/>
          <w:sz w:val="28"/>
          <w:szCs w:val="24"/>
          <w:lang w:val="uk-UA" w:eastAsia="ru-RU"/>
        </w:rPr>
      </w:pPr>
      <w:r w:rsidRPr="007F4645">
        <w:rPr>
          <w:rFonts w:ascii="Times New Roman" w:eastAsia="Times New Roman" w:hAnsi="Times New Roman" w:cs="Times New Roman"/>
          <w:b/>
          <w:sz w:val="28"/>
          <w:szCs w:val="24"/>
          <w:lang w:val="uk-UA" w:eastAsia="ru-RU"/>
        </w:rPr>
        <w:t xml:space="preserve">    </w:t>
      </w:r>
      <w:r w:rsidRPr="007F4645">
        <w:rPr>
          <w:rFonts w:ascii="Times New Roman" w:eastAsia="Times New Roman" w:hAnsi="Times New Roman" w:cs="Times New Roman"/>
          <w:b/>
          <w:sz w:val="28"/>
          <w:szCs w:val="24"/>
          <w:lang w:eastAsia="ru-RU"/>
        </w:rPr>
        <w:t xml:space="preserve">Зеленодольської </w:t>
      </w:r>
      <w:r w:rsidRPr="007F4645">
        <w:rPr>
          <w:rFonts w:ascii="Times New Roman" w:eastAsia="Times New Roman" w:hAnsi="Times New Roman" w:cs="Times New Roman"/>
          <w:b/>
          <w:sz w:val="28"/>
          <w:szCs w:val="24"/>
          <w:lang w:val="uk-UA" w:eastAsia="ru-RU"/>
        </w:rPr>
        <w:t>міської</w:t>
      </w:r>
      <w:r w:rsidRPr="007F4645">
        <w:rPr>
          <w:rFonts w:ascii="Times New Roman" w:eastAsia="Times New Roman" w:hAnsi="Times New Roman" w:cs="Times New Roman"/>
          <w:b/>
          <w:sz w:val="28"/>
          <w:szCs w:val="24"/>
          <w:lang w:eastAsia="ru-RU"/>
        </w:rPr>
        <w:t xml:space="preserve"> ради</w:t>
      </w:r>
    </w:p>
    <w:p w:rsidR="007F4645" w:rsidRPr="007F4645" w:rsidRDefault="007F4645" w:rsidP="007F4645">
      <w:pPr>
        <w:spacing w:after="0" w:line="240" w:lineRule="auto"/>
        <w:jc w:val="center"/>
        <w:rPr>
          <w:rFonts w:ascii="Times New Roman" w:eastAsia="Times New Roman" w:hAnsi="Times New Roman" w:cs="Times New Roman"/>
          <w:b/>
          <w:sz w:val="24"/>
          <w:szCs w:val="24"/>
          <w:lang w:val="uk-UA" w:eastAsia="ru-RU"/>
        </w:rPr>
      </w:pPr>
      <w:r w:rsidRPr="007F4645">
        <w:rPr>
          <w:rFonts w:ascii="Times New Roman" w:eastAsia="Times New Roman" w:hAnsi="Times New Roman" w:cs="Times New Roman"/>
          <w:b/>
          <w:sz w:val="28"/>
          <w:szCs w:val="24"/>
          <w:lang w:val="uk-UA" w:eastAsia="ru-RU"/>
        </w:rPr>
        <w:t xml:space="preserve">28 сесії </w:t>
      </w:r>
      <w:r w:rsidRPr="007F4645">
        <w:rPr>
          <w:rFonts w:ascii="Times New Roman" w:eastAsia="Times New Roman" w:hAnsi="Times New Roman" w:cs="Times New Roman"/>
          <w:b/>
          <w:sz w:val="28"/>
          <w:szCs w:val="24"/>
          <w:lang w:val="en-US" w:eastAsia="ru-RU"/>
        </w:rPr>
        <w:t>VII</w:t>
      </w:r>
      <w:r w:rsidRPr="007F4645">
        <w:rPr>
          <w:rFonts w:ascii="Times New Roman" w:eastAsia="Times New Roman" w:hAnsi="Times New Roman" w:cs="Times New Roman"/>
          <w:b/>
          <w:sz w:val="28"/>
          <w:szCs w:val="24"/>
          <w:lang w:val="uk-UA" w:eastAsia="ru-RU"/>
        </w:rPr>
        <w:t xml:space="preserve"> скликання </w:t>
      </w:r>
    </w:p>
    <w:p w:rsidR="007F4645" w:rsidRPr="007F4645" w:rsidRDefault="007F4645" w:rsidP="007F464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F4645" w:rsidRPr="007F4645" w:rsidTr="00854248">
        <w:trPr>
          <w:jc w:val="center"/>
        </w:trPr>
        <w:tc>
          <w:tcPr>
            <w:tcW w:w="3386" w:type="dxa"/>
          </w:tcPr>
          <w:p w:rsidR="007F4645" w:rsidRPr="007F4645" w:rsidRDefault="007F4645" w:rsidP="007F4645">
            <w:pPr>
              <w:spacing w:after="0" w:line="360" w:lineRule="auto"/>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21  квітня  2017 року</w:t>
            </w:r>
          </w:p>
        </w:tc>
        <w:tc>
          <w:tcPr>
            <w:tcW w:w="3096" w:type="dxa"/>
          </w:tcPr>
          <w:p w:rsidR="007F4645" w:rsidRPr="007F4645" w:rsidRDefault="007F4645" w:rsidP="007F464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F4645" w:rsidRPr="007F4645" w:rsidRDefault="007F4645" w:rsidP="007F4645">
            <w:pPr>
              <w:spacing w:after="0" w:line="360" w:lineRule="auto"/>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 xml:space="preserve">                        </w:t>
            </w:r>
            <w:r w:rsidRPr="007F4645">
              <w:rPr>
                <w:rFonts w:ascii="Times New Roman" w:eastAsia="Times New Roman" w:hAnsi="Times New Roman" w:cs="Times New Roman"/>
                <w:b/>
                <w:sz w:val="28"/>
                <w:szCs w:val="28"/>
                <w:lang w:eastAsia="ru-RU"/>
              </w:rPr>
              <w:t>№</w:t>
            </w:r>
            <w:r w:rsidRPr="007F4645">
              <w:rPr>
                <w:rFonts w:ascii="Times New Roman" w:eastAsia="Times New Roman" w:hAnsi="Times New Roman" w:cs="Times New Roman"/>
                <w:b/>
                <w:sz w:val="28"/>
                <w:szCs w:val="28"/>
                <w:lang w:val="uk-UA" w:eastAsia="ru-RU"/>
              </w:rPr>
              <w:t xml:space="preserve"> 446/3</w:t>
            </w:r>
          </w:p>
        </w:tc>
      </w:tr>
    </w:tbl>
    <w:p w:rsidR="007F4645" w:rsidRPr="007F4645" w:rsidRDefault="007F4645" w:rsidP="007F4645">
      <w:pPr>
        <w:spacing w:after="0" w:line="240" w:lineRule="auto"/>
        <w:jc w:val="both"/>
        <w:rPr>
          <w:rFonts w:ascii="Times New Roman" w:eastAsia="Times New Roman" w:hAnsi="Times New Roman" w:cs="Times New Roman"/>
          <w:b/>
          <w:i/>
          <w:color w:val="000000"/>
          <w:sz w:val="28"/>
          <w:szCs w:val="28"/>
          <w:lang w:val="uk-UA" w:eastAsia="ru-RU"/>
        </w:rPr>
      </w:pPr>
      <w:r w:rsidRPr="007F464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Розглянувши заяву (вхід. № 38 /02-11М від 04.04.2017 р.) фізичної особи  Козленка Олега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F4645" w:rsidRPr="007F4645" w:rsidRDefault="007F4645" w:rsidP="007F4645">
      <w:pPr>
        <w:spacing w:after="0" w:line="240" w:lineRule="auto"/>
        <w:jc w:val="both"/>
        <w:rPr>
          <w:rFonts w:ascii="Times New Roman" w:eastAsia="Times New Roman" w:hAnsi="Times New Roman" w:cs="Times New Roman"/>
          <w:b/>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w:t>
      </w:r>
      <w:r w:rsidRPr="007F4645">
        <w:rPr>
          <w:rFonts w:ascii="Times New Roman" w:eastAsia="Times New Roman" w:hAnsi="Times New Roman" w:cs="Times New Roman"/>
          <w:b/>
          <w:color w:val="000000"/>
          <w:sz w:val="28"/>
          <w:szCs w:val="28"/>
          <w:lang w:val="uk-UA" w:eastAsia="ru-RU"/>
        </w:rPr>
        <w:t>ВИРІШИЛА:</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1. Дозволити фізичній особі Козленку Олегу Олексійовичу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2. Рекомендувати фізичній особі Козленку Олегу Олексійовичу укласти договір зі спеціалізованою проектною організацією на підготовку матеріалів із землеустрою на дану земельну ділянку.</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lastRenderedPageBreak/>
        <w:t>3. Фізичній особі Козленку Олегу Олексійовичу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p>
    <w:p w:rsidR="007F4645" w:rsidRPr="007F4645" w:rsidRDefault="007F4645" w:rsidP="007F4645">
      <w:pPr>
        <w:spacing w:after="0" w:line="240" w:lineRule="auto"/>
        <w:ind w:left="708" w:right="175"/>
        <w:jc w:val="both"/>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Міський  голова</w:t>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t xml:space="preserve">                                 А. В. Савченко</w:t>
      </w:r>
    </w:p>
    <w:p w:rsidR="00393167" w:rsidRPr="00393167" w:rsidRDefault="00393167" w:rsidP="00393167">
      <w:pPr>
        <w:spacing w:after="0" w:line="240" w:lineRule="auto"/>
        <w:jc w:val="both"/>
        <w:rPr>
          <w:rFonts w:ascii="Times New Roman" w:eastAsia="Times New Roman" w:hAnsi="Times New Roman" w:cs="Times New Roman"/>
          <w:sz w:val="28"/>
          <w:szCs w:val="28"/>
          <w:lang w:val="uk-UA" w:eastAsia="ru-RU"/>
        </w:rPr>
      </w:pPr>
    </w:p>
    <w:p w:rsidR="00393167" w:rsidRPr="00393167" w:rsidRDefault="00393167" w:rsidP="00393167">
      <w:pPr>
        <w:spacing w:after="0" w:line="240" w:lineRule="auto"/>
        <w:rPr>
          <w:rFonts w:ascii="Times New Roman" w:eastAsia="Times New Roman" w:hAnsi="Times New Roman" w:cs="Times New Roman"/>
          <w:sz w:val="28"/>
          <w:szCs w:val="28"/>
          <w:lang w:val="uk-UA" w:eastAsia="ru-RU"/>
        </w:rPr>
      </w:pPr>
    </w:p>
    <w:p w:rsidR="007F4645" w:rsidRPr="007F4645" w:rsidRDefault="007F4645" w:rsidP="007F4645">
      <w:pPr>
        <w:spacing w:after="0" w:line="240" w:lineRule="auto"/>
        <w:rPr>
          <w:rFonts w:ascii="Times New Roman" w:eastAsia="Times New Roman" w:hAnsi="Times New Roman" w:cs="Times New Roman"/>
          <w:sz w:val="24"/>
          <w:szCs w:val="24"/>
          <w:lang w:val="uk-UA" w:eastAsia="ru-RU"/>
        </w:rPr>
      </w:pPr>
      <w:r w:rsidRPr="007F46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17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7F4645" w:rsidRPr="007F4645" w:rsidRDefault="007F4645" w:rsidP="007F4645">
      <w:pPr>
        <w:spacing w:after="0" w:line="240" w:lineRule="auto"/>
        <w:jc w:val="center"/>
        <w:rPr>
          <w:rFonts w:ascii="Times New Roman" w:eastAsia="Times New Roman" w:hAnsi="Times New Roman" w:cs="Times New Roman"/>
          <w:sz w:val="32"/>
          <w:szCs w:val="20"/>
          <w:lang w:val="uk-UA" w:eastAsia="ru-RU"/>
        </w:rPr>
      </w:pPr>
      <w:r w:rsidRPr="007F4645">
        <w:rPr>
          <w:rFonts w:ascii="Times New Roman" w:eastAsia="Times New Roman" w:hAnsi="Times New Roman" w:cs="Times New Roman"/>
          <w:sz w:val="32"/>
          <w:szCs w:val="20"/>
          <w:lang w:val="uk-UA" w:eastAsia="ru-RU"/>
        </w:rPr>
        <w:t>У К Р А Ї Н А</w:t>
      </w:r>
    </w:p>
    <w:p w:rsidR="007F4645" w:rsidRPr="007F4645" w:rsidRDefault="007F4645" w:rsidP="007F4645">
      <w:pPr>
        <w:spacing w:after="0" w:line="240" w:lineRule="auto"/>
        <w:jc w:val="center"/>
        <w:rPr>
          <w:rFonts w:ascii="Times New Roman" w:eastAsia="Times New Roman" w:hAnsi="Times New Roman" w:cs="Times New Roman"/>
          <w:sz w:val="28"/>
          <w:szCs w:val="20"/>
          <w:lang w:val="uk-UA" w:eastAsia="ru-RU"/>
        </w:rPr>
      </w:pPr>
      <w:r w:rsidRPr="007F46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4645" w:rsidRPr="007F4645" w:rsidRDefault="007F4645" w:rsidP="007F46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4645">
        <w:rPr>
          <w:rFonts w:ascii="Times New Roman" w:eastAsia="Times New Roman" w:hAnsi="Times New Roman" w:cs="Times New Roman"/>
          <w:sz w:val="28"/>
          <w:szCs w:val="24"/>
          <w:lang w:eastAsia="ru-RU"/>
        </w:rPr>
        <w:t xml:space="preserve">Апостолівського району </w:t>
      </w:r>
      <w:r w:rsidRPr="007F4645">
        <w:rPr>
          <w:rFonts w:ascii="Times New Roman" w:eastAsia="Times New Roman" w:hAnsi="Times New Roman" w:cs="Times New Roman"/>
          <w:sz w:val="28"/>
          <w:szCs w:val="24"/>
          <w:lang w:val="uk-UA" w:eastAsia="ru-RU"/>
        </w:rPr>
        <w:t>Дніпропетровської області</w:t>
      </w:r>
    </w:p>
    <w:p w:rsidR="007F4645" w:rsidRPr="007F4645" w:rsidRDefault="007F4645" w:rsidP="007F4645">
      <w:pPr>
        <w:spacing w:after="0" w:line="240" w:lineRule="auto"/>
        <w:jc w:val="center"/>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sz w:val="28"/>
          <w:szCs w:val="28"/>
          <w:lang w:val="uk-UA" w:eastAsia="ru-RU"/>
        </w:rPr>
        <w:t>Орган місцевого самоврядування</w:t>
      </w:r>
    </w:p>
    <w:p w:rsidR="007F4645" w:rsidRPr="007F4645" w:rsidRDefault="007F4645" w:rsidP="007F4645">
      <w:pPr>
        <w:keepNext/>
        <w:spacing w:before="240" w:after="60" w:line="240" w:lineRule="auto"/>
        <w:jc w:val="center"/>
        <w:outlineLvl w:val="0"/>
        <w:rPr>
          <w:rFonts w:ascii="Times New Roman" w:eastAsia="Times New Roman" w:hAnsi="Times New Roman" w:cs="Arial"/>
          <w:bCs/>
          <w:kern w:val="32"/>
          <w:sz w:val="32"/>
          <w:szCs w:val="32"/>
          <w:lang w:eastAsia="ru-RU"/>
        </w:rPr>
      </w:pPr>
      <w:r w:rsidRPr="007F4645">
        <w:rPr>
          <w:rFonts w:ascii="Times New Roman" w:eastAsia="Times New Roman" w:hAnsi="Times New Roman" w:cs="Arial"/>
          <w:bCs/>
          <w:kern w:val="32"/>
          <w:sz w:val="32"/>
          <w:szCs w:val="32"/>
          <w:lang w:eastAsia="ru-RU"/>
        </w:rPr>
        <w:t xml:space="preserve">Р І Ш Е Н </w:t>
      </w:r>
      <w:proofErr w:type="gramStart"/>
      <w:r w:rsidRPr="007F4645">
        <w:rPr>
          <w:rFonts w:ascii="Times New Roman" w:eastAsia="Times New Roman" w:hAnsi="Times New Roman" w:cs="Arial"/>
          <w:bCs/>
          <w:kern w:val="32"/>
          <w:sz w:val="32"/>
          <w:szCs w:val="32"/>
          <w:lang w:eastAsia="ru-RU"/>
        </w:rPr>
        <w:t>Н</w:t>
      </w:r>
      <w:proofErr w:type="gramEnd"/>
      <w:r w:rsidRPr="007F4645">
        <w:rPr>
          <w:rFonts w:ascii="Times New Roman" w:eastAsia="Times New Roman" w:hAnsi="Times New Roman" w:cs="Arial"/>
          <w:bCs/>
          <w:kern w:val="32"/>
          <w:sz w:val="32"/>
          <w:szCs w:val="32"/>
          <w:lang w:eastAsia="ru-RU"/>
        </w:rPr>
        <w:t xml:space="preserve"> Я</w:t>
      </w:r>
    </w:p>
    <w:p w:rsidR="007F4645" w:rsidRPr="007F4645" w:rsidRDefault="007F4645" w:rsidP="007F4645">
      <w:pPr>
        <w:spacing w:after="0" w:line="240" w:lineRule="auto"/>
        <w:jc w:val="center"/>
        <w:rPr>
          <w:rFonts w:ascii="Times New Roman" w:eastAsia="Times New Roman" w:hAnsi="Times New Roman" w:cs="Times New Roman"/>
          <w:b/>
          <w:sz w:val="28"/>
          <w:szCs w:val="24"/>
          <w:lang w:val="uk-UA" w:eastAsia="ru-RU"/>
        </w:rPr>
      </w:pPr>
      <w:r w:rsidRPr="007F4645">
        <w:rPr>
          <w:rFonts w:ascii="Times New Roman" w:eastAsia="Times New Roman" w:hAnsi="Times New Roman" w:cs="Times New Roman"/>
          <w:b/>
          <w:sz w:val="28"/>
          <w:szCs w:val="24"/>
          <w:lang w:val="uk-UA" w:eastAsia="ru-RU"/>
        </w:rPr>
        <w:t xml:space="preserve">    </w:t>
      </w:r>
      <w:r w:rsidRPr="007F4645">
        <w:rPr>
          <w:rFonts w:ascii="Times New Roman" w:eastAsia="Times New Roman" w:hAnsi="Times New Roman" w:cs="Times New Roman"/>
          <w:b/>
          <w:sz w:val="28"/>
          <w:szCs w:val="24"/>
          <w:lang w:eastAsia="ru-RU"/>
        </w:rPr>
        <w:t xml:space="preserve">Зеленодольської </w:t>
      </w:r>
      <w:r w:rsidRPr="007F4645">
        <w:rPr>
          <w:rFonts w:ascii="Times New Roman" w:eastAsia="Times New Roman" w:hAnsi="Times New Roman" w:cs="Times New Roman"/>
          <w:b/>
          <w:sz w:val="28"/>
          <w:szCs w:val="24"/>
          <w:lang w:val="uk-UA" w:eastAsia="ru-RU"/>
        </w:rPr>
        <w:t>міської</w:t>
      </w:r>
      <w:r w:rsidRPr="007F4645">
        <w:rPr>
          <w:rFonts w:ascii="Times New Roman" w:eastAsia="Times New Roman" w:hAnsi="Times New Roman" w:cs="Times New Roman"/>
          <w:b/>
          <w:sz w:val="28"/>
          <w:szCs w:val="24"/>
          <w:lang w:eastAsia="ru-RU"/>
        </w:rPr>
        <w:t xml:space="preserve"> ради</w:t>
      </w:r>
    </w:p>
    <w:p w:rsidR="007F4645" w:rsidRPr="007F4645" w:rsidRDefault="007F4645" w:rsidP="007F4645">
      <w:pPr>
        <w:spacing w:after="0" w:line="240" w:lineRule="auto"/>
        <w:jc w:val="center"/>
        <w:rPr>
          <w:rFonts w:ascii="Times New Roman" w:eastAsia="Times New Roman" w:hAnsi="Times New Roman" w:cs="Times New Roman"/>
          <w:b/>
          <w:sz w:val="24"/>
          <w:szCs w:val="24"/>
          <w:lang w:val="uk-UA" w:eastAsia="ru-RU"/>
        </w:rPr>
      </w:pPr>
      <w:r w:rsidRPr="007F4645">
        <w:rPr>
          <w:rFonts w:ascii="Times New Roman" w:eastAsia="Times New Roman" w:hAnsi="Times New Roman" w:cs="Times New Roman"/>
          <w:b/>
          <w:sz w:val="28"/>
          <w:szCs w:val="24"/>
          <w:lang w:val="uk-UA" w:eastAsia="ru-RU"/>
        </w:rPr>
        <w:t xml:space="preserve">28 сесії </w:t>
      </w:r>
      <w:r w:rsidRPr="007F4645">
        <w:rPr>
          <w:rFonts w:ascii="Times New Roman" w:eastAsia="Times New Roman" w:hAnsi="Times New Roman" w:cs="Times New Roman"/>
          <w:b/>
          <w:sz w:val="28"/>
          <w:szCs w:val="24"/>
          <w:lang w:val="en-US" w:eastAsia="ru-RU"/>
        </w:rPr>
        <w:t>VII</w:t>
      </w:r>
      <w:r w:rsidRPr="007F4645">
        <w:rPr>
          <w:rFonts w:ascii="Times New Roman" w:eastAsia="Times New Roman" w:hAnsi="Times New Roman" w:cs="Times New Roman"/>
          <w:b/>
          <w:sz w:val="28"/>
          <w:szCs w:val="24"/>
          <w:lang w:val="uk-UA" w:eastAsia="ru-RU"/>
        </w:rPr>
        <w:t xml:space="preserve"> скликання </w:t>
      </w:r>
    </w:p>
    <w:p w:rsidR="007F4645" w:rsidRPr="007F4645" w:rsidRDefault="007F4645" w:rsidP="007F464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F4645" w:rsidRPr="007F4645" w:rsidTr="00854248">
        <w:trPr>
          <w:jc w:val="center"/>
        </w:trPr>
        <w:tc>
          <w:tcPr>
            <w:tcW w:w="3386" w:type="dxa"/>
          </w:tcPr>
          <w:p w:rsidR="007F4645" w:rsidRPr="007F4645" w:rsidRDefault="007F4645" w:rsidP="007F4645">
            <w:pPr>
              <w:spacing w:after="0" w:line="360" w:lineRule="auto"/>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21  квітня  2017 року</w:t>
            </w:r>
          </w:p>
        </w:tc>
        <w:tc>
          <w:tcPr>
            <w:tcW w:w="3096" w:type="dxa"/>
          </w:tcPr>
          <w:p w:rsidR="007F4645" w:rsidRPr="007F4645" w:rsidRDefault="007F4645" w:rsidP="007F464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F4645" w:rsidRPr="007F4645" w:rsidRDefault="007F4645" w:rsidP="007F4645">
            <w:pPr>
              <w:spacing w:after="0" w:line="360" w:lineRule="auto"/>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 xml:space="preserve">                        </w:t>
            </w:r>
            <w:r w:rsidRPr="007F4645">
              <w:rPr>
                <w:rFonts w:ascii="Times New Roman" w:eastAsia="Times New Roman" w:hAnsi="Times New Roman" w:cs="Times New Roman"/>
                <w:b/>
                <w:sz w:val="28"/>
                <w:szCs w:val="28"/>
                <w:lang w:eastAsia="ru-RU"/>
              </w:rPr>
              <w:t>№</w:t>
            </w:r>
            <w:r w:rsidRPr="007F4645">
              <w:rPr>
                <w:rFonts w:ascii="Times New Roman" w:eastAsia="Times New Roman" w:hAnsi="Times New Roman" w:cs="Times New Roman"/>
                <w:b/>
                <w:sz w:val="28"/>
                <w:szCs w:val="28"/>
                <w:lang w:val="uk-UA" w:eastAsia="ru-RU"/>
              </w:rPr>
              <w:t xml:space="preserve"> 446/4</w:t>
            </w:r>
          </w:p>
        </w:tc>
      </w:tr>
    </w:tbl>
    <w:p w:rsidR="007F4645" w:rsidRPr="007F4645" w:rsidRDefault="007F4645" w:rsidP="007F4645">
      <w:pPr>
        <w:spacing w:after="0" w:line="240" w:lineRule="auto"/>
        <w:jc w:val="both"/>
        <w:rPr>
          <w:rFonts w:ascii="Times New Roman" w:eastAsia="Times New Roman" w:hAnsi="Times New Roman" w:cs="Times New Roman"/>
          <w:b/>
          <w:i/>
          <w:color w:val="000000"/>
          <w:sz w:val="28"/>
          <w:szCs w:val="28"/>
          <w:lang w:val="uk-UA" w:eastAsia="ru-RU"/>
        </w:rPr>
      </w:pPr>
      <w:r w:rsidRPr="007F464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Розглянувши заяву (вхід. № 69 /02-11М від 04.04.2017 р.) фізичної особи  Козленка Сергія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F4645" w:rsidRPr="007F4645" w:rsidRDefault="007F4645" w:rsidP="007F4645">
      <w:pPr>
        <w:spacing w:after="0" w:line="240" w:lineRule="auto"/>
        <w:jc w:val="both"/>
        <w:rPr>
          <w:rFonts w:ascii="Times New Roman" w:eastAsia="Times New Roman" w:hAnsi="Times New Roman" w:cs="Times New Roman"/>
          <w:b/>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w:t>
      </w:r>
      <w:r w:rsidRPr="007F4645">
        <w:rPr>
          <w:rFonts w:ascii="Times New Roman" w:eastAsia="Times New Roman" w:hAnsi="Times New Roman" w:cs="Times New Roman"/>
          <w:b/>
          <w:color w:val="000000"/>
          <w:sz w:val="28"/>
          <w:szCs w:val="28"/>
          <w:lang w:val="uk-UA" w:eastAsia="ru-RU"/>
        </w:rPr>
        <w:t>ВИРІШИЛА:</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1. Дозволити фізичній особі Козленку Сергію Олексійовичу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2. Рекомендувати фізичній особі Козленку Сергію Олексійовичу укласти договір зі спеціалізованою проектною організацією на підготовку матеріалів із землеустрою на дану земельну ділянку.</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lastRenderedPageBreak/>
        <w:t>3. Фізичній особі Козленку Сергію Олексійовичу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4645" w:rsidRPr="00705C97" w:rsidRDefault="007F4645" w:rsidP="007F4645">
      <w:pPr>
        <w:spacing w:after="0" w:line="240" w:lineRule="auto"/>
        <w:ind w:firstLine="708"/>
        <w:jc w:val="both"/>
        <w:rPr>
          <w:rFonts w:ascii="Times New Roman" w:eastAsia="Times New Roman" w:hAnsi="Times New Roman" w:cs="Times New Roman"/>
          <w:color w:val="000000"/>
          <w:sz w:val="28"/>
          <w:szCs w:val="28"/>
          <w:lang w:eastAsia="ru-RU"/>
        </w:rPr>
      </w:pPr>
      <w:r w:rsidRPr="007F464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F4645" w:rsidRPr="00705C97" w:rsidRDefault="007F4645" w:rsidP="007F4645">
      <w:pPr>
        <w:spacing w:after="0" w:line="240" w:lineRule="auto"/>
        <w:ind w:firstLine="708"/>
        <w:jc w:val="both"/>
        <w:rPr>
          <w:rFonts w:ascii="Times New Roman" w:eastAsia="Times New Roman" w:hAnsi="Times New Roman" w:cs="Times New Roman"/>
          <w:sz w:val="28"/>
          <w:szCs w:val="28"/>
          <w:lang w:eastAsia="ru-RU"/>
        </w:rPr>
      </w:pPr>
    </w:p>
    <w:p w:rsidR="007F4645" w:rsidRPr="007F4645" w:rsidRDefault="007F4645" w:rsidP="007F4645">
      <w:pPr>
        <w:spacing w:after="0" w:line="240" w:lineRule="auto"/>
        <w:ind w:left="708" w:right="175"/>
        <w:jc w:val="both"/>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Міський  голова</w:t>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t xml:space="preserve">                                 А. В. Савченко</w:t>
      </w:r>
    </w:p>
    <w:p w:rsidR="00592633" w:rsidRPr="000618A4" w:rsidRDefault="00B620CF" w:rsidP="00B620C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23776" behindDoc="0" locked="0" layoutInCell="1" allowOverlap="1">
            <wp:simplePos x="0" y="0"/>
            <wp:positionH relativeFrom="column">
              <wp:posOffset>2743200</wp:posOffset>
            </wp:positionH>
            <wp:positionV relativeFrom="paragraph">
              <wp:posOffset>85090</wp:posOffset>
            </wp:positionV>
            <wp:extent cx="444500" cy="635000"/>
            <wp:effectExtent l="0" t="0" r="0" b="0"/>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00592633" w:rsidRPr="000618A4">
        <w:rPr>
          <w:rFonts w:ascii="Times New Roman" w:eastAsia="Times New Roman" w:hAnsi="Times New Roman" w:cs="Times New Roman"/>
          <w:sz w:val="28"/>
          <w:szCs w:val="28"/>
          <w:lang w:val="uk-UA" w:eastAsia="ru-RU"/>
        </w:rPr>
        <w:t xml:space="preserve"> </w:t>
      </w:r>
    </w:p>
    <w:p w:rsidR="007F4645" w:rsidRPr="00614F27" w:rsidRDefault="007F4645" w:rsidP="00614F27">
      <w:pPr>
        <w:spacing w:after="0" w:line="240" w:lineRule="auto"/>
        <w:jc w:val="center"/>
        <w:rPr>
          <w:rFonts w:ascii="Times New Roman" w:eastAsia="Times New Roman" w:hAnsi="Times New Roman" w:cs="Times New Roman"/>
          <w:sz w:val="24"/>
          <w:szCs w:val="24"/>
          <w:lang w:val="uk-UA" w:eastAsia="ru-RU"/>
        </w:rPr>
      </w:pPr>
      <w:r w:rsidRPr="007F4645">
        <w:rPr>
          <w:rFonts w:ascii="Times New Roman" w:eastAsia="Times New Roman" w:hAnsi="Times New Roman" w:cs="Times New Roman"/>
          <w:sz w:val="32"/>
          <w:szCs w:val="20"/>
          <w:lang w:val="uk-UA" w:eastAsia="ru-RU"/>
        </w:rPr>
        <w:t>У К Р А Ї Н А</w:t>
      </w:r>
    </w:p>
    <w:p w:rsidR="007F4645" w:rsidRPr="007F4645" w:rsidRDefault="007F4645" w:rsidP="007F4645">
      <w:pPr>
        <w:spacing w:after="0" w:line="240" w:lineRule="auto"/>
        <w:jc w:val="center"/>
        <w:rPr>
          <w:rFonts w:ascii="Times New Roman" w:eastAsia="Times New Roman" w:hAnsi="Times New Roman" w:cs="Times New Roman"/>
          <w:sz w:val="28"/>
          <w:szCs w:val="20"/>
          <w:lang w:val="uk-UA" w:eastAsia="ru-RU"/>
        </w:rPr>
      </w:pPr>
      <w:r w:rsidRPr="007F46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4645" w:rsidRPr="007F4645" w:rsidRDefault="007F4645" w:rsidP="007F46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4645">
        <w:rPr>
          <w:rFonts w:ascii="Times New Roman" w:eastAsia="Times New Roman" w:hAnsi="Times New Roman" w:cs="Times New Roman"/>
          <w:sz w:val="28"/>
          <w:szCs w:val="24"/>
          <w:lang w:eastAsia="ru-RU"/>
        </w:rPr>
        <w:t xml:space="preserve">Апостолівського району </w:t>
      </w:r>
      <w:r w:rsidRPr="007F4645">
        <w:rPr>
          <w:rFonts w:ascii="Times New Roman" w:eastAsia="Times New Roman" w:hAnsi="Times New Roman" w:cs="Times New Roman"/>
          <w:sz w:val="28"/>
          <w:szCs w:val="24"/>
          <w:lang w:val="uk-UA" w:eastAsia="ru-RU"/>
        </w:rPr>
        <w:t>Дніпропетровської області</w:t>
      </w:r>
    </w:p>
    <w:p w:rsidR="007F4645" w:rsidRPr="007F4645" w:rsidRDefault="007F4645" w:rsidP="007F4645">
      <w:pPr>
        <w:spacing w:after="0" w:line="240" w:lineRule="auto"/>
        <w:jc w:val="center"/>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sz w:val="28"/>
          <w:szCs w:val="28"/>
          <w:lang w:val="uk-UA" w:eastAsia="ru-RU"/>
        </w:rPr>
        <w:t>Орган місцевого самоврядування</w:t>
      </w:r>
    </w:p>
    <w:p w:rsidR="007F4645" w:rsidRPr="007F4645" w:rsidRDefault="007F4645" w:rsidP="007F4645">
      <w:pPr>
        <w:keepNext/>
        <w:spacing w:before="240" w:after="60" w:line="240" w:lineRule="auto"/>
        <w:jc w:val="center"/>
        <w:outlineLvl w:val="0"/>
        <w:rPr>
          <w:rFonts w:ascii="Times New Roman" w:eastAsia="Times New Roman" w:hAnsi="Times New Roman" w:cs="Arial"/>
          <w:bCs/>
          <w:kern w:val="32"/>
          <w:sz w:val="32"/>
          <w:szCs w:val="32"/>
          <w:lang w:eastAsia="ru-RU"/>
        </w:rPr>
      </w:pPr>
      <w:r w:rsidRPr="007F4645">
        <w:rPr>
          <w:rFonts w:ascii="Times New Roman" w:eastAsia="Times New Roman" w:hAnsi="Times New Roman" w:cs="Arial"/>
          <w:bCs/>
          <w:kern w:val="32"/>
          <w:sz w:val="32"/>
          <w:szCs w:val="32"/>
          <w:lang w:eastAsia="ru-RU"/>
        </w:rPr>
        <w:t xml:space="preserve">Р І Ш Е Н </w:t>
      </w:r>
      <w:proofErr w:type="gramStart"/>
      <w:r w:rsidRPr="007F4645">
        <w:rPr>
          <w:rFonts w:ascii="Times New Roman" w:eastAsia="Times New Roman" w:hAnsi="Times New Roman" w:cs="Arial"/>
          <w:bCs/>
          <w:kern w:val="32"/>
          <w:sz w:val="32"/>
          <w:szCs w:val="32"/>
          <w:lang w:eastAsia="ru-RU"/>
        </w:rPr>
        <w:t>Н</w:t>
      </w:r>
      <w:proofErr w:type="gramEnd"/>
      <w:r w:rsidRPr="007F4645">
        <w:rPr>
          <w:rFonts w:ascii="Times New Roman" w:eastAsia="Times New Roman" w:hAnsi="Times New Roman" w:cs="Arial"/>
          <w:bCs/>
          <w:kern w:val="32"/>
          <w:sz w:val="32"/>
          <w:szCs w:val="32"/>
          <w:lang w:eastAsia="ru-RU"/>
        </w:rPr>
        <w:t xml:space="preserve"> Я</w:t>
      </w:r>
    </w:p>
    <w:p w:rsidR="007F4645" w:rsidRPr="007F4645" w:rsidRDefault="007F4645" w:rsidP="007F4645">
      <w:pPr>
        <w:spacing w:after="0" w:line="240" w:lineRule="auto"/>
        <w:jc w:val="center"/>
        <w:rPr>
          <w:rFonts w:ascii="Times New Roman" w:eastAsia="Times New Roman" w:hAnsi="Times New Roman" w:cs="Times New Roman"/>
          <w:b/>
          <w:sz w:val="28"/>
          <w:szCs w:val="24"/>
          <w:lang w:val="uk-UA" w:eastAsia="ru-RU"/>
        </w:rPr>
      </w:pPr>
      <w:r w:rsidRPr="007F4645">
        <w:rPr>
          <w:rFonts w:ascii="Times New Roman" w:eastAsia="Times New Roman" w:hAnsi="Times New Roman" w:cs="Times New Roman"/>
          <w:b/>
          <w:sz w:val="28"/>
          <w:szCs w:val="24"/>
          <w:lang w:val="uk-UA" w:eastAsia="ru-RU"/>
        </w:rPr>
        <w:t xml:space="preserve">    </w:t>
      </w:r>
      <w:r w:rsidRPr="007F4645">
        <w:rPr>
          <w:rFonts w:ascii="Times New Roman" w:eastAsia="Times New Roman" w:hAnsi="Times New Roman" w:cs="Times New Roman"/>
          <w:b/>
          <w:sz w:val="28"/>
          <w:szCs w:val="24"/>
          <w:lang w:eastAsia="ru-RU"/>
        </w:rPr>
        <w:t xml:space="preserve">Зеленодольської </w:t>
      </w:r>
      <w:r w:rsidRPr="007F4645">
        <w:rPr>
          <w:rFonts w:ascii="Times New Roman" w:eastAsia="Times New Roman" w:hAnsi="Times New Roman" w:cs="Times New Roman"/>
          <w:b/>
          <w:sz w:val="28"/>
          <w:szCs w:val="24"/>
          <w:lang w:val="uk-UA" w:eastAsia="ru-RU"/>
        </w:rPr>
        <w:t>міської</w:t>
      </w:r>
      <w:r w:rsidRPr="007F4645">
        <w:rPr>
          <w:rFonts w:ascii="Times New Roman" w:eastAsia="Times New Roman" w:hAnsi="Times New Roman" w:cs="Times New Roman"/>
          <w:b/>
          <w:sz w:val="28"/>
          <w:szCs w:val="24"/>
          <w:lang w:eastAsia="ru-RU"/>
        </w:rPr>
        <w:t xml:space="preserve"> ради</w:t>
      </w:r>
    </w:p>
    <w:p w:rsidR="007F4645" w:rsidRPr="007F4645" w:rsidRDefault="007F4645" w:rsidP="007F4645">
      <w:pPr>
        <w:spacing w:after="0" w:line="240" w:lineRule="auto"/>
        <w:jc w:val="center"/>
        <w:rPr>
          <w:rFonts w:ascii="Times New Roman" w:eastAsia="Times New Roman" w:hAnsi="Times New Roman" w:cs="Times New Roman"/>
          <w:b/>
          <w:sz w:val="24"/>
          <w:szCs w:val="24"/>
          <w:lang w:val="uk-UA" w:eastAsia="ru-RU"/>
        </w:rPr>
      </w:pPr>
      <w:r w:rsidRPr="007F4645">
        <w:rPr>
          <w:rFonts w:ascii="Times New Roman" w:eastAsia="Times New Roman" w:hAnsi="Times New Roman" w:cs="Times New Roman"/>
          <w:b/>
          <w:sz w:val="28"/>
          <w:szCs w:val="24"/>
          <w:lang w:val="uk-UA" w:eastAsia="ru-RU"/>
        </w:rPr>
        <w:t xml:space="preserve">28 сесії </w:t>
      </w:r>
      <w:r w:rsidRPr="007F4645">
        <w:rPr>
          <w:rFonts w:ascii="Times New Roman" w:eastAsia="Times New Roman" w:hAnsi="Times New Roman" w:cs="Times New Roman"/>
          <w:b/>
          <w:sz w:val="28"/>
          <w:szCs w:val="24"/>
          <w:lang w:val="en-US" w:eastAsia="ru-RU"/>
        </w:rPr>
        <w:t>VII</w:t>
      </w:r>
      <w:r w:rsidRPr="007F4645">
        <w:rPr>
          <w:rFonts w:ascii="Times New Roman" w:eastAsia="Times New Roman" w:hAnsi="Times New Roman" w:cs="Times New Roman"/>
          <w:b/>
          <w:sz w:val="28"/>
          <w:szCs w:val="24"/>
          <w:lang w:val="uk-UA" w:eastAsia="ru-RU"/>
        </w:rPr>
        <w:t xml:space="preserve"> скликання </w:t>
      </w:r>
    </w:p>
    <w:p w:rsidR="007F4645" w:rsidRPr="007F4645" w:rsidRDefault="007F4645" w:rsidP="007F464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F4645" w:rsidRPr="007F4645" w:rsidTr="00854248">
        <w:trPr>
          <w:jc w:val="center"/>
        </w:trPr>
        <w:tc>
          <w:tcPr>
            <w:tcW w:w="3386" w:type="dxa"/>
          </w:tcPr>
          <w:p w:rsidR="007F4645" w:rsidRPr="007F4645" w:rsidRDefault="007F4645" w:rsidP="007F4645">
            <w:pPr>
              <w:spacing w:after="0" w:line="360" w:lineRule="auto"/>
              <w:rPr>
                <w:rFonts w:ascii="Times New Roman" w:eastAsia="Times New Roman" w:hAnsi="Times New Roman" w:cs="Times New Roman"/>
                <w:b/>
                <w:sz w:val="28"/>
                <w:szCs w:val="28"/>
                <w:lang w:val="uk-UA" w:eastAsia="ru-RU"/>
              </w:rPr>
            </w:pPr>
            <w:r w:rsidRPr="007F4645">
              <w:rPr>
                <w:rFonts w:ascii="Times New Roman" w:eastAsia="Times New Roman" w:hAnsi="Times New Roman" w:cs="Times New Roman"/>
                <w:b/>
                <w:sz w:val="28"/>
                <w:szCs w:val="28"/>
                <w:lang w:val="uk-UA" w:eastAsia="ru-RU"/>
              </w:rPr>
              <w:t>21  квітня  2017 року</w:t>
            </w:r>
          </w:p>
        </w:tc>
        <w:tc>
          <w:tcPr>
            <w:tcW w:w="3096" w:type="dxa"/>
          </w:tcPr>
          <w:p w:rsidR="007F4645" w:rsidRPr="007F4645" w:rsidRDefault="007F4645" w:rsidP="007F464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F4645" w:rsidRPr="007F4645" w:rsidRDefault="007F4645" w:rsidP="007F4645">
            <w:pPr>
              <w:spacing w:after="0" w:line="360" w:lineRule="auto"/>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 xml:space="preserve">                        </w:t>
            </w:r>
            <w:r w:rsidRPr="007F4645">
              <w:rPr>
                <w:rFonts w:ascii="Times New Roman" w:eastAsia="Times New Roman" w:hAnsi="Times New Roman" w:cs="Times New Roman"/>
                <w:b/>
                <w:sz w:val="28"/>
                <w:szCs w:val="28"/>
                <w:lang w:eastAsia="ru-RU"/>
              </w:rPr>
              <w:t>№</w:t>
            </w:r>
            <w:r w:rsidRPr="007F4645">
              <w:rPr>
                <w:rFonts w:ascii="Times New Roman" w:eastAsia="Times New Roman" w:hAnsi="Times New Roman" w:cs="Times New Roman"/>
                <w:b/>
                <w:sz w:val="28"/>
                <w:szCs w:val="28"/>
                <w:lang w:val="uk-UA" w:eastAsia="ru-RU"/>
              </w:rPr>
              <w:t xml:space="preserve"> 447</w:t>
            </w:r>
          </w:p>
        </w:tc>
      </w:tr>
    </w:tbl>
    <w:p w:rsidR="007F4645" w:rsidRPr="007F4645" w:rsidRDefault="007F4645" w:rsidP="007F4645">
      <w:pPr>
        <w:spacing w:after="0" w:line="240" w:lineRule="auto"/>
        <w:jc w:val="both"/>
        <w:rPr>
          <w:rFonts w:ascii="Times New Roman" w:eastAsia="Times New Roman" w:hAnsi="Times New Roman" w:cs="Times New Roman"/>
          <w:b/>
          <w:bCs/>
          <w:i/>
          <w:iCs/>
          <w:color w:val="000000"/>
          <w:sz w:val="28"/>
          <w:szCs w:val="28"/>
          <w:lang w:val="uk-UA" w:eastAsia="ru-RU"/>
        </w:rPr>
      </w:pPr>
      <w:r w:rsidRPr="007F4645">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в оренду юридичній особі для розміщення та експлуатації об’єктів і споруд телекомунікацій</w:t>
      </w:r>
    </w:p>
    <w:p w:rsidR="007F4645" w:rsidRPr="007F4645" w:rsidRDefault="007F4645" w:rsidP="007F4645">
      <w:pPr>
        <w:spacing w:after="0" w:line="240" w:lineRule="auto"/>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Розглянувши заяву (вхід. №  60/02-14В  від 31.03.2017 р.) юридичної особи </w:t>
      </w:r>
      <w:r w:rsidRPr="007F4645">
        <w:rPr>
          <w:rFonts w:ascii="Times New Roman" w:eastAsia="Times New Roman" w:hAnsi="Times New Roman" w:cs="Times New Roman"/>
          <w:sz w:val="28"/>
          <w:szCs w:val="28"/>
          <w:lang w:val="uk-UA" w:eastAsia="ru-RU"/>
        </w:rPr>
        <w:t xml:space="preserve"> Товариство з обмеженою відповідальністю «УКРТАУЕР» </w:t>
      </w:r>
      <w:r w:rsidRPr="007F4645">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в оренду для розміщення та експлуатації об’єктів і споруд телекомунікацій, керуючись статтями 12, 123, 125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F4645" w:rsidRPr="007F4645" w:rsidRDefault="007F4645" w:rsidP="007F4645">
      <w:pPr>
        <w:spacing w:after="0" w:line="240" w:lineRule="auto"/>
        <w:jc w:val="both"/>
        <w:rPr>
          <w:rFonts w:ascii="Times New Roman" w:eastAsia="Times New Roman" w:hAnsi="Times New Roman" w:cs="Times New Roman"/>
          <w:b/>
          <w:bCs/>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                                                     </w:t>
      </w:r>
      <w:r w:rsidRPr="007F4645">
        <w:rPr>
          <w:rFonts w:ascii="Times New Roman" w:eastAsia="Times New Roman" w:hAnsi="Times New Roman" w:cs="Times New Roman"/>
          <w:b/>
          <w:bCs/>
          <w:color w:val="000000"/>
          <w:sz w:val="28"/>
          <w:szCs w:val="28"/>
          <w:lang w:val="uk-UA" w:eastAsia="ru-RU"/>
        </w:rPr>
        <w:t>ВИРІШИЛА:</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1. Дозволити юридичній особі </w:t>
      </w:r>
      <w:r w:rsidRPr="007F4645">
        <w:rPr>
          <w:rFonts w:ascii="Times New Roman" w:eastAsia="Times New Roman" w:hAnsi="Times New Roman" w:cs="Times New Roman"/>
          <w:sz w:val="28"/>
          <w:szCs w:val="28"/>
          <w:lang w:val="uk-UA" w:eastAsia="ru-RU"/>
        </w:rPr>
        <w:t xml:space="preserve"> Товариству з обмеженою відповідальністю «УКРТАУЕР» </w:t>
      </w:r>
      <w:r w:rsidRPr="007F4645">
        <w:rPr>
          <w:rFonts w:ascii="Times New Roman" w:eastAsia="Times New Roman" w:hAnsi="Times New Roman" w:cs="Times New Roman"/>
          <w:color w:val="000000"/>
          <w:sz w:val="28"/>
          <w:szCs w:val="28"/>
          <w:lang w:val="uk-UA" w:eastAsia="ru-RU"/>
        </w:rPr>
        <w:t xml:space="preserve">розробити проект землеустрою щодо  надання дозволу на розробку проекту землеустрою в оренду для розміщення та експлуатації об’єктів і споруд телекомунікацій  в межах с. Велика Костромка Апостолівського району Дніпропетровської області(згідно схеми розміщення земельної ділянки), орієнтовною площею  0,02 га. </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2. Рекомендувати юридичній особі </w:t>
      </w:r>
      <w:r w:rsidRPr="007F4645">
        <w:rPr>
          <w:rFonts w:ascii="Times New Roman" w:eastAsia="Times New Roman" w:hAnsi="Times New Roman" w:cs="Times New Roman"/>
          <w:sz w:val="28"/>
          <w:szCs w:val="28"/>
          <w:lang w:val="uk-UA" w:eastAsia="ru-RU"/>
        </w:rPr>
        <w:t xml:space="preserve"> Товариству з обмеженою відповідальністю «УКРТАУЕР» </w:t>
      </w:r>
      <w:r w:rsidRPr="007F4645">
        <w:rPr>
          <w:rFonts w:ascii="Times New Roman" w:eastAsia="Times New Roman" w:hAnsi="Times New Roman" w:cs="Times New Roman"/>
          <w:color w:val="000000"/>
          <w:sz w:val="28"/>
          <w:szCs w:val="28"/>
          <w:lang w:val="uk-UA" w:eastAsia="ru-RU"/>
        </w:rPr>
        <w:t xml:space="preserve"> укласти договір зі спеціалізованою </w:t>
      </w:r>
      <w:r w:rsidRPr="007F4645">
        <w:rPr>
          <w:rFonts w:ascii="Times New Roman" w:eastAsia="Times New Roman" w:hAnsi="Times New Roman" w:cs="Times New Roman"/>
          <w:color w:val="000000"/>
          <w:sz w:val="28"/>
          <w:szCs w:val="28"/>
          <w:lang w:val="uk-UA" w:eastAsia="ru-RU"/>
        </w:rPr>
        <w:lastRenderedPageBreak/>
        <w:t>проектною організацією на підготовку матеріалів із землеустрою на дану земельну ділянку.</w:t>
      </w:r>
    </w:p>
    <w:p w:rsidR="007F4645" w:rsidRPr="007F4645" w:rsidRDefault="007F4645" w:rsidP="007F4645">
      <w:pPr>
        <w:spacing w:after="0" w:line="240" w:lineRule="auto"/>
        <w:ind w:firstLine="708"/>
        <w:jc w:val="both"/>
        <w:rPr>
          <w:rFonts w:ascii="Times New Roman" w:eastAsia="Times New Roman" w:hAnsi="Times New Roman" w:cs="Times New Roman"/>
          <w:color w:val="000000"/>
          <w:sz w:val="28"/>
          <w:szCs w:val="28"/>
          <w:lang w:val="uk-UA" w:eastAsia="ru-RU"/>
        </w:rPr>
      </w:pPr>
      <w:r w:rsidRPr="007F4645">
        <w:rPr>
          <w:rFonts w:ascii="Times New Roman" w:eastAsia="Times New Roman" w:hAnsi="Times New Roman" w:cs="Times New Roman"/>
          <w:color w:val="000000"/>
          <w:sz w:val="28"/>
          <w:szCs w:val="28"/>
          <w:lang w:val="uk-UA" w:eastAsia="ru-RU"/>
        </w:rPr>
        <w:t xml:space="preserve">3. Юридичній особі </w:t>
      </w:r>
      <w:r w:rsidRPr="007F4645">
        <w:rPr>
          <w:rFonts w:ascii="Times New Roman" w:eastAsia="Times New Roman" w:hAnsi="Times New Roman" w:cs="Times New Roman"/>
          <w:sz w:val="28"/>
          <w:szCs w:val="28"/>
          <w:lang w:val="uk-UA" w:eastAsia="ru-RU"/>
        </w:rPr>
        <w:t xml:space="preserve"> Товариству з обмеженою відповідальністю «УКРТАУЕР» </w:t>
      </w:r>
      <w:r w:rsidRPr="007F4645">
        <w:rPr>
          <w:rFonts w:ascii="Times New Roman" w:eastAsia="Times New Roman" w:hAnsi="Times New Roman" w:cs="Times New Roman"/>
          <w:color w:val="000000"/>
          <w:sz w:val="28"/>
          <w:szCs w:val="28"/>
          <w:lang w:val="uk-UA" w:eastAsia="ru-RU"/>
        </w:rPr>
        <w:t xml:space="preserve">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r w:rsidRPr="007F464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F4645" w:rsidRPr="007F4645" w:rsidRDefault="007F4645" w:rsidP="007F4645">
      <w:pPr>
        <w:spacing w:after="0" w:line="240" w:lineRule="auto"/>
        <w:ind w:firstLine="708"/>
        <w:jc w:val="both"/>
        <w:rPr>
          <w:rFonts w:ascii="Times New Roman" w:eastAsia="Times New Roman" w:hAnsi="Times New Roman" w:cs="Times New Roman"/>
          <w:sz w:val="28"/>
          <w:szCs w:val="28"/>
          <w:lang w:val="uk-UA" w:eastAsia="ru-RU"/>
        </w:rPr>
      </w:pPr>
    </w:p>
    <w:p w:rsidR="007F4645" w:rsidRPr="00705C97" w:rsidRDefault="007F4645" w:rsidP="007F4645">
      <w:pPr>
        <w:spacing w:after="0" w:line="240" w:lineRule="auto"/>
        <w:ind w:left="708" w:right="175"/>
        <w:jc w:val="both"/>
        <w:rPr>
          <w:rFonts w:ascii="Times New Roman" w:eastAsia="Times New Roman" w:hAnsi="Times New Roman" w:cs="Times New Roman"/>
          <w:b/>
          <w:sz w:val="28"/>
          <w:szCs w:val="28"/>
          <w:lang w:eastAsia="ru-RU"/>
        </w:rPr>
      </w:pPr>
      <w:r w:rsidRPr="007F4645">
        <w:rPr>
          <w:rFonts w:ascii="Times New Roman" w:eastAsia="Times New Roman" w:hAnsi="Times New Roman" w:cs="Times New Roman"/>
          <w:b/>
          <w:sz w:val="28"/>
          <w:szCs w:val="28"/>
          <w:lang w:val="uk-UA" w:eastAsia="ru-RU"/>
        </w:rPr>
        <w:t>Міський  голова</w:t>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r>
      <w:r w:rsidRPr="007F4645">
        <w:rPr>
          <w:rFonts w:ascii="Times New Roman" w:eastAsia="Times New Roman" w:hAnsi="Times New Roman" w:cs="Times New Roman"/>
          <w:b/>
          <w:sz w:val="28"/>
          <w:szCs w:val="28"/>
          <w:lang w:val="uk-UA" w:eastAsia="ru-RU"/>
        </w:rPr>
        <w:tab/>
        <w:t xml:space="preserve">                                 А. В. Савченко</w:t>
      </w:r>
    </w:p>
    <w:p w:rsidR="00854248" w:rsidRPr="00705C97" w:rsidRDefault="00854248" w:rsidP="007F4645">
      <w:pPr>
        <w:spacing w:after="0" w:line="240" w:lineRule="auto"/>
        <w:ind w:left="708" w:right="175"/>
        <w:jc w:val="both"/>
        <w:rPr>
          <w:rFonts w:ascii="Times New Roman" w:eastAsia="Times New Roman" w:hAnsi="Times New Roman" w:cs="Times New Roman"/>
          <w:b/>
          <w:sz w:val="28"/>
          <w:szCs w:val="28"/>
          <w:lang w:eastAsia="ru-RU"/>
        </w:rPr>
      </w:pPr>
    </w:p>
    <w:p w:rsidR="00854248" w:rsidRPr="00854248" w:rsidRDefault="00854248" w:rsidP="00854248">
      <w:pPr>
        <w:spacing w:after="0" w:line="240" w:lineRule="auto"/>
        <w:rPr>
          <w:rFonts w:ascii="Times New Roman" w:eastAsia="Times New Roman" w:hAnsi="Times New Roman" w:cs="Times New Roman"/>
          <w:sz w:val="24"/>
          <w:szCs w:val="24"/>
          <w:lang w:val="uk-UA" w:eastAsia="ru-RU"/>
        </w:rPr>
      </w:pPr>
      <w:r w:rsidRPr="008542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606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854248" w:rsidRPr="00854248" w:rsidRDefault="00854248" w:rsidP="00854248">
      <w:pPr>
        <w:spacing w:after="0" w:line="240" w:lineRule="auto"/>
        <w:jc w:val="center"/>
        <w:rPr>
          <w:rFonts w:ascii="Times New Roman" w:eastAsia="Times New Roman" w:hAnsi="Times New Roman" w:cs="Times New Roman"/>
          <w:sz w:val="32"/>
          <w:szCs w:val="20"/>
          <w:lang w:val="uk-UA" w:eastAsia="ru-RU"/>
        </w:rPr>
      </w:pPr>
      <w:r w:rsidRPr="00854248">
        <w:rPr>
          <w:rFonts w:ascii="Times New Roman" w:eastAsia="Times New Roman" w:hAnsi="Times New Roman" w:cs="Times New Roman"/>
          <w:sz w:val="32"/>
          <w:szCs w:val="20"/>
          <w:lang w:val="uk-UA" w:eastAsia="ru-RU"/>
        </w:rPr>
        <w:t>У К Р А Ї Н А</w:t>
      </w:r>
    </w:p>
    <w:p w:rsidR="00854248" w:rsidRPr="00854248" w:rsidRDefault="00854248" w:rsidP="00854248">
      <w:pPr>
        <w:spacing w:after="0" w:line="240" w:lineRule="auto"/>
        <w:jc w:val="center"/>
        <w:rPr>
          <w:rFonts w:ascii="Times New Roman" w:eastAsia="Times New Roman" w:hAnsi="Times New Roman" w:cs="Times New Roman"/>
          <w:sz w:val="28"/>
          <w:szCs w:val="20"/>
          <w:lang w:val="uk-UA" w:eastAsia="ru-RU"/>
        </w:rPr>
      </w:pPr>
      <w:r w:rsidRPr="0085424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4248" w:rsidRPr="00854248" w:rsidRDefault="00854248" w:rsidP="0085424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4248">
        <w:rPr>
          <w:rFonts w:ascii="Times New Roman" w:eastAsia="Times New Roman" w:hAnsi="Times New Roman" w:cs="Times New Roman"/>
          <w:sz w:val="28"/>
          <w:szCs w:val="24"/>
          <w:lang w:eastAsia="ru-RU"/>
        </w:rPr>
        <w:t xml:space="preserve">Апостолівського району </w:t>
      </w:r>
      <w:r w:rsidRPr="00854248">
        <w:rPr>
          <w:rFonts w:ascii="Times New Roman" w:eastAsia="Times New Roman" w:hAnsi="Times New Roman" w:cs="Times New Roman"/>
          <w:sz w:val="28"/>
          <w:szCs w:val="24"/>
          <w:lang w:val="uk-UA" w:eastAsia="ru-RU"/>
        </w:rPr>
        <w:t>Дніпропетровської області</w:t>
      </w:r>
    </w:p>
    <w:p w:rsidR="00854248" w:rsidRPr="00854248" w:rsidRDefault="00854248" w:rsidP="00854248">
      <w:pPr>
        <w:spacing w:after="0" w:line="240" w:lineRule="auto"/>
        <w:jc w:val="center"/>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Орган місцевого самоврядування</w:t>
      </w:r>
    </w:p>
    <w:p w:rsidR="00854248" w:rsidRPr="00854248" w:rsidRDefault="00854248" w:rsidP="00854248">
      <w:pPr>
        <w:keepNext/>
        <w:spacing w:before="240" w:after="60" w:line="240" w:lineRule="auto"/>
        <w:jc w:val="center"/>
        <w:outlineLvl w:val="0"/>
        <w:rPr>
          <w:rFonts w:ascii="Times New Roman" w:eastAsia="Times New Roman" w:hAnsi="Times New Roman" w:cs="Arial"/>
          <w:bCs/>
          <w:kern w:val="32"/>
          <w:sz w:val="32"/>
          <w:szCs w:val="32"/>
          <w:lang w:eastAsia="ru-RU"/>
        </w:rPr>
      </w:pPr>
      <w:r w:rsidRPr="00854248">
        <w:rPr>
          <w:rFonts w:ascii="Times New Roman" w:eastAsia="Times New Roman" w:hAnsi="Times New Roman" w:cs="Arial"/>
          <w:bCs/>
          <w:kern w:val="32"/>
          <w:sz w:val="32"/>
          <w:szCs w:val="32"/>
          <w:lang w:eastAsia="ru-RU"/>
        </w:rPr>
        <w:t xml:space="preserve">Р І Ш Е Н </w:t>
      </w:r>
      <w:proofErr w:type="gramStart"/>
      <w:r w:rsidRPr="00854248">
        <w:rPr>
          <w:rFonts w:ascii="Times New Roman" w:eastAsia="Times New Roman" w:hAnsi="Times New Roman" w:cs="Arial"/>
          <w:bCs/>
          <w:kern w:val="32"/>
          <w:sz w:val="32"/>
          <w:szCs w:val="32"/>
          <w:lang w:eastAsia="ru-RU"/>
        </w:rPr>
        <w:t>Н</w:t>
      </w:r>
      <w:proofErr w:type="gramEnd"/>
      <w:r w:rsidRPr="00854248">
        <w:rPr>
          <w:rFonts w:ascii="Times New Roman" w:eastAsia="Times New Roman" w:hAnsi="Times New Roman" w:cs="Arial"/>
          <w:bCs/>
          <w:kern w:val="32"/>
          <w:sz w:val="32"/>
          <w:szCs w:val="32"/>
          <w:lang w:eastAsia="ru-RU"/>
        </w:rPr>
        <w:t xml:space="preserve"> Я</w:t>
      </w:r>
    </w:p>
    <w:p w:rsidR="00854248" w:rsidRPr="00854248" w:rsidRDefault="00854248" w:rsidP="00854248">
      <w:pPr>
        <w:spacing w:after="0" w:line="240" w:lineRule="auto"/>
        <w:jc w:val="center"/>
        <w:rPr>
          <w:rFonts w:ascii="Times New Roman" w:eastAsia="Times New Roman" w:hAnsi="Times New Roman" w:cs="Times New Roman"/>
          <w:b/>
          <w:sz w:val="28"/>
          <w:szCs w:val="24"/>
          <w:lang w:val="uk-UA" w:eastAsia="ru-RU"/>
        </w:rPr>
      </w:pPr>
      <w:r w:rsidRPr="00854248">
        <w:rPr>
          <w:rFonts w:ascii="Times New Roman" w:eastAsia="Times New Roman" w:hAnsi="Times New Roman" w:cs="Times New Roman"/>
          <w:b/>
          <w:sz w:val="28"/>
          <w:szCs w:val="24"/>
          <w:lang w:val="uk-UA" w:eastAsia="ru-RU"/>
        </w:rPr>
        <w:t xml:space="preserve">    </w:t>
      </w:r>
      <w:r w:rsidRPr="00854248">
        <w:rPr>
          <w:rFonts w:ascii="Times New Roman" w:eastAsia="Times New Roman" w:hAnsi="Times New Roman" w:cs="Times New Roman"/>
          <w:b/>
          <w:sz w:val="28"/>
          <w:szCs w:val="24"/>
          <w:lang w:eastAsia="ru-RU"/>
        </w:rPr>
        <w:t xml:space="preserve">Зеленодольської </w:t>
      </w:r>
      <w:r w:rsidRPr="00854248">
        <w:rPr>
          <w:rFonts w:ascii="Times New Roman" w:eastAsia="Times New Roman" w:hAnsi="Times New Roman" w:cs="Times New Roman"/>
          <w:b/>
          <w:sz w:val="28"/>
          <w:szCs w:val="24"/>
          <w:lang w:val="uk-UA" w:eastAsia="ru-RU"/>
        </w:rPr>
        <w:t>міської</w:t>
      </w:r>
      <w:r w:rsidRPr="00854248">
        <w:rPr>
          <w:rFonts w:ascii="Times New Roman" w:eastAsia="Times New Roman" w:hAnsi="Times New Roman" w:cs="Times New Roman"/>
          <w:b/>
          <w:sz w:val="28"/>
          <w:szCs w:val="24"/>
          <w:lang w:eastAsia="ru-RU"/>
        </w:rPr>
        <w:t xml:space="preserve"> ради</w:t>
      </w:r>
    </w:p>
    <w:p w:rsidR="00854248" w:rsidRPr="00854248" w:rsidRDefault="00854248" w:rsidP="00854248">
      <w:pPr>
        <w:spacing w:after="0" w:line="240" w:lineRule="auto"/>
        <w:jc w:val="center"/>
        <w:rPr>
          <w:rFonts w:ascii="Times New Roman" w:eastAsia="Times New Roman" w:hAnsi="Times New Roman" w:cs="Times New Roman"/>
          <w:b/>
          <w:sz w:val="24"/>
          <w:szCs w:val="24"/>
          <w:lang w:val="uk-UA" w:eastAsia="ru-RU"/>
        </w:rPr>
      </w:pPr>
      <w:r w:rsidRPr="00854248">
        <w:rPr>
          <w:rFonts w:ascii="Times New Roman" w:eastAsia="Times New Roman" w:hAnsi="Times New Roman" w:cs="Times New Roman"/>
          <w:b/>
          <w:sz w:val="28"/>
          <w:szCs w:val="24"/>
          <w:lang w:val="uk-UA" w:eastAsia="ru-RU"/>
        </w:rPr>
        <w:t xml:space="preserve">28 сесії </w:t>
      </w:r>
      <w:r w:rsidRPr="00854248">
        <w:rPr>
          <w:rFonts w:ascii="Times New Roman" w:eastAsia="Times New Roman" w:hAnsi="Times New Roman" w:cs="Times New Roman"/>
          <w:b/>
          <w:sz w:val="28"/>
          <w:szCs w:val="24"/>
          <w:lang w:val="en-US" w:eastAsia="ru-RU"/>
        </w:rPr>
        <w:t>VII</w:t>
      </w:r>
      <w:r w:rsidRPr="00854248">
        <w:rPr>
          <w:rFonts w:ascii="Times New Roman" w:eastAsia="Times New Roman" w:hAnsi="Times New Roman" w:cs="Times New Roman"/>
          <w:b/>
          <w:sz w:val="28"/>
          <w:szCs w:val="24"/>
          <w:lang w:val="uk-UA" w:eastAsia="ru-RU"/>
        </w:rPr>
        <w:t xml:space="preserve"> скликання </w:t>
      </w:r>
    </w:p>
    <w:p w:rsidR="00854248" w:rsidRPr="00854248" w:rsidRDefault="00854248" w:rsidP="00854248">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854248" w:rsidRPr="00854248" w:rsidTr="00854248">
        <w:trPr>
          <w:jc w:val="center"/>
        </w:trPr>
        <w:tc>
          <w:tcPr>
            <w:tcW w:w="3386" w:type="dxa"/>
          </w:tcPr>
          <w:p w:rsidR="00854248" w:rsidRPr="00854248" w:rsidRDefault="00854248" w:rsidP="00854248">
            <w:pPr>
              <w:spacing w:after="0" w:line="360" w:lineRule="auto"/>
              <w:rPr>
                <w:rFonts w:ascii="Times New Roman" w:eastAsia="Times New Roman" w:hAnsi="Times New Roman" w:cs="Times New Roman"/>
                <w:b/>
                <w:sz w:val="28"/>
                <w:szCs w:val="28"/>
                <w:lang w:val="uk-UA" w:eastAsia="ru-RU"/>
              </w:rPr>
            </w:pPr>
            <w:r w:rsidRPr="00854248">
              <w:rPr>
                <w:rFonts w:ascii="Times New Roman" w:eastAsia="Times New Roman" w:hAnsi="Times New Roman" w:cs="Times New Roman"/>
                <w:b/>
                <w:sz w:val="28"/>
                <w:szCs w:val="28"/>
                <w:lang w:val="uk-UA" w:eastAsia="ru-RU"/>
              </w:rPr>
              <w:t>21  квітня  2017 року</w:t>
            </w:r>
          </w:p>
        </w:tc>
        <w:tc>
          <w:tcPr>
            <w:tcW w:w="3096" w:type="dxa"/>
          </w:tcPr>
          <w:p w:rsidR="00854248" w:rsidRPr="00854248" w:rsidRDefault="00854248" w:rsidP="0085424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854248" w:rsidRPr="00854248" w:rsidRDefault="00854248" w:rsidP="00854248">
            <w:pPr>
              <w:spacing w:after="0" w:line="360" w:lineRule="auto"/>
              <w:rPr>
                <w:rFonts w:ascii="Times New Roman" w:eastAsia="Times New Roman" w:hAnsi="Times New Roman" w:cs="Times New Roman"/>
                <w:b/>
                <w:sz w:val="28"/>
                <w:szCs w:val="28"/>
                <w:lang w:eastAsia="ru-RU"/>
              </w:rPr>
            </w:pPr>
            <w:r w:rsidRPr="00854248">
              <w:rPr>
                <w:rFonts w:ascii="Times New Roman" w:eastAsia="Times New Roman" w:hAnsi="Times New Roman" w:cs="Times New Roman"/>
                <w:b/>
                <w:sz w:val="28"/>
                <w:szCs w:val="28"/>
                <w:lang w:val="uk-UA" w:eastAsia="ru-RU"/>
              </w:rPr>
              <w:t xml:space="preserve">                        </w:t>
            </w:r>
            <w:r w:rsidRPr="00854248">
              <w:rPr>
                <w:rFonts w:ascii="Times New Roman" w:eastAsia="Times New Roman" w:hAnsi="Times New Roman" w:cs="Times New Roman"/>
                <w:b/>
                <w:sz w:val="28"/>
                <w:szCs w:val="28"/>
                <w:lang w:eastAsia="ru-RU"/>
              </w:rPr>
              <w:t>№</w:t>
            </w:r>
            <w:r w:rsidRPr="00854248">
              <w:rPr>
                <w:rFonts w:ascii="Times New Roman" w:eastAsia="Times New Roman" w:hAnsi="Times New Roman" w:cs="Times New Roman"/>
                <w:b/>
                <w:sz w:val="28"/>
                <w:szCs w:val="28"/>
                <w:lang w:val="uk-UA" w:eastAsia="ru-RU"/>
              </w:rPr>
              <w:t xml:space="preserve"> 448</w:t>
            </w:r>
          </w:p>
        </w:tc>
      </w:tr>
    </w:tbl>
    <w:p w:rsidR="00854248" w:rsidRPr="00854248" w:rsidRDefault="00854248" w:rsidP="00854248">
      <w:pPr>
        <w:spacing w:after="0" w:line="240" w:lineRule="auto"/>
        <w:jc w:val="both"/>
        <w:rPr>
          <w:rFonts w:ascii="Times New Roman" w:eastAsia="Times New Roman" w:hAnsi="Times New Roman" w:cs="Times New Roman"/>
          <w:b/>
          <w:i/>
          <w:sz w:val="24"/>
          <w:szCs w:val="24"/>
          <w:lang w:val="uk-UA" w:eastAsia="ru-RU"/>
        </w:rPr>
      </w:pPr>
      <w:r w:rsidRPr="00854248">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 </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Розглянувши заяву (вхід. № 58/02-14В  від 29.03.2017 р.) юридичної особи ПСП «Колос»</w:t>
      </w:r>
      <w:r w:rsidRPr="00854248">
        <w:rPr>
          <w:rFonts w:ascii="Times New Roman" w:eastAsia="Times New Roman" w:hAnsi="Times New Roman" w:cs="Times New Roman"/>
          <w:b/>
          <w:i/>
          <w:sz w:val="28"/>
          <w:szCs w:val="28"/>
          <w:lang w:val="uk-UA" w:eastAsia="ru-RU"/>
        </w:rPr>
        <w:t xml:space="preserve"> </w:t>
      </w:r>
      <w:r w:rsidRPr="00854248">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w:t>
      </w:r>
      <w:r w:rsidRPr="00854248">
        <w:rPr>
          <w:rFonts w:ascii="Times New Roman" w:eastAsia="Times New Roman" w:hAnsi="Times New Roman" w:cs="Times New Roman"/>
          <w:b/>
          <w:i/>
          <w:sz w:val="28"/>
          <w:szCs w:val="28"/>
          <w:lang w:val="uk-UA" w:eastAsia="ru-RU"/>
        </w:rPr>
        <w:t xml:space="preserve"> </w:t>
      </w:r>
      <w:r w:rsidRPr="00854248">
        <w:rPr>
          <w:rFonts w:ascii="Times New Roman" w:eastAsia="Times New Roman" w:hAnsi="Times New Roman" w:cs="Times New Roman"/>
          <w:sz w:val="28"/>
          <w:szCs w:val="28"/>
          <w:lang w:val="uk-UA" w:eastAsia="ru-RU"/>
        </w:rPr>
        <w:t xml:space="preserve">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854248" w:rsidRPr="00854248" w:rsidRDefault="00854248" w:rsidP="00854248">
      <w:pPr>
        <w:spacing w:after="0" w:line="240" w:lineRule="auto"/>
        <w:jc w:val="both"/>
        <w:rPr>
          <w:rFonts w:ascii="Times New Roman" w:eastAsia="Calibri" w:hAnsi="Times New Roman" w:cs="Times New Roman"/>
          <w:b/>
          <w:sz w:val="28"/>
          <w:szCs w:val="28"/>
          <w:lang w:val="uk-UA"/>
        </w:rPr>
      </w:pPr>
      <w:r w:rsidRPr="00854248">
        <w:rPr>
          <w:rFonts w:ascii="Times New Roman" w:eastAsia="Times New Roman" w:hAnsi="Times New Roman" w:cs="Times New Roman"/>
          <w:sz w:val="28"/>
          <w:szCs w:val="28"/>
          <w:lang w:val="uk-UA" w:eastAsia="ru-RU"/>
        </w:rPr>
        <w:t xml:space="preserve">                                                        </w:t>
      </w:r>
      <w:r w:rsidRPr="00854248">
        <w:rPr>
          <w:rFonts w:ascii="Times New Roman" w:eastAsia="Times New Roman" w:hAnsi="Times New Roman" w:cs="Times New Roman"/>
          <w:b/>
          <w:sz w:val="28"/>
          <w:szCs w:val="28"/>
          <w:lang w:val="uk-UA" w:eastAsia="ru-RU"/>
        </w:rPr>
        <w:t>ВИРІШИЛА: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1. Надати </w:t>
      </w:r>
      <w:r w:rsidRPr="00854248">
        <w:rPr>
          <w:rFonts w:ascii="Times New Roman" w:eastAsia="Times New Roman" w:hAnsi="Times New Roman" w:cs="Times New Roman"/>
          <w:color w:val="000000"/>
          <w:sz w:val="28"/>
          <w:szCs w:val="28"/>
          <w:lang w:val="uk-UA" w:eastAsia="ru-RU"/>
        </w:rPr>
        <w:t xml:space="preserve">юридичній особі  ПСП «Колос» </w:t>
      </w:r>
      <w:r w:rsidRPr="00854248">
        <w:rPr>
          <w:rFonts w:ascii="Times New Roman" w:eastAsia="Times New Roman" w:hAnsi="Times New Roman" w:cs="Times New Roman"/>
          <w:sz w:val="28"/>
          <w:szCs w:val="28"/>
          <w:lang w:val="uk-UA" w:eastAsia="ru-RU"/>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іншого сільськогосподарського призначення (будівництва та обслуговування  будівель і споруд контори – пекарні)  по вулиці Фартушного,17 в селі Велика Костромка Апостолівського району Дніпропетровської області, орієнтовним розміром 0,68 га.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lastRenderedPageBreak/>
        <w:t xml:space="preserve">            2. Рекомендувати </w:t>
      </w:r>
      <w:r w:rsidRPr="00854248">
        <w:rPr>
          <w:rFonts w:ascii="Times New Roman" w:eastAsia="Times New Roman" w:hAnsi="Times New Roman" w:cs="Times New Roman"/>
          <w:color w:val="000000"/>
          <w:sz w:val="28"/>
          <w:szCs w:val="28"/>
          <w:lang w:val="uk-UA" w:eastAsia="ru-RU"/>
        </w:rPr>
        <w:t xml:space="preserve">юридичній особі ПСП «Колос»   </w:t>
      </w:r>
      <w:r w:rsidRPr="00854248">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3. </w:t>
      </w:r>
      <w:r w:rsidRPr="00854248">
        <w:rPr>
          <w:rFonts w:ascii="Times New Roman" w:eastAsia="Times New Roman" w:hAnsi="Times New Roman" w:cs="Times New Roman"/>
          <w:color w:val="000000"/>
          <w:sz w:val="28"/>
          <w:szCs w:val="28"/>
          <w:lang w:val="uk-UA" w:eastAsia="ru-RU"/>
        </w:rPr>
        <w:t xml:space="preserve">Юридичній особі ПСП «Колос»   на протязі 1 року з дати винесення рішення </w:t>
      </w:r>
      <w:r w:rsidRPr="00854248">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охорони навколишнього середовища.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p>
    <w:p w:rsidR="00854248" w:rsidRPr="00854248" w:rsidRDefault="00854248" w:rsidP="00854248">
      <w:pPr>
        <w:spacing w:after="0" w:line="240" w:lineRule="auto"/>
        <w:ind w:left="708" w:right="175"/>
        <w:jc w:val="both"/>
        <w:rPr>
          <w:rFonts w:ascii="Times New Roman" w:eastAsia="Times New Roman" w:hAnsi="Times New Roman" w:cs="Times New Roman"/>
          <w:b/>
          <w:sz w:val="28"/>
          <w:szCs w:val="28"/>
          <w:lang w:val="uk-UA" w:eastAsia="ru-RU"/>
        </w:rPr>
      </w:pPr>
      <w:r w:rsidRPr="00854248">
        <w:rPr>
          <w:rFonts w:ascii="Times New Roman" w:eastAsia="Times New Roman" w:hAnsi="Times New Roman" w:cs="Times New Roman"/>
          <w:b/>
          <w:sz w:val="28"/>
          <w:szCs w:val="28"/>
          <w:lang w:val="uk-UA" w:eastAsia="ru-RU"/>
        </w:rPr>
        <w:t>Міський  голова</w:t>
      </w:r>
      <w:r w:rsidRPr="00854248">
        <w:rPr>
          <w:rFonts w:ascii="Times New Roman" w:eastAsia="Times New Roman" w:hAnsi="Times New Roman" w:cs="Times New Roman"/>
          <w:b/>
          <w:sz w:val="28"/>
          <w:szCs w:val="28"/>
          <w:lang w:val="uk-UA" w:eastAsia="ru-RU"/>
        </w:rPr>
        <w:tab/>
      </w:r>
      <w:r w:rsidRPr="00854248">
        <w:rPr>
          <w:rFonts w:ascii="Times New Roman" w:eastAsia="Times New Roman" w:hAnsi="Times New Roman" w:cs="Times New Roman"/>
          <w:b/>
          <w:sz w:val="28"/>
          <w:szCs w:val="28"/>
          <w:lang w:val="uk-UA" w:eastAsia="ru-RU"/>
        </w:rPr>
        <w:tab/>
      </w:r>
      <w:r w:rsidRPr="00854248">
        <w:rPr>
          <w:rFonts w:ascii="Times New Roman" w:eastAsia="Times New Roman" w:hAnsi="Times New Roman" w:cs="Times New Roman"/>
          <w:b/>
          <w:sz w:val="28"/>
          <w:szCs w:val="28"/>
          <w:lang w:val="uk-UA" w:eastAsia="ru-RU"/>
        </w:rPr>
        <w:tab/>
        <w:t xml:space="preserve">                                 А. В. Савченко</w:t>
      </w:r>
    </w:p>
    <w:p w:rsidR="00041423" w:rsidRPr="000618A4" w:rsidRDefault="00041423" w:rsidP="00041423">
      <w:pPr>
        <w:spacing w:after="0" w:line="240" w:lineRule="auto"/>
        <w:jc w:val="both"/>
        <w:rPr>
          <w:rFonts w:ascii="Times New Roman" w:eastAsia="Times New Roman" w:hAnsi="Times New Roman" w:cs="Times New Roman"/>
          <w:sz w:val="28"/>
          <w:szCs w:val="28"/>
          <w:lang w:val="uk-UA" w:eastAsia="ru-RU"/>
        </w:rPr>
      </w:pPr>
    </w:p>
    <w:p w:rsidR="00041423" w:rsidRPr="00041423" w:rsidRDefault="00041423" w:rsidP="00041423">
      <w:pPr>
        <w:spacing w:after="0" w:line="240" w:lineRule="auto"/>
        <w:rPr>
          <w:rFonts w:ascii="Times New Roman" w:eastAsia="Times New Roman" w:hAnsi="Times New Roman" w:cs="Times New Roman"/>
          <w:sz w:val="24"/>
          <w:szCs w:val="24"/>
          <w:lang w:val="uk-UA" w:eastAsia="ru-RU"/>
        </w:rPr>
      </w:pPr>
      <w:r w:rsidRPr="000414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196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041423" w:rsidRPr="00041423" w:rsidRDefault="00041423" w:rsidP="00041423">
      <w:pPr>
        <w:spacing w:after="0" w:line="240" w:lineRule="auto"/>
        <w:jc w:val="center"/>
        <w:rPr>
          <w:rFonts w:ascii="Times New Roman" w:eastAsia="Times New Roman" w:hAnsi="Times New Roman" w:cs="Times New Roman"/>
          <w:sz w:val="32"/>
          <w:szCs w:val="20"/>
          <w:lang w:val="uk-UA" w:eastAsia="ru-RU"/>
        </w:rPr>
      </w:pPr>
      <w:r w:rsidRPr="00041423">
        <w:rPr>
          <w:rFonts w:ascii="Times New Roman" w:eastAsia="Times New Roman" w:hAnsi="Times New Roman" w:cs="Times New Roman"/>
          <w:sz w:val="32"/>
          <w:szCs w:val="20"/>
          <w:lang w:val="uk-UA" w:eastAsia="ru-RU"/>
        </w:rPr>
        <w:t>У К Р А Ї Н А</w:t>
      </w:r>
    </w:p>
    <w:p w:rsidR="00041423" w:rsidRPr="00041423" w:rsidRDefault="00041423" w:rsidP="00041423">
      <w:pPr>
        <w:spacing w:after="0" w:line="240" w:lineRule="auto"/>
        <w:jc w:val="center"/>
        <w:rPr>
          <w:rFonts w:ascii="Times New Roman" w:eastAsia="Times New Roman" w:hAnsi="Times New Roman" w:cs="Times New Roman"/>
          <w:sz w:val="28"/>
          <w:szCs w:val="20"/>
          <w:lang w:val="uk-UA" w:eastAsia="ru-RU"/>
        </w:rPr>
      </w:pPr>
      <w:r w:rsidRPr="0004142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41423" w:rsidRPr="00041423" w:rsidRDefault="00041423" w:rsidP="0004142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41423">
        <w:rPr>
          <w:rFonts w:ascii="Times New Roman" w:eastAsia="Times New Roman" w:hAnsi="Times New Roman" w:cs="Times New Roman"/>
          <w:sz w:val="28"/>
          <w:szCs w:val="24"/>
          <w:lang w:eastAsia="ru-RU"/>
        </w:rPr>
        <w:t xml:space="preserve">Апостолівського району </w:t>
      </w:r>
      <w:r w:rsidRPr="00041423">
        <w:rPr>
          <w:rFonts w:ascii="Times New Roman" w:eastAsia="Times New Roman" w:hAnsi="Times New Roman" w:cs="Times New Roman"/>
          <w:sz w:val="28"/>
          <w:szCs w:val="24"/>
          <w:lang w:val="uk-UA" w:eastAsia="ru-RU"/>
        </w:rPr>
        <w:t>Дніпропетровської області</w:t>
      </w:r>
    </w:p>
    <w:p w:rsidR="00041423" w:rsidRPr="00041423" w:rsidRDefault="00041423" w:rsidP="00041423">
      <w:pPr>
        <w:spacing w:after="0" w:line="240" w:lineRule="auto"/>
        <w:jc w:val="center"/>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Орган місцевого самоврядування</w:t>
      </w:r>
    </w:p>
    <w:p w:rsidR="00041423" w:rsidRPr="00041423" w:rsidRDefault="00041423" w:rsidP="00041423">
      <w:pPr>
        <w:keepNext/>
        <w:spacing w:before="240" w:after="60" w:line="240" w:lineRule="auto"/>
        <w:jc w:val="center"/>
        <w:outlineLvl w:val="0"/>
        <w:rPr>
          <w:rFonts w:ascii="Times New Roman" w:eastAsia="Times New Roman" w:hAnsi="Times New Roman" w:cs="Arial"/>
          <w:bCs/>
          <w:kern w:val="32"/>
          <w:sz w:val="32"/>
          <w:szCs w:val="32"/>
          <w:lang w:eastAsia="ru-RU"/>
        </w:rPr>
      </w:pPr>
      <w:r w:rsidRPr="00041423">
        <w:rPr>
          <w:rFonts w:ascii="Times New Roman" w:eastAsia="Times New Roman" w:hAnsi="Times New Roman" w:cs="Arial"/>
          <w:bCs/>
          <w:kern w:val="32"/>
          <w:sz w:val="32"/>
          <w:szCs w:val="32"/>
          <w:lang w:eastAsia="ru-RU"/>
        </w:rPr>
        <w:t xml:space="preserve">Р І Ш Е Н </w:t>
      </w:r>
      <w:proofErr w:type="gramStart"/>
      <w:r w:rsidRPr="00041423">
        <w:rPr>
          <w:rFonts w:ascii="Times New Roman" w:eastAsia="Times New Roman" w:hAnsi="Times New Roman" w:cs="Arial"/>
          <w:bCs/>
          <w:kern w:val="32"/>
          <w:sz w:val="32"/>
          <w:szCs w:val="32"/>
          <w:lang w:eastAsia="ru-RU"/>
        </w:rPr>
        <w:t>Н</w:t>
      </w:r>
      <w:proofErr w:type="gramEnd"/>
      <w:r w:rsidRPr="00041423">
        <w:rPr>
          <w:rFonts w:ascii="Times New Roman" w:eastAsia="Times New Roman" w:hAnsi="Times New Roman" w:cs="Arial"/>
          <w:bCs/>
          <w:kern w:val="32"/>
          <w:sz w:val="32"/>
          <w:szCs w:val="32"/>
          <w:lang w:eastAsia="ru-RU"/>
        </w:rPr>
        <w:t xml:space="preserve"> Я</w:t>
      </w:r>
    </w:p>
    <w:p w:rsidR="00041423" w:rsidRPr="00041423" w:rsidRDefault="00041423" w:rsidP="00041423">
      <w:pPr>
        <w:spacing w:after="0" w:line="240" w:lineRule="auto"/>
        <w:jc w:val="center"/>
        <w:rPr>
          <w:rFonts w:ascii="Times New Roman" w:eastAsia="Times New Roman" w:hAnsi="Times New Roman" w:cs="Times New Roman"/>
          <w:b/>
          <w:sz w:val="28"/>
          <w:szCs w:val="24"/>
          <w:lang w:val="uk-UA" w:eastAsia="ru-RU"/>
        </w:rPr>
      </w:pPr>
      <w:r w:rsidRPr="00041423">
        <w:rPr>
          <w:rFonts w:ascii="Times New Roman" w:eastAsia="Times New Roman" w:hAnsi="Times New Roman" w:cs="Times New Roman"/>
          <w:b/>
          <w:sz w:val="28"/>
          <w:szCs w:val="24"/>
          <w:lang w:val="uk-UA" w:eastAsia="ru-RU"/>
        </w:rPr>
        <w:t xml:space="preserve">    </w:t>
      </w:r>
      <w:r w:rsidRPr="00041423">
        <w:rPr>
          <w:rFonts w:ascii="Times New Roman" w:eastAsia="Times New Roman" w:hAnsi="Times New Roman" w:cs="Times New Roman"/>
          <w:b/>
          <w:sz w:val="28"/>
          <w:szCs w:val="24"/>
          <w:lang w:eastAsia="ru-RU"/>
        </w:rPr>
        <w:t xml:space="preserve">Зеленодольської </w:t>
      </w:r>
      <w:r w:rsidRPr="00041423">
        <w:rPr>
          <w:rFonts w:ascii="Times New Roman" w:eastAsia="Times New Roman" w:hAnsi="Times New Roman" w:cs="Times New Roman"/>
          <w:b/>
          <w:sz w:val="28"/>
          <w:szCs w:val="24"/>
          <w:lang w:val="uk-UA" w:eastAsia="ru-RU"/>
        </w:rPr>
        <w:t>міської</w:t>
      </w:r>
      <w:r w:rsidRPr="00041423">
        <w:rPr>
          <w:rFonts w:ascii="Times New Roman" w:eastAsia="Times New Roman" w:hAnsi="Times New Roman" w:cs="Times New Roman"/>
          <w:b/>
          <w:sz w:val="28"/>
          <w:szCs w:val="24"/>
          <w:lang w:eastAsia="ru-RU"/>
        </w:rPr>
        <w:t xml:space="preserve"> ради</w:t>
      </w:r>
    </w:p>
    <w:p w:rsidR="00041423" w:rsidRPr="00041423" w:rsidRDefault="00041423" w:rsidP="00041423">
      <w:pPr>
        <w:spacing w:after="0" w:line="240" w:lineRule="auto"/>
        <w:jc w:val="center"/>
        <w:rPr>
          <w:rFonts w:ascii="Times New Roman" w:eastAsia="Times New Roman" w:hAnsi="Times New Roman" w:cs="Times New Roman"/>
          <w:b/>
          <w:sz w:val="24"/>
          <w:szCs w:val="24"/>
          <w:lang w:val="uk-UA" w:eastAsia="ru-RU"/>
        </w:rPr>
      </w:pPr>
      <w:r w:rsidRPr="00041423">
        <w:rPr>
          <w:rFonts w:ascii="Times New Roman" w:eastAsia="Times New Roman" w:hAnsi="Times New Roman" w:cs="Times New Roman"/>
          <w:b/>
          <w:sz w:val="28"/>
          <w:szCs w:val="24"/>
          <w:lang w:val="uk-UA" w:eastAsia="ru-RU"/>
        </w:rPr>
        <w:t xml:space="preserve">28 сесії </w:t>
      </w:r>
      <w:r w:rsidRPr="00041423">
        <w:rPr>
          <w:rFonts w:ascii="Times New Roman" w:eastAsia="Times New Roman" w:hAnsi="Times New Roman" w:cs="Times New Roman"/>
          <w:b/>
          <w:sz w:val="28"/>
          <w:szCs w:val="24"/>
          <w:lang w:val="en-US" w:eastAsia="ru-RU"/>
        </w:rPr>
        <w:t>VII</w:t>
      </w:r>
      <w:r w:rsidRPr="00041423">
        <w:rPr>
          <w:rFonts w:ascii="Times New Roman" w:eastAsia="Times New Roman" w:hAnsi="Times New Roman" w:cs="Times New Roman"/>
          <w:b/>
          <w:sz w:val="28"/>
          <w:szCs w:val="24"/>
          <w:lang w:val="uk-UA" w:eastAsia="ru-RU"/>
        </w:rPr>
        <w:t xml:space="preserve"> скликання </w:t>
      </w:r>
    </w:p>
    <w:p w:rsidR="00041423" w:rsidRPr="00041423" w:rsidRDefault="00041423" w:rsidP="0004142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41423" w:rsidRPr="00041423" w:rsidTr="00854248">
        <w:trPr>
          <w:jc w:val="center"/>
        </w:trPr>
        <w:tc>
          <w:tcPr>
            <w:tcW w:w="3386" w:type="dxa"/>
          </w:tcPr>
          <w:p w:rsidR="00041423" w:rsidRPr="00041423" w:rsidRDefault="00041423" w:rsidP="00854248">
            <w:pPr>
              <w:spacing w:after="0" w:line="360" w:lineRule="auto"/>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21  квітня  2017 року</w:t>
            </w:r>
          </w:p>
        </w:tc>
        <w:tc>
          <w:tcPr>
            <w:tcW w:w="3096" w:type="dxa"/>
          </w:tcPr>
          <w:p w:rsidR="00041423" w:rsidRPr="00041423" w:rsidRDefault="00041423" w:rsidP="0085424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41423" w:rsidRPr="00041423" w:rsidRDefault="00041423" w:rsidP="00854248">
            <w:pPr>
              <w:spacing w:after="0" w:line="360" w:lineRule="auto"/>
              <w:rPr>
                <w:rFonts w:ascii="Times New Roman" w:eastAsia="Times New Roman" w:hAnsi="Times New Roman" w:cs="Times New Roman"/>
                <w:b/>
                <w:sz w:val="28"/>
                <w:szCs w:val="28"/>
                <w:lang w:eastAsia="ru-RU"/>
              </w:rPr>
            </w:pPr>
            <w:r w:rsidRPr="00041423">
              <w:rPr>
                <w:rFonts w:ascii="Times New Roman" w:eastAsia="Times New Roman" w:hAnsi="Times New Roman" w:cs="Times New Roman"/>
                <w:b/>
                <w:sz w:val="28"/>
                <w:szCs w:val="28"/>
                <w:lang w:val="uk-UA" w:eastAsia="ru-RU"/>
              </w:rPr>
              <w:t xml:space="preserve">                        </w:t>
            </w:r>
            <w:r w:rsidRPr="00041423">
              <w:rPr>
                <w:rFonts w:ascii="Times New Roman" w:eastAsia="Times New Roman" w:hAnsi="Times New Roman" w:cs="Times New Roman"/>
                <w:b/>
                <w:sz w:val="28"/>
                <w:szCs w:val="28"/>
                <w:lang w:eastAsia="ru-RU"/>
              </w:rPr>
              <w:t>№</w:t>
            </w:r>
            <w:r w:rsidRPr="00041423">
              <w:rPr>
                <w:rFonts w:ascii="Times New Roman" w:eastAsia="Times New Roman" w:hAnsi="Times New Roman" w:cs="Times New Roman"/>
                <w:b/>
                <w:sz w:val="28"/>
                <w:szCs w:val="28"/>
                <w:lang w:val="uk-UA" w:eastAsia="ru-RU"/>
              </w:rPr>
              <w:t xml:space="preserve"> 448/1</w:t>
            </w:r>
          </w:p>
        </w:tc>
      </w:tr>
    </w:tbl>
    <w:p w:rsidR="00041423" w:rsidRPr="00041423" w:rsidRDefault="00041423" w:rsidP="00041423">
      <w:pPr>
        <w:spacing w:after="0" w:line="240" w:lineRule="auto"/>
        <w:jc w:val="both"/>
        <w:rPr>
          <w:rFonts w:ascii="Times New Roman" w:eastAsia="Times New Roman" w:hAnsi="Times New Roman" w:cs="Times New Roman"/>
          <w:b/>
          <w:i/>
          <w:sz w:val="24"/>
          <w:szCs w:val="24"/>
          <w:lang w:val="uk-UA" w:eastAsia="ru-RU"/>
        </w:rPr>
      </w:pPr>
      <w:r w:rsidRPr="00041423">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w:t>
      </w:r>
    </w:p>
    <w:p w:rsidR="00041423" w:rsidRPr="00041423" w:rsidRDefault="00041423" w:rsidP="00041423">
      <w:pPr>
        <w:spacing w:after="0" w:line="240" w:lineRule="auto"/>
        <w:jc w:val="both"/>
        <w:rPr>
          <w:rFonts w:ascii="Times New Roman" w:eastAsia="Calibri" w:hAnsi="Times New Roman" w:cs="Times New Roman"/>
          <w:b/>
          <w:sz w:val="28"/>
          <w:szCs w:val="28"/>
          <w:lang w:val="uk-UA"/>
        </w:rPr>
      </w:pPr>
      <w:r w:rsidRPr="00041423">
        <w:rPr>
          <w:rFonts w:ascii="Times New Roman" w:eastAsia="Times New Roman" w:hAnsi="Times New Roman" w:cs="Times New Roman"/>
          <w:sz w:val="28"/>
          <w:szCs w:val="28"/>
          <w:lang w:val="uk-UA" w:eastAsia="ru-RU"/>
        </w:rPr>
        <w:t xml:space="preserve">         Розглянувши заяву (вхід. № 56/02-14В  від 29.03.2017 р.) юридичної особи  ПСП «Колос»</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041423" w:rsidRPr="00041423" w:rsidRDefault="00041423" w:rsidP="00041423">
      <w:pPr>
        <w:spacing w:after="0" w:line="240" w:lineRule="auto"/>
        <w:rPr>
          <w:rFonts w:ascii="Times New Roman" w:eastAsia="Calibri" w:hAnsi="Times New Roman" w:cs="Times New Roman"/>
          <w:b/>
          <w:sz w:val="28"/>
          <w:szCs w:val="28"/>
          <w:lang w:val="uk-UA"/>
        </w:rPr>
      </w:pPr>
      <w:r w:rsidRPr="00041423">
        <w:rPr>
          <w:rFonts w:ascii="Times New Roman" w:eastAsia="Calibri" w:hAnsi="Times New Roman" w:cs="Times New Roman"/>
          <w:b/>
          <w:sz w:val="28"/>
          <w:szCs w:val="28"/>
          <w:lang w:val="uk-UA"/>
        </w:rPr>
        <w:t xml:space="preserve">                                                      ВИРІШИЛА: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1. Надати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іншого сільськогосподарського призначення (будівництва та обслуговування  будівель і споруд току)  по вулиці Росяна,1 в селі Велика </w:t>
      </w:r>
      <w:r w:rsidRPr="00041423">
        <w:rPr>
          <w:rFonts w:ascii="Times New Roman" w:eastAsia="Times New Roman" w:hAnsi="Times New Roman" w:cs="Times New Roman"/>
          <w:sz w:val="28"/>
          <w:szCs w:val="28"/>
          <w:lang w:val="uk-UA" w:eastAsia="ru-RU"/>
        </w:rPr>
        <w:lastRenderedPageBreak/>
        <w:t>Костромка Апостолівського району Дніпропетровської області, орієнтовним розміром 3,30 га.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2. Рекомендувати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3. </w:t>
      </w:r>
      <w:r w:rsidRPr="00041423">
        <w:rPr>
          <w:rFonts w:ascii="Times New Roman" w:eastAsia="Times New Roman" w:hAnsi="Times New Roman" w:cs="Times New Roman"/>
          <w:color w:val="000000"/>
          <w:sz w:val="28"/>
          <w:szCs w:val="28"/>
          <w:lang w:val="uk-UA" w:eastAsia="ru-RU"/>
        </w:rPr>
        <w:t xml:space="preserve">Юридичній особі  ПСП «Колос» на протязі 1 року з дати винесення рішення </w:t>
      </w:r>
      <w:r w:rsidRPr="00041423">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041423" w:rsidRPr="00705C97" w:rsidRDefault="00041423" w:rsidP="00041423">
      <w:pPr>
        <w:spacing w:after="0" w:line="240" w:lineRule="auto"/>
        <w:jc w:val="both"/>
        <w:rPr>
          <w:rFonts w:ascii="Times New Roman" w:eastAsia="Times New Roman" w:hAnsi="Times New Roman" w:cs="Times New Roman"/>
          <w:sz w:val="28"/>
          <w:szCs w:val="28"/>
          <w:lang w:eastAsia="ru-RU"/>
        </w:rPr>
      </w:pPr>
      <w:r w:rsidRPr="00041423">
        <w:rPr>
          <w:rFonts w:ascii="Times New Roman" w:eastAsia="Times New Roman" w:hAnsi="Times New Roman" w:cs="Times New Roman"/>
          <w:sz w:val="28"/>
          <w:szCs w:val="28"/>
          <w:lang w:val="uk-UA" w:eastAsia="ru-RU"/>
        </w:rPr>
        <w:t>охорони навколишнього середовища.</w:t>
      </w:r>
    </w:p>
    <w:p w:rsidR="00041423" w:rsidRPr="00705C97" w:rsidRDefault="00041423" w:rsidP="00041423">
      <w:pPr>
        <w:spacing w:after="0" w:line="240" w:lineRule="auto"/>
        <w:jc w:val="both"/>
        <w:rPr>
          <w:rFonts w:ascii="Times New Roman" w:eastAsia="Times New Roman" w:hAnsi="Times New Roman" w:cs="Times New Roman"/>
          <w:sz w:val="28"/>
          <w:szCs w:val="28"/>
          <w:lang w:eastAsia="ru-RU"/>
        </w:rPr>
      </w:pPr>
    </w:p>
    <w:p w:rsidR="00041423" w:rsidRPr="00041423" w:rsidRDefault="00041423" w:rsidP="00041423">
      <w:pPr>
        <w:spacing w:after="0" w:line="240" w:lineRule="auto"/>
        <w:ind w:left="708" w:right="175"/>
        <w:jc w:val="both"/>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Міський  голова</w:t>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t xml:space="preserve">                                 А. В. Савченко</w:t>
      </w:r>
    </w:p>
    <w:p w:rsidR="00041423" w:rsidRPr="00614F27" w:rsidRDefault="00041423" w:rsidP="00614F27">
      <w:pPr>
        <w:spacing w:after="0" w:line="240" w:lineRule="auto"/>
        <w:ind w:right="175"/>
        <w:jc w:val="both"/>
        <w:rPr>
          <w:rFonts w:ascii="Times New Roman" w:eastAsia="Times New Roman" w:hAnsi="Times New Roman" w:cs="Times New Roman"/>
          <w:b/>
          <w:sz w:val="28"/>
          <w:szCs w:val="28"/>
          <w:lang w:val="uk-UA" w:eastAsia="ru-RU"/>
        </w:rPr>
      </w:pPr>
    </w:p>
    <w:p w:rsidR="00041423" w:rsidRPr="00041423" w:rsidRDefault="00041423" w:rsidP="00041423">
      <w:pPr>
        <w:spacing w:after="0" w:line="240" w:lineRule="auto"/>
        <w:rPr>
          <w:rFonts w:ascii="Times New Roman" w:eastAsia="Times New Roman" w:hAnsi="Times New Roman" w:cs="Times New Roman"/>
          <w:sz w:val="24"/>
          <w:szCs w:val="24"/>
          <w:lang w:val="uk-UA" w:eastAsia="ru-RU"/>
        </w:rPr>
      </w:pPr>
      <w:r w:rsidRPr="000414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992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041423" w:rsidRPr="00041423" w:rsidRDefault="00041423" w:rsidP="00041423">
      <w:pPr>
        <w:spacing w:after="0" w:line="240" w:lineRule="auto"/>
        <w:jc w:val="center"/>
        <w:rPr>
          <w:rFonts w:ascii="Times New Roman" w:eastAsia="Times New Roman" w:hAnsi="Times New Roman" w:cs="Times New Roman"/>
          <w:sz w:val="32"/>
          <w:szCs w:val="20"/>
          <w:lang w:val="uk-UA" w:eastAsia="ru-RU"/>
        </w:rPr>
      </w:pPr>
      <w:r w:rsidRPr="00041423">
        <w:rPr>
          <w:rFonts w:ascii="Times New Roman" w:eastAsia="Times New Roman" w:hAnsi="Times New Roman" w:cs="Times New Roman"/>
          <w:sz w:val="32"/>
          <w:szCs w:val="20"/>
          <w:lang w:val="uk-UA" w:eastAsia="ru-RU"/>
        </w:rPr>
        <w:t>У К Р А Ї Н А</w:t>
      </w:r>
    </w:p>
    <w:p w:rsidR="00041423" w:rsidRPr="00041423" w:rsidRDefault="00041423" w:rsidP="00041423">
      <w:pPr>
        <w:spacing w:after="0" w:line="240" w:lineRule="auto"/>
        <w:jc w:val="center"/>
        <w:rPr>
          <w:rFonts w:ascii="Times New Roman" w:eastAsia="Times New Roman" w:hAnsi="Times New Roman" w:cs="Times New Roman"/>
          <w:sz w:val="28"/>
          <w:szCs w:val="20"/>
          <w:lang w:val="uk-UA" w:eastAsia="ru-RU"/>
        </w:rPr>
      </w:pPr>
      <w:r w:rsidRPr="0004142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41423" w:rsidRPr="00041423" w:rsidRDefault="00041423" w:rsidP="0004142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41423">
        <w:rPr>
          <w:rFonts w:ascii="Times New Roman" w:eastAsia="Times New Roman" w:hAnsi="Times New Roman" w:cs="Times New Roman"/>
          <w:sz w:val="28"/>
          <w:szCs w:val="24"/>
          <w:lang w:eastAsia="ru-RU"/>
        </w:rPr>
        <w:t xml:space="preserve">Апостолівського району </w:t>
      </w:r>
      <w:r w:rsidRPr="00041423">
        <w:rPr>
          <w:rFonts w:ascii="Times New Roman" w:eastAsia="Times New Roman" w:hAnsi="Times New Roman" w:cs="Times New Roman"/>
          <w:sz w:val="28"/>
          <w:szCs w:val="24"/>
          <w:lang w:val="uk-UA" w:eastAsia="ru-RU"/>
        </w:rPr>
        <w:t>Дніпропетровської області</w:t>
      </w:r>
    </w:p>
    <w:p w:rsidR="00041423" w:rsidRPr="00041423" w:rsidRDefault="00041423" w:rsidP="00041423">
      <w:pPr>
        <w:spacing w:after="0" w:line="240" w:lineRule="auto"/>
        <w:jc w:val="center"/>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Орган місцевого самоврядування</w:t>
      </w:r>
    </w:p>
    <w:p w:rsidR="00041423" w:rsidRPr="00041423" w:rsidRDefault="00041423" w:rsidP="00041423">
      <w:pPr>
        <w:keepNext/>
        <w:spacing w:before="240" w:after="60" w:line="240" w:lineRule="auto"/>
        <w:jc w:val="center"/>
        <w:outlineLvl w:val="0"/>
        <w:rPr>
          <w:rFonts w:ascii="Times New Roman" w:eastAsia="Times New Roman" w:hAnsi="Times New Roman" w:cs="Arial"/>
          <w:bCs/>
          <w:kern w:val="32"/>
          <w:sz w:val="32"/>
          <w:szCs w:val="32"/>
          <w:lang w:eastAsia="ru-RU"/>
        </w:rPr>
      </w:pPr>
      <w:r w:rsidRPr="00041423">
        <w:rPr>
          <w:rFonts w:ascii="Times New Roman" w:eastAsia="Times New Roman" w:hAnsi="Times New Roman" w:cs="Arial"/>
          <w:bCs/>
          <w:kern w:val="32"/>
          <w:sz w:val="32"/>
          <w:szCs w:val="32"/>
          <w:lang w:eastAsia="ru-RU"/>
        </w:rPr>
        <w:t xml:space="preserve">Р І Ш Е Н </w:t>
      </w:r>
      <w:proofErr w:type="gramStart"/>
      <w:r w:rsidRPr="00041423">
        <w:rPr>
          <w:rFonts w:ascii="Times New Roman" w:eastAsia="Times New Roman" w:hAnsi="Times New Roman" w:cs="Arial"/>
          <w:bCs/>
          <w:kern w:val="32"/>
          <w:sz w:val="32"/>
          <w:szCs w:val="32"/>
          <w:lang w:eastAsia="ru-RU"/>
        </w:rPr>
        <w:t>Н</w:t>
      </w:r>
      <w:proofErr w:type="gramEnd"/>
      <w:r w:rsidRPr="00041423">
        <w:rPr>
          <w:rFonts w:ascii="Times New Roman" w:eastAsia="Times New Roman" w:hAnsi="Times New Roman" w:cs="Arial"/>
          <w:bCs/>
          <w:kern w:val="32"/>
          <w:sz w:val="32"/>
          <w:szCs w:val="32"/>
          <w:lang w:eastAsia="ru-RU"/>
        </w:rPr>
        <w:t xml:space="preserve"> Я</w:t>
      </w:r>
    </w:p>
    <w:p w:rsidR="00041423" w:rsidRPr="00041423" w:rsidRDefault="00041423" w:rsidP="00041423">
      <w:pPr>
        <w:spacing w:after="0" w:line="240" w:lineRule="auto"/>
        <w:jc w:val="center"/>
        <w:rPr>
          <w:rFonts w:ascii="Times New Roman" w:eastAsia="Times New Roman" w:hAnsi="Times New Roman" w:cs="Times New Roman"/>
          <w:b/>
          <w:sz w:val="28"/>
          <w:szCs w:val="24"/>
          <w:lang w:val="uk-UA" w:eastAsia="ru-RU"/>
        </w:rPr>
      </w:pPr>
      <w:r w:rsidRPr="00041423">
        <w:rPr>
          <w:rFonts w:ascii="Times New Roman" w:eastAsia="Times New Roman" w:hAnsi="Times New Roman" w:cs="Times New Roman"/>
          <w:b/>
          <w:sz w:val="28"/>
          <w:szCs w:val="24"/>
          <w:lang w:val="uk-UA" w:eastAsia="ru-RU"/>
        </w:rPr>
        <w:t xml:space="preserve">    </w:t>
      </w:r>
      <w:r w:rsidRPr="00041423">
        <w:rPr>
          <w:rFonts w:ascii="Times New Roman" w:eastAsia="Times New Roman" w:hAnsi="Times New Roman" w:cs="Times New Roman"/>
          <w:b/>
          <w:sz w:val="28"/>
          <w:szCs w:val="24"/>
          <w:lang w:eastAsia="ru-RU"/>
        </w:rPr>
        <w:t xml:space="preserve">Зеленодольської </w:t>
      </w:r>
      <w:r w:rsidRPr="00041423">
        <w:rPr>
          <w:rFonts w:ascii="Times New Roman" w:eastAsia="Times New Roman" w:hAnsi="Times New Roman" w:cs="Times New Roman"/>
          <w:b/>
          <w:sz w:val="28"/>
          <w:szCs w:val="24"/>
          <w:lang w:val="uk-UA" w:eastAsia="ru-RU"/>
        </w:rPr>
        <w:t>міської</w:t>
      </w:r>
      <w:r w:rsidRPr="00041423">
        <w:rPr>
          <w:rFonts w:ascii="Times New Roman" w:eastAsia="Times New Roman" w:hAnsi="Times New Roman" w:cs="Times New Roman"/>
          <w:b/>
          <w:sz w:val="28"/>
          <w:szCs w:val="24"/>
          <w:lang w:eastAsia="ru-RU"/>
        </w:rPr>
        <w:t xml:space="preserve"> ради</w:t>
      </w:r>
    </w:p>
    <w:p w:rsidR="00041423" w:rsidRPr="00041423" w:rsidRDefault="00041423" w:rsidP="00041423">
      <w:pPr>
        <w:spacing w:after="0" w:line="240" w:lineRule="auto"/>
        <w:jc w:val="center"/>
        <w:rPr>
          <w:rFonts w:ascii="Times New Roman" w:eastAsia="Times New Roman" w:hAnsi="Times New Roman" w:cs="Times New Roman"/>
          <w:b/>
          <w:sz w:val="24"/>
          <w:szCs w:val="24"/>
          <w:lang w:val="uk-UA" w:eastAsia="ru-RU"/>
        </w:rPr>
      </w:pPr>
      <w:r w:rsidRPr="00041423">
        <w:rPr>
          <w:rFonts w:ascii="Times New Roman" w:eastAsia="Times New Roman" w:hAnsi="Times New Roman" w:cs="Times New Roman"/>
          <w:b/>
          <w:sz w:val="28"/>
          <w:szCs w:val="24"/>
          <w:lang w:val="uk-UA" w:eastAsia="ru-RU"/>
        </w:rPr>
        <w:t xml:space="preserve">28 сесії </w:t>
      </w:r>
      <w:r w:rsidRPr="00041423">
        <w:rPr>
          <w:rFonts w:ascii="Times New Roman" w:eastAsia="Times New Roman" w:hAnsi="Times New Roman" w:cs="Times New Roman"/>
          <w:b/>
          <w:sz w:val="28"/>
          <w:szCs w:val="24"/>
          <w:lang w:val="en-US" w:eastAsia="ru-RU"/>
        </w:rPr>
        <w:t>VII</w:t>
      </w:r>
      <w:r w:rsidRPr="00041423">
        <w:rPr>
          <w:rFonts w:ascii="Times New Roman" w:eastAsia="Times New Roman" w:hAnsi="Times New Roman" w:cs="Times New Roman"/>
          <w:b/>
          <w:sz w:val="28"/>
          <w:szCs w:val="24"/>
          <w:lang w:val="uk-UA" w:eastAsia="ru-RU"/>
        </w:rPr>
        <w:t xml:space="preserve"> скликання </w:t>
      </w:r>
    </w:p>
    <w:p w:rsidR="00041423" w:rsidRPr="00041423" w:rsidRDefault="00041423" w:rsidP="0004142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41423" w:rsidRPr="00041423" w:rsidTr="00854248">
        <w:trPr>
          <w:jc w:val="center"/>
        </w:trPr>
        <w:tc>
          <w:tcPr>
            <w:tcW w:w="3386" w:type="dxa"/>
          </w:tcPr>
          <w:p w:rsidR="00041423" w:rsidRPr="00041423" w:rsidRDefault="00041423" w:rsidP="00041423">
            <w:pPr>
              <w:spacing w:after="0" w:line="360" w:lineRule="auto"/>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21  квітня  2017 року</w:t>
            </w:r>
          </w:p>
        </w:tc>
        <w:tc>
          <w:tcPr>
            <w:tcW w:w="3096" w:type="dxa"/>
          </w:tcPr>
          <w:p w:rsidR="00041423" w:rsidRPr="00041423" w:rsidRDefault="00041423" w:rsidP="00041423">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41423" w:rsidRPr="00041423" w:rsidRDefault="00041423" w:rsidP="00041423">
            <w:pPr>
              <w:spacing w:after="0" w:line="360" w:lineRule="auto"/>
              <w:rPr>
                <w:rFonts w:ascii="Times New Roman" w:eastAsia="Times New Roman" w:hAnsi="Times New Roman" w:cs="Times New Roman"/>
                <w:b/>
                <w:sz w:val="28"/>
                <w:szCs w:val="28"/>
                <w:lang w:eastAsia="ru-RU"/>
              </w:rPr>
            </w:pPr>
            <w:r w:rsidRPr="00041423">
              <w:rPr>
                <w:rFonts w:ascii="Times New Roman" w:eastAsia="Times New Roman" w:hAnsi="Times New Roman" w:cs="Times New Roman"/>
                <w:b/>
                <w:sz w:val="28"/>
                <w:szCs w:val="28"/>
                <w:lang w:val="uk-UA" w:eastAsia="ru-RU"/>
              </w:rPr>
              <w:t xml:space="preserve">                        </w:t>
            </w:r>
            <w:r w:rsidRPr="00041423">
              <w:rPr>
                <w:rFonts w:ascii="Times New Roman" w:eastAsia="Times New Roman" w:hAnsi="Times New Roman" w:cs="Times New Roman"/>
                <w:b/>
                <w:sz w:val="28"/>
                <w:szCs w:val="28"/>
                <w:lang w:eastAsia="ru-RU"/>
              </w:rPr>
              <w:t>№</w:t>
            </w:r>
            <w:r w:rsidRPr="00041423">
              <w:rPr>
                <w:rFonts w:ascii="Times New Roman" w:eastAsia="Times New Roman" w:hAnsi="Times New Roman" w:cs="Times New Roman"/>
                <w:b/>
                <w:sz w:val="28"/>
                <w:szCs w:val="28"/>
                <w:lang w:val="uk-UA" w:eastAsia="ru-RU"/>
              </w:rPr>
              <w:t xml:space="preserve"> 448/2</w:t>
            </w:r>
          </w:p>
        </w:tc>
      </w:tr>
    </w:tbl>
    <w:p w:rsidR="00041423" w:rsidRPr="00041423" w:rsidRDefault="00041423" w:rsidP="00041423">
      <w:pPr>
        <w:spacing w:after="0" w:line="240" w:lineRule="auto"/>
        <w:jc w:val="both"/>
        <w:rPr>
          <w:rFonts w:ascii="Times New Roman" w:eastAsia="Times New Roman" w:hAnsi="Times New Roman" w:cs="Times New Roman"/>
          <w:b/>
          <w:i/>
          <w:sz w:val="24"/>
          <w:szCs w:val="24"/>
          <w:lang w:val="uk-UA" w:eastAsia="ru-RU"/>
        </w:rPr>
      </w:pPr>
      <w:r w:rsidRPr="00041423">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Розглянувши заяву (вхід. № 54/02-14В  від 29.03.2017 р.) юридичної особи  ПСП «Колос» </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 xml:space="preserve">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041423" w:rsidRPr="00041423" w:rsidRDefault="00041423" w:rsidP="00041423">
      <w:pPr>
        <w:spacing w:after="0" w:line="240" w:lineRule="auto"/>
        <w:rPr>
          <w:rFonts w:ascii="Times New Roman" w:eastAsia="Calibri" w:hAnsi="Times New Roman" w:cs="Times New Roman"/>
          <w:b/>
          <w:sz w:val="28"/>
          <w:szCs w:val="28"/>
          <w:lang w:val="uk-UA"/>
        </w:rPr>
      </w:pPr>
      <w:r w:rsidRPr="00041423">
        <w:rPr>
          <w:rFonts w:ascii="Times New Roman" w:eastAsia="Times New Roman" w:hAnsi="Times New Roman" w:cs="Times New Roman"/>
          <w:sz w:val="28"/>
          <w:szCs w:val="28"/>
          <w:lang w:val="uk-UA" w:eastAsia="ru-RU"/>
        </w:rPr>
        <w:t xml:space="preserve">                                                       </w:t>
      </w:r>
      <w:r w:rsidRPr="00041423">
        <w:rPr>
          <w:rFonts w:ascii="Times New Roman" w:eastAsia="Calibri" w:hAnsi="Times New Roman" w:cs="Times New Roman"/>
          <w:b/>
          <w:sz w:val="28"/>
          <w:szCs w:val="28"/>
          <w:lang w:val="uk-UA"/>
        </w:rPr>
        <w:t>ВИРІШИЛА: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1. Надати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іншого сільськогосподарського призначення (будівництва та </w:t>
      </w:r>
      <w:r w:rsidRPr="00041423">
        <w:rPr>
          <w:rFonts w:ascii="Times New Roman" w:eastAsia="Times New Roman" w:hAnsi="Times New Roman" w:cs="Times New Roman"/>
          <w:sz w:val="28"/>
          <w:szCs w:val="28"/>
          <w:lang w:val="uk-UA" w:eastAsia="ru-RU"/>
        </w:rPr>
        <w:lastRenderedPageBreak/>
        <w:t>обслуговування будівель і споруд деревообробного комплексу, центрального складу, пилорами, столярного цеху, овочесховища)   по вулиці Кримська,17а в селі Велика Костромка Апостолівського району Дніпропетровської області, орієнтовним розміром  1,60  га.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2. Рекомендувати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3. </w:t>
      </w:r>
      <w:r w:rsidRPr="00041423">
        <w:rPr>
          <w:rFonts w:ascii="Times New Roman" w:eastAsia="Times New Roman" w:hAnsi="Times New Roman" w:cs="Times New Roman"/>
          <w:color w:val="000000"/>
          <w:sz w:val="28"/>
          <w:szCs w:val="28"/>
          <w:lang w:val="uk-UA" w:eastAsia="ru-RU"/>
        </w:rPr>
        <w:t xml:space="preserve">Юридичній особі  ПСП «Колос» на протязі 1 року з дати винесення рішення </w:t>
      </w:r>
      <w:r w:rsidRPr="00041423">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охорони навколишнього середовища.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p>
    <w:p w:rsidR="00041423" w:rsidRPr="00041423" w:rsidRDefault="00041423" w:rsidP="00041423">
      <w:pPr>
        <w:spacing w:after="0" w:line="240" w:lineRule="auto"/>
        <w:ind w:left="708" w:right="175"/>
        <w:jc w:val="both"/>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Міський  голова</w:t>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t xml:space="preserve">                                 А. В. Савченко</w:t>
      </w:r>
    </w:p>
    <w:p w:rsidR="00854248" w:rsidRPr="00614F27" w:rsidRDefault="00854248" w:rsidP="00614F27">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34016" behindDoc="0" locked="0" layoutInCell="1" allowOverlap="1">
            <wp:simplePos x="0" y="0"/>
            <wp:positionH relativeFrom="column">
              <wp:posOffset>2743835</wp:posOffset>
            </wp:positionH>
            <wp:positionV relativeFrom="paragraph">
              <wp:posOffset>177165</wp:posOffset>
            </wp:positionV>
            <wp:extent cx="444500" cy="635000"/>
            <wp:effectExtent l="0" t="0" r="0" b="0"/>
            <wp:wrapTopAndBottom/>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854248" w:rsidRPr="00854248" w:rsidRDefault="00854248" w:rsidP="00854248">
      <w:pPr>
        <w:spacing w:after="0" w:line="240" w:lineRule="auto"/>
        <w:jc w:val="center"/>
        <w:rPr>
          <w:rFonts w:ascii="Times New Roman" w:eastAsia="Times New Roman" w:hAnsi="Times New Roman" w:cs="Times New Roman"/>
          <w:sz w:val="32"/>
          <w:szCs w:val="20"/>
          <w:lang w:val="uk-UA" w:eastAsia="ru-RU"/>
        </w:rPr>
      </w:pPr>
      <w:r w:rsidRPr="00854248">
        <w:rPr>
          <w:rFonts w:ascii="Times New Roman" w:eastAsia="Times New Roman" w:hAnsi="Times New Roman" w:cs="Times New Roman"/>
          <w:sz w:val="32"/>
          <w:szCs w:val="20"/>
          <w:lang w:val="uk-UA" w:eastAsia="ru-RU"/>
        </w:rPr>
        <w:t>У К Р А Ї Н А</w:t>
      </w:r>
    </w:p>
    <w:p w:rsidR="00854248" w:rsidRPr="00854248" w:rsidRDefault="00854248" w:rsidP="00854248">
      <w:pPr>
        <w:spacing w:after="0" w:line="240" w:lineRule="auto"/>
        <w:jc w:val="center"/>
        <w:rPr>
          <w:rFonts w:ascii="Times New Roman" w:eastAsia="Times New Roman" w:hAnsi="Times New Roman" w:cs="Times New Roman"/>
          <w:sz w:val="28"/>
          <w:szCs w:val="20"/>
          <w:lang w:val="uk-UA" w:eastAsia="ru-RU"/>
        </w:rPr>
      </w:pPr>
      <w:r w:rsidRPr="0085424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4248" w:rsidRPr="00854248" w:rsidRDefault="00854248" w:rsidP="0085424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4248">
        <w:rPr>
          <w:rFonts w:ascii="Times New Roman" w:eastAsia="Times New Roman" w:hAnsi="Times New Roman" w:cs="Times New Roman"/>
          <w:sz w:val="28"/>
          <w:szCs w:val="24"/>
          <w:lang w:eastAsia="ru-RU"/>
        </w:rPr>
        <w:t xml:space="preserve">Апостолівського району </w:t>
      </w:r>
      <w:r w:rsidRPr="00854248">
        <w:rPr>
          <w:rFonts w:ascii="Times New Roman" w:eastAsia="Times New Roman" w:hAnsi="Times New Roman" w:cs="Times New Roman"/>
          <w:sz w:val="28"/>
          <w:szCs w:val="24"/>
          <w:lang w:val="uk-UA" w:eastAsia="ru-RU"/>
        </w:rPr>
        <w:t>Дніпропетровської області</w:t>
      </w:r>
    </w:p>
    <w:p w:rsidR="00854248" w:rsidRPr="00854248" w:rsidRDefault="00854248" w:rsidP="00854248">
      <w:pPr>
        <w:spacing w:after="0" w:line="240" w:lineRule="auto"/>
        <w:jc w:val="center"/>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Орган місцевого самоврядування</w:t>
      </w:r>
    </w:p>
    <w:p w:rsidR="00854248" w:rsidRPr="00854248" w:rsidRDefault="00854248" w:rsidP="00854248">
      <w:pPr>
        <w:keepNext/>
        <w:spacing w:before="240" w:after="60" w:line="240" w:lineRule="auto"/>
        <w:jc w:val="center"/>
        <w:outlineLvl w:val="0"/>
        <w:rPr>
          <w:rFonts w:ascii="Times New Roman" w:eastAsia="Times New Roman" w:hAnsi="Times New Roman" w:cs="Arial"/>
          <w:bCs/>
          <w:kern w:val="32"/>
          <w:sz w:val="32"/>
          <w:szCs w:val="32"/>
          <w:lang w:eastAsia="ru-RU"/>
        </w:rPr>
      </w:pPr>
      <w:r w:rsidRPr="00854248">
        <w:rPr>
          <w:rFonts w:ascii="Times New Roman" w:eastAsia="Times New Roman" w:hAnsi="Times New Roman" w:cs="Arial"/>
          <w:bCs/>
          <w:kern w:val="32"/>
          <w:sz w:val="32"/>
          <w:szCs w:val="32"/>
          <w:lang w:eastAsia="ru-RU"/>
        </w:rPr>
        <w:t xml:space="preserve">Р І Ш Е Н </w:t>
      </w:r>
      <w:proofErr w:type="gramStart"/>
      <w:r w:rsidRPr="00854248">
        <w:rPr>
          <w:rFonts w:ascii="Times New Roman" w:eastAsia="Times New Roman" w:hAnsi="Times New Roman" w:cs="Arial"/>
          <w:bCs/>
          <w:kern w:val="32"/>
          <w:sz w:val="32"/>
          <w:szCs w:val="32"/>
          <w:lang w:eastAsia="ru-RU"/>
        </w:rPr>
        <w:t>Н</w:t>
      </w:r>
      <w:proofErr w:type="gramEnd"/>
      <w:r w:rsidRPr="00854248">
        <w:rPr>
          <w:rFonts w:ascii="Times New Roman" w:eastAsia="Times New Roman" w:hAnsi="Times New Roman" w:cs="Arial"/>
          <w:bCs/>
          <w:kern w:val="32"/>
          <w:sz w:val="32"/>
          <w:szCs w:val="32"/>
          <w:lang w:eastAsia="ru-RU"/>
        </w:rPr>
        <w:t xml:space="preserve"> Я</w:t>
      </w:r>
    </w:p>
    <w:p w:rsidR="00854248" w:rsidRPr="00854248" w:rsidRDefault="00854248" w:rsidP="00854248">
      <w:pPr>
        <w:spacing w:after="0" w:line="240" w:lineRule="auto"/>
        <w:jc w:val="center"/>
        <w:rPr>
          <w:rFonts w:ascii="Times New Roman" w:eastAsia="Times New Roman" w:hAnsi="Times New Roman" w:cs="Times New Roman"/>
          <w:b/>
          <w:sz w:val="28"/>
          <w:szCs w:val="24"/>
          <w:lang w:val="uk-UA" w:eastAsia="ru-RU"/>
        </w:rPr>
      </w:pPr>
      <w:r w:rsidRPr="00854248">
        <w:rPr>
          <w:rFonts w:ascii="Times New Roman" w:eastAsia="Times New Roman" w:hAnsi="Times New Roman" w:cs="Times New Roman"/>
          <w:b/>
          <w:sz w:val="28"/>
          <w:szCs w:val="24"/>
          <w:lang w:val="uk-UA" w:eastAsia="ru-RU"/>
        </w:rPr>
        <w:t xml:space="preserve">    </w:t>
      </w:r>
      <w:r w:rsidRPr="00854248">
        <w:rPr>
          <w:rFonts w:ascii="Times New Roman" w:eastAsia="Times New Roman" w:hAnsi="Times New Roman" w:cs="Times New Roman"/>
          <w:b/>
          <w:sz w:val="28"/>
          <w:szCs w:val="24"/>
          <w:lang w:eastAsia="ru-RU"/>
        </w:rPr>
        <w:t xml:space="preserve">Зеленодольської </w:t>
      </w:r>
      <w:r w:rsidRPr="00854248">
        <w:rPr>
          <w:rFonts w:ascii="Times New Roman" w:eastAsia="Times New Roman" w:hAnsi="Times New Roman" w:cs="Times New Roman"/>
          <w:b/>
          <w:sz w:val="28"/>
          <w:szCs w:val="24"/>
          <w:lang w:val="uk-UA" w:eastAsia="ru-RU"/>
        </w:rPr>
        <w:t>міської</w:t>
      </w:r>
      <w:r w:rsidRPr="00854248">
        <w:rPr>
          <w:rFonts w:ascii="Times New Roman" w:eastAsia="Times New Roman" w:hAnsi="Times New Roman" w:cs="Times New Roman"/>
          <w:b/>
          <w:sz w:val="28"/>
          <w:szCs w:val="24"/>
          <w:lang w:eastAsia="ru-RU"/>
        </w:rPr>
        <w:t xml:space="preserve"> ради</w:t>
      </w:r>
    </w:p>
    <w:p w:rsidR="00854248" w:rsidRPr="00854248" w:rsidRDefault="00854248" w:rsidP="00854248">
      <w:pPr>
        <w:spacing w:after="0" w:line="240" w:lineRule="auto"/>
        <w:jc w:val="center"/>
        <w:rPr>
          <w:rFonts w:ascii="Times New Roman" w:eastAsia="Times New Roman" w:hAnsi="Times New Roman" w:cs="Times New Roman"/>
          <w:b/>
          <w:sz w:val="24"/>
          <w:szCs w:val="24"/>
          <w:lang w:val="uk-UA" w:eastAsia="ru-RU"/>
        </w:rPr>
      </w:pPr>
      <w:r w:rsidRPr="00854248">
        <w:rPr>
          <w:rFonts w:ascii="Times New Roman" w:eastAsia="Times New Roman" w:hAnsi="Times New Roman" w:cs="Times New Roman"/>
          <w:b/>
          <w:sz w:val="28"/>
          <w:szCs w:val="24"/>
          <w:lang w:val="uk-UA" w:eastAsia="ru-RU"/>
        </w:rPr>
        <w:t xml:space="preserve">28 сесії </w:t>
      </w:r>
      <w:r w:rsidRPr="00854248">
        <w:rPr>
          <w:rFonts w:ascii="Times New Roman" w:eastAsia="Times New Roman" w:hAnsi="Times New Roman" w:cs="Times New Roman"/>
          <w:b/>
          <w:sz w:val="28"/>
          <w:szCs w:val="24"/>
          <w:lang w:val="en-US" w:eastAsia="ru-RU"/>
        </w:rPr>
        <w:t>VII</w:t>
      </w:r>
      <w:r w:rsidRPr="00854248">
        <w:rPr>
          <w:rFonts w:ascii="Times New Roman" w:eastAsia="Times New Roman" w:hAnsi="Times New Roman" w:cs="Times New Roman"/>
          <w:b/>
          <w:sz w:val="28"/>
          <w:szCs w:val="24"/>
          <w:lang w:val="uk-UA" w:eastAsia="ru-RU"/>
        </w:rPr>
        <w:t xml:space="preserve"> скликання </w:t>
      </w:r>
    </w:p>
    <w:p w:rsidR="00854248" w:rsidRPr="00854248" w:rsidRDefault="00854248" w:rsidP="00854248">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854248" w:rsidRPr="00854248" w:rsidTr="00854248">
        <w:trPr>
          <w:jc w:val="center"/>
        </w:trPr>
        <w:tc>
          <w:tcPr>
            <w:tcW w:w="3386" w:type="dxa"/>
          </w:tcPr>
          <w:p w:rsidR="00854248" w:rsidRPr="00854248" w:rsidRDefault="00854248" w:rsidP="00854248">
            <w:pPr>
              <w:spacing w:after="0" w:line="360" w:lineRule="auto"/>
              <w:rPr>
                <w:rFonts w:ascii="Times New Roman" w:eastAsia="Times New Roman" w:hAnsi="Times New Roman" w:cs="Times New Roman"/>
                <w:b/>
                <w:sz w:val="28"/>
                <w:szCs w:val="28"/>
                <w:lang w:val="uk-UA" w:eastAsia="ru-RU"/>
              </w:rPr>
            </w:pPr>
            <w:r w:rsidRPr="00854248">
              <w:rPr>
                <w:rFonts w:ascii="Times New Roman" w:eastAsia="Times New Roman" w:hAnsi="Times New Roman" w:cs="Times New Roman"/>
                <w:b/>
                <w:sz w:val="28"/>
                <w:szCs w:val="28"/>
                <w:lang w:val="uk-UA" w:eastAsia="ru-RU"/>
              </w:rPr>
              <w:t>21  квітня  2017 року</w:t>
            </w:r>
          </w:p>
        </w:tc>
        <w:tc>
          <w:tcPr>
            <w:tcW w:w="3096" w:type="dxa"/>
          </w:tcPr>
          <w:p w:rsidR="00854248" w:rsidRPr="00854248" w:rsidRDefault="00854248" w:rsidP="0085424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854248" w:rsidRPr="00854248" w:rsidRDefault="00854248" w:rsidP="00854248">
            <w:pPr>
              <w:spacing w:after="0" w:line="360" w:lineRule="auto"/>
              <w:rPr>
                <w:rFonts w:ascii="Times New Roman" w:eastAsia="Times New Roman" w:hAnsi="Times New Roman" w:cs="Times New Roman"/>
                <w:b/>
                <w:sz w:val="28"/>
                <w:szCs w:val="28"/>
                <w:lang w:eastAsia="ru-RU"/>
              </w:rPr>
            </w:pPr>
            <w:r w:rsidRPr="00854248">
              <w:rPr>
                <w:rFonts w:ascii="Times New Roman" w:eastAsia="Times New Roman" w:hAnsi="Times New Roman" w:cs="Times New Roman"/>
                <w:b/>
                <w:sz w:val="28"/>
                <w:szCs w:val="28"/>
                <w:lang w:val="uk-UA" w:eastAsia="ru-RU"/>
              </w:rPr>
              <w:t xml:space="preserve">                        </w:t>
            </w:r>
            <w:r w:rsidRPr="00854248">
              <w:rPr>
                <w:rFonts w:ascii="Times New Roman" w:eastAsia="Times New Roman" w:hAnsi="Times New Roman" w:cs="Times New Roman"/>
                <w:b/>
                <w:sz w:val="28"/>
                <w:szCs w:val="28"/>
                <w:lang w:eastAsia="ru-RU"/>
              </w:rPr>
              <w:t>№</w:t>
            </w:r>
            <w:r w:rsidRPr="00854248">
              <w:rPr>
                <w:rFonts w:ascii="Times New Roman" w:eastAsia="Times New Roman" w:hAnsi="Times New Roman" w:cs="Times New Roman"/>
                <w:b/>
                <w:sz w:val="28"/>
                <w:szCs w:val="28"/>
                <w:lang w:val="uk-UA" w:eastAsia="ru-RU"/>
              </w:rPr>
              <w:t xml:space="preserve"> 448/3</w:t>
            </w:r>
          </w:p>
        </w:tc>
      </w:tr>
    </w:tbl>
    <w:p w:rsidR="00854248" w:rsidRPr="00854248" w:rsidRDefault="00854248" w:rsidP="00854248">
      <w:pPr>
        <w:spacing w:after="0" w:line="240" w:lineRule="auto"/>
        <w:jc w:val="both"/>
        <w:rPr>
          <w:rFonts w:ascii="Times New Roman" w:eastAsia="Times New Roman" w:hAnsi="Times New Roman" w:cs="Times New Roman"/>
          <w:b/>
          <w:i/>
          <w:sz w:val="24"/>
          <w:szCs w:val="24"/>
          <w:lang w:val="uk-UA" w:eastAsia="ru-RU"/>
        </w:rPr>
      </w:pPr>
      <w:r w:rsidRPr="00854248">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w:t>
      </w:r>
    </w:p>
    <w:p w:rsidR="00854248" w:rsidRPr="00854248" w:rsidRDefault="00854248" w:rsidP="00854248">
      <w:pPr>
        <w:spacing w:after="0" w:line="240" w:lineRule="auto"/>
        <w:jc w:val="both"/>
        <w:rPr>
          <w:rFonts w:ascii="Times New Roman" w:eastAsia="Calibri" w:hAnsi="Times New Roman" w:cs="Times New Roman"/>
          <w:b/>
          <w:sz w:val="28"/>
          <w:szCs w:val="28"/>
          <w:lang w:val="uk-UA"/>
        </w:rPr>
      </w:pPr>
      <w:r w:rsidRPr="00854248">
        <w:rPr>
          <w:rFonts w:ascii="Times New Roman" w:eastAsia="Times New Roman" w:hAnsi="Times New Roman" w:cs="Times New Roman"/>
          <w:sz w:val="28"/>
          <w:szCs w:val="28"/>
          <w:lang w:val="uk-UA" w:eastAsia="ru-RU"/>
        </w:rPr>
        <w:t xml:space="preserve">         Розглянувши заяву (вхід. № 57/02-14В  від 29.03.2017 р.) юридичної особи  ПСП «Колос»</w:t>
      </w:r>
      <w:r w:rsidRPr="00854248">
        <w:rPr>
          <w:rFonts w:ascii="Times New Roman" w:eastAsia="Times New Roman" w:hAnsi="Times New Roman" w:cs="Times New Roman"/>
          <w:b/>
          <w:i/>
          <w:sz w:val="28"/>
          <w:szCs w:val="28"/>
          <w:lang w:val="uk-UA" w:eastAsia="ru-RU"/>
        </w:rPr>
        <w:t xml:space="preserve"> </w:t>
      </w:r>
      <w:r w:rsidRPr="00854248">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w:t>
      </w:r>
      <w:r w:rsidRPr="00854248">
        <w:rPr>
          <w:rFonts w:ascii="Times New Roman" w:eastAsia="Times New Roman" w:hAnsi="Times New Roman" w:cs="Times New Roman"/>
          <w:b/>
          <w:i/>
          <w:sz w:val="28"/>
          <w:szCs w:val="28"/>
          <w:lang w:val="uk-UA" w:eastAsia="ru-RU"/>
        </w:rPr>
        <w:t xml:space="preserve"> </w:t>
      </w:r>
      <w:r w:rsidRPr="00854248">
        <w:rPr>
          <w:rFonts w:ascii="Times New Roman" w:eastAsia="Times New Roman" w:hAnsi="Times New Roman" w:cs="Times New Roman"/>
          <w:sz w:val="28"/>
          <w:szCs w:val="28"/>
          <w:lang w:val="uk-UA" w:eastAsia="ru-RU"/>
        </w:rPr>
        <w:t xml:space="preserve">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854248" w:rsidRPr="00854248" w:rsidRDefault="00854248" w:rsidP="00854248">
      <w:pPr>
        <w:spacing w:after="0" w:line="240" w:lineRule="auto"/>
        <w:rPr>
          <w:rFonts w:ascii="Times New Roman" w:eastAsia="Calibri" w:hAnsi="Times New Roman" w:cs="Times New Roman"/>
          <w:b/>
          <w:sz w:val="28"/>
          <w:szCs w:val="28"/>
          <w:lang w:val="uk-UA"/>
        </w:rPr>
      </w:pPr>
      <w:r w:rsidRPr="00854248">
        <w:rPr>
          <w:rFonts w:ascii="Times New Roman" w:eastAsia="Calibri" w:hAnsi="Times New Roman" w:cs="Times New Roman"/>
          <w:b/>
          <w:sz w:val="28"/>
          <w:szCs w:val="28"/>
          <w:lang w:val="uk-UA"/>
        </w:rPr>
        <w:t xml:space="preserve">                                                        ВИРІШИЛА: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1. Надати </w:t>
      </w:r>
      <w:r w:rsidRPr="00854248">
        <w:rPr>
          <w:rFonts w:ascii="Times New Roman" w:eastAsia="Times New Roman" w:hAnsi="Times New Roman" w:cs="Times New Roman"/>
          <w:color w:val="000000"/>
          <w:sz w:val="28"/>
          <w:szCs w:val="28"/>
          <w:lang w:val="uk-UA" w:eastAsia="ru-RU"/>
        </w:rPr>
        <w:t xml:space="preserve">юридичній особі  ПСП «Колос» </w:t>
      </w:r>
      <w:r w:rsidRPr="00854248">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встановлення (відновлення) меж </w:t>
      </w:r>
      <w:r w:rsidRPr="00854248">
        <w:rPr>
          <w:rFonts w:ascii="Times New Roman" w:eastAsia="Times New Roman" w:hAnsi="Times New Roman" w:cs="Times New Roman"/>
          <w:sz w:val="28"/>
          <w:szCs w:val="28"/>
          <w:lang w:val="uk-UA" w:eastAsia="ru-RU"/>
        </w:rPr>
        <w:lastRenderedPageBreak/>
        <w:t>земельної ділянки в натурі (на місцевості) з метою передачі  земельної ділянки  в оренду для іншого сільськогосподарського призначення (будівництва та обслуговування  будівель і споруд нежилого приміщення, олійниці) по вулиці Лікарняна,6 в селі Велика Костромка Апостолівського району Дніпропетровської області, орієнтовним розміром  0,40 га.</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2. Рекомендувати </w:t>
      </w:r>
      <w:r w:rsidRPr="00854248">
        <w:rPr>
          <w:rFonts w:ascii="Times New Roman" w:eastAsia="Times New Roman" w:hAnsi="Times New Roman" w:cs="Times New Roman"/>
          <w:color w:val="000000"/>
          <w:sz w:val="28"/>
          <w:szCs w:val="28"/>
          <w:lang w:val="uk-UA" w:eastAsia="ru-RU"/>
        </w:rPr>
        <w:t xml:space="preserve">юридичній особі  ПСП «Колос»   </w:t>
      </w:r>
      <w:r w:rsidRPr="00854248">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3. </w:t>
      </w:r>
      <w:r w:rsidRPr="00854248">
        <w:rPr>
          <w:rFonts w:ascii="Times New Roman" w:eastAsia="Times New Roman" w:hAnsi="Times New Roman" w:cs="Times New Roman"/>
          <w:color w:val="000000"/>
          <w:sz w:val="28"/>
          <w:szCs w:val="28"/>
          <w:lang w:val="uk-UA" w:eastAsia="ru-RU"/>
        </w:rPr>
        <w:t xml:space="preserve">Юридичній особі  ПСП «Колос»  на протязі 1 року з дати винесення рішення </w:t>
      </w:r>
      <w:r w:rsidRPr="00854248">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854248" w:rsidRPr="00854248" w:rsidRDefault="00854248" w:rsidP="00854248">
      <w:pPr>
        <w:spacing w:after="0" w:line="240" w:lineRule="auto"/>
        <w:jc w:val="both"/>
        <w:rPr>
          <w:rFonts w:ascii="Times New Roman" w:eastAsia="Times New Roman" w:hAnsi="Times New Roman" w:cs="Times New Roman"/>
          <w:sz w:val="28"/>
          <w:szCs w:val="28"/>
          <w:lang w:val="uk-UA" w:eastAsia="ru-RU"/>
        </w:rPr>
      </w:pPr>
      <w:r w:rsidRPr="0085424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854248" w:rsidRPr="00705C97" w:rsidRDefault="00854248" w:rsidP="00854248">
      <w:pPr>
        <w:spacing w:after="0" w:line="240" w:lineRule="auto"/>
        <w:jc w:val="both"/>
        <w:rPr>
          <w:rFonts w:ascii="Times New Roman" w:eastAsia="Times New Roman" w:hAnsi="Times New Roman" w:cs="Times New Roman"/>
          <w:sz w:val="28"/>
          <w:szCs w:val="28"/>
          <w:lang w:eastAsia="ru-RU"/>
        </w:rPr>
      </w:pPr>
      <w:r w:rsidRPr="00854248">
        <w:rPr>
          <w:rFonts w:ascii="Times New Roman" w:eastAsia="Times New Roman" w:hAnsi="Times New Roman" w:cs="Times New Roman"/>
          <w:sz w:val="28"/>
          <w:szCs w:val="28"/>
          <w:lang w:val="uk-UA" w:eastAsia="ru-RU"/>
        </w:rPr>
        <w:t>охорони навколишнього середовища.</w:t>
      </w:r>
    </w:p>
    <w:p w:rsidR="00854248" w:rsidRPr="00705C97" w:rsidRDefault="00854248" w:rsidP="00854248">
      <w:pPr>
        <w:spacing w:after="0" w:line="240" w:lineRule="auto"/>
        <w:jc w:val="both"/>
        <w:rPr>
          <w:rFonts w:ascii="Times New Roman" w:eastAsia="Times New Roman" w:hAnsi="Times New Roman" w:cs="Times New Roman"/>
          <w:sz w:val="28"/>
          <w:szCs w:val="28"/>
          <w:lang w:eastAsia="ru-RU"/>
        </w:rPr>
      </w:pPr>
    </w:p>
    <w:p w:rsidR="00854248" w:rsidRPr="00854248" w:rsidRDefault="00854248" w:rsidP="00854248">
      <w:pPr>
        <w:spacing w:after="0" w:line="240" w:lineRule="auto"/>
        <w:ind w:left="708" w:right="175"/>
        <w:jc w:val="both"/>
        <w:rPr>
          <w:rFonts w:ascii="Times New Roman" w:eastAsia="Times New Roman" w:hAnsi="Times New Roman" w:cs="Times New Roman"/>
          <w:b/>
          <w:sz w:val="28"/>
          <w:szCs w:val="28"/>
          <w:lang w:val="uk-UA" w:eastAsia="ru-RU"/>
        </w:rPr>
      </w:pPr>
      <w:r w:rsidRPr="00854248">
        <w:rPr>
          <w:rFonts w:ascii="Times New Roman" w:eastAsia="Times New Roman" w:hAnsi="Times New Roman" w:cs="Times New Roman"/>
          <w:b/>
          <w:sz w:val="28"/>
          <w:szCs w:val="28"/>
          <w:lang w:val="uk-UA" w:eastAsia="ru-RU"/>
        </w:rPr>
        <w:t>Міський  голова</w:t>
      </w:r>
      <w:r w:rsidRPr="00854248">
        <w:rPr>
          <w:rFonts w:ascii="Times New Roman" w:eastAsia="Times New Roman" w:hAnsi="Times New Roman" w:cs="Times New Roman"/>
          <w:b/>
          <w:sz w:val="28"/>
          <w:szCs w:val="28"/>
          <w:lang w:val="uk-UA" w:eastAsia="ru-RU"/>
        </w:rPr>
        <w:tab/>
      </w:r>
      <w:r w:rsidRPr="00854248">
        <w:rPr>
          <w:rFonts w:ascii="Times New Roman" w:eastAsia="Times New Roman" w:hAnsi="Times New Roman" w:cs="Times New Roman"/>
          <w:b/>
          <w:sz w:val="28"/>
          <w:szCs w:val="28"/>
          <w:lang w:val="uk-UA" w:eastAsia="ru-RU"/>
        </w:rPr>
        <w:tab/>
      </w:r>
      <w:r w:rsidRPr="00854248">
        <w:rPr>
          <w:rFonts w:ascii="Times New Roman" w:eastAsia="Times New Roman" w:hAnsi="Times New Roman" w:cs="Times New Roman"/>
          <w:b/>
          <w:sz w:val="28"/>
          <w:szCs w:val="28"/>
          <w:lang w:val="uk-UA" w:eastAsia="ru-RU"/>
        </w:rPr>
        <w:tab/>
        <w:t xml:space="preserve">                                 А. В. Савченко</w:t>
      </w:r>
    </w:p>
    <w:p w:rsidR="00592633" w:rsidRPr="000618A4" w:rsidRDefault="00592633" w:rsidP="00592633">
      <w:pPr>
        <w:spacing w:after="0" w:line="240" w:lineRule="auto"/>
        <w:jc w:val="both"/>
        <w:rPr>
          <w:rFonts w:ascii="Times New Roman" w:eastAsia="Times New Roman" w:hAnsi="Times New Roman" w:cs="Times New Roman"/>
          <w:sz w:val="28"/>
          <w:szCs w:val="28"/>
          <w:lang w:val="uk-UA" w:eastAsia="ru-RU"/>
        </w:rPr>
      </w:pPr>
    </w:p>
    <w:p w:rsidR="00041423" w:rsidRPr="00041423" w:rsidRDefault="00041423" w:rsidP="00854248">
      <w:pPr>
        <w:spacing w:after="0" w:line="240" w:lineRule="auto"/>
        <w:rPr>
          <w:rFonts w:ascii="Times New Roman" w:eastAsia="Times New Roman" w:hAnsi="Times New Roman" w:cs="Times New Roman"/>
          <w:sz w:val="28"/>
          <w:szCs w:val="28"/>
          <w:lang w:eastAsia="ru-RU"/>
        </w:rPr>
      </w:pPr>
      <w:r w:rsidRPr="00041423">
        <w:rPr>
          <w:rFonts w:ascii="Times New Roman" w:eastAsia="Times New Roman" w:hAnsi="Times New Roman" w:cs="Times New Roman"/>
          <w:sz w:val="24"/>
          <w:szCs w:val="24"/>
          <w:lang w:eastAsia="ru-RU"/>
        </w:rPr>
        <w:t xml:space="preserve">                                          </w:t>
      </w:r>
    </w:p>
    <w:p w:rsidR="00041423" w:rsidRPr="00041423" w:rsidRDefault="00041423" w:rsidP="00041423">
      <w:pPr>
        <w:spacing w:after="0" w:line="240" w:lineRule="auto"/>
        <w:rPr>
          <w:rFonts w:ascii="Times New Roman" w:eastAsia="Times New Roman" w:hAnsi="Times New Roman" w:cs="Times New Roman"/>
          <w:sz w:val="24"/>
          <w:szCs w:val="24"/>
          <w:lang w:val="uk-UA" w:eastAsia="ru-RU"/>
        </w:rPr>
      </w:pPr>
      <w:r w:rsidRPr="000414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58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041423" w:rsidRPr="00041423" w:rsidRDefault="00041423" w:rsidP="00041423">
      <w:pPr>
        <w:spacing w:after="0" w:line="240" w:lineRule="auto"/>
        <w:jc w:val="center"/>
        <w:rPr>
          <w:rFonts w:ascii="Times New Roman" w:eastAsia="Times New Roman" w:hAnsi="Times New Roman" w:cs="Times New Roman"/>
          <w:sz w:val="32"/>
          <w:szCs w:val="20"/>
          <w:lang w:val="uk-UA" w:eastAsia="ru-RU"/>
        </w:rPr>
      </w:pPr>
      <w:r w:rsidRPr="00041423">
        <w:rPr>
          <w:rFonts w:ascii="Times New Roman" w:eastAsia="Times New Roman" w:hAnsi="Times New Roman" w:cs="Times New Roman"/>
          <w:sz w:val="32"/>
          <w:szCs w:val="20"/>
          <w:lang w:val="uk-UA" w:eastAsia="ru-RU"/>
        </w:rPr>
        <w:t>У К Р А Ї Н А</w:t>
      </w:r>
    </w:p>
    <w:p w:rsidR="00041423" w:rsidRPr="00041423" w:rsidRDefault="00041423" w:rsidP="00041423">
      <w:pPr>
        <w:spacing w:after="0" w:line="240" w:lineRule="auto"/>
        <w:jc w:val="center"/>
        <w:rPr>
          <w:rFonts w:ascii="Times New Roman" w:eastAsia="Times New Roman" w:hAnsi="Times New Roman" w:cs="Times New Roman"/>
          <w:sz w:val="28"/>
          <w:szCs w:val="20"/>
          <w:lang w:val="uk-UA" w:eastAsia="ru-RU"/>
        </w:rPr>
      </w:pPr>
      <w:r w:rsidRPr="0004142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41423" w:rsidRPr="00041423" w:rsidRDefault="00041423" w:rsidP="0004142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41423">
        <w:rPr>
          <w:rFonts w:ascii="Times New Roman" w:eastAsia="Times New Roman" w:hAnsi="Times New Roman" w:cs="Times New Roman"/>
          <w:sz w:val="28"/>
          <w:szCs w:val="24"/>
          <w:lang w:eastAsia="ru-RU"/>
        </w:rPr>
        <w:t xml:space="preserve">Апостолівського району </w:t>
      </w:r>
      <w:r w:rsidRPr="00041423">
        <w:rPr>
          <w:rFonts w:ascii="Times New Roman" w:eastAsia="Times New Roman" w:hAnsi="Times New Roman" w:cs="Times New Roman"/>
          <w:sz w:val="28"/>
          <w:szCs w:val="24"/>
          <w:lang w:val="uk-UA" w:eastAsia="ru-RU"/>
        </w:rPr>
        <w:t>Дніпропетровської області</w:t>
      </w:r>
    </w:p>
    <w:p w:rsidR="00041423" w:rsidRPr="00041423" w:rsidRDefault="00041423" w:rsidP="00041423">
      <w:pPr>
        <w:spacing w:after="0" w:line="240" w:lineRule="auto"/>
        <w:jc w:val="center"/>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Орган місцевого самоврядування</w:t>
      </w:r>
    </w:p>
    <w:p w:rsidR="00041423" w:rsidRPr="00041423" w:rsidRDefault="00041423" w:rsidP="00041423">
      <w:pPr>
        <w:keepNext/>
        <w:spacing w:before="240" w:after="60" w:line="240" w:lineRule="auto"/>
        <w:jc w:val="center"/>
        <w:outlineLvl w:val="0"/>
        <w:rPr>
          <w:rFonts w:ascii="Times New Roman" w:eastAsia="Times New Roman" w:hAnsi="Times New Roman" w:cs="Arial"/>
          <w:bCs/>
          <w:kern w:val="32"/>
          <w:sz w:val="32"/>
          <w:szCs w:val="32"/>
          <w:lang w:eastAsia="ru-RU"/>
        </w:rPr>
      </w:pPr>
      <w:r w:rsidRPr="00041423">
        <w:rPr>
          <w:rFonts w:ascii="Times New Roman" w:eastAsia="Times New Roman" w:hAnsi="Times New Roman" w:cs="Arial"/>
          <w:bCs/>
          <w:kern w:val="32"/>
          <w:sz w:val="32"/>
          <w:szCs w:val="32"/>
          <w:lang w:eastAsia="ru-RU"/>
        </w:rPr>
        <w:t xml:space="preserve">Р І Ш Е Н </w:t>
      </w:r>
      <w:proofErr w:type="gramStart"/>
      <w:r w:rsidRPr="00041423">
        <w:rPr>
          <w:rFonts w:ascii="Times New Roman" w:eastAsia="Times New Roman" w:hAnsi="Times New Roman" w:cs="Arial"/>
          <w:bCs/>
          <w:kern w:val="32"/>
          <w:sz w:val="32"/>
          <w:szCs w:val="32"/>
          <w:lang w:eastAsia="ru-RU"/>
        </w:rPr>
        <w:t>Н</w:t>
      </w:r>
      <w:proofErr w:type="gramEnd"/>
      <w:r w:rsidRPr="00041423">
        <w:rPr>
          <w:rFonts w:ascii="Times New Roman" w:eastAsia="Times New Roman" w:hAnsi="Times New Roman" w:cs="Arial"/>
          <w:bCs/>
          <w:kern w:val="32"/>
          <w:sz w:val="32"/>
          <w:szCs w:val="32"/>
          <w:lang w:eastAsia="ru-RU"/>
        </w:rPr>
        <w:t xml:space="preserve"> Я</w:t>
      </w:r>
    </w:p>
    <w:p w:rsidR="00041423" w:rsidRPr="00041423" w:rsidRDefault="00041423" w:rsidP="00041423">
      <w:pPr>
        <w:spacing w:after="0" w:line="240" w:lineRule="auto"/>
        <w:jc w:val="center"/>
        <w:rPr>
          <w:rFonts w:ascii="Times New Roman" w:eastAsia="Times New Roman" w:hAnsi="Times New Roman" w:cs="Times New Roman"/>
          <w:b/>
          <w:sz w:val="28"/>
          <w:szCs w:val="24"/>
          <w:lang w:val="uk-UA" w:eastAsia="ru-RU"/>
        </w:rPr>
      </w:pPr>
      <w:r w:rsidRPr="00041423">
        <w:rPr>
          <w:rFonts w:ascii="Times New Roman" w:eastAsia="Times New Roman" w:hAnsi="Times New Roman" w:cs="Times New Roman"/>
          <w:b/>
          <w:sz w:val="28"/>
          <w:szCs w:val="24"/>
          <w:lang w:val="uk-UA" w:eastAsia="ru-RU"/>
        </w:rPr>
        <w:t xml:space="preserve">    </w:t>
      </w:r>
      <w:r w:rsidRPr="00041423">
        <w:rPr>
          <w:rFonts w:ascii="Times New Roman" w:eastAsia="Times New Roman" w:hAnsi="Times New Roman" w:cs="Times New Roman"/>
          <w:b/>
          <w:sz w:val="28"/>
          <w:szCs w:val="24"/>
          <w:lang w:eastAsia="ru-RU"/>
        </w:rPr>
        <w:t xml:space="preserve">Зеленодольської </w:t>
      </w:r>
      <w:r w:rsidRPr="00041423">
        <w:rPr>
          <w:rFonts w:ascii="Times New Roman" w:eastAsia="Times New Roman" w:hAnsi="Times New Roman" w:cs="Times New Roman"/>
          <w:b/>
          <w:sz w:val="28"/>
          <w:szCs w:val="24"/>
          <w:lang w:val="uk-UA" w:eastAsia="ru-RU"/>
        </w:rPr>
        <w:t>міської</w:t>
      </w:r>
      <w:r w:rsidRPr="00041423">
        <w:rPr>
          <w:rFonts w:ascii="Times New Roman" w:eastAsia="Times New Roman" w:hAnsi="Times New Roman" w:cs="Times New Roman"/>
          <w:b/>
          <w:sz w:val="28"/>
          <w:szCs w:val="24"/>
          <w:lang w:eastAsia="ru-RU"/>
        </w:rPr>
        <w:t xml:space="preserve"> ради</w:t>
      </w:r>
    </w:p>
    <w:p w:rsidR="00041423" w:rsidRPr="00041423" w:rsidRDefault="00041423" w:rsidP="00041423">
      <w:pPr>
        <w:spacing w:after="0" w:line="240" w:lineRule="auto"/>
        <w:jc w:val="center"/>
        <w:rPr>
          <w:rFonts w:ascii="Times New Roman" w:eastAsia="Times New Roman" w:hAnsi="Times New Roman" w:cs="Times New Roman"/>
          <w:b/>
          <w:sz w:val="24"/>
          <w:szCs w:val="24"/>
          <w:lang w:val="uk-UA" w:eastAsia="ru-RU"/>
        </w:rPr>
      </w:pPr>
      <w:r w:rsidRPr="00041423">
        <w:rPr>
          <w:rFonts w:ascii="Times New Roman" w:eastAsia="Times New Roman" w:hAnsi="Times New Roman" w:cs="Times New Roman"/>
          <w:b/>
          <w:sz w:val="28"/>
          <w:szCs w:val="24"/>
          <w:lang w:val="uk-UA" w:eastAsia="ru-RU"/>
        </w:rPr>
        <w:t xml:space="preserve">28 сесії </w:t>
      </w:r>
      <w:r w:rsidRPr="00041423">
        <w:rPr>
          <w:rFonts w:ascii="Times New Roman" w:eastAsia="Times New Roman" w:hAnsi="Times New Roman" w:cs="Times New Roman"/>
          <w:b/>
          <w:sz w:val="28"/>
          <w:szCs w:val="24"/>
          <w:lang w:val="en-US" w:eastAsia="ru-RU"/>
        </w:rPr>
        <w:t>VII</w:t>
      </w:r>
      <w:r w:rsidRPr="00041423">
        <w:rPr>
          <w:rFonts w:ascii="Times New Roman" w:eastAsia="Times New Roman" w:hAnsi="Times New Roman" w:cs="Times New Roman"/>
          <w:b/>
          <w:sz w:val="28"/>
          <w:szCs w:val="24"/>
          <w:lang w:val="uk-UA" w:eastAsia="ru-RU"/>
        </w:rPr>
        <w:t xml:space="preserve"> скликання </w:t>
      </w:r>
    </w:p>
    <w:p w:rsidR="00041423" w:rsidRPr="00041423" w:rsidRDefault="00041423" w:rsidP="0004142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41423" w:rsidRPr="00041423" w:rsidTr="00854248">
        <w:trPr>
          <w:jc w:val="center"/>
        </w:trPr>
        <w:tc>
          <w:tcPr>
            <w:tcW w:w="3386" w:type="dxa"/>
          </w:tcPr>
          <w:p w:rsidR="00041423" w:rsidRPr="00041423" w:rsidRDefault="00041423" w:rsidP="00041423">
            <w:pPr>
              <w:spacing w:after="0" w:line="360" w:lineRule="auto"/>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21  квітня  2017 року</w:t>
            </w:r>
          </w:p>
        </w:tc>
        <w:tc>
          <w:tcPr>
            <w:tcW w:w="3096" w:type="dxa"/>
          </w:tcPr>
          <w:p w:rsidR="00041423" w:rsidRPr="00041423" w:rsidRDefault="00041423" w:rsidP="00041423">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41423" w:rsidRPr="00041423" w:rsidRDefault="00041423" w:rsidP="00041423">
            <w:pPr>
              <w:spacing w:after="0" w:line="360" w:lineRule="auto"/>
              <w:rPr>
                <w:rFonts w:ascii="Times New Roman" w:eastAsia="Times New Roman" w:hAnsi="Times New Roman" w:cs="Times New Roman"/>
                <w:b/>
                <w:sz w:val="28"/>
                <w:szCs w:val="28"/>
                <w:lang w:eastAsia="ru-RU"/>
              </w:rPr>
            </w:pPr>
            <w:r w:rsidRPr="00041423">
              <w:rPr>
                <w:rFonts w:ascii="Times New Roman" w:eastAsia="Times New Roman" w:hAnsi="Times New Roman" w:cs="Times New Roman"/>
                <w:b/>
                <w:sz w:val="28"/>
                <w:szCs w:val="28"/>
                <w:lang w:val="uk-UA" w:eastAsia="ru-RU"/>
              </w:rPr>
              <w:t xml:space="preserve">                        </w:t>
            </w:r>
            <w:r w:rsidRPr="00041423">
              <w:rPr>
                <w:rFonts w:ascii="Times New Roman" w:eastAsia="Times New Roman" w:hAnsi="Times New Roman" w:cs="Times New Roman"/>
                <w:b/>
                <w:sz w:val="28"/>
                <w:szCs w:val="28"/>
                <w:lang w:eastAsia="ru-RU"/>
              </w:rPr>
              <w:t>№</w:t>
            </w:r>
            <w:r w:rsidRPr="00041423">
              <w:rPr>
                <w:rFonts w:ascii="Times New Roman" w:eastAsia="Times New Roman" w:hAnsi="Times New Roman" w:cs="Times New Roman"/>
                <w:b/>
                <w:sz w:val="28"/>
                <w:szCs w:val="28"/>
                <w:lang w:val="uk-UA" w:eastAsia="ru-RU"/>
              </w:rPr>
              <w:t xml:space="preserve"> 448/4</w:t>
            </w:r>
          </w:p>
        </w:tc>
      </w:tr>
    </w:tbl>
    <w:p w:rsidR="00041423" w:rsidRPr="00041423" w:rsidRDefault="00041423" w:rsidP="00041423">
      <w:pPr>
        <w:spacing w:after="0" w:line="240" w:lineRule="auto"/>
        <w:jc w:val="both"/>
        <w:rPr>
          <w:rFonts w:ascii="Times New Roman" w:eastAsia="Times New Roman" w:hAnsi="Times New Roman" w:cs="Times New Roman"/>
          <w:b/>
          <w:i/>
          <w:sz w:val="24"/>
          <w:szCs w:val="24"/>
          <w:lang w:val="uk-UA" w:eastAsia="ru-RU"/>
        </w:rPr>
      </w:pPr>
      <w:r w:rsidRPr="00041423">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Розглянувши заяву (вхід. № 55/02-14В  від 29.03.2017 р.) юридичної особи  ПСП «Колос» </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юридичній особі</w:t>
      </w:r>
      <w:r w:rsidRPr="00041423">
        <w:rPr>
          <w:rFonts w:ascii="Times New Roman" w:eastAsia="Times New Roman" w:hAnsi="Times New Roman" w:cs="Times New Roman"/>
          <w:b/>
          <w:i/>
          <w:sz w:val="28"/>
          <w:szCs w:val="28"/>
          <w:lang w:val="uk-UA" w:eastAsia="ru-RU"/>
        </w:rPr>
        <w:t xml:space="preserve"> </w:t>
      </w:r>
      <w:r w:rsidRPr="00041423">
        <w:rPr>
          <w:rFonts w:ascii="Times New Roman" w:eastAsia="Times New Roman" w:hAnsi="Times New Roman" w:cs="Times New Roman"/>
          <w:sz w:val="28"/>
          <w:szCs w:val="28"/>
          <w:lang w:val="uk-UA" w:eastAsia="ru-RU"/>
        </w:rPr>
        <w:t>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041423" w:rsidRPr="00041423" w:rsidRDefault="00041423" w:rsidP="00041423">
      <w:pPr>
        <w:spacing w:after="0" w:line="240" w:lineRule="auto"/>
        <w:rPr>
          <w:rFonts w:ascii="Times New Roman" w:eastAsia="Calibri" w:hAnsi="Times New Roman" w:cs="Times New Roman"/>
          <w:b/>
          <w:sz w:val="28"/>
          <w:szCs w:val="28"/>
          <w:lang w:val="uk-UA"/>
        </w:rPr>
      </w:pPr>
      <w:r w:rsidRPr="00041423">
        <w:rPr>
          <w:rFonts w:ascii="Times New Roman" w:eastAsia="Times New Roman" w:hAnsi="Times New Roman" w:cs="Times New Roman"/>
          <w:sz w:val="28"/>
          <w:szCs w:val="28"/>
          <w:lang w:val="uk-UA" w:eastAsia="ru-RU"/>
        </w:rPr>
        <w:lastRenderedPageBreak/>
        <w:t xml:space="preserve">                                                     </w:t>
      </w:r>
      <w:r w:rsidRPr="00041423">
        <w:rPr>
          <w:rFonts w:ascii="Times New Roman" w:eastAsia="Calibri" w:hAnsi="Times New Roman" w:cs="Times New Roman"/>
          <w:b/>
          <w:sz w:val="28"/>
          <w:szCs w:val="28"/>
          <w:lang w:val="uk-UA"/>
        </w:rPr>
        <w:t>ВИРІШИЛА: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1. Надати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іншого сільськогосподарського призначення (будівництва та обслуговування  будівель і споруд автогаража – заправочної станції) по вулиці Чкалова,2 в селі Велика Костромка Апостолівського району Дніпропетровської області, орієнтовним розміром  2,30 га.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2. Рекомендувати </w:t>
      </w:r>
      <w:r w:rsidRPr="00041423">
        <w:rPr>
          <w:rFonts w:ascii="Times New Roman" w:eastAsia="Times New Roman" w:hAnsi="Times New Roman" w:cs="Times New Roman"/>
          <w:color w:val="000000"/>
          <w:sz w:val="28"/>
          <w:szCs w:val="28"/>
          <w:lang w:val="uk-UA" w:eastAsia="ru-RU"/>
        </w:rPr>
        <w:t xml:space="preserve">юридичній особі  ПСП «Колос»  </w:t>
      </w:r>
      <w:r w:rsidRPr="00041423">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3. </w:t>
      </w:r>
      <w:r w:rsidRPr="00041423">
        <w:rPr>
          <w:rFonts w:ascii="Times New Roman" w:eastAsia="Times New Roman" w:hAnsi="Times New Roman" w:cs="Times New Roman"/>
          <w:color w:val="000000"/>
          <w:sz w:val="28"/>
          <w:szCs w:val="28"/>
          <w:lang w:val="uk-UA" w:eastAsia="ru-RU"/>
        </w:rPr>
        <w:t xml:space="preserve">Юридичній особі  ПСП «Колос»  на протязі 1 року з дати винесення рішення </w:t>
      </w:r>
      <w:r w:rsidRPr="00041423">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r w:rsidRPr="00041423">
        <w:rPr>
          <w:rFonts w:ascii="Times New Roman" w:eastAsia="Times New Roman" w:hAnsi="Times New Roman" w:cs="Times New Roman"/>
          <w:sz w:val="28"/>
          <w:szCs w:val="28"/>
          <w:lang w:val="uk-UA" w:eastAsia="ru-RU"/>
        </w:rPr>
        <w:t>охорони навколишнього середовища.</w:t>
      </w:r>
    </w:p>
    <w:p w:rsidR="00041423" w:rsidRPr="00041423" w:rsidRDefault="00041423" w:rsidP="00041423">
      <w:pPr>
        <w:spacing w:after="0" w:line="240" w:lineRule="auto"/>
        <w:jc w:val="both"/>
        <w:rPr>
          <w:rFonts w:ascii="Times New Roman" w:eastAsia="Times New Roman" w:hAnsi="Times New Roman" w:cs="Times New Roman"/>
          <w:sz w:val="28"/>
          <w:szCs w:val="28"/>
          <w:lang w:val="uk-UA" w:eastAsia="ru-RU"/>
        </w:rPr>
      </w:pPr>
    </w:p>
    <w:p w:rsidR="00041423" w:rsidRPr="00041423" w:rsidRDefault="00041423" w:rsidP="00041423">
      <w:pPr>
        <w:spacing w:after="0" w:line="240" w:lineRule="auto"/>
        <w:ind w:left="708" w:right="175"/>
        <w:jc w:val="both"/>
        <w:rPr>
          <w:rFonts w:ascii="Times New Roman" w:eastAsia="Times New Roman" w:hAnsi="Times New Roman" w:cs="Times New Roman"/>
          <w:b/>
          <w:sz w:val="28"/>
          <w:szCs w:val="28"/>
          <w:lang w:val="uk-UA" w:eastAsia="ru-RU"/>
        </w:rPr>
      </w:pPr>
      <w:r w:rsidRPr="00041423">
        <w:rPr>
          <w:rFonts w:ascii="Times New Roman" w:eastAsia="Times New Roman" w:hAnsi="Times New Roman" w:cs="Times New Roman"/>
          <w:b/>
          <w:sz w:val="28"/>
          <w:szCs w:val="28"/>
          <w:lang w:val="uk-UA" w:eastAsia="ru-RU"/>
        </w:rPr>
        <w:t>Міський  голова</w:t>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r>
      <w:r w:rsidRPr="00041423">
        <w:rPr>
          <w:rFonts w:ascii="Times New Roman" w:eastAsia="Times New Roman" w:hAnsi="Times New Roman" w:cs="Times New Roman"/>
          <w:b/>
          <w:sz w:val="28"/>
          <w:szCs w:val="28"/>
          <w:lang w:val="uk-UA" w:eastAsia="ru-RU"/>
        </w:rPr>
        <w:tab/>
        <w:t xml:space="preserve">                                 А. В. Савченко</w:t>
      </w:r>
    </w:p>
    <w:p w:rsidR="00592633" w:rsidRPr="000618A4" w:rsidRDefault="00592633" w:rsidP="00592633">
      <w:pPr>
        <w:spacing w:after="0" w:line="240" w:lineRule="auto"/>
        <w:jc w:val="both"/>
        <w:rPr>
          <w:rFonts w:ascii="Times New Roman" w:eastAsia="Times New Roman" w:hAnsi="Times New Roman" w:cs="Times New Roman"/>
          <w:sz w:val="28"/>
          <w:szCs w:val="28"/>
          <w:lang w:val="uk-UA" w:eastAsia="ru-RU"/>
        </w:rPr>
      </w:pPr>
    </w:p>
    <w:p w:rsidR="001158A1" w:rsidRPr="00614F27" w:rsidRDefault="001158A1" w:rsidP="00614F2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381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1158A1">
        <w:rPr>
          <w:rFonts w:ascii="Times New Roman" w:eastAsia="Times New Roman" w:hAnsi="Times New Roman" w:cs="Times New Roman"/>
          <w:sz w:val="32"/>
          <w:szCs w:val="20"/>
          <w:lang w:val="uk-UA" w:eastAsia="ru-RU"/>
        </w:rPr>
        <w:t>У К Р А Ї Н А</w:t>
      </w:r>
    </w:p>
    <w:p w:rsidR="001158A1" w:rsidRPr="001158A1" w:rsidRDefault="001158A1" w:rsidP="001158A1">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158A1" w:rsidRPr="001158A1" w:rsidRDefault="001158A1" w:rsidP="001158A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1158A1" w:rsidRPr="001158A1" w:rsidRDefault="001158A1" w:rsidP="001158A1">
      <w:pPr>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1158A1" w:rsidRPr="001158A1" w:rsidRDefault="001158A1" w:rsidP="001158A1">
      <w:pPr>
        <w:keepNext/>
        <w:spacing w:before="240" w:after="60" w:line="240" w:lineRule="auto"/>
        <w:jc w:val="center"/>
        <w:outlineLvl w:val="0"/>
        <w:rPr>
          <w:rFonts w:ascii="Times New Roman" w:eastAsia="Times New Roman" w:hAnsi="Times New Roman" w:cs="Arial"/>
          <w:bCs/>
          <w:kern w:val="32"/>
          <w:sz w:val="32"/>
          <w:szCs w:val="32"/>
          <w:lang w:eastAsia="ru-RU"/>
        </w:rPr>
      </w:pPr>
      <w:r w:rsidRPr="001158A1">
        <w:rPr>
          <w:rFonts w:ascii="Times New Roman" w:eastAsia="Times New Roman" w:hAnsi="Times New Roman" w:cs="Arial"/>
          <w:bCs/>
          <w:kern w:val="32"/>
          <w:sz w:val="32"/>
          <w:szCs w:val="32"/>
          <w:lang w:eastAsia="ru-RU"/>
        </w:rPr>
        <w:t xml:space="preserve">Р І Ш Е Н </w:t>
      </w:r>
      <w:proofErr w:type="gramStart"/>
      <w:r w:rsidRPr="001158A1">
        <w:rPr>
          <w:rFonts w:ascii="Times New Roman" w:eastAsia="Times New Roman" w:hAnsi="Times New Roman" w:cs="Arial"/>
          <w:bCs/>
          <w:kern w:val="32"/>
          <w:sz w:val="32"/>
          <w:szCs w:val="32"/>
          <w:lang w:eastAsia="ru-RU"/>
        </w:rPr>
        <w:t>Н</w:t>
      </w:r>
      <w:proofErr w:type="gramEnd"/>
      <w:r w:rsidRPr="001158A1">
        <w:rPr>
          <w:rFonts w:ascii="Times New Roman" w:eastAsia="Times New Roman" w:hAnsi="Times New Roman" w:cs="Arial"/>
          <w:bCs/>
          <w:kern w:val="32"/>
          <w:sz w:val="32"/>
          <w:szCs w:val="32"/>
          <w:lang w:eastAsia="ru-RU"/>
        </w:rPr>
        <w:t xml:space="preserve"> Я</w:t>
      </w:r>
    </w:p>
    <w:p w:rsidR="001158A1" w:rsidRPr="001158A1" w:rsidRDefault="001158A1" w:rsidP="001158A1">
      <w:pPr>
        <w:spacing w:after="0" w:line="240" w:lineRule="auto"/>
        <w:jc w:val="center"/>
        <w:rPr>
          <w:rFonts w:ascii="Times New Roman" w:eastAsia="Times New Roman" w:hAnsi="Times New Roman" w:cs="Times New Roman"/>
          <w:b/>
          <w:sz w:val="28"/>
          <w:szCs w:val="24"/>
          <w:lang w:val="uk-UA" w:eastAsia="ru-RU"/>
        </w:rPr>
      </w:pPr>
      <w:r w:rsidRPr="001158A1">
        <w:rPr>
          <w:rFonts w:ascii="Times New Roman" w:eastAsia="Times New Roman" w:hAnsi="Times New Roman" w:cs="Times New Roman"/>
          <w:b/>
          <w:sz w:val="28"/>
          <w:szCs w:val="24"/>
          <w:lang w:val="uk-UA" w:eastAsia="ru-RU"/>
        </w:rPr>
        <w:t xml:space="preserve">    </w:t>
      </w:r>
      <w:r w:rsidRPr="001158A1">
        <w:rPr>
          <w:rFonts w:ascii="Times New Roman" w:eastAsia="Times New Roman" w:hAnsi="Times New Roman" w:cs="Times New Roman"/>
          <w:b/>
          <w:sz w:val="28"/>
          <w:szCs w:val="24"/>
          <w:lang w:eastAsia="ru-RU"/>
        </w:rPr>
        <w:t xml:space="preserve">Зеленодольської </w:t>
      </w:r>
      <w:r w:rsidRPr="001158A1">
        <w:rPr>
          <w:rFonts w:ascii="Times New Roman" w:eastAsia="Times New Roman" w:hAnsi="Times New Roman" w:cs="Times New Roman"/>
          <w:b/>
          <w:sz w:val="28"/>
          <w:szCs w:val="24"/>
          <w:lang w:val="uk-UA" w:eastAsia="ru-RU"/>
        </w:rPr>
        <w:t>міської</w:t>
      </w:r>
      <w:r w:rsidRPr="001158A1">
        <w:rPr>
          <w:rFonts w:ascii="Times New Roman" w:eastAsia="Times New Roman" w:hAnsi="Times New Roman" w:cs="Times New Roman"/>
          <w:b/>
          <w:sz w:val="28"/>
          <w:szCs w:val="24"/>
          <w:lang w:eastAsia="ru-RU"/>
        </w:rPr>
        <w:t xml:space="preserve"> ради</w:t>
      </w:r>
    </w:p>
    <w:p w:rsidR="001158A1" w:rsidRPr="001158A1" w:rsidRDefault="001158A1" w:rsidP="001158A1">
      <w:pPr>
        <w:spacing w:after="0" w:line="240" w:lineRule="auto"/>
        <w:jc w:val="center"/>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b/>
          <w:sz w:val="28"/>
          <w:szCs w:val="24"/>
          <w:lang w:val="uk-UA" w:eastAsia="ru-RU"/>
        </w:rPr>
        <w:t>2</w:t>
      </w:r>
      <w:r w:rsidR="00614F27">
        <w:rPr>
          <w:rFonts w:ascii="Times New Roman" w:eastAsia="Times New Roman" w:hAnsi="Times New Roman" w:cs="Times New Roman"/>
          <w:b/>
          <w:sz w:val="28"/>
          <w:szCs w:val="24"/>
          <w:lang w:val="uk-UA" w:eastAsia="ru-RU"/>
        </w:rPr>
        <w:t>8</w:t>
      </w:r>
      <w:r w:rsidRPr="001158A1">
        <w:rPr>
          <w:rFonts w:ascii="Times New Roman" w:eastAsia="Times New Roman" w:hAnsi="Times New Roman" w:cs="Times New Roman"/>
          <w:b/>
          <w:sz w:val="28"/>
          <w:szCs w:val="24"/>
          <w:lang w:val="uk-UA" w:eastAsia="ru-RU"/>
        </w:rPr>
        <w:t xml:space="preserve"> сесії </w:t>
      </w:r>
      <w:r w:rsidRPr="001158A1">
        <w:rPr>
          <w:rFonts w:ascii="Times New Roman" w:eastAsia="Times New Roman" w:hAnsi="Times New Roman" w:cs="Times New Roman"/>
          <w:b/>
          <w:sz w:val="28"/>
          <w:szCs w:val="24"/>
          <w:lang w:val="en-US" w:eastAsia="ru-RU"/>
        </w:rPr>
        <w:t>VII</w:t>
      </w:r>
      <w:r w:rsidRPr="001158A1">
        <w:rPr>
          <w:rFonts w:ascii="Times New Roman" w:eastAsia="Times New Roman" w:hAnsi="Times New Roman" w:cs="Times New Roman"/>
          <w:b/>
          <w:sz w:val="28"/>
          <w:szCs w:val="24"/>
          <w:lang w:val="uk-UA" w:eastAsia="ru-RU"/>
        </w:rPr>
        <w:t xml:space="preserve"> скликання </w:t>
      </w:r>
    </w:p>
    <w:p w:rsidR="001158A1" w:rsidRPr="001158A1" w:rsidRDefault="001158A1" w:rsidP="001158A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158A1" w:rsidRPr="001158A1" w:rsidTr="00705C97">
        <w:trPr>
          <w:jc w:val="center"/>
        </w:trPr>
        <w:tc>
          <w:tcPr>
            <w:tcW w:w="3386" w:type="dxa"/>
          </w:tcPr>
          <w:p w:rsidR="001158A1" w:rsidRPr="001158A1" w:rsidRDefault="00614F27" w:rsidP="001158A1">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21 квітня</w:t>
            </w:r>
            <w:r w:rsidR="001158A1" w:rsidRPr="001158A1">
              <w:rPr>
                <w:rFonts w:ascii="Times New Roman" w:eastAsia="Times New Roman" w:hAnsi="Times New Roman" w:cs="Times New Roman"/>
                <w:b/>
                <w:sz w:val="28"/>
                <w:szCs w:val="28"/>
                <w:lang w:val="uk-UA" w:eastAsia="ru-RU"/>
              </w:rPr>
              <w:t xml:space="preserve">  2017 року</w:t>
            </w:r>
          </w:p>
        </w:tc>
        <w:tc>
          <w:tcPr>
            <w:tcW w:w="3096" w:type="dxa"/>
          </w:tcPr>
          <w:p w:rsidR="001158A1" w:rsidRPr="001158A1" w:rsidRDefault="001158A1" w:rsidP="001158A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1158A1" w:rsidRPr="001158A1" w:rsidRDefault="001158A1" w:rsidP="001158A1">
            <w:pPr>
              <w:spacing w:after="0" w:line="360" w:lineRule="auto"/>
              <w:rPr>
                <w:rFonts w:ascii="Times New Roman" w:eastAsia="Times New Roman" w:hAnsi="Times New Roman" w:cs="Times New Roman"/>
                <w:b/>
                <w:sz w:val="28"/>
                <w:szCs w:val="28"/>
                <w:lang w:eastAsia="ru-RU"/>
              </w:rPr>
            </w:pPr>
            <w:r w:rsidRPr="001158A1">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eastAsia="ru-RU"/>
              </w:rPr>
              <w:t>№</w:t>
            </w:r>
            <w:r w:rsidRPr="001158A1">
              <w:rPr>
                <w:rFonts w:ascii="Times New Roman" w:eastAsia="Times New Roman" w:hAnsi="Times New Roman" w:cs="Times New Roman"/>
                <w:b/>
                <w:sz w:val="28"/>
                <w:szCs w:val="28"/>
                <w:lang w:val="uk-UA" w:eastAsia="ru-RU"/>
              </w:rPr>
              <w:t xml:space="preserve"> 449</w:t>
            </w:r>
          </w:p>
        </w:tc>
      </w:tr>
    </w:tbl>
    <w:p w:rsidR="001158A1" w:rsidRPr="00614F27" w:rsidRDefault="001158A1" w:rsidP="001158A1">
      <w:pPr>
        <w:spacing w:after="0" w:line="240" w:lineRule="auto"/>
        <w:jc w:val="both"/>
        <w:rPr>
          <w:rFonts w:ascii="Times New Roman" w:eastAsia="Times New Roman" w:hAnsi="Times New Roman" w:cs="Times New Roman"/>
          <w:b/>
          <w:i/>
          <w:sz w:val="28"/>
          <w:szCs w:val="28"/>
          <w:lang w:val="uk-UA"/>
        </w:rPr>
      </w:pPr>
      <w:r w:rsidRPr="001158A1">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w:t>
      </w:r>
      <w:r w:rsidR="00614F27">
        <w:rPr>
          <w:rFonts w:ascii="Times New Roman" w:eastAsia="Times New Roman" w:hAnsi="Times New Roman" w:cs="Times New Roman"/>
          <w:b/>
          <w:i/>
          <w:sz w:val="28"/>
          <w:szCs w:val="28"/>
          <w:lang w:val="uk-UA"/>
        </w:rPr>
        <w:t>ове зайняття) земельної ділянки</w:t>
      </w:r>
    </w:p>
    <w:p w:rsidR="001158A1" w:rsidRPr="001158A1" w:rsidRDefault="001158A1" w:rsidP="001158A1">
      <w:pPr>
        <w:spacing w:after="0" w:line="240" w:lineRule="auto"/>
        <w:ind w:left="720"/>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Розглянувши заяву (вх. № 525/02-14  від 28.03.2017 р.) фізичної </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eastAsia="ru-RU"/>
        </w:rPr>
        <w:t xml:space="preserve">особи – підприємця Оси Алли Савеліївни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w:t>
      </w:r>
      <w:r w:rsidRPr="001158A1">
        <w:rPr>
          <w:rFonts w:ascii="Times New Roman" w:eastAsia="Times New Roman" w:hAnsi="Times New Roman" w:cs="Times New Roman"/>
          <w:sz w:val="28"/>
          <w:szCs w:val="28"/>
          <w:lang w:val="uk-UA" w:eastAsia="ru-RU"/>
        </w:rPr>
        <w:lastRenderedPageBreak/>
        <w:t xml:space="preserve">27.11.2013 року «Про розмір орендної плати за землю», </w:t>
      </w:r>
      <w:r w:rsidRPr="001158A1">
        <w:rPr>
          <w:rFonts w:ascii="Times New Roman" w:eastAsia="Times New Roman" w:hAnsi="Times New Roman" w:cs="Times New Roman"/>
          <w:bCs/>
          <w:sz w:val="28"/>
          <w:szCs w:val="28"/>
          <w:lang w:val="uk-UA" w:eastAsia="ru-RU"/>
        </w:rPr>
        <w:t xml:space="preserve">№ 978 від </w:t>
      </w:r>
      <w:r w:rsidRPr="001158A1">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1158A1" w:rsidRPr="001158A1" w:rsidRDefault="001158A1" w:rsidP="001158A1">
      <w:pPr>
        <w:spacing w:after="0" w:line="240" w:lineRule="auto"/>
        <w:jc w:val="both"/>
        <w:rPr>
          <w:rFonts w:ascii="Times New Roman" w:eastAsia="Times New Roman" w:hAnsi="Times New Roman" w:cs="Times New Roman"/>
          <w:b/>
          <w:sz w:val="28"/>
          <w:szCs w:val="28"/>
          <w:lang w:val="uk-UA"/>
        </w:rPr>
      </w:pPr>
      <w:r w:rsidRPr="001158A1">
        <w:rPr>
          <w:rFonts w:ascii="Times New Roman" w:eastAsia="Times New Roman" w:hAnsi="Times New Roman" w:cs="Times New Roman"/>
          <w:b/>
          <w:sz w:val="28"/>
          <w:szCs w:val="28"/>
          <w:lang w:val="uk-UA"/>
        </w:rPr>
        <w:t xml:space="preserve">                                                    ВИРІШИЛА:</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1. Не надати дозвіл фізичній особі - підприємцю Осі Аллі Савеліївні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0,0065 га  на період з 01.05.2017 року по 30.09.2017 року для розміщення літнього майданчику та виїзної машини стріт-фуд, оскільки дана земельна ділянка планується під облаштування спортивного майданчику.</w:t>
      </w:r>
    </w:p>
    <w:p w:rsidR="001158A1" w:rsidRPr="001158A1" w:rsidRDefault="001158A1" w:rsidP="001158A1">
      <w:pPr>
        <w:spacing w:after="0" w:line="240" w:lineRule="auto"/>
        <w:ind w:left="360"/>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  2. Контроль за виконанням рішення покласти на постійну комісію</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Зеленодольської міської ради з питань регулювання земельних відносин та </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охорони навколишнього середовища.</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p>
    <w:p w:rsidR="001158A1" w:rsidRPr="00705C97" w:rsidRDefault="00614F27" w:rsidP="001158A1">
      <w:pPr>
        <w:spacing w:after="0" w:line="240" w:lineRule="auto"/>
        <w:ind w:left="708" w:right="175"/>
        <w:jc w:val="both"/>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742208" behindDoc="0" locked="0" layoutInCell="1" allowOverlap="1">
            <wp:simplePos x="0" y="0"/>
            <wp:positionH relativeFrom="column">
              <wp:posOffset>2743200</wp:posOffset>
            </wp:positionH>
            <wp:positionV relativeFrom="paragraph">
              <wp:posOffset>263525</wp:posOffset>
            </wp:positionV>
            <wp:extent cx="444500" cy="635000"/>
            <wp:effectExtent l="0" t="0" r="0" b="0"/>
            <wp:wrapTopAndBottom/>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001158A1" w:rsidRPr="001158A1">
        <w:rPr>
          <w:rFonts w:ascii="Times New Roman" w:eastAsia="Times New Roman" w:hAnsi="Times New Roman" w:cs="Times New Roman"/>
          <w:b/>
          <w:sz w:val="28"/>
          <w:szCs w:val="28"/>
          <w:lang w:val="uk-UA" w:eastAsia="ru-RU"/>
        </w:rPr>
        <w:t>Міський  голова</w:t>
      </w:r>
      <w:r w:rsidR="001158A1" w:rsidRPr="001158A1">
        <w:rPr>
          <w:rFonts w:ascii="Times New Roman" w:eastAsia="Times New Roman" w:hAnsi="Times New Roman" w:cs="Times New Roman"/>
          <w:b/>
          <w:sz w:val="28"/>
          <w:szCs w:val="28"/>
          <w:lang w:val="uk-UA" w:eastAsia="ru-RU"/>
        </w:rPr>
        <w:tab/>
      </w:r>
      <w:r w:rsidR="001158A1" w:rsidRPr="001158A1">
        <w:rPr>
          <w:rFonts w:ascii="Times New Roman" w:eastAsia="Times New Roman" w:hAnsi="Times New Roman" w:cs="Times New Roman"/>
          <w:b/>
          <w:sz w:val="28"/>
          <w:szCs w:val="28"/>
          <w:lang w:val="uk-UA" w:eastAsia="ru-RU"/>
        </w:rPr>
        <w:tab/>
      </w:r>
      <w:r w:rsidR="001158A1" w:rsidRPr="001158A1">
        <w:rPr>
          <w:rFonts w:ascii="Times New Roman" w:eastAsia="Times New Roman" w:hAnsi="Times New Roman" w:cs="Times New Roman"/>
          <w:b/>
          <w:sz w:val="28"/>
          <w:szCs w:val="28"/>
          <w:lang w:val="uk-UA" w:eastAsia="ru-RU"/>
        </w:rPr>
        <w:tab/>
        <w:t xml:space="preserve">                                 А. В. Савченко</w:t>
      </w:r>
    </w:p>
    <w:p w:rsidR="001158A1" w:rsidRPr="00705C97" w:rsidRDefault="001158A1" w:rsidP="001158A1">
      <w:pPr>
        <w:spacing w:after="0" w:line="240" w:lineRule="auto"/>
        <w:ind w:left="708" w:right="175"/>
        <w:jc w:val="both"/>
        <w:rPr>
          <w:rFonts w:ascii="Times New Roman" w:eastAsia="Times New Roman" w:hAnsi="Times New Roman" w:cs="Times New Roman"/>
          <w:b/>
          <w:sz w:val="28"/>
          <w:szCs w:val="28"/>
          <w:lang w:eastAsia="ru-RU"/>
        </w:rPr>
      </w:pPr>
    </w:p>
    <w:p w:rsidR="001158A1" w:rsidRPr="00614F27" w:rsidRDefault="001158A1" w:rsidP="00614F27">
      <w:pPr>
        <w:spacing w:after="0" w:line="240" w:lineRule="auto"/>
        <w:jc w:val="center"/>
        <w:rPr>
          <w:rFonts w:ascii="Times New Roman" w:eastAsia="Times New Roman" w:hAnsi="Times New Roman" w:cs="Times New Roman"/>
          <w:sz w:val="24"/>
          <w:szCs w:val="24"/>
          <w:lang w:val="uk-UA" w:eastAsia="ru-RU"/>
        </w:rPr>
      </w:pPr>
      <w:r w:rsidRPr="001158A1">
        <w:rPr>
          <w:rFonts w:ascii="Times New Roman" w:eastAsia="Times New Roman" w:hAnsi="Times New Roman" w:cs="Times New Roman"/>
          <w:sz w:val="32"/>
          <w:szCs w:val="20"/>
          <w:lang w:val="uk-UA" w:eastAsia="ru-RU"/>
        </w:rPr>
        <w:t>У К Р А Ї Н А</w:t>
      </w:r>
    </w:p>
    <w:p w:rsidR="001158A1" w:rsidRPr="001158A1" w:rsidRDefault="001158A1" w:rsidP="001158A1">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158A1" w:rsidRPr="001158A1" w:rsidRDefault="001158A1" w:rsidP="001158A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1158A1" w:rsidRPr="001158A1" w:rsidRDefault="001158A1" w:rsidP="001158A1">
      <w:pPr>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1158A1" w:rsidRPr="001158A1" w:rsidRDefault="001158A1" w:rsidP="001158A1">
      <w:pPr>
        <w:keepNext/>
        <w:spacing w:before="240" w:after="60" w:line="240" w:lineRule="auto"/>
        <w:jc w:val="center"/>
        <w:outlineLvl w:val="0"/>
        <w:rPr>
          <w:rFonts w:ascii="Times New Roman" w:eastAsia="Times New Roman" w:hAnsi="Times New Roman" w:cs="Arial"/>
          <w:bCs/>
          <w:kern w:val="32"/>
          <w:sz w:val="32"/>
          <w:szCs w:val="32"/>
          <w:lang w:eastAsia="ru-RU"/>
        </w:rPr>
      </w:pPr>
      <w:r w:rsidRPr="001158A1">
        <w:rPr>
          <w:rFonts w:ascii="Times New Roman" w:eastAsia="Times New Roman" w:hAnsi="Times New Roman" w:cs="Arial"/>
          <w:bCs/>
          <w:kern w:val="32"/>
          <w:sz w:val="32"/>
          <w:szCs w:val="32"/>
          <w:lang w:eastAsia="ru-RU"/>
        </w:rPr>
        <w:t xml:space="preserve">Р І Ш Е Н </w:t>
      </w:r>
      <w:proofErr w:type="gramStart"/>
      <w:r w:rsidRPr="001158A1">
        <w:rPr>
          <w:rFonts w:ascii="Times New Roman" w:eastAsia="Times New Roman" w:hAnsi="Times New Roman" w:cs="Arial"/>
          <w:bCs/>
          <w:kern w:val="32"/>
          <w:sz w:val="32"/>
          <w:szCs w:val="32"/>
          <w:lang w:eastAsia="ru-RU"/>
        </w:rPr>
        <w:t>Н</w:t>
      </w:r>
      <w:proofErr w:type="gramEnd"/>
      <w:r w:rsidRPr="001158A1">
        <w:rPr>
          <w:rFonts w:ascii="Times New Roman" w:eastAsia="Times New Roman" w:hAnsi="Times New Roman" w:cs="Arial"/>
          <w:bCs/>
          <w:kern w:val="32"/>
          <w:sz w:val="32"/>
          <w:szCs w:val="32"/>
          <w:lang w:eastAsia="ru-RU"/>
        </w:rPr>
        <w:t xml:space="preserve"> Я</w:t>
      </w:r>
    </w:p>
    <w:p w:rsidR="001158A1" w:rsidRPr="001158A1" w:rsidRDefault="001158A1" w:rsidP="001158A1">
      <w:pPr>
        <w:spacing w:after="0" w:line="240" w:lineRule="auto"/>
        <w:jc w:val="center"/>
        <w:rPr>
          <w:rFonts w:ascii="Times New Roman" w:eastAsia="Times New Roman" w:hAnsi="Times New Roman" w:cs="Times New Roman"/>
          <w:b/>
          <w:sz w:val="28"/>
          <w:szCs w:val="24"/>
          <w:lang w:val="uk-UA" w:eastAsia="ru-RU"/>
        </w:rPr>
      </w:pPr>
      <w:r w:rsidRPr="001158A1">
        <w:rPr>
          <w:rFonts w:ascii="Times New Roman" w:eastAsia="Times New Roman" w:hAnsi="Times New Roman" w:cs="Times New Roman"/>
          <w:b/>
          <w:sz w:val="28"/>
          <w:szCs w:val="24"/>
          <w:lang w:val="uk-UA" w:eastAsia="ru-RU"/>
        </w:rPr>
        <w:t xml:space="preserve">    </w:t>
      </w:r>
      <w:r w:rsidRPr="001158A1">
        <w:rPr>
          <w:rFonts w:ascii="Times New Roman" w:eastAsia="Times New Roman" w:hAnsi="Times New Roman" w:cs="Times New Roman"/>
          <w:b/>
          <w:sz w:val="28"/>
          <w:szCs w:val="24"/>
          <w:lang w:eastAsia="ru-RU"/>
        </w:rPr>
        <w:t xml:space="preserve">Зеленодольської </w:t>
      </w:r>
      <w:r w:rsidRPr="001158A1">
        <w:rPr>
          <w:rFonts w:ascii="Times New Roman" w:eastAsia="Times New Roman" w:hAnsi="Times New Roman" w:cs="Times New Roman"/>
          <w:b/>
          <w:sz w:val="28"/>
          <w:szCs w:val="24"/>
          <w:lang w:val="uk-UA" w:eastAsia="ru-RU"/>
        </w:rPr>
        <w:t>міської</w:t>
      </w:r>
      <w:r w:rsidRPr="001158A1">
        <w:rPr>
          <w:rFonts w:ascii="Times New Roman" w:eastAsia="Times New Roman" w:hAnsi="Times New Roman" w:cs="Times New Roman"/>
          <w:b/>
          <w:sz w:val="28"/>
          <w:szCs w:val="24"/>
          <w:lang w:eastAsia="ru-RU"/>
        </w:rPr>
        <w:t xml:space="preserve"> ради</w:t>
      </w:r>
    </w:p>
    <w:p w:rsidR="001158A1" w:rsidRPr="001158A1" w:rsidRDefault="001158A1" w:rsidP="001158A1">
      <w:pPr>
        <w:spacing w:after="0" w:line="240" w:lineRule="auto"/>
        <w:jc w:val="center"/>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b/>
          <w:sz w:val="28"/>
          <w:szCs w:val="24"/>
          <w:lang w:val="uk-UA" w:eastAsia="ru-RU"/>
        </w:rPr>
        <w:t>2</w:t>
      </w:r>
      <w:r w:rsidR="00614F27">
        <w:rPr>
          <w:rFonts w:ascii="Times New Roman" w:eastAsia="Times New Roman" w:hAnsi="Times New Roman" w:cs="Times New Roman"/>
          <w:b/>
          <w:sz w:val="28"/>
          <w:szCs w:val="24"/>
          <w:lang w:val="uk-UA" w:eastAsia="ru-RU"/>
        </w:rPr>
        <w:t>8</w:t>
      </w:r>
      <w:r w:rsidRPr="001158A1">
        <w:rPr>
          <w:rFonts w:ascii="Times New Roman" w:eastAsia="Times New Roman" w:hAnsi="Times New Roman" w:cs="Times New Roman"/>
          <w:b/>
          <w:sz w:val="28"/>
          <w:szCs w:val="24"/>
          <w:lang w:val="uk-UA" w:eastAsia="ru-RU"/>
        </w:rPr>
        <w:t xml:space="preserve"> сесії </w:t>
      </w:r>
      <w:r w:rsidRPr="001158A1">
        <w:rPr>
          <w:rFonts w:ascii="Times New Roman" w:eastAsia="Times New Roman" w:hAnsi="Times New Roman" w:cs="Times New Roman"/>
          <w:b/>
          <w:sz w:val="28"/>
          <w:szCs w:val="24"/>
          <w:lang w:val="en-US" w:eastAsia="ru-RU"/>
        </w:rPr>
        <w:t>VII</w:t>
      </w:r>
      <w:r w:rsidRPr="001158A1">
        <w:rPr>
          <w:rFonts w:ascii="Times New Roman" w:eastAsia="Times New Roman" w:hAnsi="Times New Roman" w:cs="Times New Roman"/>
          <w:b/>
          <w:sz w:val="28"/>
          <w:szCs w:val="24"/>
          <w:lang w:val="uk-UA" w:eastAsia="ru-RU"/>
        </w:rPr>
        <w:t xml:space="preserve"> скликання </w:t>
      </w:r>
    </w:p>
    <w:p w:rsidR="001158A1" w:rsidRPr="001158A1" w:rsidRDefault="001158A1" w:rsidP="001158A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158A1" w:rsidRPr="001158A1" w:rsidTr="00705C97">
        <w:trPr>
          <w:jc w:val="center"/>
        </w:trPr>
        <w:tc>
          <w:tcPr>
            <w:tcW w:w="3386" w:type="dxa"/>
          </w:tcPr>
          <w:p w:rsidR="001158A1" w:rsidRPr="001158A1" w:rsidRDefault="00614F27" w:rsidP="001158A1">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21 квітня</w:t>
            </w:r>
            <w:r w:rsidR="001158A1" w:rsidRPr="001158A1">
              <w:rPr>
                <w:rFonts w:ascii="Times New Roman" w:eastAsia="Times New Roman" w:hAnsi="Times New Roman" w:cs="Times New Roman"/>
                <w:b/>
                <w:sz w:val="28"/>
                <w:szCs w:val="28"/>
                <w:lang w:val="uk-UA" w:eastAsia="ru-RU"/>
              </w:rPr>
              <w:t xml:space="preserve">  2017 року</w:t>
            </w:r>
          </w:p>
        </w:tc>
        <w:tc>
          <w:tcPr>
            <w:tcW w:w="3096" w:type="dxa"/>
          </w:tcPr>
          <w:p w:rsidR="001158A1" w:rsidRPr="001158A1" w:rsidRDefault="001158A1" w:rsidP="001158A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1158A1" w:rsidRPr="001158A1" w:rsidRDefault="001158A1" w:rsidP="001158A1">
            <w:pPr>
              <w:spacing w:after="0" w:line="360" w:lineRule="auto"/>
              <w:rPr>
                <w:rFonts w:ascii="Times New Roman" w:eastAsia="Times New Roman" w:hAnsi="Times New Roman" w:cs="Times New Roman"/>
                <w:b/>
                <w:sz w:val="28"/>
                <w:szCs w:val="28"/>
                <w:lang w:eastAsia="ru-RU"/>
              </w:rPr>
            </w:pPr>
            <w:r w:rsidRPr="001158A1">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eastAsia="ru-RU"/>
              </w:rPr>
              <w:t>№</w:t>
            </w:r>
            <w:r w:rsidRPr="001158A1">
              <w:rPr>
                <w:rFonts w:ascii="Times New Roman" w:eastAsia="Times New Roman" w:hAnsi="Times New Roman" w:cs="Times New Roman"/>
                <w:b/>
                <w:sz w:val="28"/>
                <w:szCs w:val="28"/>
                <w:lang w:val="uk-UA" w:eastAsia="ru-RU"/>
              </w:rPr>
              <w:t xml:space="preserve"> 449/1</w:t>
            </w:r>
          </w:p>
        </w:tc>
      </w:tr>
    </w:tbl>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Розглянувши заяву (вх. № Т-259/02-11 від 28.03.2017 р.),фізичної особи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eastAsia="ru-RU"/>
        </w:rPr>
        <w:t xml:space="preserve">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1158A1">
        <w:rPr>
          <w:rFonts w:ascii="Times New Roman" w:eastAsia="Times New Roman" w:hAnsi="Times New Roman" w:cs="Times New Roman"/>
          <w:bCs/>
          <w:sz w:val="28"/>
          <w:szCs w:val="28"/>
          <w:lang w:val="uk-UA" w:eastAsia="ru-RU"/>
        </w:rPr>
        <w:t xml:space="preserve">№ 978 від </w:t>
      </w:r>
      <w:r w:rsidRPr="001158A1">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1158A1" w:rsidRPr="001158A1" w:rsidRDefault="001158A1" w:rsidP="001158A1">
      <w:pPr>
        <w:spacing w:after="0" w:line="240" w:lineRule="auto"/>
        <w:jc w:val="both"/>
        <w:rPr>
          <w:rFonts w:ascii="Times New Roman" w:eastAsia="Times New Roman" w:hAnsi="Times New Roman" w:cs="Times New Roman"/>
          <w:b/>
          <w:sz w:val="28"/>
          <w:szCs w:val="28"/>
          <w:lang w:val="uk-UA"/>
        </w:rPr>
      </w:pPr>
      <w:r w:rsidRPr="001158A1">
        <w:rPr>
          <w:rFonts w:ascii="Times New Roman" w:eastAsia="Times New Roman" w:hAnsi="Times New Roman" w:cs="Times New Roman"/>
          <w:b/>
          <w:sz w:val="28"/>
          <w:szCs w:val="28"/>
          <w:lang w:val="uk-UA"/>
        </w:rPr>
        <w:t xml:space="preserve">                                                           ВИІШИЛА:</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lastRenderedPageBreak/>
        <w:t xml:space="preserve">        1. Надати дозвіл фізичній особі - підприємцю Ткаченку Максиму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0,0100 га для розміщення літнього майданчику на 2017 рік.</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0,0100 га застосувати ставку орендної плати  згідно рішень Зеленодольської міської ради на відповідний період.</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w:t>
      </w:r>
    </w:p>
    <w:p w:rsidR="001158A1" w:rsidRPr="001158A1" w:rsidRDefault="001158A1" w:rsidP="001158A1">
      <w:pPr>
        <w:spacing w:after="0" w:line="240" w:lineRule="auto"/>
        <w:ind w:left="426"/>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 4. Спеціалісту з земельних питань Зеленодольської міської ради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повідомити </w:t>
      </w:r>
      <w:r w:rsidRPr="001158A1">
        <w:rPr>
          <w:rFonts w:ascii="Times New Roman" w:eastAsia="Times New Roman" w:hAnsi="Times New Roman" w:cs="Times New Roman"/>
          <w:spacing w:val="-2"/>
          <w:sz w:val="28"/>
          <w:szCs w:val="28"/>
          <w:lang w:val="uk-UA" w:eastAsia="ru-RU"/>
        </w:rPr>
        <w:t xml:space="preserve">відділ Держгеокадастру  </w:t>
      </w:r>
      <w:r w:rsidRPr="001158A1">
        <w:rPr>
          <w:rFonts w:ascii="Times New Roman" w:eastAsia="Times New Roman" w:hAnsi="Times New Roman" w:cs="Times New Roman"/>
          <w:spacing w:val="-5"/>
          <w:sz w:val="28"/>
          <w:szCs w:val="28"/>
          <w:lang w:val="uk-UA" w:eastAsia="ru-RU"/>
        </w:rPr>
        <w:t>в Апостолівському  районі</w:t>
      </w:r>
      <w:r w:rsidRPr="001158A1">
        <w:rPr>
          <w:rFonts w:ascii="Times New Roman" w:eastAsia="Times New Roman" w:hAnsi="Times New Roman" w:cs="Times New Roman"/>
          <w:sz w:val="28"/>
          <w:szCs w:val="28"/>
          <w:lang w:val="uk-UA"/>
        </w:rPr>
        <w:t>, Апостолівське відділення Криворізької МДПІ про укладання угоди.</w:t>
      </w:r>
    </w:p>
    <w:p w:rsidR="001158A1" w:rsidRPr="001158A1" w:rsidRDefault="001158A1" w:rsidP="001158A1">
      <w:pPr>
        <w:spacing w:after="0" w:line="240" w:lineRule="auto"/>
        <w:ind w:left="360"/>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  5. Контроль за виконанням рішення покласти на постійну комісію</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1158A1" w:rsidRPr="001158A1" w:rsidRDefault="001158A1" w:rsidP="001158A1">
      <w:pPr>
        <w:spacing w:after="0" w:line="240" w:lineRule="auto"/>
        <w:ind w:firstLine="708"/>
        <w:jc w:val="both"/>
        <w:rPr>
          <w:rFonts w:ascii="Times New Roman" w:eastAsia="Times New Roman" w:hAnsi="Times New Roman" w:cs="Times New Roman"/>
          <w:sz w:val="28"/>
          <w:szCs w:val="28"/>
          <w:lang w:val="uk-UA" w:eastAsia="ru-RU"/>
        </w:rPr>
      </w:pPr>
    </w:p>
    <w:p w:rsidR="001158A1" w:rsidRPr="001158A1" w:rsidRDefault="001158A1" w:rsidP="001158A1">
      <w:pPr>
        <w:spacing w:after="0" w:line="240" w:lineRule="auto"/>
        <w:ind w:left="708" w:right="175"/>
        <w:jc w:val="both"/>
        <w:rPr>
          <w:rFonts w:ascii="Times New Roman" w:eastAsia="Times New Roman" w:hAnsi="Times New Roman" w:cs="Times New Roman"/>
          <w:b/>
          <w:sz w:val="28"/>
          <w:szCs w:val="28"/>
          <w:lang w:val="uk-UA" w:eastAsia="ru-RU"/>
        </w:rPr>
      </w:pPr>
      <w:r w:rsidRPr="001158A1">
        <w:rPr>
          <w:rFonts w:ascii="Times New Roman" w:eastAsia="Times New Roman" w:hAnsi="Times New Roman" w:cs="Times New Roman"/>
          <w:b/>
          <w:sz w:val="28"/>
          <w:szCs w:val="28"/>
          <w:lang w:val="uk-UA" w:eastAsia="ru-RU"/>
        </w:rPr>
        <w:t>Міський  голова</w:t>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t xml:space="preserve">                                 А. В. Савченко</w:t>
      </w:r>
    </w:p>
    <w:p w:rsidR="001158A1" w:rsidRPr="001158A1" w:rsidRDefault="001158A1" w:rsidP="001158A1">
      <w:pPr>
        <w:spacing w:after="0" w:line="240" w:lineRule="auto"/>
        <w:ind w:right="175"/>
        <w:jc w:val="both"/>
        <w:rPr>
          <w:rFonts w:ascii="Times New Roman" w:eastAsia="Times New Roman" w:hAnsi="Times New Roman" w:cs="Times New Roman"/>
          <w:sz w:val="20"/>
          <w:szCs w:val="20"/>
          <w:lang w:val="uk-UA" w:eastAsia="ru-RU"/>
        </w:rPr>
      </w:pPr>
    </w:p>
    <w:p w:rsidR="001158A1" w:rsidRPr="00614F27" w:rsidRDefault="00614F27" w:rsidP="00614F27">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40160" behindDoc="0" locked="0" layoutInCell="1" allowOverlap="1">
            <wp:simplePos x="0" y="0"/>
            <wp:positionH relativeFrom="column">
              <wp:posOffset>2743200</wp:posOffset>
            </wp:positionH>
            <wp:positionV relativeFrom="paragraph">
              <wp:posOffset>53340</wp:posOffset>
            </wp:positionV>
            <wp:extent cx="444500" cy="635000"/>
            <wp:effectExtent l="0" t="0" r="0" b="0"/>
            <wp:wrapTopAndBottom/>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p>
    <w:p w:rsidR="001158A1" w:rsidRPr="00614F27" w:rsidRDefault="001158A1" w:rsidP="00614F27">
      <w:pPr>
        <w:spacing w:after="0" w:line="240" w:lineRule="auto"/>
        <w:jc w:val="center"/>
        <w:rPr>
          <w:rFonts w:ascii="Times New Roman" w:eastAsia="Times New Roman" w:hAnsi="Times New Roman" w:cs="Times New Roman"/>
          <w:sz w:val="24"/>
          <w:szCs w:val="24"/>
          <w:lang w:val="uk-UA" w:eastAsia="ru-RU"/>
        </w:rPr>
      </w:pPr>
      <w:r w:rsidRPr="001158A1">
        <w:rPr>
          <w:rFonts w:ascii="Times New Roman" w:eastAsia="Times New Roman" w:hAnsi="Times New Roman" w:cs="Times New Roman"/>
          <w:sz w:val="32"/>
          <w:szCs w:val="20"/>
          <w:lang w:val="uk-UA" w:eastAsia="ru-RU"/>
        </w:rPr>
        <w:t>У К Р А Ї Н А</w:t>
      </w:r>
    </w:p>
    <w:p w:rsidR="001158A1" w:rsidRPr="001158A1" w:rsidRDefault="001158A1" w:rsidP="001158A1">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158A1" w:rsidRPr="001158A1" w:rsidRDefault="001158A1" w:rsidP="001158A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1158A1" w:rsidRPr="001158A1" w:rsidRDefault="001158A1" w:rsidP="001158A1">
      <w:pPr>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1158A1" w:rsidRPr="001158A1" w:rsidRDefault="001158A1" w:rsidP="001158A1">
      <w:pPr>
        <w:keepNext/>
        <w:spacing w:before="240" w:after="60" w:line="240" w:lineRule="auto"/>
        <w:jc w:val="center"/>
        <w:outlineLvl w:val="0"/>
        <w:rPr>
          <w:rFonts w:ascii="Times New Roman" w:eastAsia="Times New Roman" w:hAnsi="Times New Roman" w:cs="Arial"/>
          <w:bCs/>
          <w:kern w:val="32"/>
          <w:sz w:val="32"/>
          <w:szCs w:val="32"/>
          <w:lang w:eastAsia="ru-RU"/>
        </w:rPr>
      </w:pPr>
      <w:r w:rsidRPr="001158A1">
        <w:rPr>
          <w:rFonts w:ascii="Times New Roman" w:eastAsia="Times New Roman" w:hAnsi="Times New Roman" w:cs="Arial"/>
          <w:bCs/>
          <w:kern w:val="32"/>
          <w:sz w:val="32"/>
          <w:szCs w:val="32"/>
          <w:lang w:eastAsia="ru-RU"/>
        </w:rPr>
        <w:t xml:space="preserve">Р І Ш Е Н </w:t>
      </w:r>
      <w:proofErr w:type="gramStart"/>
      <w:r w:rsidRPr="001158A1">
        <w:rPr>
          <w:rFonts w:ascii="Times New Roman" w:eastAsia="Times New Roman" w:hAnsi="Times New Roman" w:cs="Arial"/>
          <w:bCs/>
          <w:kern w:val="32"/>
          <w:sz w:val="32"/>
          <w:szCs w:val="32"/>
          <w:lang w:eastAsia="ru-RU"/>
        </w:rPr>
        <w:t>Н</w:t>
      </w:r>
      <w:proofErr w:type="gramEnd"/>
      <w:r w:rsidRPr="001158A1">
        <w:rPr>
          <w:rFonts w:ascii="Times New Roman" w:eastAsia="Times New Roman" w:hAnsi="Times New Roman" w:cs="Arial"/>
          <w:bCs/>
          <w:kern w:val="32"/>
          <w:sz w:val="32"/>
          <w:szCs w:val="32"/>
          <w:lang w:eastAsia="ru-RU"/>
        </w:rPr>
        <w:t xml:space="preserve"> Я</w:t>
      </w:r>
    </w:p>
    <w:p w:rsidR="001158A1" w:rsidRPr="001158A1" w:rsidRDefault="001158A1" w:rsidP="001158A1">
      <w:pPr>
        <w:spacing w:after="0" w:line="240" w:lineRule="auto"/>
        <w:jc w:val="center"/>
        <w:rPr>
          <w:rFonts w:ascii="Times New Roman" w:eastAsia="Times New Roman" w:hAnsi="Times New Roman" w:cs="Times New Roman"/>
          <w:b/>
          <w:sz w:val="28"/>
          <w:szCs w:val="24"/>
          <w:lang w:val="uk-UA" w:eastAsia="ru-RU"/>
        </w:rPr>
      </w:pPr>
      <w:r w:rsidRPr="001158A1">
        <w:rPr>
          <w:rFonts w:ascii="Times New Roman" w:eastAsia="Times New Roman" w:hAnsi="Times New Roman" w:cs="Times New Roman"/>
          <w:b/>
          <w:sz w:val="28"/>
          <w:szCs w:val="24"/>
          <w:lang w:val="uk-UA" w:eastAsia="ru-RU"/>
        </w:rPr>
        <w:t xml:space="preserve">    </w:t>
      </w:r>
      <w:r w:rsidRPr="001158A1">
        <w:rPr>
          <w:rFonts w:ascii="Times New Roman" w:eastAsia="Times New Roman" w:hAnsi="Times New Roman" w:cs="Times New Roman"/>
          <w:b/>
          <w:sz w:val="28"/>
          <w:szCs w:val="24"/>
          <w:lang w:eastAsia="ru-RU"/>
        </w:rPr>
        <w:t xml:space="preserve">Зеленодольської </w:t>
      </w:r>
      <w:r w:rsidRPr="001158A1">
        <w:rPr>
          <w:rFonts w:ascii="Times New Roman" w:eastAsia="Times New Roman" w:hAnsi="Times New Roman" w:cs="Times New Roman"/>
          <w:b/>
          <w:sz w:val="28"/>
          <w:szCs w:val="24"/>
          <w:lang w:val="uk-UA" w:eastAsia="ru-RU"/>
        </w:rPr>
        <w:t>міської</w:t>
      </w:r>
      <w:r w:rsidRPr="001158A1">
        <w:rPr>
          <w:rFonts w:ascii="Times New Roman" w:eastAsia="Times New Roman" w:hAnsi="Times New Roman" w:cs="Times New Roman"/>
          <w:b/>
          <w:sz w:val="28"/>
          <w:szCs w:val="24"/>
          <w:lang w:eastAsia="ru-RU"/>
        </w:rPr>
        <w:t xml:space="preserve"> ради</w:t>
      </w:r>
    </w:p>
    <w:p w:rsidR="001158A1" w:rsidRPr="001158A1" w:rsidRDefault="001158A1" w:rsidP="001158A1">
      <w:pPr>
        <w:spacing w:after="0" w:line="240" w:lineRule="auto"/>
        <w:jc w:val="center"/>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b/>
          <w:sz w:val="28"/>
          <w:szCs w:val="24"/>
          <w:lang w:val="uk-UA" w:eastAsia="ru-RU"/>
        </w:rPr>
        <w:t>2</w:t>
      </w:r>
      <w:r w:rsidR="00614F27">
        <w:rPr>
          <w:rFonts w:ascii="Times New Roman" w:eastAsia="Times New Roman" w:hAnsi="Times New Roman" w:cs="Times New Roman"/>
          <w:b/>
          <w:sz w:val="28"/>
          <w:szCs w:val="24"/>
          <w:lang w:val="uk-UA" w:eastAsia="ru-RU"/>
        </w:rPr>
        <w:t xml:space="preserve">8 </w:t>
      </w:r>
      <w:r w:rsidRPr="001158A1">
        <w:rPr>
          <w:rFonts w:ascii="Times New Roman" w:eastAsia="Times New Roman" w:hAnsi="Times New Roman" w:cs="Times New Roman"/>
          <w:b/>
          <w:sz w:val="28"/>
          <w:szCs w:val="24"/>
          <w:lang w:val="uk-UA" w:eastAsia="ru-RU"/>
        </w:rPr>
        <w:t xml:space="preserve">сесії </w:t>
      </w:r>
      <w:r w:rsidRPr="001158A1">
        <w:rPr>
          <w:rFonts w:ascii="Times New Roman" w:eastAsia="Times New Roman" w:hAnsi="Times New Roman" w:cs="Times New Roman"/>
          <w:b/>
          <w:sz w:val="28"/>
          <w:szCs w:val="24"/>
          <w:lang w:val="en-US" w:eastAsia="ru-RU"/>
        </w:rPr>
        <w:t>VII</w:t>
      </w:r>
      <w:r w:rsidRPr="001158A1">
        <w:rPr>
          <w:rFonts w:ascii="Times New Roman" w:eastAsia="Times New Roman" w:hAnsi="Times New Roman" w:cs="Times New Roman"/>
          <w:b/>
          <w:sz w:val="28"/>
          <w:szCs w:val="24"/>
          <w:lang w:val="uk-UA" w:eastAsia="ru-RU"/>
        </w:rPr>
        <w:t xml:space="preserve"> скликання </w:t>
      </w:r>
    </w:p>
    <w:p w:rsidR="001158A1" w:rsidRPr="001158A1" w:rsidRDefault="001158A1" w:rsidP="001158A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158A1" w:rsidRPr="001158A1" w:rsidTr="00705C97">
        <w:trPr>
          <w:jc w:val="center"/>
        </w:trPr>
        <w:tc>
          <w:tcPr>
            <w:tcW w:w="3386" w:type="dxa"/>
          </w:tcPr>
          <w:p w:rsidR="001158A1" w:rsidRPr="001158A1" w:rsidRDefault="00614F27" w:rsidP="001158A1">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21 квітня</w:t>
            </w:r>
            <w:r w:rsidR="001158A1" w:rsidRPr="001158A1">
              <w:rPr>
                <w:rFonts w:ascii="Times New Roman" w:eastAsia="Times New Roman" w:hAnsi="Times New Roman" w:cs="Times New Roman"/>
                <w:b/>
                <w:sz w:val="28"/>
                <w:szCs w:val="28"/>
                <w:lang w:val="uk-UA" w:eastAsia="ru-RU"/>
              </w:rPr>
              <w:t xml:space="preserve">  2017 року</w:t>
            </w:r>
          </w:p>
        </w:tc>
        <w:tc>
          <w:tcPr>
            <w:tcW w:w="3096" w:type="dxa"/>
          </w:tcPr>
          <w:p w:rsidR="001158A1" w:rsidRPr="001158A1" w:rsidRDefault="001158A1" w:rsidP="001158A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1158A1" w:rsidRPr="001158A1" w:rsidRDefault="001158A1" w:rsidP="001158A1">
            <w:pPr>
              <w:spacing w:after="0" w:line="360" w:lineRule="auto"/>
              <w:rPr>
                <w:rFonts w:ascii="Times New Roman" w:eastAsia="Times New Roman" w:hAnsi="Times New Roman" w:cs="Times New Roman"/>
                <w:b/>
                <w:sz w:val="28"/>
                <w:szCs w:val="28"/>
                <w:lang w:eastAsia="ru-RU"/>
              </w:rPr>
            </w:pPr>
            <w:r w:rsidRPr="001158A1">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eastAsia="ru-RU"/>
              </w:rPr>
              <w:t>№</w:t>
            </w:r>
            <w:r w:rsidRPr="001158A1">
              <w:rPr>
                <w:rFonts w:ascii="Times New Roman" w:eastAsia="Times New Roman" w:hAnsi="Times New Roman" w:cs="Times New Roman"/>
                <w:b/>
                <w:sz w:val="28"/>
                <w:szCs w:val="28"/>
                <w:lang w:val="uk-UA" w:eastAsia="ru-RU"/>
              </w:rPr>
              <w:t xml:space="preserve"> 449/2</w:t>
            </w:r>
          </w:p>
        </w:tc>
      </w:tr>
    </w:tbl>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Розглянувши заяву (вх. № Т-260/02-11 від 28.03.2017 р.),фізичної особи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eastAsia="ru-RU"/>
        </w:rPr>
        <w:t xml:space="preserve">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w:t>
      </w:r>
      <w:r w:rsidRPr="001158A1">
        <w:rPr>
          <w:rFonts w:ascii="Times New Roman" w:eastAsia="Times New Roman" w:hAnsi="Times New Roman" w:cs="Times New Roman"/>
          <w:sz w:val="28"/>
          <w:szCs w:val="28"/>
          <w:lang w:val="uk-UA" w:eastAsia="ru-RU"/>
        </w:rPr>
        <w:lastRenderedPageBreak/>
        <w:t xml:space="preserve">рішеннями Зеленодольської міської ради № 545/01-1 від 22.03.2013 року,№683/01-1 від 27.11.2013 року «Про розмір орендної плати за землю», </w:t>
      </w:r>
      <w:r w:rsidRPr="001158A1">
        <w:rPr>
          <w:rFonts w:ascii="Times New Roman" w:eastAsia="Times New Roman" w:hAnsi="Times New Roman" w:cs="Times New Roman"/>
          <w:bCs/>
          <w:sz w:val="28"/>
          <w:szCs w:val="28"/>
          <w:lang w:val="uk-UA" w:eastAsia="ru-RU"/>
        </w:rPr>
        <w:t xml:space="preserve">№ 978 від </w:t>
      </w:r>
      <w:r w:rsidRPr="001158A1">
        <w:rPr>
          <w:rFonts w:ascii="Times New Roman" w:eastAsia="Times New Roman" w:hAnsi="Times New Roman" w:cs="Times New Roman"/>
          <w:sz w:val="28"/>
          <w:szCs w:val="28"/>
          <w:lang w:val="uk-UA" w:eastAsia="ru-RU"/>
        </w:rPr>
        <w:t>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w:t>
      </w:r>
    </w:p>
    <w:p w:rsidR="001158A1" w:rsidRPr="001158A1" w:rsidRDefault="001158A1" w:rsidP="001158A1">
      <w:pPr>
        <w:spacing w:after="0" w:line="240" w:lineRule="auto"/>
        <w:jc w:val="both"/>
        <w:rPr>
          <w:rFonts w:ascii="Times New Roman" w:eastAsia="Times New Roman" w:hAnsi="Times New Roman" w:cs="Times New Roman"/>
          <w:b/>
          <w:sz w:val="28"/>
          <w:szCs w:val="28"/>
          <w:lang w:val="uk-UA"/>
        </w:rPr>
      </w:pPr>
      <w:r w:rsidRPr="001158A1">
        <w:rPr>
          <w:rFonts w:ascii="Times New Roman" w:eastAsia="Times New Roman" w:hAnsi="Times New Roman" w:cs="Times New Roman"/>
          <w:b/>
          <w:sz w:val="28"/>
          <w:szCs w:val="28"/>
          <w:lang w:val="uk-UA"/>
        </w:rPr>
        <w:t xml:space="preserve">                                                           ВИІШИЛА:</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1. Надати дозвіл фізичній особі - підприємцю Ткаченку Максиму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0,0090 га для розміщення торгівельної палатки на період з 01.06.2017 по 31.08.2017 року.</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0,0090 га застосувати ставку орендної плати  згідно рішень Зеленодольської міської ради на відповідний період.</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 земельну ділянку використовувати без облаштування бетонного замощення.</w:t>
      </w:r>
    </w:p>
    <w:p w:rsidR="001158A1" w:rsidRPr="001158A1" w:rsidRDefault="001158A1" w:rsidP="001158A1">
      <w:pPr>
        <w:spacing w:after="0" w:line="240" w:lineRule="auto"/>
        <w:ind w:left="426"/>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 4. Спеціалісту з земельних питань Зеленодольської міської ради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повідомити </w:t>
      </w:r>
      <w:r w:rsidRPr="001158A1">
        <w:rPr>
          <w:rFonts w:ascii="Times New Roman" w:eastAsia="Times New Roman" w:hAnsi="Times New Roman" w:cs="Times New Roman"/>
          <w:spacing w:val="-2"/>
          <w:sz w:val="28"/>
          <w:szCs w:val="28"/>
          <w:lang w:val="uk-UA" w:eastAsia="ru-RU"/>
        </w:rPr>
        <w:t xml:space="preserve">відділ Держгеокадастру  </w:t>
      </w:r>
      <w:r w:rsidRPr="001158A1">
        <w:rPr>
          <w:rFonts w:ascii="Times New Roman" w:eastAsia="Times New Roman" w:hAnsi="Times New Roman" w:cs="Times New Roman"/>
          <w:spacing w:val="-5"/>
          <w:sz w:val="28"/>
          <w:szCs w:val="28"/>
          <w:lang w:val="uk-UA" w:eastAsia="ru-RU"/>
        </w:rPr>
        <w:t>в Апостолівському  районі</w:t>
      </w:r>
      <w:r w:rsidRPr="001158A1">
        <w:rPr>
          <w:rFonts w:ascii="Times New Roman" w:eastAsia="Times New Roman" w:hAnsi="Times New Roman" w:cs="Times New Roman"/>
          <w:sz w:val="28"/>
          <w:szCs w:val="28"/>
          <w:lang w:val="uk-UA"/>
        </w:rPr>
        <w:t>, Апостолівське відділення Криворізької МДПІ про укладання угоди.</w:t>
      </w:r>
    </w:p>
    <w:p w:rsidR="001158A1" w:rsidRPr="001158A1" w:rsidRDefault="001158A1" w:rsidP="001158A1">
      <w:pPr>
        <w:spacing w:after="0" w:line="240" w:lineRule="auto"/>
        <w:ind w:left="360"/>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 xml:space="preserve">  5. Контроль за виконанням рішення покласти на постійну комісію</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r w:rsidRPr="001158A1">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614F27" w:rsidRPr="001158A1" w:rsidRDefault="00614F27" w:rsidP="00614F27">
      <w:pPr>
        <w:spacing w:after="0" w:line="240" w:lineRule="auto"/>
        <w:ind w:left="708" w:right="175"/>
        <w:jc w:val="both"/>
        <w:rPr>
          <w:rFonts w:ascii="Times New Roman" w:eastAsia="Times New Roman" w:hAnsi="Times New Roman" w:cs="Times New Roman"/>
          <w:sz w:val="20"/>
          <w:szCs w:val="20"/>
          <w:lang w:eastAsia="ru-RU"/>
        </w:rPr>
      </w:pPr>
      <w:r w:rsidRPr="001158A1">
        <w:rPr>
          <w:rFonts w:ascii="Times New Roman" w:eastAsia="Times New Roman" w:hAnsi="Times New Roman" w:cs="Times New Roman"/>
          <w:b/>
          <w:sz w:val="28"/>
          <w:szCs w:val="28"/>
          <w:lang w:val="uk-UA" w:eastAsia="ru-RU"/>
        </w:rPr>
        <w:t>Міський  голова</w:t>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t xml:space="preserve">                                 А. В. Савченко</w:t>
      </w:r>
    </w:p>
    <w:p w:rsidR="001158A1" w:rsidRPr="001158A1" w:rsidRDefault="001158A1" w:rsidP="001158A1">
      <w:pPr>
        <w:spacing w:after="0" w:line="240" w:lineRule="auto"/>
        <w:ind w:firstLine="708"/>
        <w:jc w:val="both"/>
        <w:rPr>
          <w:rFonts w:ascii="Times New Roman" w:eastAsia="Times New Roman" w:hAnsi="Times New Roman" w:cs="Times New Roman"/>
          <w:sz w:val="28"/>
          <w:szCs w:val="28"/>
          <w:lang w:val="uk-UA" w:eastAsia="ru-RU"/>
        </w:rPr>
      </w:pPr>
    </w:p>
    <w:p w:rsidR="001158A1" w:rsidRPr="00614F27" w:rsidRDefault="001158A1" w:rsidP="00614F2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442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635000"/>
                    </a:xfrm>
                    <a:prstGeom prst="rect">
                      <a:avLst/>
                    </a:prstGeom>
                    <a:noFill/>
                  </pic:spPr>
                </pic:pic>
              </a:graphicData>
            </a:graphic>
          </wp:anchor>
        </w:drawing>
      </w:r>
      <w:r w:rsidRPr="001158A1">
        <w:rPr>
          <w:rFonts w:ascii="Times New Roman" w:eastAsia="Times New Roman" w:hAnsi="Times New Roman" w:cs="Times New Roman"/>
          <w:sz w:val="32"/>
          <w:szCs w:val="20"/>
          <w:lang w:val="uk-UA" w:eastAsia="ru-RU"/>
        </w:rPr>
        <w:t>У К Р А Ї Н А</w:t>
      </w:r>
    </w:p>
    <w:p w:rsidR="001158A1" w:rsidRPr="001158A1" w:rsidRDefault="001158A1" w:rsidP="001158A1">
      <w:pPr>
        <w:spacing w:after="0" w:line="240" w:lineRule="auto"/>
        <w:jc w:val="center"/>
        <w:rPr>
          <w:rFonts w:ascii="Times New Roman" w:eastAsia="Times New Roman" w:hAnsi="Times New Roman" w:cs="Times New Roman"/>
          <w:sz w:val="28"/>
          <w:szCs w:val="20"/>
          <w:lang w:val="uk-UA" w:eastAsia="ru-RU"/>
        </w:rPr>
      </w:pPr>
      <w:r w:rsidRPr="001158A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158A1" w:rsidRPr="001158A1" w:rsidRDefault="001158A1" w:rsidP="001158A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158A1">
        <w:rPr>
          <w:rFonts w:ascii="Times New Roman" w:eastAsia="Times New Roman" w:hAnsi="Times New Roman" w:cs="Times New Roman"/>
          <w:sz w:val="28"/>
          <w:szCs w:val="24"/>
          <w:lang w:eastAsia="ru-RU"/>
        </w:rPr>
        <w:t xml:space="preserve">Апостолівського району </w:t>
      </w:r>
      <w:r w:rsidRPr="001158A1">
        <w:rPr>
          <w:rFonts w:ascii="Times New Roman" w:eastAsia="Times New Roman" w:hAnsi="Times New Roman" w:cs="Times New Roman"/>
          <w:sz w:val="28"/>
          <w:szCs w:val="24"/>
          <w:lang w:val="uk-UA" w:eastAsia="ru-RU"/>
        </w:rPr>
        <w:t>Дніпропетровської області</w:t>
      </w:r>
    </w:p>
    <w:p w:rsidR="001158A1" w:rsidRPr="001158A1" w:rsidRDefault="001158A1" w:rsidP="001158A1">
      <w:pPr>
        <w:spacing w:after="0" w:line="240" w:lineRule="auto"/>
        <w:jc w:val="center"/>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z w:val="28"/>
          <w:szCs w:val="28"/>
          <w:lang w:val="uk-UA" w:eastAsia="ru-RU"/>
        </w:rPr>
        <w:t>Орган місцевого самоврядування</w:t>
      </w:r>
    </w:p>
    <w:p w:rsidR="001158A1" w:rsidRPr="001158A1" w:rsidRDefault="001158A1" w:rsidP="001158A1">
      <w:pPr>
        <w:keepNext/>
        <w:spacing w:before="240" w:after="60" w:line="240" w:lineRule="auto"/>
        <w:jc w:val="center"/>
        <w:outlineLvl w:val="0"/>
        <w:rPr>
          <w:rFonts w:ascii="Times New Roman" w:eastAsia="Times New Roman" w:hAnsi="Times New Roman" w:cs="Arial"/>
          <w:bCs/>
          <w:kern w:val="32"/>
          <w:sz w:val="32"/>
          <w:szCs w:val="32"/>
          <w:lang w:eastAsia="ru-RU"/>
        </w:rPr>
      </w:pPr>
      <w:r w:rsidRPr="001158A1">
        <w:rPr>
          <w:rFonts w:ascii="Times New Roman" w:eastAsia="Times New Roman" w:hAnsi="Times New Roman" w:cs="Arial"/>
          <w:bCs/>
          <w:kern w:val="32"/>
          <w:sz w:val="32"/>
          <w:szCs w:val="32"/>
          <w:lang w:eastAsia="ru-RU"/>
        </w:rPr>
        <w:t xml:space="preserve">Р І Ш Е Н </w:t>
      </w:r>
      <w:proofErr w:type="gramStart"/>
      <w:r w:rsidRPr="001158A1">
        <w:rPr>
          <w:rFonts w:ascii="Times New Roman" w:eastAsia="Times New Roman" w:hAnsi="Times New Roman" w:cs="Arial"/>
          <w:bCs/>
          <w:kern w:val="32"/>
          <w:sz w:val="32"/>
          <w:szCs w:val="32"/>
          <w:lang w:eastAsia="ru-RU"/>
        </w:rPr>
        <w:t>Н</w:t>
      </w:r>
      <w:proofErr w:type="gramEnd"/>
      <w:r w:rsidRPr="001158A1">
        <w:rPr>
          <w:rFonts w:ascii="Times New Roman" w:eastAsia="Times New Roman" w:hAnsi="Times New Roman" w:cs="Arial"/>
          <w:bCs/>
          <w:kern w:val="32"/>
          <w:sz w:val="32"/>
          <w:szCs w:val="32"/>
          <w:lang w:eastAsia="ru-RU"/>
        </w:rPr>
        <w:t xml:space="preserve"> Я</w:t>
      </w:r>
    </w:p>
    <w:p w:rsidR="001158A1" w:rsidRPr="001158A1" w:rsidRDefault="001158A1" w:rsidP="001158A1">
      <w:pPr>
        <w:spacing w:after="0" w:line="240" w:lineRule="auto"/>
        <w:jc w:val="center"/>
        <w:rPr>
          <w:rFonts w:ascii="Times New Roman" w:eastAsia="Times New Roman" w:hAnsi="Times New Roman" w:cs="Times New Roman"/>
          <w:b/>
          <w:sz w:val="28"/>
          <w:szCs w:val="24"/>
          <w:lang w:val="uk-UA" w:eastAsia="ru-RU"/>
        </w:rPr>
      </w:pPr>
      <w:r w:rsidRPr="001158A1">
        <w:rPr>
          <w:rFonts w:ascii="Times New Roman" w:eastAsia="Times New Roman" w:hAnsi="Times New Roman" w:cs="Times New Roman"/>
          <w:b/>
          <w:sz w:val="28"/>
          <w:szCs w:val="24"/>
          <w:lang w:val="uk-UA" w:eastAsia="ru-RU"/>
        </w:rPr>
        <w:t xml:space="preserve">    </w:t>
      </w:r>
      <w:r w:rsidRPr="001158A1">
        <w:rPr>
          <w:rFonts w:ascii="Times New Roman" w:eastAsia="Times New Roman" w:hAnsi="Times New Roman" w:cs="Times New Roman"/>
          <w:b/>
          <w:sz w:val="28"/>
          <w:szCs w:val="24"/>
          <w:lang w:eastAsia="ru-RU"/>
        </w:rPr>
        <w:t xml:space="preserve">Зеленодольської </w:t>
      </w:r>
      <w:r w:rsidRPr="001158A1">
        <w:rPr>
          <w:rFonts w:ascii="Times New Roman" w:eastAsia="Times New Roman" w:hAnsi="Times New Roman" w:cs="Times New Roman"/>
          <w:b/>
          <w:sz w:val="28"/>
          <w:szCs w:val="24"/>
          <w:lang w:val="uk-UA" w:eastAsia="ru-RU"/>
        </w:rPr>
        <w:t>міської</w:t>
      </w:r>
      <w:r w:rsidRPr="001158A1">
        <w:rPr>
          <w:rFonts w:ascii="Times New Roman" w:eastAsia="Times New Roman" w:hAnsi="Times New Roman" w:cs="Times New Roman"/>
          <w:b/>
          <w:sz w:val="28"/>
          <w:szCs w:val="24"/>
          <w:lang w:eastAsia="ru-RU"/>
        </w:rPr>
        <w:t xml:space="preserve"> ради</w:t>
      </w:r>
    </w:p>
    <w:p w:rsidR="001158A1" w:rsidRPr="001158A1" w:rsidRDefault="001158A1" w:rsidP="001158A1">
      <w:pPr>
        <w:spacing w:after="0" w:line="240" w:lineRule="auto"/>
        <w:jc w:val="center"/>
        <w:rPr>
          <w:rFonts w:ascii="Times New Roman" w:eastAsia="Times New Roman" w:hAnsi="Times New Roman" w:cs="Times New Roman"/>
          <w:b/>
          <w:sz w:val="24"/>
          <w:szCs w:val="24"/>
          <w:lang w:val="uk-UA" w:eastAsia="ru-RU"/>
        </w:rPr>
      </w:pPr>
      <w:r w:rsidRPr="001158A1">
        <w:rPr>
          <w:rFonts w:ascii="Times New Roman" w:eastAsia="Times New Roman" w:hAnsi="Times New Roman" w:cs="Times New Roman"/>
          <w:b/>
          <w:sz w:val="28"/>
          <w:szCs w:val="24"/>
          <w:lang w:val="uk-UA" w:eastAsia="ru-RU"/>
        </w:rPr>
        <w:t>2</w:t>
      </w:r>
      <w:r w:rsidR="00614F27">
        <w:rPr>
          <w:rFonts w:ascii="Times New Roman" w:eastAsia="Times New Roman" w:hAnsi="Times New Roman" w:cs="Times New Roman"/>
          <w:b/>
          <w:sz w:val="28"/>
          <w:szCs w:val="24"/>
          <w:lang w:val="uk-UA" w:eastAsia="ru-RU"/>
        </w:rPr>
        <w:t>8</w:t>
      </w:r>
      <w:r w:rsidRPr="001158A1">
        <w:rPr>
          <w:rFonts w:ascii="Times New Roman" w:eastAsia="Times New Roman" w:hAnsi="Times New Roman" w:cs="Times New Roman"/>
          <w:b/>
          <w:sz w:val="28"/>
          <w:szCs w:val="24"/>
          <w:lang w:val="uk-UA" w:eastAsia="ru-RU"/>
        </w:rPr>
        <w:t xml:space="preserve"> сесії </w:t>
      </w:r>
      <w:r w:rsidRPr="001158A1">
        <w:rPr>
          <w:rFonts w:ascii="Times New Roman" w:eastAsia="Times New Roman" w:hAnsi="Times New Roman" w:cs="Times New Roman"/>
          <w:b/>
          <w:sz w:val="28"/>
          <w:szCs w:val="24"/>
          <w:lang w:val="en-US" w:eastAsia="ru-RU"/>
        </w:rPr>
        <w:t>VII</w:t>
      </w:r>
      <w:r w:rsidRPr="001158A1">
        <w:rPr>
          <w:rFonts w:ascii="Times New Roman" w:eastAsia="Times New Roman" w:hAnsi="Times New Roman" w:cs="Times New Roman"/>
          <w:b/>
          <w:sz w:val="28"/>
          <w:szCs w:val="24"/>
          <w:lang w:val="uk-UA" w:eastAsia="ru-RU"/>
        </w:rPr>
        <w:t xml:space="preserve"> скликання </w:t>
      </w:r>
    </w:p>
    <w:p w:rsidR="001158A1" w:rsidRPr="001158A1" w:rsidRDefault="001158A1" w:rsidP="001158A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158A1" w:rsidRPr="001158A1" w:rsidTr="00705C97">
        <w:trPr>
          <w:jc w:val="center"/>
        </w:trPr>
        <w:tc>
          <w:tcPr>
            <w:tcW w:w="3386" w:type="dxa"/>
          </w:tcPr>
          <w:p w:rsidR="001158A1" w:rsidRPr="001158A1" w:rsidRDefault="00614F27" w:rsidP="001158A1">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21 квітня</w:t>
            </w:r>
            <w:r w:rsidR="001158A1" w:rsidRPr="001158A1">
              <w:rPr>
                <w:rFonts w:ascii="Times New Roman" w:eastAsia="Times New Roman" w:hAnsi="Times New Roman" w:cs="Times New Roman"/>
                <w:b/>
                <w:sz w:val="28"/>
                <w:szCs w:val="28"/>
                <w:lang w:val="uk-UA" w:eastAsia="ru-RU"/>
              </w:rPr>
              <w:t xml:space="preserve">  2017 року</w:t>
            </w:r>
          </w:p>
        </w:tc>
        <w:tc>
          <w:tcPr>
            <w:tcW w:w="3096" w:type="dxa"/>
          </w:tcPr>
          <w:p w:rsidR="001158A1" w:rsidRPr="001158A1" w:rsidRDefault="001158A1" w:rsidP="001158A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1158A1" w:rsidRPr="001158A1" w:rsidRDefault="001158A1" w:rsidP="001158A1">
            <w:pPr>
              <w:spacing w:after="0" w:line="360" w:lineRule="auto"/>
              <w:rPr>
                <w:rFonts w:ascii="Times New Roman" w:eastAsia="Times New Roman" w:hAnsi="Times New Roman" w:cs="Times New Roman"/>
                <w:b/>
                <w:sz w:val="28"/>
                <w:szCs w:val="28"/>
                <w:lang w:val="uk-UA" w:eastAsia="ru-RU"/>
              </w:rPr>
            </w:pPr>
            <w:r w:rsidRPr="001158A1">
              <w:rPr>
                <w:rFonts w:ascii="Times New Roman" w:eastAsia="Times New Roman" w:hAnsi="Times New Roman" w:cs="Times New Roman"/>
                <w:b/>
                <w:sz w:val="28"/>
                <w:szCs w:val="28"/>
                <w:lang w:val="uk-UA" w:eastAsia="ru-RU"/>
              </w:rPr>
              <w:t xml:space="preserve">                        </w:t>
            </w:r>
            <w:r w:rsidRPr="001158A1">
              <w:rPr>
                <w:rFonts w:ascii="Times New Roman" w:eastAsia="Times New Roman" w:hAnsi="Times New Roman" w:cs="Times New Roman"/>
                <w:b/>
                <w:sz w:val="28"/>
                <w:szCs w:val="28"/>
                <w:lang w:eastAsia="ru-RU"/>
              </w:rPr>
              <w:t>№</w:t>
            </w:r>
            <w:r w:rsidRPr="001158A1">
              <w:rPr>
                <w:rFonts w:ascii="Times New Roman" w:eastAsia="Times New Roman" w:hAnsi="Times New Roman" w:cs="Times New Roman"/>
                <w:b/>
                <w:sz w:val="28"/>
                <w:szCs w:val="28"/>
                <w:lang w:val="uk-UA" w:eastAsia="ru-RU"/>
              </w:rPr>
              <w:t xml:space="preserve"> 450</w:t>
            </w:r>
          </w:p>
        </w:tc>
      </w:tr>
    </w:tbl>
    <w:p w:rsidR="001158A1" w:rsidRPr="001158A1" w:rsidRDefault="001158A1" w:rsidP="001158A1">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1158A1">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1158A1">
        <w:rPr>
          <w:rFonts w:ascii="Times New Roman" w:eastAsia="Times New Roman" w:hAnsi="Times New Roman" w:cs="Times New Roman"/>
          <w:b/>
          <w:i/>
          <w:iCs/>
          <w:spacing w:val="-5"/>
          <w:sz w:val="28"/>
          <w:szCs w:val="28"/>
          <w:lang w:val="uk-UA" w:eastAsia="ru-RU"/>
        </w:rPr>
        <w:softHyphen/>
      </w:r>
      <w:r w:rsidRPr="001158A1">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158A1">
        <w:rPr>
          <w:rFonts w:ascii="Times New Roman" w:eastAsia="Times New Roman" w:hAnsi="Times New Roman" w:cs="Times New Roman"/>
          <w:b/>
          <w:i/>
          <w:spacing w:val="-1"/>
          <w:sz w:val="28"/>
          <w:szCs w:val="28"/>
          <w:lang w:val="uk-UA" w:eastAsia="ru-RU"/>
        </w:rPr>
        <w:t xml:space="preserve"> </w:t>
      </w:r>
      <w:r w:rsidRPr="001158A1">
        <w:rPr>
          <w:rFonts w:ascii="Times New Roman" w:eastAsia="Times New Roman" w:hAnsi="Times New Roman" w:cs="Times New Roman"/>
          <w:b/>
          <w:i/>
          <w:sz w:val="28"/>
          <w:szCs w:val="28"/>
          <w:lang w:val="uk-UA" w:eastAsia="ru-RU"/>
        </w:rPr>
        <w:t>фізичній особі</w:t>
      </w:r>
      <w:r w:rsidRPr="001158A1">
        <w:rPr>
          <w:rFonts w:ascii="Times New Roman" w:eastAsia="Times New Roman" w:hAnsi="Times New Roman" w:cs="Times New Roman"/>
          <w:b/>
          <w:i/>
          <w:spacing w:val="-1"/>
          <w:sz w:val="28"/>
          <w:szCs w:val="28"/>
          <w:lang w:val="uk-UA" w:eastAsia="ru-RU"/>
        </w:rPr>
        <w:t xml:space="preserve"> для будівництва та </w:t>
      </w:r>
      <w:r w:rsidRPr="001158A1">
        <w:rPr>
          <w:rFonts w:ascii="Times New Roman" w:eastAsia="Times New Roman" w:hAnsi="Times New Roman" w:cs="Times New Roman"/>
          <w:b/>
          <w:i/>
          <w:spacing w:val="-1"/>
          <w:sz w:val="28"/>
          <w:szCs w:val="28"/>
          <w:lang w:val="uk-UA" w:eastAsia="ru-RU"/>
        </w:rPr>
        <w:lastRenderedPageBreak/>
        <w:t>обслуговування житлового будинку, господарських будівель та споруд (присадибна ділянка)</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pacing w:val="-7"/>
          <w:sz w:val="28"/>
          <w:szCs w:val="28"/>
          <w:lang w:val="uk-UA" w:eastAsia="ru-RU"/>
        </w:rPr>
        <w:t xml:space="preserve">        Розглянувши заяву (вх. 55/02-11 М від 30.03.2017 р)  </w:t>
      </w:r>
      <w:r w:rsidRPr="001158A1">
        <w:rPr>
          <w:rFonts w:ascii="Times New Roman" w:eastAsia="Times New Roman" w:hAnsi="Times New Roman" w:cs="Times New Roman"/>
          <w:sz w:val="28"/>
          <w:szCs w:val="28"/>
          <w:lang w:val="uk-UA" w:eastAsia="ru-RU"/>
        </w:rPr>
        <w:t xml:space="preserve">фізичної особи Андреєва Олександра Федоровича </w:t>
      </w:r>
      <w:r w:rsidRPr="001158A1">
        <w:rPr>
          <w:rFonts w:ascii="Times New Roman" w:eastAsia="Times New Roman" w:hAnsi="Times New Roman" w:cs="Times New Roman"/>
          <w:spacing w:val="-6"/>
          <w:sz w:val="28"/>
          <w:szCs w:val="28"/>
          <w:lang w:val="uk-UA" w:eastAsia="ru-RU"/>
        </w:rPr>
        <w:t xml:space="preserve">про </w:t>
      </w:r>
      <w:r w:rsidRPr="001158A1">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1158A1">
        <w:rPr>
          <w:rFonts w:ascii="Times New Roman" w:eastAsia="Times New Roman" w:hAnsi="Times New Roman" w:cs="Times New Roman"/>
          <w:iCs/>
          <w:spacing w:val="-5"/>
          <w:sz w:val="28"/>
          <w:szCs w:val="28"/>
          <w:lang w:val="uk-UA" w:eastAsia="ru-RU"/>
        </w:rPr>
        <w:softHyphen/>
      </w:r>
      <w:r w:rsidRPr="001158A1">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158A1">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1158A1">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b/>
          <w:sz w:val="28"/>
          <w:szCs w:val="28"/>
          <w:lang w:val="uk-UA" w:eastAsia="ru-RU"/>
        </w:rPr>
        <w:t xml:space="preserve">                                                     ВИРІШИЛА:</w:t>
      </w:r>
    </w:p>
    <w:p w:rsidR="001158A1" w:rsidRPr="001158A1" w:rsidRDefault="001158A1" w:rsidP="001158A1">
      <w:pPr>
        <w:numPr>
          <w:ilvl w:val="0"/>
          <w:numId w:val="17"/>
        </w:numPr>
        <w:shd w:val="clear" w:color="auto" w:fill="FFFFFF"/>
        <w:autoSpaceDE w:val="0"/>
        <w:autoSpaceDN w:val="0"/>
        <w:spacing w:after="0" w:line="240" w:lineRule="auto"/>
        <w:contextualSpacing/>
        <w:jc w:val="both"/>
        <w:rPr>
          <w:rFonts w:ascii="Times New Roman" w:eastAsia="Calibri" w:hAnsi="Times New Roman" w:cs="Times New Roman"/>
          <w:spacing w:val="-1"/>
          <w:sz w:val="28"/>
          <w:szCs w:val="28"/>
          <w:lang w:val="uk-UA" w:eastAsia="ru-RU"/>
        </w:rPr>
      </w:pPr>
      <w:r w:rsidRPr="001158A1">
        <w:rPr>
          <w:rFonts w:ascii="Times New Roman" w:eastAsia="Calibri" w:hAnsi="Times New Roman" w:cs="Times New Roman"/>
          <w:spacing w:val="-1"/>
          <w:sz w:val="28"/>
          <w:szCs w:val="28"/>
          <w:lang w:val="uk-UA" w:eastAsia="ru-RU"/>
        </w:rPr>
        <w:t xml:space="preserve">Затвердити </w:t>
      </w:r>
      <w:r w:rsidRPr="001158A1">
        <w:rPr>
          <w:rFonts w:ascii="Times New Roman" w:eastAsia="Calibri" w:hAnsi="Times New Roman" w:cs="Times New Roman"/>
          <w:iCs/>
          <w:spacing w:val="-5"/>
          <w:sz w:val="28"/>
          <w:szCs w:val="28"/>
          <w:lang w:val="uk-UA" w:eastAsia="ru-RU"/>
        </w:rPr>
        <w:t>технічну документацію із земле</w:t>
      </w:r>
      <w:r w:rsidRPr="001158A1">
        <w:rPr>
          <w:rFonts w:ascii="Times New Roman" w:eastAsia="Calibri" w:hAnsi="Times New Roman" w:cs="Times New Roman"/>
          <w:iCs/>
          <w:spacing w:val="-5"/>
          <w:sz w:val="28"/>
          <w:szCs w:val="28"/>
          <w:lang w:val="uk-UA" w:eastAsia="ru-RU"/>
        </w:rPr>
        <w:softHyphen/>
      </w:r>
      <w:r w:rsidRPr="001158A1">
        <w:rPr>
          <w:rFonts w:ascii="Times New Roman" w:eastAsia="Calibri" w:hAnsi="Times New Roman" w:cs="Times New Roman"/>
          <w:iCs/>
          <w:spacing w:val="-3"/>
          <w:sz w:val="28"/>
          <w:szCs w:val="28"/>
          <w:lang w:val="uk-UA" w:eastAsia="ru-RU"/>
        </w:rPr>
        <w:t>устрою щодо встановлення</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1158A1">
        <w:rPr>
          <w:rFonts w:ascii="Times New Roman" w:eastAsia="Times New Roman" w:hAnsi="Times New Roman" w:cs="Times New Roman"/>
          <w:iCs/>
          <w:spacing w:val="-3"/>
          <w:sz w:val="28"/>
          <w:szCs w:val="28"/>
          <w:lang w:val="uk-UA" w:eastAsia="ru-RU"/>
        </w:rPr>
        <w:t xml:space="preserve"> (відновлення) меж земельної ділянки в натурі (на місцевості)  </w:t>
      </w:r>
      <w:r w:rsidRPr="001158A1">
        <w:rPr>
          <w:rFonts w:ascii="Times New Roman" w:eastAsia="Times New Roman" w:hAnsi="Times New Roman" w:cs="Times New Roman"/>
          <w:iCs/>
          <w:spacing w:val="-5"/>
          <w:sz w:val="28"/>
          <w:szCs w:val="28"/>
          <w:lang w:val="uk-UA" w:eastAsia="ru-RU"/>
        </w:rPr>
        <w:t xml:space="preserve">з метою </w:t>
      </w:r>
      <w:r w:rsidRPr="001158A1">
        <w:rPr>
          <w:rFonts w:ascii="Times New Roman" w:eastAsia="Times New Roman" w:hAnsi="Times New Roman" w:cs="Times New Roman"/>
          <w:iCs/>
          <w:spacing w:val="-3"/>
          <w:sz w:val="28"/>
          <w:szCs w:val="28"/>
          <w:lang w:val="uk-UA" w:eastAsia="ru-RU"/>
        </w:rPr>
        <w:t xml:space="preserve"> надання її у власність</w:t>
      </w:r>
      <w:r w:rsidRPr="001158A1">
        <w:rPr>
          <w:rFonts w:ascii="Times New Roman" w:eastAsia="Times New Roman" w:hAnsi="Times New Roman" w:cs="Times New Roman"/>
          <w:spacing w:val="-1"/>
          <w:sz w:val="28"/>
          <w:szCs w:val="28"/>
          <w:lang w:val="uk-UA" w:eastAsia="ru-RU"/>
        </w:rPr>
        <w:t xml:space="preserve"> </w:t>
      </w:r>
      <w:r w:rsidRPr="001158A1">
        <w:rPr>
          <w:rFonts w:ascii="Times New Roman" w:eastAsia="Times New Roman" w:hAnsi="Times New Roman" w:cs="Times New Roman"/>
          <w:sz w:val="28"/>
          <w:szCs w:val="28"/>
          <w:lang w:val="uk-UA" w:eastAsia="ru-RU"/>
        </w:rPr>
        <w:t xml:space="preserve">фізичній особі Андреєву Олександру Федоровичу </w:t>
      </w:r>
      <w:r w:rsidRPr="001158A1">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0,1885 га, місце розташування якої: Дніпропетровська область, Апостолівський район, с. </w:t>
      </w:r>
      <w:r w:rsidRPr="001158A1">
        <w:rPr>
          <w:rFonts w:ascii="Times New Roman" w:eastAsia="Times New Roman" w:hAnsi="Times New Roman" w:cs="Times New Roman"/>
          <w:sz w:val="28"/>
          <w:szCs w:val="28"/>
          <w:lang w:val="uk-UA" w:eastAsia="ru-RU"/>
        </w:rPr>
        <w:t>Мар’янське</w:t>
      </w:r>
      <w:r w:rsidRPr="001158A1">
        <w:rPr>
          <w:rFonts w:ascii="Times New Roman" w:eastAsia="Times New Roman" w:hAnsi="Times New Roman" w:cs="Times New Roman"/>
          <w:spacing w:val="-1"/>
          <w:sz w:val="28"/>
          <w:szCs w:val="28"/>
          <w:lang w:val="uk-UA" w:eastAsia="ru-RU"/>
        </w:rPr>
        <w:t xml:space="preserve">  </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1158A1">
        <w:rPr>
          <w:rFonts w:ascii="Times New Roman" w:eastAsia="Times New Roman" w:hAnsi="Times New Roman" w:cs="Times New Roman"/>
          <w:spacing w:val="-1"/>
          <w:sz w:val="28"/>
          <w:szCs w:val="28"/>
          <w:lang w:val="uk-UA" w:eastAsia="ru-RU"/>
        </w:rPr>
        <w:t>вул. Кооперативна, 43, кадастровий номер земельної ділянки 1220385500:03:007:0086,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1158A1">
        <w:rPr>
          <w:rFonts w:ascii="Times New Roman" w:eastAsia="Times New Roman" w:hAnsi="Times New Roman" w:cs="Times New Roman"/>
          <w:spacing w:val="-17"/>
          <w:sz w:val="28"/>
          <w:szCs w:val="28"/>
          <w:lang w:val="uk-UA" w:eastAsia="ru-RU"/>
        </w:rPr>
        <w:t xml:space="preserve">                 2. </w:t>
      </w:r>
      <w:r w:rsidRPr="001158A1">
        <w:rPr>
          <w:rFonts w:ascii="Times New Roman" w:eastAsia="Times New Roman" w:hAnsi="Times New Roman" w:cs="Times New Roman"/>
          <w:sz w:val="28"/>
          <w:szCs w:val="28"/>
          <w:lang w:val="uk-UA" w:eastAsia="ru-RU"/>
        </w:rPr>
        <w:t xml:space="preserve">Надати фізичній особі Андреєву Олександру Федоровичу,  </w:t>
      </w:r>
      <w:r w:rsidRPr="001158A1">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0,1885 га, місце розташування якої: Дніпропетровська область, Апостолівський район </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1158A1">
        <w:rPr>
          <w:rFonts w:ascii="Times New Roman" w:eastAsia="Times New Roman" w:hAnsi="Times New Roman" w:cs="Times New Roman"/>
          <w:spacing w:val="-1"/>
          <w:sz w:val="28"/>
          <w:szCs w:val="28"/>
          <w:lang w:val="uk-UA" w:eastAsia="ru-RU"/>
        </w:rPr>
        <w:t xml:space="preserve">с. </w:t>
      </w:r>
      <w:r w:rsidRPr="001158A1">
        <w:rPr>
          <w:rFonts w:ascii="Times New Roman" w:eastAsia="Times New Roman" w:hAnsi="Times New Roman" w:cs="Times New Roman"/>
          <w:sz w:val="28"/>
          <w:szCs w:val="28"/>
          <w:lang w:val="uk-UA" w:eastAsia="ru-RU"/>
        </w:rPr>
        <w:t>Мар’янське</w:t>
      </w:r>
      <w:r w:rsidRPr="001158A1">
        <w:rPr>
          <w:rFonts w:ascii="Times New Roman" w:eastAsia="Times New Roman" w:hAnsi="Times New Roman" w:cs="Times New Roman"/>
          <w:spacing w:val="-1"/>
          <w:sz w:val="28"/>
          <w:szCs w:val="28"/>
          <w:lang w:val="uk-UA" w:eastAsia="ru-RU"/>
        </w:rPr>
        <w:t xml:space="preserve">  вул. Кооперативна, 43, кадастровий номер земельної ділянки 1220385500:03:007:0086,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1158A1">
        <w:rPr>
          <w:rFonts w:ascii="Times New Roman" w:eastAsia="Times New Roman" w:hAnsi="Times New Roman" w:cs="Times New Roman"/>
          <w:spacing w:val="-1"/>
          <w:sz w:val="28"/>
          <w:szCs w:val="28"/>
          <w:lang w:val="uk-UA" w:eastAsia="ru-RU"/>
        </w:rPr>
        <w:t xml:space="preserve">          3. </w:t>
      </w:r>
      <w:r w:rsidRPr="001158A1">
        <w:rPr>
          <w:rFonts w:ascii="Times New Roman" w:eastAsia="Times New Roman" w:hAnsi="Times New Roman" w:cs="Times New Roman"/>
          <w:sz w:val="28"/>
          <w:szCs w:val="28"/>
          <w:lang w:val="uk-UA" w:eastAsia="ru-RU"/>
        </w:rPr>
        <w:t>Фізичній особі Андреєву Олександру Федоровичу:</w:t>
      </w:r>
    </w:p>
    <w:p w:rsidR="001158A1" w:rsidRPr="001158A1" w:rsidRDefault="001158A1" w:rsidP="001158A1">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1158A1">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1158A1">
        <w:rPr>
          <w:rFonts w:ascii="Times New Roman" w:eastAsia="Times New Roman" w:hAnsi="Times New Roman" w:cs="Times New Roman"/>
          <w:spacing w:val="-1"/>
          <w:sz w:val="28"/>
          <w:szCs w:val="28"/>
          <w:lang w:val="uk-UA" w:eastAsia="ru-RU"/>
        </w:rPr>
        <w:softHyphen/>
      </w:r>
      <w:r w:rsidRPr="001158A1">
        <w:rPr>
          <w:rFonts w:ascii="Times New Roman" w:eastAsia="Times New Roman" w:hAnsi="Times New Roman" w:cs="Times New Roman"/>
          <w:sz w:val="28"/>
          <w:szCs w:val="28"/>
          <w:lang w:val="uk-UA" w:eastAsia="ru-RU"/>
        </w:rPr>
        <w:t>ня в натурі (на місцевості) меж земельної ділянки;</w:t>
      </w:r>
    </w:p>
    <w:p w:rsidR="001158A1" w:rsidRPr="001158A1" w:rsidRDefault="001158A1" w:rsidP="001158A1">
      <w:pPr>
        <w:shd w:val="clear" w:color="auto" w:fill="FFFFFF"/>
        <w:spacing w:after="0" w:line="240" w:lineRule="auto"/>
        <w:jc w:val="both"/>
        <w:rPr>
          <w:rFonts w:ascii="Times New Roman" w:eastAsia="Times New Roman" w:hAnsi="Times New Roman" w:cs="Times New Roman"/>
          <w:sz w:val="28"/>
          <w:szCs w:val="28"/>
          <w:lang w:val="uk-UA" w:eastAsia="ru-RU"/>
        </w:rPr>
      </w:pPr>
      <w:r w:rsidRPr="001158A1">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1158A1">
        <w:rPr>
          <w:rFonts w:ascii="Times New Roman" w:eastAsia="Times New Roman" w:hAnsi="Times New Roman" w:cs="Times New Roman"/>
          <w:spacing w:val="-1"/>
          <w:sz w:val="28"/>
          <w:szCs w:val="28"/>
          <w:lang w:val="uk-UA" w:eastAsia="ru-RU"/>
        </w:rPr>
        <w:softHyphen/>
      </w:r>
      <w:r w:rsidRPr="001158A1">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1158A1" w:rsidRPr="001158A1" w:rsidRDefault="001158A1" w:rsidP="001158A1">
      <w:pPr>
        <w:spacing w:after="0" w:line="240" w:lineRule="auto"/>
        <w:jc w:val="both"/>
        <w:rPr>
          <w:rFonts w:ascii="Times New Roman" w:eastAsia="Calibri" w:hAnsi="Times New Roman" w:cs="Times New Roman"/>
          <w:spacing w:val="-4"/>
          <w:sz w:val="28"/>
          <w:szCs w:val="28"/>
          <w:lang w:val="uk-UA"/>
        </w:rPr>
      </w:pPr>
      <w:r w:rsidRPr="001158A1">
        <w:rPr>
          <w:rFonts w:ascii="Times New Roman" w:eastAsia="Calibri" w:hAnsi="Times New Roman" w:cs="Times New Roman"/>
          <w:sz w:val="28"/>
          <w:szCs w:val="28"/>
          <w:lang w:val="uk-UA"/>
        </w:rPr>
        <w:t xml:space="preserve">           3.3 </w:t>
      </w:r>
      <w:r w:rsidRPr="001158A1">
        <w:rPr>
          <w:rFonts w:ascii="Times New Roman" w:eastAsia="Calibri" w:hAnsi="Times New Roman" w:cs="Times New Roman"/>
          <w:spacing w:val="-4"/>
          <w:sz w:val="28"/>
          <w:szCs w:val="28"/>
          <w:lang w:val="uk-UA"/>
        </w:rPr>
        <w:t xml:space="preserve">забезпечити виконання вимог, викладених у висновку про     погодження </w:t>
      </w:r>
      <w:r w:rsidRPr="001158A1">
        <w:rPr>
          <w:rFonts w:ascii="Times New Roman" w:eastAsia="Calibri" w:hAnsi="Times New Roman" w:cs="Times New Roman"/>
          <w:sz w:val="28"/>
          <w:szCs w:val="28"/>
          <w:lang w:val="uk-UA"/>
        </w:rPr>
        <w:t>технічної документації із землеустрою щодо відведення земельної ділянки сектору  містобудуван</w:t>
      </w:r>
      <w:r w:rsidRPr="001158A1">
        <w:rPr>
          <w:rFonts w:ascii="Times New Roman" w:eastAsia="Calibri" w:hAnsi="Times New Roman" w:cs="Times New Roman"/>
          <w:sz w:val="28"/>
          <w:szCs w:val="28"/>
          <w:lang w:val="uk-UA"/>
        </w:rPr>
        <w:softHyphen/>
        <w:t>ня і архітектури  АРДА в Апостолівському  районі Дніпропетровської області ;</w:t>
      </w:r>
    </w:p>
    <w:p w:rsidR="001158A1" w:rsidRPr="001158A1" w:rsidRDefault="001158A1" w:rsidP="001158A1">
      <w:pPr>
        <w:spacing w:after="0" w:line="240" w:lineRule="auto"/>
        <w:jc w:val="both"/>
        <w:rPr>
          <w:rFonts w:ascii="Times New Roman" w:eastAsia="Calibri" w:hAnsi="Times New Roman" w:cs="Times New Roman"/>
          <w:spacing w:val="-16"/>
          <w:sz w:val="28"/>
          <w:szCs w:val="28"/>
          <w:lang w:val="uk-UA"/>
        </w:rPr>
      </w:pPr>
      <w:r w:rsidRPr="001158A1">
        <w:rPr>
          <w:rFonts w:ascii="Times New Roman" w:eastAsia="Calibri" w:hAnsi="Times New Roman" w:cs="Times New Roman"/>
          <w:spacing w:val="-13"/>
          <w:sz w:val="28"/>
          <w:szCs w:val="28"/>
          <w:lang w:val="uk-UA"/>
        </w:rPr>
        <w:t xml:space="preserve">              3.4</w:t>
      </w:r>
      <w:r w:rsidRPr="001158A1">
        <w:rPr>
          <w:rFonts w:ascii="Times New Roman" w:eastAsia="Calibri" w:hAnsi="Times New Roman" w:cs="Times New Roman"/>
          <w:sz w:val="28"/>
          <w:szCs w:val="28"/>
          <w:lang w:val="uk-UA"/>
        </w:rPr>
        <w:tab/>
        <w:t>виконувати обов'язки власника земельної ділянки відповідно до вимог Земельного кодексу України.</w:t>
      </w:r>
    </w:p>
    <w:p w:rsidR="001158A1" w:rsidRPr="001158A1" w:rsidRDefault="001158A1" w:rsidP="001158A1">
      <w:pPr>
        <w:spacing w:after="0" w:line="240" w:lineRule="auto"/>
        <w:jc w:val="both"/>
        <w:rPr>
          <w:rFonts w:ascii="Times New Roman" w:eastAsia="Calibri" w:hAnsi="Times New Roman" w:cs="Times New Roman"/>
          <w:spacing w:val="-16"/>
          <w:sz w:val="28"/>
          <w:szCs w:val="28"/>
          <w:lang w:val="uk-UA"/>
        </w:rPr>
      </w:pPr>
      <w:r w:rsidRPr="001158A1">
        <w:rPr>
          <w:rFonts w:ascii="Times New Roman" w:eastAsia="Calibri" w:hAnsi="Times New Roman" w:cs="Times New Roman"/>
          <w:spacing w:val="-16"/>
          <w:sz w:val="28"/>
          <w:szCs w:val="28"/>
          <w:lang w:val="uk-UA"/>
        </w:rPr>
        <w:t xml:space="preserve">                4. </w:t>
      </w:r>
      <w:r w:rsidRPr="001158A1">
        <w:rPr>
          <w:rFonts w:ascii="Times New Roman" w:eastAsia="Calibri" w:hAnsi="Times New Roman" w:cs="Times New Roman"/>
          <w:sz w:val="28"/>
          <w:szCs w:val="28"/>
          <w:lang w:val="uk-UA"/>
        </w:rPr>
        <w:t xml:space="preserve"> </w:t>
      </w:r>
      <w:r w:rsidRPr="001158A1">
        <w:rPr>
          <w:rFonts w:ascii="Times New Roman" w:eastAsia="Calibri" w:hAnsi="Times New Roman" w:cs="Times New Roman"/>
          <w:spacing w:val="-2"/>
          <w:sz w:val="28"/>
          <w:szCs w:val="28"/>
          <w:lang w:val="uk-UA"/>
        </w:rPr>
        <w:t xml:space="preserve">Рекомендувати відділу Держземагентства </w:t>
      </w:r>
      <w:r w:rsidRPr="001158A1">
        <w:rPr>
          <w:rFonts w:ascii="Times New Roman" w:eastAsia="Calibri" w:hAnsi="Times New Roman" w:cs="Times New Roman"/>
          <w:spacing w:val="-5"/>
          <w:sz w:val="28"/>
          <w:szCs w:val="28"/>
          <w:lang w:val="uk-UA"/>
        </w:rPr>
        <w:t xml:space="preserve">в Апостолівському  районі </w:t>
      </w:r>
      <w:r w:rsidRPr="001158A1">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1158A1" w:rsidRPr="001158A1" w:rsidRDefault="001158A1" w:rsidP="001158A1">
      <w:pPr>
        <w:spacing w:after="0" w:line="240" w:lineRule="auto"/>
        <w:jc w:val="both"/>
        <w:rPr>
          <w:rFonts w:ascii="Times New Roman" w:eastAsia="Calibri" w:hAnsi="Times New Roman" w:cs="Times New Roman"/>
          <w:spacing w:val="-16"/>
          <w:sz w:val="28"/>
          <w:szCs w:val="28"/>
          <w:lang w:val="uk-UA"/>
        </w:rPr>
      </w:pPr>
      <w:r w:rsidRPr="001158A1">
        <w:rPr>
          <w:rFonts w:ascii="Times New Roman" w:eastAsia="Calibri" w:hAnsi="Times New Roman" w:cs="Times New Roman"/>
          <w:spacing w:val="-16"/>
          <w:sz w:val="28"/>
          <w:szCs w:val="28"/>
          <w:lang w:val="uk-UA"/>
        </w:rPr>
        <w:t xml:space="preserve">               </w:t>
      </w:r>
      <w:r w:rsidRPr="001158A1">
        <w:rPr>
          <w:rFonts w:ascii="Times New Roman" w:eastAsia="Calibri"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1158A1" w:rsidRPr="001158A1" w:rsidRDefault="001158A1" w:rsidP="001158A1">
      <w:pPr>
        <w:spacing w:after="0" w:line="240" w:lineRule="auto"/>
        <w:jc w:val="both"/>
        <w:rPr>
          <w:rFonts w:ascii="Times New Roman" w:eastAsia="Times New Roman" w:hAnsi="Times New Roman" w:cs="Times New Roman"/>
          <w:sz w:val="24"/>
          <w:szCs w:val="24"/>
          <w:lang w:val="uk-UA" w:eastAsia="ru-RU"/>
        </w:rPr>
      </w:pPr>
      <w:r w:rsidRPr="001158A1">
        <w:rPr>
          <w:rFonts w:ascii="Times New Roman" w:eastAsia="Calibri" w:hAnsi="Times New Roman" w:cs="Times New Roman"/>
          <w:spacing w:val="-16"/>
          <w:sz w:val="28"/>
          <w:szCs w:val="28"/>
          <w:lang w:val="uk-UA"/>
        </w:rPr>
        <w:lastRenderedPageBreak/>
        <w:t xml:space="preserve">                </w:t>
      </w:r>
      <w:r w:rsidRPr="001158A1">
        <w:rPr>
          <w:rFonts w:ascii="Times New Roman" w:eastAsia="Calibri" w:hAnsi="Times New Roman" w:cs="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1158A1" w:rsidRPr="001158A1" w:rsidRDefault="001158A1" w:rsidP="001158A1">
      <w:pPr>
        <w:spacing w:after="0" w:line="240" w:lineRule="auto"/>
        <w:jc w:val="both"/>
        <w:rPr>
          <w:rFonts w:ascii="Times New Roman" w:eastAsia="Times New Roman" w:hAnsi="Times New Roman" w:cs="Times New Roman"/>
          <w:sz w:val="28"/>
          <w:szCs w:val="28"/>
          <w:lang w:val="uk-UA"/>
        </w:rPr>
      </w:pPr>
    </w:p>
    <w:p w:rsidR="001158A1" w:rsidRPr="001158A1" w:rsidRDefault="001158A1" w:rsidP="001158A1">
      <w:pPr>
        <w:spacing w:after="0" w:line="240" w:lineRule="auto"/>
        <w:ind w:left="708" w:right="175"/>
        <w:jc w:val="both"/>
        <w:rPr>
          <w:rFonts w:ascii="Times New Roman" w:eastAsia="Times New Roman" w:hAnsi="Times New Roman" w:cs="Times New Roman"/>
          <w:b/>
          <w:sz w:val="28"/>
          <w:szCs w:val="28"/>
          <w:lang w:val="uk-UA" w:eastAsia="ru-RU"/>
        </w:rPr>
      </w:pPr>
      <w:r w:rsidRPr="001158A1">
        <w:rPr>
          <w:rFonts w:ascii="Times New Roman" w:eastAsia="Times New Roman" w:hAnsi="Times New Roman" w:cs="Times New Roman"/>
          <w:b/>
          <w:sz w:val="28"/>
          <w:szCs w:val="28"/>
          <w:lang w:val="uk-UA" w:eastAsia="ru-RU"/>
        </w:rPr>
        <w:t>Міський  голова</w:t>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r>
      <w:r w:rsidRPr="001158A1">
        <w:rPr>
          <w:rFonts w:ascii="Times New Roman" w:eastAsia="Times New Roman" w:hAnsi="Times New Roman" w:cs="Times New Roman"/>
          <w:b/>
          <w:sz w:val="28"/>
          <w:szCs w:val="28"/>
          <w:lang w:val="uk-UA" w:eastAsia="ru-RU"/>
        </w:rPr>
        <w:tab/>
        <w:t xml:space="preserve">                                 А. В. Савченко</w:t>
      </w:r>
    </w:p>
    <w:p w:rsidR="001158A1" w:rsidRPr="001158A1" w:rsidRDefault="001158A1" w:rsidP="001158A1">
      <w:pPr>
        <w:spacing w:after="0" w:line="240" w:lineRule="auto"/>
        <w:ind w:right="175"/>
        <w:jc w:val="both"/>
        <w:rPr>
          <w:rFonts w:ascii="Times New Roman" w:eastAsia="Times New Roman" w:hAnsi="Times New Roman" w:cs="Times New Roman"/>
          <w:sz w:val="20"/>
          <w:szCs w:val="20"/>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val="uk-UA"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eastAsia="ru-RU"/>
        </w:rPr>
      </w:pPr>
    </w:p>
    <w:p w:rsidR="00592633" w:rsidRPr="00592633" w:rsidRDefault="00592633" w:rsidP="00592633">
      <w:pPr>
        <w:spacing w:after="0" w:line="240" w:lineRule="auto"/>
        <w:jc w:val="both"/>
        <w:rPr>
          <w:rFonts w:ascii="Times New Roman" w:eastAsia="Times New Roman" w:hAnsi="Times New Roman" w:cs="Times New Roman"/>
          <w:sz w:val="24"/>
          <w:szCs w:val="24"/>
          <w:lang w:eastAsia="ru-RU"/>
        </w:rPr>
      </w:pPr>
    </w:p>
    <w:p w:rsidR="00592633" w:rsidRPr="00592633" w:rsidRDefault="00592633" w:rsidP="00592633">
      <w:pPr>
        <w:spacing w:after="0" w:line="240" w:lineRule="auto"/>
        <w:rPr>
          <w:rFonts w:ascii="Times New Roman" w:eastAsia="Times New Roman" w:hAnsi="Times New Roman" w:cs="Times New Roman"/>
          <w:sz w:val="20"/>
          <w:szCs w:val="20"/>
          <w:lang w:val="uk-UA" w:eastAsia="ru-RU"/>
        </w:rPr>
      </w:pPr>
    </w:p>
    <w:p w:rsidR="00592633" w:rsidRPr="00592633" w:rsidRDefault="00592633" w:rsidP="00592633">
      <w:pPr>
        <w:spacing w:after="0" w:line="240" w:lineRule="auto"/>
        <w:rPr>
          <w:rFonts w:ascii="Times New Roman" w:eastAsia="Times New Roman" w:hAnsi="Times New Roman" w:cs="Times New Roman"/>
          <w:sz w:val="20"/>
          <w:szCs w:val="20"/>
          <w:lang w:val="uk-UA" w:eastAsia="ru-RU"/>
        </w:rPr>
      </w:pPr>
    </w:p>
    <w:sectPr w:rsidR="00592633" w:rsidRPr="00592633" w:rsidSect="00712653">
      <w:pgSz w:w="11906" w:h="16838"/>
      <w:pgMar w:top="142" w:right="70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43E8C"/>
    <w:multiLevelType w:val="hybridMultilevel"/>
    <w:tmpl w:val="A8EC0278"/>
    <w:lvl w:ilvl="0" w:tplc="7DD4D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203C48C5"/>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5439"/>
    <w:multiLevelType w:val="multilevel"/>
    <w:tmpl w:val="FDEE3F9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2F7B3170"/>
    <w:multiLevelType w:val="hybridMultilevel"/>
    <w:tmpl w:val="C6ECEF94"/>
    <w:lvl w:ilvl="0" w:tplc="0422000D">
      <w:start w:val="1"/>
      <w:numFmt w:val="bullet"/>
      <w:lvlText w:val=""/>
      <w:lvlJc w:val="left"/>
      <w:pPr>
        <w:ind w:left="1931" w:hanging="360"/>
      </w:pPr>
      <w:rPr>
        <w:rFonts w:ascii="Wingdings" w:hAnsi="Wingdings"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9">
    <w:nsid w:val="3107090A"/>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DD17CA"/>
    <w:multiLevelType w:val="hybridMultilevel"/>
    <w:tmpl w:val="C30896E8"/>
    <w:lvl w:ilvl="0" w:tplc="3904E092">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A151CCB"/>
    <w:multiLevelType w:val="hybridMultilevel"/>
    <w:tmpl w:val="28DE1240"/>
    <w:lvl w:ilvl="0" w:tplc="17104742">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F1455CD"/>
    <w:multiLevelType w:val="hybridMultilevel"/>
    <w:tmpl w:val="137E336C"/>
    <w:lvl w:ilvl="0" w:tplc="DE5636F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nsid w:val="60EB5A7E"/>
    <w:multiLevelType w:val="hybridMultilevel"/>
    <w:tmpl w:val="43906F76"/>
    <w:lvl w:ilvl="0" w:tplc="4C7E050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61011D34"/>
    <w:multiLevelType w:val="hybridMultilevel"/>
    <w:tmpl w:val="78FCF58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nsid w:val="635B6CC5"/>
    <w:multiLevelType w:val="hybridMultilevel"/>
    <w:tmpl w:val="0E703E8C"/>
    <w:lvl w:ilvl="0" w:tplc="7DD4D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69F11D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6F0902DD"/>
    <w:multiLevelType w:val="hybridMultilevel"/>
    <w:tmpl w:val="A53442E0"/>
    <w:lvl w:ilvl="0" w:tplc="21A4136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9">
    <w:nsid w:val="753E0FBD"/>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11"/>
  </w:num>
  <w:num w:numId="5">
    <w:abstractNumId w:val="0"/>
  </w:num>
  <w:num w:numId="6">
    <w:abstractNumId w:val="2"/>
  </w:num>
  <w:num w:numId="7">
    <w:abstractNumId w:val="4"/>
  </w:num>
  <w:num w:numId="8">
    <w:abstractNumId w:val="6"/>
  </w:num>
  <w:num w:numId="9">
    <w:abstractNumId w:val="18"/>
  </w:num>
  <w:num w:numId="10">
    <w:abstractNumId w:val="12"/>
  </w:num>
  <w:num w:numId="11">
    <w:abstractNumId w:val="8"/>
  </w:num>
  <w:num w:numId="12">
    <w:abstractNumId w:val="14"/>
  </w:num>
  <w:num w:numId="13">
    <w:abstractNumId w:val="9"/>
  </w:num>
  <w:num w:numId="14">
    <w:abstractNumId w:val="5"/>
  </w:num>
  <w:num w:numId="15">
    <w:abstractNumId w:val="19"/>
  </w:num>
  <w:num w:numId="16">
    <w:abstractNumId w:val="1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
  </w:num>
  <w:num w:numId="21">
    <w:abstractNumId w:val="17"/>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46972"/>
    <w:rsid w:val="0003279C"/>
    <w:rsid w:val="00041423"/>
    <w:rsid w:val="000618A4"/>
    <w:rsid w:val="001158A1"/>
    <w:rsid w:val="002236FF"/>
    <w:rsid w:val="002354BB"/>
    <w:rsid w:val="00240315"/>
    <w:rsid w:val="00393167"/>
    <w:rsid w:val="003D5530"/>
    <w:rsid w:val="00526DE3"/>
    <w:rsid w:val="00544C0E"/>
    <w:rsid w:val="00592633"/>
    <w:rsid w:val="00614F27"/>
    <w:rsid w:val="00646972"/>
    <w:rsid w:val="00705C97"/>
    <w:rsid w:val="00712653"/>
    <w:rsid w:val="007F4645"/>
    <w:rsid w:val="00854248"/>
    <w:rsid w:val="0097176E"/>
    <w:rsid w:val="009B3527"/>
    <w:rsid w:val="00A424CB"/>
    <w:rsid w:val="00AD3900"/>
    <w:rsid w:val="00B620CF"/>
    <w:rsid w:val="00CA3A20"/>
    <w:rsid w:val="00CB37A9"/>
    <w:rsid w:val="00CE2092"/>
    <w:rsid w:val="00DE3903"/>
    <w:rsid w:val="00DF7E0E"/>
    <w:rsid w:val="00EA260F"/>
    <w:rsid w:val="00F00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18A4"/>
    <w:rPr>
      <w:rFonts w:ascii="Tahoma" w:hAnsi="Tahoma" w:cs="Tahoma"/>
      <w:sz w:val="16"/>
      <w:szCs w:val="16"/>
    </w:rPr>
  </w:style>
  <w:style w:type="table" w:customStyle="1" w:styleId="1">
    <w:name w:val="Сетка таблицы1"/>
    <w:basedOn w:val="a1"/>
    <w:next w:val="a5"/>
    <w:uiPriority w:val="59"/>
    <w:rsid w:val="0071265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712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F7E0E"/>
    <w:pPr>
      <w:ind w:left="720"/>
      <w:contextualSpacing/>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18A4"/>
    <w:rPr>
      <w:rFonts w:ascii="Tahoma" w:hAnsi="Tahoma" w:cs="Tahoma"/>
      <w:sz w:val="16"/>
      <w:szCs w:val="16"/>
    </w:rPr>
  </w:style>
  <w:style w:type="table" w:customStyle="1" w:styleId="1">
    <w:name w:val="Сетка таблицы1"/>
    <w:basedOn w:val="a1"/>
    <w:next w:val="a5"/>
    <w:uiPriority w:val="59"/>
    <w:rsid w:val="0071265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71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F7E0E"/>
    <w:pPr>
      <w:ind w:left="720"/>
      <w:contextualSpacing/>
    </w:pPr>
    <w:rPr>
      <w:lang w:val="uk-UA"/>
    </w:rPr>
  </w:style>
</w:styles>
</file>

<file path=word/webSettings.xml><?xml version="1.0" encoding="utf-8"?>
<w:webSettings xmlns:r="http://schemas.openxmlformats.org/officeDocument/2006/relationships" xmlns:w="http://schemas.openxmlformats.org/wordprocessingml/2006/main">
  <w:divs>
    <w:div w:id="4523031">
      <w:bodyDiv w:val="1"/>
      <w:marLeft w:val="0"/>
      <w:marRight w:val="0"/>
      <w:marTop w:val="0"/>
      <w:marBottom w:val="0"/>
      <w:divBdr>
        <w:top w:val="none" w:sz="0" w:space="0" w:color="auto"/>
        <w:left w:val="none" w:sz="0" w:space="0" w:color="auto"/>
        <w:bottom w:val="none" w:sz="0" w:space="0" w:color="auto"/>
        <w:right w:val="none" w:sz="0" w:space="0" w:color="auto"/>
      </w:divBdr>
    </w:div>
    <w:div w:id="1848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hyperlink" Target="http://zakon5.rada.gov.ua/laws/show/5203-17/paran141"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gorsovetvk@ukr.net" TargetMode="Externa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hyperlink" Target="http://zakon3.rada.gov.ua/laws/show/1791-19/paran3"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6.xml"/><Relationship Id="rId29" Type="http://schemas.openxmlformats.org/officeDocument/2006/relationships/hyperlink" Target="http://zakon5.rada.gov.ua/laws/show/118-2013-%D0%B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hart" Target="charts/chart3.xml"/><Relationship Id="rId23" Type="http://schemas.openxmlformats.org/officeDocument/2006/relationships/image" Target="media/image10.png"/><Relationship Id="rId28" Type="http://schemas.openxmlformats.org/officeDocument/2006/relationships/hyperlink" Target="http://zakon5.rada.gov.ua/laws/show/5203-17/paran145"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chart" Target="charts/chart7.xml"/><Relationship Id="rId27" Type="http://schemas.openxmlformats.org/officeDocument/2006/relationships/hyperlink" Target="http://zakon5.rada.gov.ua/laws/show/5203-17/paran145" TargetMode="External"/><Relationship Id="rId30"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6;&#1086;&#1093;&#1086;&#1076;&#1080;%20&#1047;&#1060;%20&#1030;%20&#1082;&#1074;%202017%20&#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6;&#1086;&#1093;&#1086;&#1076;&#1080;%20&#1047;&#1060;%20&#1030;%20&#1082;&#1074;%202017%20&#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6;&#1086;&#1093;&#1086;&#1076;&#1080;%20&#1047;&#1060;%20&#1030;%20&#1082;&#1074;%202017%20&#108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4;&#1080;&#1076;&#1072;&#1090;&#1082;&#1080;%20%20&#1047;&#1060;%20&#1030;%20&#1082;&#1074;%202017%20&#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4;&#1080;&#1076;&#1072;&#1090;&#1082;&#1080;%20%20&#1047;&#1060;%20&#1030;%20&#1082;&#1074;%202017%20&#108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4;&#1080;&#1076;&#1072;&#1090;&#1082;&#1080;%20%20&#1047;&#1060;%20&#1030;%20&#1082;&#1074;%202017%20&#108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7%20&#1088;&#1086;&#1082;&#1091;\&#1079;&#1072;&#1075;&#1072;&#1083;&#1100;&#1085;&#1080;%20&#1072;&#1085;&#1072;&#1083;&#1080;&#1079;&#1080;%20&#1030;%20&#1082;&#1074;%202017%20&#1088;\&#1079;&#1072;&#1083;&#1080;&#1096;&#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lgn="ctr">
              <a:defRPr sz="1100"/>
            </a:pPr>
            <a:r>
              <a:rPr lang="uk-UA" sz="1100"/>
              <a:t>                                                                                                          Діаграма 1-доходи.</a:t>
            </a:r>
          </a:p>
          <a:p>
            <a:pPr algn="ctr">
              <a:defRPr sz="1100"/>
            </a:pPr>
            <a:r>
              <a:rPr lang="uk-UA" sz="1100"/>
              <a:t>Структура фактичних надходжень до загального фонду міського бюджету у січні-березні 2017 року</a:t>
            </a:r>
          </a:p>
        </c:rich>
      </c:tx>
      <c:layout>
        <c:manualLayout>
          <c:xMode val="edge"/>
          <c:yMode val="edge"/>
          <c:x val="7.2138888888888919E-2"/>
          <c:y val="3.7037037037037097E-2"/>
        </c:manualLayout>
      </c:layout>
      <c:overlay val="1"/>
    </c:title>
    <c:view3D>
      <c:rotX val="30"/>
      <c:rAngAx val="1"/>
    </c:view3D>
    <c:plotArea>
      <c:layout/>
      <c:pie3DChart>
        <c:varyColors val="1"/>
        <c:ser>
          <c:idx val="0"/>
          <c:order val="0"/>
          <c:explosion val="25"/>
          <c:dPt>
            <c:idx val="0"/>
            <c:explosion val="8"/>
          </c:dPt>
          <c:dPt>
            <c:idx val="1"/>
            <c:explosion val="2"/>
          </c:dPt>
          <c:dLbls>
            <c:dLbl>
              <c:idx val="0"/>
              <c:layout>
                <c:manualLayout>
                  <c:x val="-0.13838979873278551"/>
                  <c:y val="0.16914843394154991"/>
                </c:manualLayout>
              </c:layout>
              <c:tx>
                <c:rich>
                  <a:bodyPr/>
                  <a:lstStyle/>
                  <a:p>
                    <a:pPr>
                      <a:defRPr/>
                    </a:pPr>
                    <a:r>
                      <a:rPr lang="uk-UA"/>
                      <a:t>Власні доходи </a:t>
                    </a:r>
                  </a:p>
                  <a:p>
                    <a:pPr>
                      <a:defRPr/>
                    </a:pPr>
                    <a:r>
                      <a:rPr lang="uk-UA"/>
                      <a:t>13 641,0  тис.грн.</a:t>
                    </a:r>
                  </a:p>
                  <a:p>
                    <a:pPr>
                      <a:defRPr/>
                    </a:pPr>
                    <a:r>
                      <a:rPr lang="uk-UA"/>
                      <a:t> 59%</a:t>
                    </a:r>
                  </a:p>
                </c:rich>
              </c:tx>
              <c:spPr>
                <a:gradFill>
                  <a:gsLst>
                    <a:gs pos="0">
                      <a:srgbClr val="E6DCAC"/>
                    </a:gs>
                    <a:gs pos="12000">
                      <a:srgbClr val="E6D78A"/>
                    </a:gs>
                    <a:gs pos="30000">
                      <a:srgbClr val="C7AC4C"/>
                    </a:gs>
                    <a:gs pos="45000">
                      <a:srgbClr val="E6D78A"/>
                    </a:gs>
                    <a:gs pos="77000">
                      <a:srgbClr val="C7AC4C"/>
                    </a:gs>
                    <a:gs pos="100000">
                      <a:srgbClr val="E6DCAC"/>
                    </a:gs>
                  </a:gsLst>
                  <a:lin ang="5400000" scaled="0"/>
                </a:gradFill>
              </c:spPr>
              <c:showLegendKey val="1"/>
              <c:showVal val="1"/>
              <c:showCatName val="1"/>
              <c:showSerName val="1"/>
              <c:showPercent val="1"/>
              <c:showBubbleSize val="1"/>
            </c:dLbl>
            <c:dLbl>
              <c:idx val="1"/>
              <c:layout>
                <c:manualLayout>
                  <c:x val="7.7469574777729103E-2"/>
                  <c:y val="-7.8021880654582959E-2"/>
                </c:manualLayout>
              </c:layout>
              <c:tx>
                <c:rich>
                  <a:bodyPr/>
                  <a:lstStyle/>
                  <a:p>
                    <a:pPr>
                      <a:defRPr/>
                    </a:pPr>
                    <a:r>
                      <a:rPr lang="uk-UA"/>
                      <a:t>Трансферти з інших бюджетів </a:t>
                    </a:r>
                    <a:r>
                      <a:rPr lang="uk-UA" baseline="0"/>
                      <a:t> </a:t>
                    </a:r>
                  </a:p>
                  <a:p>
                    <a:pPr>
                      <a:defRPr/>
                    </a:pPr>
                    <a:r>
                      <a:rPr lang="uk-UA"/>
                      <a:t>9 540,6 тис.грн. </a:t>
                    </a:r>
                  </a:p>
                  <a:p>
                    <a:pPr>
                      <a:defRPr/>
                    </a:pPr>
                    <a:r>
                      <a:rPr lang="uk-UA"/>
                      <a:t>41%</a:t>
                    </a:r>
                  </a:p>
                </c:rich>
              </c:tx>
              <c:spPr>
                <a:gradFill>
                  <a:gsLst>
                    <a:gs pos="0">
                      <a:srgbClr val="FFEFD1"/>
                    </a:gs>
                    <a:gs pos="64999">
                      <a:srgbClr val="F0EBD5"/>
                    </a:gs>
                    <a:gs pos="100000">
                      <a:srgbClr val="D1C39F"/>
                    </a:gs>
                  </a:gsLst>
                  <a:lin ang="5400000" scaled="0"/>
                </a:gradFill>
              </c:spPr>
              <c:showLegendKey val="1"/>
              <c:showVal val="1"/>
              <c:showCatName val="1"/>
              <c:showSerName val="1"/>
              <c:showPercent val="1"/>
              <c:showBubbleSize val="1"/>
            </c:dLbl>
            <c:showLegendKey val="1"/>
            <c:showVal val="1"/>
            <c:showCatName val="1"/>
            <c:showSerName val="1"/>
            <c:showPercent val="1"/>
            <c:showBubbleSize val="1"/>
            <c:showLeaderLines val="1"/>
          </c:dLbls>
          <c:cat>
            <c:strRef>
              <c:f>(аналіз!$A$8;аналіз!$A$16)</c:f>
              <c:strCache>
                <c:ptCount val="2"/>
                <c:pt idx="0">
                  <c:v>Власні доходи - всього</c:v>
                </c:pt>
                <c:pt idx="1">
                  <c:v>Трансферти з інших бюджетів - всього</c:v>
                </c:pt>
              </c:strCache>
            </c:strRef>
          </c:cat>
          <c:val>
            <c:numRef>
              <c:f>(аналіз!$H$8;аналіз!$H$16)</c:f>
              <c:numCache>
                <c:formatCode>#,##0.0_ ;[Red]\-#,##0.0\ </c:formatCode>
                <c:ptCount val="2"/>
                <c:pt idx="0">
                  <c:v>13640.996279999992</c:v>
                </c:pt>
                <c:pt idx="1">
                  <c:v>9540.6</c:v>
                </c:pt>
              </c:numCache>
            </c:numRef>
          </c:val>
        </c:ser>
      </c:pie3D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lgn="ctr">
              <a:defRPr/>
            </a:pPr>
            <a:r>
              <a:rPr lang="uk-UA" sz="1000"/>
              <a:t>                                                                                                                              Діаграма 3-доходи.</a:t>
            </a:r>
          </a:p>
          <a:p>
            <a:pPr algn="ctr">
              <a:defRPr/>
            </a:pPr>
            <a:r>
              <a:rPr lang="uk-UA" sz="1000"/>
              <a:t>Структура власних доходів загального фонду міського бюджету </a:t>
            </a:r>
          </a:p>
          <a:p>
            <a:pPr algn="ctr">
              <a:defRPr/>
            </a:pPr>
            <a:r>
              <a:rPr lang="uk-UA" sz="1000"/>
              <a:t>у січні-березні 2017 року</a:t>
            </a:r>
          </a:p>
        </c:rich>
      </c:tx>
      <c:layout>
        <c:manualLayout>
          <c:xMode val="edge"/>
          <c:yMode val="edge"/>
          <c:x val="0.18750536168460524"/>
          <c:y val="4.5864057694817773E-2"/>
        </c:manualLayout>
      </c:layout>
      <c:overlay val="1"/>
    </c:title>
    <c:view3D>
      <c:rotX val="20"/>
      <c:rotY val="210"/>
      <c:rAngAx val="1"/>
    </c:view3D>
    <c:plotArea>
      <c:layout>
        <c:manualLayout>
          <c:layoutTarget val="inner"/>
          <c:xMode val="edge"/>
          <c:yMode val="edge"/>
          <c:x val="2.0752272605338889E-2"/>
          <c:y val="0.15701083031865798"/>
          <c:w val="0.96195416689021207"/>
          <c:h val="0.81847661165215335"/>
        </c:manualLayout>
      </c:layout>
      <c:pie3DChart>
        <c:varyColors val="1"/>
        <c:ser>
          <c:idx val="0"/>
          <c:order val="0"/>
          <c:dPt>
            <c:idx val="0"/>
            <c:explosion val="11"/>
          </c:dPt>
          <c:dPt>
            <c:idx val="1"/>
            <c:explosion val="14"/>
          </c:dPt>
          <c:dPt>
            <c:idx val="2"/>
            <c:explosion val="17"/>
          </c:dPt>
          <c:dPt>
            <c:idx val="3"/>
            <c:explosion val="16"/>
          </c:dPt>
          <c:dPt>
            <c:idx val="4"/>
            <c:explosion val="10"/>
          </c:dPt>
          <c:dPt>
            <c:idx val="5"/>
            <c:explosion val="21"/>
          </c:dPt>
          <c:dPt>
            <c:idx val="6"/>
            <c:explosion val="24"/>
          </c:dPt>
          <c:dLbls>
            <c:dLbl>
              <c:idx val="0"/>
              <c:layout>
                <c:manualLayout>
                  <c:x val="-2.5788375295862871E-2"/>
                  <c:y val="-4.0167338294198836E-2"/>
                </c:manualLayout>
              </c:layout>
              <c:tx>
                <c:rich>
                  <a:bodyPr/>
                  <a:lstStyle/>
                  <a:p>
                    <a:r>
                      <a:rPr lang="uk-UA" sz="850"/>
                      <a:t>П</a:t>
                    </a:r>
                    <a:r>
                      <a:rPr lang="uk-UA"/>
                      <a:t>одаток на доходи фізосіб
8 596,9 тис.грн.
63,0%</a:t>
                    </a:r>
                  </a:p>
                </c:rich>
              </c:tx>
              <c:showLegendKey val="1"/>
              <c:showVal val="1"/>
              <c:showCatName val="1"/>
              <c:showSerName val="1"/>
              <c:showPercent val="1"/>
              <c:showBubbleSize val="1"/>
              <c:separator>
</c:separator>
            </c:dLbl>
            <c:dLbl>
              <c:idx val="1"/>
              <c:layout>
                <c:manualLayout>
                  <c:x val="-2.1099486747163151E-2"/>
                  <c:y val="-0.26400207327025332"/>
                </c:manualLayout>
              </c:layout>
              <c:tx>
                <c:rich>
                  <a:bodyPr/>
                  <a:lstStyle/>
                  <a:p>
                    <a:r>
                      <a:rPr lang="uk-UA"/>
                      <a:t>Акцизний податок
1 008,3 тис.грн.
7,4%</a:t>
                    </a:r>
                  </a:p>
                </c:rich>
              </c:tx>
              <c:showLegendKey val="1"/>
              <c:showVal val="1"/>
              <c:showCatName val="1"/>
              <c:showSerName val="1"/>
              <c:showPercent val="1"/>
              <c:showBubbleSize val="1"/>
              <c:separator>
</c:separator>
            </c:dLbl>
            <c:dLbl>
              <c:idx val="2"/>
              <c:layout>
                <c:manualLayout>
                  <c:x val="-3.5867116825763029E-4"/>
                  <c:y val="0.1486224852931754"/>
                </c:manualLayout>
              </c:layout>
              <c:tx>
                <c:rich>
                  <a:bodyPr/>
                  <a:lstStyle/>
                  <a:p>
                    <a:r>
                      <a:rPr lang="uk-UA"/>
                      <a:t>Податок на </a:t>
                    </a:r>
                  </a:p>
                  <a:p>
                    <a:r>
                      <a:rPr lang="uk-UA"/>
                      <a:t>нерухоме майно
248,5 тис.грн.
1,8%</a:t>
                    </a:r>
                  </a:p>
                </c:rich>
              </c:tx>
              <c:showLegendKey val="1"/>
              <c:showVal val="1"/>
              <c:showCatName val="1"/>
              <c:showSerName val="1"/>
              <c:showPercent val="1"/>
              <c:showBubbleSize val="1"/>
              <c:separator>
</c:separator>
            </c:dLbl>
            <c:dLbl>
              <c:idx val="3"/>
              <c:layout>
                <c:manualLayout>
                  <c:x val="-0.17836666814637844"/>
                  <c:y val="0.14131864411475911"/>
                </c:manualLayout>
              </c:layout>
              <c:tx>
                <c:rich>
                  <a:bodyPr/>
                  <a:lstStyle/>
                  <a:p>
                    <a:r>
                      <a:rPr lang="uk-UA"/>
                      <a:t>Плата за землю
1 077,2  тис.грн.
7,9%</a:t>
                    </a:r>
                  </a:p>
                </c:rich>
              </c:tx>
              <c:showLegendKey val="1"/>
              <c:showVal val="1"/>
              <c:showCatName val="1"/>
              <c:showSerName val="1"/>
              <c:showPercent val="1"/>
              <c:showBubbleSize val="1"/>
              <c:separator>
</c:separator>
            </c:dLbl>
            <c:dLbl>
              <c:idx val="4"/>
              <c:layout>
                <c:manualLayout>
                  <c:x val="-0.17032223486180306"/>
                  <c:y val="6.9793126020646135E-2"/>
                </c:manualLayout>
              </c:layout>
              <c:tx>
                <c:rich>
                  <a:bodyPr/>
                  <a:lstStyle/>
                  <a:p>
                    <a:r>
                      <a:rPr lang="uk-UA"/>
                      <a:t>Єдиний податок  
1 043,9 тис.грн.
7,7%</a:t>
                    </a:r>
                  </a:p>
                </c:rich>
              </c:tx>
              <c:showLegendKey val="1"/>
              <c:showVal val="1"/>
              <c:showCatName val="1"/>
              <c:showSerName val="1"/>
              <c:showPercent val="1"/>
              <c:showBubbleSize val="1"/>
              <c:separator>
</c:separator>
            </c:dLbl>
            <c:dLbl>
              <c:idx val="5"/>
              <c:tx>
                <c:rich>
                  <a:bodyPr/>
                  <a:lstStyle/>
                  <a:p>
                    <a:r>
                      <a:rPr lang="uk-UA"/>
                      <a:t>Плата за розміщення тимчасово вільних коштів 
1 530,4  тис.грн.
11,2%</a:t>
                    </a:r>
                  </a:p>
                </c:rich>
              </c:tx>
              <c:showLegendKey val="1"/>
              <c:showVal val="1"/>
              <c:showCatName val="1"/>
              <c:showSerName val="1"/>
              <c:showPercent val="1"/>
              <c:showBubbleSize val="1"/>
              <c:separator>
</c:separator>
            </c:dLbl>
            <c:dLbl>
              <c:idx val="6"/>
              <c:layout>
                <c:manualLayout>
                  <c:x val="-0.24233874844187744"/>
                  <c:y val="-2.2030740784497321E-2"/>
                </c:manualLayout>
              </c:layout>
              <c:tx>
                <c:rich>
                  <a:bodyPr/>
                  <a:lstStyle/>
                  <a:p>
                    <a:r>
                      <a:rPr lang="uk-UA"/>
                      <a:t>Інші надходження
135,8 тис.грн.
1,0%</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850"/>
                </a:pPr>
                <a:endParaRPr lang="ru-RU"/>
              </a:p>
            </c:txPr>
            <c:showLegendKey val="1"/>
            <c:showVal val="1"/>
            <c:showCatName val="1"/>
            <c:showSerName val="1"/>
            <c:showPercent val="1"/>
            <c:showBubbleSize val="1"/>
            <c:separator>
</c:separator>
            <c:showLeaderLines val="1"/>
          </c:dLbls>
          <c:cat>
            <c:strRef>
              <c:f>аналіз!$B$9:$B$15</c:f>
              <c:strCache>
                <c:ptCount val="7"/>
                <c:pt idx="0">
                  <c:v>Податок та збір на доходи фізичних осіб</c:v>
                </c:pt>
                <c:pt idx="1">
                  <c:v>Акцизний податок</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податкові та неподаткові надходження</c:v>
                </c:pt>
              </c:strCache>
            </c:strRef>
          </c:cat>
          <c:val>
            <c:numRef>
              <c:f>аналіз!$H$9:$H$15</c:f>
              <c:numCache>
                <c:formatCode>#,##0.0_ ;[Red]\-#,##0.0\ </c:formatCode>
                <c:ptCount val="7"/>
                <c:pt idx="0">
                  <c:v>8596.8736399999871</c:v>
                </c:pt>
                <c:pt idx="1">
                  <c:v>1008.2519299999996</c:v>
                </c:pt>
                <c:pt idx="2">
                  <c:v>248.53074999999998</c:v>
                </c:pt>
                <c:pt idx="3">
                  <c:v>1077.2374199999999</c:v>
                </c:pt>
                <c:pt idx="4">
                  <c:v>1043.9166800000007</c:v>
                </c:pt>
                <c:pt idx="5">
                  <c:v>1530.4109500000006</c:v>
                </c:pt>
                <c:pt idx="6">
                  <c:v>135.77490999999918</c:v>
                </c:pt>
              </c:numCache>
            </c:numRef>
          </c:val>
        </c:ser>
      </c:pie3DChart>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defRPr sz="1000"/>
            </a:pPr>
            <a:r>
              <a:rPr lang="uk-UA" sz="1000"/>
              <a:t>                                                                                                             Діаграма 7-доходи.</a:t>
            </a:r>
          </a:p>
          <a:p>
            <a:pPr>
              <a:defRPr sz="1000"/>
            </a:pPr>
            <a:r>
              <a:rPr lang="uk-UA" sz="1000"/>
              <a:t>Динаміка середньомісячних</a:t>
            </a:r>
            <a:r>
              <a:rPr lang="uk-UA" sz="1000" baseline="0"/>
              <a:t> податкових і неподаткових надходжень</a:t>
            </a:r>
            <a:endParaRPr lang="uk-UA" sz="1000"/>
          </a:p>
          <a:p>
            <a:pPr>
              <a:defRPr sz="1000"/>
            </a:pPr>
            <a:r>
              <a:rPr lang="uk-UA" sz="1000"/>
              <a:t> у січні-березні</a:t>
            </a:r>
            <a:r>
              <a:rPr lang="uk-UA" sz="1000" baseline="0"/>
              <a:t> 2016-2017 років, тис.гривень</a:t>
            </a:r>
            <a:endParaRPr lang="uk-UA" sz="1000"/>
          </a:p>
        </c:rich>
      </c:tx>
      <c:overlay val="1"/>
    </c:title>
    <c:plotArea>
      <c:layout/>
      <c:lineChart>
        <c:grouping val="standard"/>
        <c:varyColors val="1"/>
        <c:ser>
          <c:idx val="0"/>
          <c:order val="0"/>
          <c:tx>
            <c:v>січень-березень 2016 р.</c:v>
          </c:tx>
          <c:marker>
            <c:symbol val="none"/>
          </c:marker>
          <c:cat>
            <c:strRef>
              <c:f>аналіз!$B$8:$B$15</c:f>
              <c:strCache>
                <c:ptCount val="8"/>
                <c:pt idx="0">
                  <c:v>Разом</c:v>
                </c:pt>
                <c:pt idx="1">
                  <c:v>Податок та збір на доходи фізичних осіб</c:v>
                </c:pt>
                <c:pt idx="2">
                  <c:v>Акцизний податок</c:v>
                </c:pt>
                <c:pt idx="3">
                  <c:v>Податок на нерухоме майно</c:v>
                </c:pt>
                <c:pt idx="4">
                  <c:v>Плата за землю</c:v>
                </c:pt>
                <c:pt idx="5">
                  <c:v>Єдиний податок  </c:v>
                </c:pt>
                <c:pt idx="6">
                  <c:v>Плата за розміщення тимчасово вільних коштів місцевих бюджетів </c:v>
                </c:pt>
                <c:pt idx="7">
                  <c:v>Інші податкові та неподаткові надходження</c:v>
                </c:pt>
              </c:strCache>
            </c:strRef>
          </c:cat>
          <c:val>
            <c:numRef>
              <c:f>аналіз!$M$8:$M$15</c:f>
              <c:numCache>
                <c:formatCode>#,##0.0_ ;[Red]\-#,##0.0\ </c:formatCode>
                <c:ptCount val="8"/>
                <c:pt idx="0">
                  <c:v>3509.1078866666649</c:v>
                </c:pt>
                <c:pt idx="1">
                  <c:v>2718.4341833333347</c:v>
                </c:pt>
                <c:pt idx="2">
                  <c:v>199.94233333333347</c:v>
                </c:pt>
                <c:pt idx="3">
                  <c:v>11.814773333333333</c:v>
                </c:pt>
                <c:pt idx="4">
                  <c:v>341.46766333333369</c:v>
                </c:pt>
                <c:pt idx="5">
                  <c:v>205.16604999999998</c:v>
                </c:pt>
                <c:pt idx="6">
                  <c:v>0</c:v>
                </c:pt>
                <c:pt idx="7">
                  <c:v>32.282883333333729</c:v>
                </c:pt>
              </c:numCache>
            </c:numRef>
          </c:val>
          <c:smooth val="1"/>
        </c:ser>
        <c:ser>
          <c:idx val="1"/>
          <c:order val="1"/>
          <c:tx>
            <c:v>січень-березень 2017 р.</c:v>
          </c:tx>
          <c:marker>
            <c:symbol val="none"/>
          </c:marker>
          <c:cat>
            <c:strRef>
              <c:f>аналіз!$B$8:$B$15</c:f>
              <c:strCache>
                <c:ptCount val="8"/>
                <c:pt idx="0">
                  <c:v>Разом</c:v>
                </c:pt>
                <c:pt idx="1">
                  <c:v>Податок та збір на доходи фізичних осіб</c:v>
                </c:pt>
                <c:pt idx="2">
                  <c:v>Акцизний податок</c:v>
                </c:pt>
                <c:pt idx="3">
                  <c:v>Податок на нерухоме майно</c:v>
                </c:pt>
                <c:pt idx="4">
                  <c:v>Плата за землю</c:v>
                </c:pt>
                <c:pt idx="5">
                  <c:v>Єдиний податок  </c:v>
                </c:pt>
                <c:pt idx="6">
                  <c:v>Плата за розміщення тимчасово вільних коштів місцевих бюджетів </c:v>
                </c:pt>
                <c:pt idx="7">
                  <c:v>Інші податкові та неподаткові надходження</c:v>
                </c:pt>
              </c:strCache>
            </c:strRef>
          </c:cat>
          <c:val>
            <c:numRef>
              <c:f>аналіз!$O$8:$O$15</c:f>
              <c:numCache>
                <c:formatCode>#,##0.0_ ;[Red]\-#,##0.0\ </c:formatCode>
                <c:ptCount val="8"/>
                <c:pt idx="0">
                  <c:v>4546.9987599999995</c:v>
                </c:pt>
                <c:pt idx="1">
                  <c:v>2865.6245466666646</c:v>
                </c:pt>
                <c:pt idx="2">
                  <c:v>336.08397666666662</c:v>
                </c:pt>
                <c:pt idx="3">
                  <c:v>82.843583333333342</c:v>
                </c:pt>
                <c:pt idx="4">
                  <c:v>359.07914</c:v>
                </c:pt>
                <c:pt idx="5">
                  <c:v>347.9722266666667</c:v>
                </c:pt>
                <c:pt idx="6">
                  <c:v>510.13698333333355</c:v>
                </c:pt>
                <c:pt idx="7">
                  <c:v>45.258303333333068</c:v>
                </c:pt>
              </c:numCache>
            </c:numRef>
          </c:val>
          <c:smooth val="1"/>
        </c:ser>
        <c:marker val="1"/>
        <c:axId val="121023488"/>
        <c:axId val="121025280"/>
      </c:lineChart>
      <c:catAx>
        <c:axId val="121023488"/>
        <c:scaling>
          <c:orientation val="minMax"/>
        </c:scaling>
        <c:delete val="1"/>
        <c:axPos val="b"/>
        <c:numFmt formatCode="#,##0.0_ ;[Red]\-#,##0.0\ " sourceLinked="1"/>
        <c:majorTickMark val="none"/>
        <c:minorTickMark val="cross"/>
        <c:tickLblPos val="none"/>
        <c:crossAx val="121025280"/>
        <c:crosses val="autoZero"/>
        <c:auto val="1"/>
        <c:lblAlgn val="ctr"/>
        <c:lblOffset val="100"/>
        <c:noMultiLvlLbl val="1"/>
      </c:catAx>
      <c:valAx>
        <c:axId val="121025280"/>
        <c:scaling>
          <c:orientation val="minMax"/>
        </c:scaling>
        <c:delete val="1"/>
        <c:axPos val="l"/>
        <c:majorGridlines/>
        <c:numFmt formatCode="#,##0.0_ ;[Red]\-#,##0.0\ " sourceLinked="1"/>
        <c:majorTickMark val="none"/>
        <c:minorTickMark val="cross"/>
        <c:tickLblPos val="none"/>
        <c:crossAx val="121023488"/>
        <c:crosses val="autoZero"/>
        <c:crossBetween val="between"/>
      </c:valAx>
      <c:dTable>
        <c:showHorzBorder val="1"/>
        <c:showVertBorder val="1"/>
        <c:showOutline val="1"/>
        <c:showKeys val="1"/>
        <c:txPr>
          <a:bodyPr/>
          <a:lstStyle/>
          <a:p>
            <a:pPr rtl="0">
              <a:defRPr sz="800"/>
            </a:pPr>
            <a:endParaRPr lang="ru-RU"/>
          </a:p>
        </c:txPr>
      </c:dTable>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defRPr/>
            </a:pPr>
            <a:r>
              <a:rPr lang="uk-UA" sz="1000"/>
              <a:t>                                                                                                              Діаграма 2-видатки.</a:t>
            </a:r>
          </a:p>
          <a:p>
            <a:pPr>
              <a:defRPr/>
            </a:pPr>
            <a:r>
              <a:rPr lang="uk-UA" sz="1000"/>
              <a:t>Абсолютний</a:t>
            </a:r>
            <a:r>
              <a:rPr lang="uk-UA" sz="1000" baseline="0"/>
              <a:t> приріст (та структура приросту) касових видатків загального фонду міського бюджету у І кварталі 2017 року </a:t>
            </a:r>
            <a:endParaRPr lang="uk-UA" sz="1000"/>
          </a:p>
        </c:rich>
      </c:tx>
      <c:overlay val="1"/>
    </c:title>
    <c:view3D>
      <c:rotX val="20"/>
      <c:rotY val="220"/>
      <c:rAngAx val="1"/>
    </c:view3D>
    <c:plotArea>
      <c:layout/>
      <c:pie3DChart>
        <c:varyColors val="1"/>
        <c:ser>
          <c:idx val="0"/>
          <c:order val="0"/>
          <c:explosion val="25"/>
          <c:dLbls>
            <c:dLbl>
              <c:idx val="0"/>
              <c:layout>
                <c:manualLayout>
                  <c:x val="1.7857898481644045E-2"/>
                  <c:y val="-0.29256929008275895"/>
                </c:manualLayout>
              </c:layout>
              <c:tx>
                <c:rich>
                  <a:bodyPr/>
                  <a:lstStyle/>
                  <a:p>
                    <a:r>
                      <a:rPr lang="uk-UA" sz="800"/>
                      <a:t>Д</a:t>
                    </a:r>
                    <a:r>
                      <a:rPr lang="uk-UA"/>
                      <a:t>ержавне управління
940,8 </a:t>
                    </a:r>
                    <a:r>
                      <a:rPr lang="en-US"/>
                      <a:t> </a:t>
                    </a:r>
                    <a:r>
                      <a:rPr lang="uk-UA"/>
                      <a:t>тис.грн.
8,8%</a:t>
                    </a:r>
                  </a:p>
                </c:rich>
              </c:tx>
              <c:showLegendKey val="1"/>
              <c:showVal val="1"/>
              <c:showCatName val="1"/>
              <c:showSerName val="1"/>
              <c:showPercent val="1"/>
              <c:showBubbleSize val="1"/>
              <c:separator>
</c:separator>
            </c:dLbl>
            <c:dLbl>
              <c:idx val="1"/>
              <c:layout>
                <c:manualLayout>
                  <c:x val="-0.22206570583905769"/>
                  <c:y val="-6.6452674276959403E-2"/>
                </c:manualLayout>
              </c:layout>
              <c:tx>
                <c:rich>
                  <a:bodyPr/>
                  <a:lstStyle/>
                  <a:p>
                    <a:r>
                      <a:rPr lang="uk-UA" sz="800"/>
                      <a:t>О</a:t>
                    </a:r>
                    <a:r>
                      <a:rPr lang="uk-UA"/>
                      <a:t>світа
5 254,0 тис.грн. 
48,9%</a:t>
                    </a:r>
                  </a:p>
                </c:rich>
              </c:tx>
              <c:showLegendKey val="1"/>
              <c:showVal val="1"/>
              <c:showCatName val="1"/>
              <c:showSerName val="1"/>
              <c:showPercent val="1"/>
              <c:showBubbleSize val="1"/>
              <c:separator>
</c:separator>
            </c:dLbl>
            <c:dLbl>
              <c:idx val="2"/>
              <c:layout>
                <c:manualLayout>
                  <c:x val="-3.1181761827510295E-2"/>
                  <c:y val="-0.3507257686539183"/>
                </c:manualLayout>
              </c:layout>
              <c:tx>
                <c:rich>
                  <a:bodyPr/>
                  <a:lstStyle/>
                  <a:p>
                    <a:r>
                      <a:rPr lang="uk-UA" sz="800"/>
                      <a:t>О</a:t>
                    </a:r>
                    <a:r>
                      <a:rPr lang="uk-UA"/>
                      <a:t>хорона здоров`я
1 791,0 тис.грн. 
16,7%</a:t>
                    </a:r>
                  </a:p>
                </c:rich>
              </c:tx>
              <c:showLegendKey val="1"/>
              <c:showVal val="1"/>
              <c:showCatName val="1"/>
              <c:showSerName val="1"/>
              <c:showPercent val="1"/>
              <c:showBubbleSize val="1"/>
              <c:separator>
</c:separator>
            </c:dLbl>
            <c:dLbl>
              <c:idx val="3"/>
              <c:layout>
                <c:manualLayout>
                  <c:x val="3.9960366135137627E-2"/>
                  <c:y val="8.6452709036370451E-2"/>
                </c:manualLayout>
              </c:layout>
              <c:tx>
                <c:rich>
                  <a:bodyPr/>
                  <a:lstStyle/>
                  <a:p>
                    <a:r>
                      <a:rPr lang="uk-UA" sz="800"/>
                      <a:t>С</a:t>
                    </a:r>
                    <a:r>
                      <a:rPr lang="uk-UA"/>
                      <a:t>оцзахист, культура, фізкультура
891,3 тис.грн.
8,3%</a:t>
                    </a:r>
                  </a:p>
                </c:rich>
              </c:tx>
              <c:showLegendKey val="1"/>
              <c:showVal val="1"/>
              <c:showCatName val="1"/>
              <c:showSerName val="1"/>
              <c:showPercent val="1"/>
              <c:showBubbleSize val="1"/>
              <c:separator>
</c:separator>
            </c:dLbl>
            <c:dLbl>
              <c:idx val="4"/>
              <c:layout>
                <c:manualLayout>
                  <c:x val="-0.11548226697793447"/>
                  <c:y val="-1.8660714285714322E-2"/>
                </c:manualLayout>
              </c:layout>
              <c:tx>
                <c:rich>
                  <a:bodyPr/>
                  <a:lstStyle/>
                  <a:p>
                    <a:r>
                      <a:rPr lang="uk-UA" sz="800"/>
                      <a:t>В</a:t>
                    </a:r>
                    <a:r>
                      <a:rPr lang="uk-UA"/>
                      <a:t>иробнича сфера (ЖКГ, поточне утримання доріг, землеустрій, рятувальний пост)
251,8 тис.грн.
2,3%</a:t>
                    </a:r>
                  </a:p>
                </c:rich>
              </c:tx>
              <c:showLegendKey val="1"/>
              <c:showVal val="1"/>
              <c:showCatName val="1"/>
              <c:showSerName val="1"/>
              <c:showPercent val="1"/>
              <c:showBubbleSize val="1"/>
              <c:separator>
</c:separator>
            </c:dLbl>
            <c:dLbl>
              <c:idx val="5"/>
              <c:layout>
                <c:manualLayout>
                  <c:x val="-2.940707474379774E-2"/>
                  <c:y val="6.8016497937758063E-3"/>
                </c:manualLayout>
              </c:layout>
              <c:tx>
                <c:rich>
                  <a:bodyPr/>
                  <a:lstStyle/>
                  <a:p>
                    <a:r>
                      <a:rPr lang="uk-UA" sz="800"/>
                      <a:t>Т</a:t>
                    </a:r>
                    <a:r>
                      <a:rPr lang="uk-UA"/>
                      <a:t>рансферти до інших бюджетів
1 612,0 тис.грн.
15,0%</a:t>
                    </a:r>
                  </a:p>
                </c:rich>
              </c:tx>
              <c:showLegendKey val="1"/>
              <c:showVal val="1"/>
              <c:showCatName val="1"/>
              <c:showSerName val="1"/>
              <c:showPercent val="1"/>
              <c:showBubbleSize val="1"/>
              <c:separator>
</c:separator>
            </c:dLbl>
            <c:dLbl>
              <c:idx val="6"/>
              <c:layout>
                <c:manualLayout>
                  <c:x val="-5.4152784921985428E-2"/>
                  <c:y val="9.7800431196100504E-2"/>
                </c:manualLayout>
              </c:layout>
              <c:tx>
                <c:rich>
                  <a:bodyPr/>
                  <a:lstStyle/>
                  <a:p>
                    <a:r>
                      <a:rPr lang="uk-UA" sz="800"/>
                      <a:t>І</a:t>
                    </a:r>
                    <a:r>
                      <a:rPr lang="uk-UA"/>
                      <a:t>нші видатки
4,5 тис.грн.
</a:t>
                    </a:r>
                    <a:r>
                      <a:rPr lang="en-US"/>
                      <a:t>&lt;</a:t>
                    </a:r>
                    <a:r>
                      <a:rPr lang="uk-UA"/>
                      <a:t>0,</a:t>
                    </a:r>
                    <a:r>
                      <a:rPr lang="en-US"/>
                      <a:t>1</a:t>
                    </a:r>
                    <a:r>
                      <a:rPr lang="uk-UA"/>
                      <a:t>%</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800"/>
                </a:pPr>
                <a:endParaRPr lang="ru-RU"/>
              </a:p>
            </c:txPr>
            <c:showLegendKey val="1"/>
            <c:showVal val="1"/>
            <c:showCatName val="1"/>
            <c:showSerName val="1"/>
            <c:showPercent val="1"/>
            <c:showBubbleSize val="1"/>
            <c:separator>
</c:separator>
            <c:showLeaderLines val="1"/>
          </c:dLbls>
          <c:cat>
            <c:strRef>
              <c:f>'анализ КПК'!$B$463:$B$469</c:f>
              <c:strCache>
                <c:ptCount val="7"/>
                <c:pt idx="0">
                  <c:v>Державне управління</c:v>
                </c:pt>
                <c:pt idx="1">
                  <c:v>Освіта</c:v>
                </c:pt>
                <c:pt idx="2">
                  <c:v>Охорона здоров`я</c:v>
                </c:pt>
                <c:pt idx="3">
                  <c:v>Соцзахист, культура, фізкультура</c:v>
                </c:pt>
                <c:pt idx="4">
                  <c:v>Виробнича сфера (ЖКГ, поточне утримання доріг, землеустрій, рятувальний пост)</c:v>
                </c:pt>
                <c:pt idx="5">
                  <c:v>Трансферти до інших бюджетів</c:v>
                </c:pt>
                <c:pt idx="6">
                  <c:v>Інші видатки</c:v>
                </c:pt>
              </c:strCache>
            </c:strRef>
          </c:cat>
          <c:val>
            <c:numRef>
              <c:f>'анализ КПК'!$N$463:$N$469</c:f>
              <c:numCache>
                <c:formatCode>#,##0.0_ ;[Red]\-#,##0.0\ </c:formatCode>
                <c:ptCount val="7"/>
                <c:pt idx="0">
                  <c:v>940.81031999999971</c:v>
                </c:pt>
                <c:pt idx="1">
                  <c:v>5253.9721099999997</c:v>
                </c:pt>
                <c:pt idx="2">
                  <c:v>1790.99611</c:v>
                </c:pt>
                <c:pt idx="3">
                  <c:v>891.2573500000002</c:v>
                </c:pt>
                <c:pt idx="4">
                  <c:v>251.76415999999998</c:v>
                </c:pt>
                <c:pt idx="5">
                  <c:v>1612.0060000000003</c:v>
                </c:pt>
                <c:pt idx="6">
                  <c:v>4.5</c:v>
                </c:pt>
              </c:numCache>
            </c:numRef>
          </c:val>
        </c:ser>
        <c:dLbls>
          <c:showLegendKey val="1"/>
          <c:showVal val="1"/>
          <c:showCatName val="1"/>
          <c:showSerName val="1"/>
          <c:showPercent val="1"/>
          <c:showBubbleSize val="1"/>
        </c:dLbls>
      </c:pie3DChart>
    </c:plotArea>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defRPr sz="1000"/>
            </a:pPr>
            <a:r>
              <a:rPr lang="uk-UA" sz="1000"/>
              <a:t>                                                                                          Діаграма 3-видатки.</a:t>
            </a:r>
          </a:p>
          <a:p>
            <a:pPr>
              <a:defRPr sz="1000"/>
            </a:pPr>
            <a:r>
              <a:rPr lang="uk-UA" sz="1000"/>
              <a:t>Структура касових видатків загального фонду у січні-березні 2017 року (за</a:t>
            </a:r>
            <a:r>
              <a:rPr lang="uk-UA" sz="1000" baseline="0"/>
              <a:t> галузями бюджетної сфери)</a:t>
            </a:r>
            <a:endParaRPr lang="uk-UA" sz="1000"/>
          </a:p>
        </c:rich>
      </c:tx>
      <c:overlay val="1"/>
    </c:title>
    <c:view3D>
      <c:rotX val="20"/>
      <c:rotY val="240"/>
      <c:rAngAx val="1"/>
    </c:view3D>
    <c:plotArea>
      <c:layout/>
      <c:pie3DChart>
        <c:varyColors val="1"/>
        <c:ser>
          <c:idx val="0"/>
          <c:order val="0"/>
          <c:explosion val="27"/>
          <c:dPt>
            <c:idx val="0"/>
            <c:explosion val="9"/>
          </c:dPt>
          <c:dPt>
            <c:idx val="2"/>
            <c:explosion val="15"/>
          </c:dPt>
          <c:dPt>
            <c:idx val="3"/>
            <c:explosion val="17"/>
          </c:dPt>
          <c:dPt>
            <c:idx val="4"/>
            <c:explosion val="9"/>
          </c:dPt>
          <c:dPt>
            <c:idx val="5"/>
            <c:explosion val="16"/>
          </c:dPt>
          <c:dLbls>
            <c:dLbl>
              <c:idx val="0"/>
              <c:layout>
                <c:manualLayout>
                  <c:x val="1.7984475048188751E-2"/>
                  <c:y val="-0.35138839691364809"/>
                </c:manualLayout>
              </c:layout>
              <c:tx>
                <c:rich>
                  <a:bodyPr/>
                  <a:lstStyle/>
                  <a:p>
                    <a:r>
                      <a:rPr lang="uk-UA" sz="800"/>
                      <a:t>Д</a:t>
                    </a:r>
                    <a:r>
                      <a:rPr lang="uk-UA"/>
                      <a:t>ержавне управління
2 111,9 тис.грн.
8,9%</a:t>
                    </a:r>
                  </a:p>
                </c:rich>
              </c:tx>
              <c:showLegendKey val="1"/>
              <c:showVal val="1"/>
              <c:showCatName val="1"/>
              <c:showSerName val="1"/>
              <c:showPercent val="1"/>
              <c:showBubbleSize val="1"/>
              <c:separator>
</c:separator>
            </c:dLbl>
            <c:dLbl>
              <c:idx val="1"/>
              <c:layout>
                <c:manualLayout>
                  <c:x val="0.29631367792173446"/>
                  <c:y val="4.1354842334256885E-3"/>
                </c:manualLayout>
              </c:layout>
              <c:tx>
                <c:rich>
                  <a:bodyPr/>
                  <a:lstStyle/>
                  <a:p>
                    <a:r>
                      <a:rPr lang="uk-UA" sz="800"/>
                      <a:t>О</a:t>
                    </a:r>
                    <a:r>
                      <a:rPr lang="uk-UA"/>
                      <a:t>світа
12 110,2 тис.грн. 
50,7%</a:t>
                    </a:r>
                  </a:p>
                </c:rich>
              </c:tx>
              <c:showLegendKey val="1"/>
              <c:showVal val="1"/>
              <c:showCatName val="1"/>
              <c:showSerName val="1"/>
              <c:showPercent val="1"/>
              <c:showBubbleSize val="1"/>
              <c:separator>
</c:separator>
            </c:dLbl>
            <c:dLbl>
              <c:idx val="2"/>
              <c:layout>
                <c:manualLayout>
                  <c:x val="-2.5793170276026293E-2"/>
                  <c:y val="0.29071705804276304"/>
                </c:manualLayout>
              </c:layout>
              <c:tx>
                <c:rich>
                  <a:bodyPr/>
                  <a:lstStyle/>
                  <a:p>
                    <a:r>
                      <a:rPr lang="uk-UA" sz="800"/>
                      <a:t>О</a:t>
                    </a:r>
                    <a:r>
                      <a:rPr lang="uk-UA"/>
                      <a:t>хорона здоров`я
2 733,9 тис.грн. 
11,5%</a:t>
                    </a:r>
                  </a:p>
                </c:rich>
              </c:tx>
              <c:showLegendKey val="1"/>
              <c:showVal val="1"/>
              <c:showCatName val="1"/>
              <c:showSerName val="1"/>
              <c:showPercent val="1"/>
              <c:showBubbleSize val="1"/>
              <c:separator>
</c:separator>
            </c:dLbl>
            <c:dLbl>
              <c:idx val="3"/>
              <c:layout>
                <c:manualLayout>
                  <c:x val="-0.13314204250365119"/>
                  <c:y val="0.13901777856927669"/>
                </c:manualLayout>
              </c:layout>
              <c:tx>
                <c:rich>
                  <a:bodyPr/>
                  <a:lstStyle/>
                  <a:p>
                    <a:r>
                      <a:rPr lang="uk-UA" sz="800"/>
                      <a:t>С</a:t>
                    </a:r>
                    <a:r>
                      <a:rPr lang="uk-UA"/>
                      <a:t>оцзахист, культура, фізкультура
1 722,5 тис.грн.
7,2%</a:t>
                    </a:r>
                  </a:p>
                </c:rich>
              </c:tx>
              <c:showLegendKey val="1"/>
              <c:showVal val="1"/>
              <c:showCatName val="1"/>
              <c:showSerName val="1"/>
              <c:showPercent val="1"/>
              <c:showBubbleSize val="1"/>
              <c:separator>
</c:separator>
            </c:dLbl>
            <c:dLbl>
              <c:idx val="4"/>
              <c:layout>
                <c:manualLayout>
                  <c:x val="-0.27309261641099625"/>
                  <c:y val="4.8073350236795272E-2"/>
                </c:manualLayout>
              </c:layout>
              <c:tx>
                <c:rich>
                  <a:bodyPr/>
                  <a:lstStyle/>
                  <a:p>
                    <a:r>
                      <a:rPr lang="uk-UA" sz="800"/>
                      <a:t>В</a:t>
                    </a:r>
                    <a:r>
                      <a:rPr lang="uk-UA"/>
                      <a:t>иробнича сфера (ЖКГ, поточне утримання доріг, рятувальний пост)
455,4 тис.грн.
1,9%</a:t>
                    </a:r>
                  </a:p>
                </c:rich>
              </c:tx>
              <c:showLegendKey val="1"/>
              <c:showVal val="1"/>
              <c:showCatName val="1"/>
              <c:showSerName val="1"/>
              <c:showPercent val="1"/>
              <c:showBubbleSize val="1"/>
              <c:separator>
</c:separator>
            </c:dLbl>
            <c:dLbl>
              <c:idx val="5"/>
              <c:layout>
                <c:manualLayout>
                  <c:x val="-2.4264795585810794E-3"/>
                  <c:y val="0.10032773685435514"/>
                </c:manualLayout>
              </c:layout>
              <c:tx>
                <c:rich>
                  <a:bodyPr/>
                  <a:lstStyle/>
                  <a:p>
                    <a:r>
                      <a:rPr lang="uk-UA" sz="800"/>
                      <a:t>Т</a:t>
                    </a:r>
                    <a:r>
                      <a:rPr lang="uk-UA"/>
                      <a:t>рансферти до інших бюджетів
4 724,6 тис.грн.
19,8%</a:t>
                    </a:r>
                  </a:p>
                </c:rich>
              </c:tx>
              <c:showLegendKey val="1"/>
              <c:showVal val="1"/>
              <c:showCatName val="1"/>
              <c:showSerName val="1"/>
              <c:showPercent val="1"/>
              <c:showBubbleSize val="1"/>
              <c:separator>
</c:separator>
            </c:dLbl>
            <c:dLbl>
              <c:idx val="6"/>
              <c:layout>
                <c:manualLayout>
                  <c:x val="6.5236168188139831E-3"/>
                  <c:y val="0.16775641141050923"/>
                </c:manualLayout>
              </c:layout>
              <c:tx>
                <c:rich>
                  <a:bodyPr/>
                  <a:lstStyle/>
                  <a:p>
                    <a:r>
                      <a:rPr lang="uk-UA" sz="800"/>
                      <a:t>І</a:t>
                    </a:r>
                    <a:r>
                      <a:rPr lang="uk-UA"/>
                      <a:t>нші видатки
4,5 тис.грн.
</a:t>
                    </a:r>
                    <a:r>
                      <a:rPr lang="en-US"/>
                      <a:t>&lt;</a:t>
                    </a:r>
                    <a:r>
                      <a:rPr lang="uk-UA"/>
                      <a:t>0,1%</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800"/>
                </a:pPr>
                <a:endParaRPr lang="ru-RU"/>
              </a:p>
            </c:txPr>
            <c:showLegendKey val="1"/>
            <c:showVal val="1"/>
            <c:showCatName val="1"/>
            <c:showSerName val="1"/>
            <c:showPercent val="1"/>
            <c:showBubbleSize val="1"/>
            <c:separator>
</c:separator>
            <c:showLeaderLines val="1"/>
          </c:dLbls>
          <c:cat>
            <c:strRef>
              <c:f>'анализ КПК'!$B$463:$B$469</c:f>
              <c:strCache>
                <c:ptCount val="7"/>
                <c:pt idx="0">
                  <c:v>Державне управління</c:v>
                </c:pt>
                <c:pt idx="1">
                  <c:v>Освіта</c:v>
                </c:pt>
                <c:pt idx="2">
                  <c:v>Охорона здоров`я</c:v>
                </c:pt>
                <c:pt idx="3">
                  <c:v>Соцзахист, культура, фізкультура</c:v>
                </c:pt>
                <c:pt idx="4">
                  <c:v>Виробнича сфера (ЖКГ, поточне утримання доріг, землеустрій, рятувальний пост)</c:v>
                </c:pt>
                <c:pt idx="5">
                  <c:v>Трансферти до інших бюджетів</c:v>
                </c:pt>
                <c:pt idx="6">
                  <c:v>Інші видатки</c:v>
                </c:pt>
              </c:strCache>
            </c:strRef>
          </c:cat>
          <c:val>
            <c:numRef>
              <c:f>'анализ КПК'!$H$463:$H$469</c:f>
              <c:numCache>
                <c:formatCode>#,##0.0_ ;[Red]\-#,##0.0\ </c:formatCode>
                <c:ptCount val="7"/>
                <c:pt idx="0">
                  <c:v>2111.9435900000012</c:v>
                </c:pt>
                <c:pt idx="1">
                  <c:v>12110.167579999992</c:v>
                </c:pt>
                <c:pt idx="2">
                  <c:v>2733.8535200000015</c:v>
                </c:pt>
                <c:pt idx="3">
                  <c:v>1722.5257200000001</c:v>
                </c:pt>
                <c:pt idx="4">
                  <c:v>455.37941999999993</c:v>
                </c:pt>
                <c:pt idx="5">
                  <c:v>4724.6000000000004</c:v>
                </c:pt>
                <c:pt idx="6">
                  <c:v>4.5</c:v>
                </c:pt>
              </c:numCache>
            </c:numRef>
          </c:val>
        </c:ser>
        <c:dLbls>
          <c:showLegendKey val="1"/>
          <c:showVal val="1"/>
          <c:showCatName val="1"/>
          <c:showSerName val="1"/>
          <c:showPercent val="1"/>
          <c:showBubbleSize val="1"/>
        </c:dLbls>
      </c:pie3DChart>
    </c:plotArea>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defRPr/>
            </a:pPr>
            <a:r>
              <a:rPr lang="uk-UA" sz="900"/>
              <a:t>                                                                                                                Діаграма 5-видатки.</a:t>
            </a:r>
          </a:p>
          <a:p>
            <a:pPr>
              <a:defRPr/>
            </a:pPr>
            <a:r>
              <a:rPr lang="uk-UA" sz="900"/>
              <a:t>Абсолютний приріст (та струткура приросту) касових видатків загального фонду міського бюджету у січні-березні 2017 року</a:t>
            </a:r>
          </a:p>
        </c:rich>
      </c:tx>
      <c:overlay val="1"/>
    </c:title>
    <c:view3D>
      <c:rotX val="20"/>
      <c:rotY val="240"/>
      <c:rAngAx val="1"/>
    </c:view3D>
    <c:plotArea>
      <c:layout/>
      <c:pie3DChart>
        <c:varyColors val="1"/>
        <c:ser>
          <c:idx val="0"/>
          <c:order val="0"/>
          <c:explosion val="25"/>
          <c:dLbls>
            <c:dLbl>
              <c:idx val="0"/>
              <c:layout>
                <c:manualLayout>
                  <c:x val="-0.16810439544730124"/>
                  <c:y val="6.5095777501496532E-2"/>
                </c:manualLayout>
              </c:layout>
              <c:tx>
                <c:rich>
                  <a:bodyPr/>
                  <a:lstStyle/>
                  <a:p>
                    <a:r>
                      <a:rPr lang="uk-UA" sz="800"/>
                      <a:t>З</a:t>
                    </a:r>
                    <a:r>
                      <a:rPr lang="uk-UA"/>
                      <a:t>аробітна плата з нарахуваннями
6 710,1 тис.грн.
62,4%</a:t>
                    </a:r>
                  </a:p>
                </c:rich>
              </c:tx>
              <c:showLegendKey val="1"/>
              <c:showVal val="1"/>
              <c:showCatName val="1"/>
              <c:showSerName val="1"/>
              <c:showPercent val="1"/>
              <c:showBubbleSize val="1"/>
              <c:separator>
</c:separator>
            </c:dLbl>
            <c:dLbl>
              <c:idx val="1"/>
              <c:tx>
                <c:rich>
                  <a:bodyPr/>
                  <a:lstStyle/>
                  <a:p>
                    <a:r>
                      <a:rPr lang="uk-UA" sz="800"/>
                      <a:t>М</a:t>
                    </a:r>
                    <a:r>
                      <a:rPr lang="uk-UA"/>
                      <a:t>едикаменти та продукти харчування
203,9 тис.грн.
1,9%</a:t>
                    </a:r>
                  </a:p>
                </c:rich>
              </c:tx>
              <c:showLegendKey val="1"/>
              <c:showVal val="1"/>
              <c:showCatName val="1"/>
              <c:showSerName val="1"/>
              <c:showPercent val="1"/>
              <c:showBubbleSize val="1"/>
              <c:separator>
</c:separator>
            </c:dLbl>
            <c:dLbl>
              <c:idx val="2"/>
              <c:layout>
                <c:manualLayout>
                  <c:x val="-1.3981095500317375E-2"/>
                  <c:y val="8.9536538195883558E-2"/>
                </c:manualLayout>
              </c:layout>
              <c:tx>
                <c:rich>
                  <a:bodyPr/>
                  <a:lstStyle/>
                  <a:p>
                    <a:r>
                      <a:rPr lang="uk-UA" sz="800"/>
                      <a:t>Е</a:t>
                    </a:r>
                    <a:r>
                      <a:rPr lang="uk-UA"/>
                      <a:t>нергоносії та комунальні послуги
1 164,0 тис.грн.
10,8%</a:t>
                    </a:r>
                  </a:p>
                </c:rich>
              </c:tx>
              <c:showLegendKey val="1"/>
              <c:showVal val="1"/>
              <c:showCatName val="1"/>
              <c:showSerName val="1"/>
              <c:showPercent val="1"/>
              <c:showBubbleSize val="1"/>
              <c:separator>
</c:separator>
            </c:dLbl>
            <c:dLbl>
              <c:idx val="3"/>
              <c:layout>
                <c:manualLayout>
                  <c:x val="-0.11827557503024548"/>
                  <c:y val="1.3259888566560761E-2"/>
                </c:manualLayout>
              </c:layout>
              <c:tx>
                <c:rich>
                  <a:bodyPr/>
                  <a:lstStyle/>
                  <a:p>
                    <a:r>
                      <a:rPr lang="uk-UA" sz="800"/>
                      <a:t>П</a:t>
                    </a:r>
                    <a:r>
                      <a:rPr lang="uk-UA"/>
                      <a:t>оточні трансферти населенню
202,6 тис.грн.
1,9%</a:t>
                    </a:r>
                  </a:p>
                </c:rich>
              </c:tx>
              <c:showLegendKey val="1"/>
              <c:showVal val="1"/>
              <c:showCatName val="1"/>
              <c:showSerName val="1"/>
              <c:showPercent val="1"/>
              <c:showBubbleSize val="1"/>
              <c:separator>
</c:separator>
            </c:dLbl>
            <c:dLbl>
              <c:idx val="4"/>
              <c:layout>
                <c:manualLayout>
                  <c:x val="4.8422215196956588E-2"/>
                  <c:y val="-1.38345535755399E-2"/>
                </c:manualLayout>
              </c:layout>
              <c:tx>
                <c:rich>
                  <a:bodyPr/>
                  <a:lstStyle/>
                  <a:p>
                    <a:r>
                      <a:rPr lang="uk-UA" sz="800"/>
                      <a:t>П</a:t>
                    </a:r>
                    <a:r>
                      <a:rPr lang="uk-UA"/>
                      <a:t>оточні трансферти до інших бюджетів
1 612,0 тис.грн.
15,0%</a:t>
                    </a:r>
                  </a:p>
                </c:rich>
              </c:tx>
              <c:showLegendKey val="1"/>
              <c:showVal val="1"/>
              <c:showCatName val="1"/>
              <c:showSerName val="1"/>
              <c:showPercent val="1"/>
              <c:showBubbleSize val="1"/>
              <c:separator>
</c:separator>
            </c:dLbl>
            <c:dLbl>
              <c:idx val="5"/>
              <c:layout>
                <c:manualLayout>
                  <c:x val="7.8904679398735314E-2"/>
                  <c:y val="8.6495602523368784E-2"/>
                </c:manualLayout>
              </c:layout>
              <c:tx>
                <c:rich>
                  <a:bodyPr/>
                  <a:lstStyle/>
                  <a:p>
                    <a:r>
                      <a:rPr lang="uk-UA" sz="800"/>
                      <a:t>І</a:t>
                    </a:r>
                    <a:r>
                      <a:rPr lang="uk-UA"/>
                      <a:t>нші видатки
852,7 тис.грн.
7,9%</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800"/>
                </a:pPr>
                <a:endParaRPr lang="ru-RU"/>
              </a:p>
            </c:txPr>
            <c:showLegendKey val="1"/>
            <c:showVal val="1"/>
            <c:showCatName val="1"/>
            <c:showSerName val="1"/>
            <c:showPercent val="1"/>
            <c:showBubbleSize val="1"/>
            <c:separator>
</c:separator>
            <c:showLeaderLines val="1"/>
          </c:dLbls>
          <c:cat>
            <c:strRef>
              <c:f>'анализ КЕКВ'!$B$463:$B$468</c:f>
              <c:strCache>
                <c:ptCount val="6"/>
                <c:pt idx="0">
                  <c:v>Заробітна плата з нарахуваннями</c:v>
                </c:pt>
                <c:pt idx="1">
                  <c:v>Медикаменти та продукти харчування</c:v>
                </c:pt>
                <c:pt idx="2">
                  <c:v>Енергоносії та комунальні послуги</c:v>
                </c:pt>
                <c:pt idx="3">
                  <c:v>Поточні трансферти населенню</c:v>
                </c:pt>
                <c:pt idx="4">
                  <c:v>Поточні трансферти до інших бюджетів</c:v>
                </c:pt>
                <c:pt idx="5">
                  <c:v>Інші видатки</c:v>
                </c:pt>
              </c:strCache>
            </c:strRef>
          </c:cat>
          <c:val>
            <c:numRef>
              <c:f>'анализ КЕКВ'!$T$463:$T$468</c:f>
              <c:numCache>
                <c:formatCode>#,##0.0_ ;[Red]\-#,##0.0\ </c:formatCode>
                <c:ptCount val="6"/>
                <c:pt idx="0">
                  <c:v>6710.0503400000025</c:v>
                </c:pt>
                <c:pt idx="1">
                  <c:v>203.88515000000004</c:v>
                </c:pt>
                <c:pt idx="2">
                  <c:v>1163.9754800000001</c:v>
                </c:pt>
                <c:pt idx="3">
                  <c:v>202.64449999999999</c:v>
                </c:pt>
                <c:pt idx="4">
                  <c:v>1612.0060000000003</c:v>
                </c:pt>
                <c:pt idx="5">
                  <c:v>852.74457999999868</c:v>
                </c:pt>
              </c:numCache>
            </c:numRef>
          </c:val>
        </c:ser>
        <c:dLbls>
          <c:showLegendKey val="1"/>
          <c:showVal val="1"/>
          <c:showCatName val="1"/>
          <c:showSerName val="1"/>
          <c:showPercent val="1"/>
          <c:showBubbleSize val="1"/>
        </c:dLbls>
      </c:pie3DChart>
    </c:plotArea>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lang val="ru-RU"/>
  <c:roundedCorners val="1"/>
  <c:chart>
    <c:title>
      <c:tx>
        <c:rich>
          <a:bodyPr/>
          <a:lstStyle/>
          <a:p>
            <a:pPr>
              <a:defRPr/>
            </a:pPr>
            <a:r>
              <a:rPr lang="uk-UA" sz="900"/>
              <a:t>                                                                                Діаграма 1 - джерела.</a:t>
            </a:r>
          </a:p>
          <a:p>
            <a:pPr>
              <a:defRPr/>
            </a:pPr>
            <a:r>
              <a:rPr lang="uk-UA" sz="900"/>
              <a:t>Динаміка залишків на рахунках міського бюджету </a:t>
            </a:r>
          </a:p>
          <a:p>
            <a:pPr>
              <a:defRPr/>
            </a:pPr>
            <a:r>
              <a:rPr lang="uk-UA" sz="900"/>
              <a:t>у І кварталі</a:t>
            </a:r>
            <a:r>
              <a:rPr lang="uk-UA" sz="900" baseline="0"/>
              <a:t> 2017 року, тис.гривень</a:t>
            </a:r>
            <a:endParaRPr lang="uk-UA" sz="900"/>
          </a:p>
        </c:rich>
      </c:tx>
      <c:layout>
        <c:manualLayout>
          <c:xMode val="edge"/>
          <c:yMode val="edge"/>
          <c:x val="0.22491583662452291"/>
          <c:y val="3.0966245498382523E-3"/>
        </c:manualLayout>
      </c:layout>
      <c:overlay val="1"/>
    </c:title>
    <c:plotArea>
      <c:layout>
        <c:manualLayout>
          <c:layoutTarget val="inner"/>
          <c:xMode val="edge"/>
          <c:yMode val="edge"/>
          <c:x val="2.3133543638275505E-2"/>
          <c:y val="0.10542635658914729"/>
          <c:w val="0.94321766561514198"/>
          <c:h val="0.89457364341085266"/>
        </c:manualLayout>
      </c:layout>
      <c:barChart>
        <c:barDir val="col"/>
        <c:grouping val="clustered"/>
        <c:varyColors val="1"/>
        <c:ser>
          <c:idx val="0"/>
          <c:order val="0"/>
          <c:tx>
            <c:strRef>
              <c:f>Лист2!$A$7</c:f>
              <c:strCache>
                <c:ptCount val="1"/>
                <c:pt idx="0">
                  <c:v>01 січня 2017 року</c:v>
                </c:pt>
              </c:strCache>
            </c:strRef>
          </c:tx>
          <c:invertIfNegative val="1"/>
          <c:dLbls>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sz="800"/>
                </a:pPr>
                <a:endParaRPr lang="ru-RU"/>
              </a:p>
            </c:txPr>
            <c:showLegendKey val="1"/>
            <c:showVal val="1"/>
            <c:showCatName val="1"/>
            <c:showSerName val="1"/>
            <c:showPercent val="1"/>
            <c:showBubbleSize val="1"/>
          </c:dLbls>
          <c:cat>
            <c:strRef>
              <c:f>Лист2!$B$6:$D$6</c:f>
              <c:strCache>
                <c:ptCount val="3"/>
                <c:pt idx="0">
                  <c:v>Загальний фонд</c:v>
                </c:pt>
                <c:pt idx="1">
                  <c:v>Спеціальний фонд</c:v>
                </c:pt>
                <c:pt idx="2">
                  <c:v>у т.ч. бюджет розвитку</c:v>
                </c:pt>
              </c:strCache>
            </c:strRef>
          </c:cat>
          <c:val>
            <c:numRef>
              <c:f>Лист2!$B$7:$D$7</c:f>
              <c:numCache>
                <c:formatCode>#,##0.0_ ;[Red]\-#,##0.0\ </c:formatCode>
                <c:ptCount val="3"/>
                <c:pt idx="0">
                  <c:v>22638.62586</c:v>
                </c:pt>
                <c:pt idx="1">
                  <c:v>116327.89593</c:v>
                </c:pt>
                <c:pt idx="2">
                  <c:v>873.52959999999996</c:v>
                </c:pt>
              </c:numCache>
            </c:numRef>
          </c:val>
        </c:ser>
        <c:ser>
          <c:idx val="1"/>
          <c:order val="1"/>
          <c:tx>
            <c:strRef>
              <c:f>Лист2!$A$8</c:f>
              <c:strCache>
                <c:ptCount val="1"/>
                <c:pt idx="0">
                  <c:v>01 квітня 2017 року</c:v>
                </c:pt>
              </c:strCache>
            </c:strRef>
          </c:tx>
          <c:invertIfNegative val="1"/>
          <c:dLbls>
            <c:spPr>
              <a:gradFill>
                <a:gsLst>
                  <a:gs pos="0">
                    <a:srgbClr val="FFEFD1"/>
                  </a:gs>
                  <a:gs pos="64999">
                    <a:srgbClr val="F0EBD5"/>
                  </a:gs>
                  <a:gs pos="100000">
                    <a:srgbClr val="D1C39F"/>
                  </a:gs>
                </a:gsLst>
                <a:lin ang="5400000" scaled="0"/>
              </a:gradFill>
            </c:spPr>
            <c:txPr>
              <a:bodyPr/>
              <a:lstStyle/>
              <a:p>
                <a:pPr>
                  <a:defRPr sz="800"/>
                </a:pPr>
                <a:endParaRPr lang="ru-RU"/>
              </a:p>
            </c:txPr>
            <c:showLegendKey val="1"/>
            <c:showVal val="1"/>
            <c:showCatName val="1"/>
            <c:showSerName val="1"/>
            <c:showPercent val="1"/>
            <c:showBubbleSize val="1"/>
          </c:dLbls>
          <c:cat>
            <c:strRef>
              <c:f>Лист2!$B$6:$D$6</c:f>
              <c:strCache>
                <c:ptCount val="3"/>
                <c:pt idx="0">
                  <c:v>Загальний фонд</c:v>
                </c:pt>
                <c:pt idx="1">
                  <c:v>Спеціальний фонд</c:v>
                </c:pt>
                <c:pt idx="2">
                  <c:v>у т.ч. бюджет розвитку</c:v>
                </c:pt>
              </c:strCache>
            </c:strRef>
          </c:cat>
          <c:val>
            <c:numRef>
              <c:f>Лист2!$B$8:$D$8</c:f>
              <c:numCache>
                <c:formatCode>#,##0.0_ ;[Red]\-#,##0.0\ </c:formatCode>
                <c:ptCount val="3"/>
                <c:pt idx="0">
                  <c:v>11405.15431</c:v>
                </c:pt>
                <c:pt idx="1">
                  <c:v>39713.447330000003</c:v>
                </c:pt>
                <c:pt idx="2">
                  <c:v>873.52959999999996</c:v>
                </c:pt>
              </c:numCache>
            </c:numRef>
          </c:val>
        </c:ser>
        <c:gapWidth val="75"/>
        <c:overlap val="-25"/>
        <c:axId val="64620800"/>
        <c:axId val="64634880"/>
      </c:barChart>
      <c:catAx>
        <c:axId val="64620800"/>
        <c:scaling>
          <c:orientation val="minMax"/>
        </c:scaling>
        <c:delete val="1"/>
        <c:axPos val="b"/>
        <c:majorTickMark val="none"/>
        <c:minorTickMark val="cross"/>
        <c:tickLblPos val="none"/>
        <c:crossAx val="64634880"/>
        <c:crosses val="autoZero"/>
        <c:auto val="1"/>
        <c:lblAlgn val="ctr"/>
        <c:lblOffset val="100"/>
        <c:noMultiLvlLbl val="1"/>
      </c:catAx>
      <c:valAx>
        <c:axId val="64634880"/>
        <c:scaling>
          <c:orientation val="minMax"/>
        </c:scaling>
        <c:delete val="1"/>
        <c:axPos val="l"/>
        <c:majorGridlines/>
        <c:numFmt formatCode="#,##0.0_ ;[Red]\-#,##0.0\ " sourceLinked="1"/>
        <c:majorTickMark val="none"/>
        <c:minorTickMark val="cross"/>
        <c:tickLblPos val="none"/>
        <c:crossAx val="64620800"/>
        <c:crosses val="autoZero"/>
        <c:crossBetween val="between"/>
      </c:valAx>
    </c:plotArea>
    <c:legend>
      <c:legendPos val="b"/>
      <c:overlay val="1"/>
      <c:txPr>
        <a:bodyPr/>
        <a:lstStyle/>
        <a:p>
          <a:pPr>
            <a:defRPr sz="800"/>
          </a:pPr>
          <a:endParaRPr lang="ru-RU"/>
        </a:p>
      </c:txPr>
    </c:legend>
    <c:plotVisOnly val="1"/>
    <c:dispBlanksAs val="zero"/>
    <c:showDLblsOverMax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23511</Words>
  <Characters>134015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uzer</cp:lastModifiedBy>
  <cp:revision>3</cp:revision>
  <dcterms:created xsi:type="dcterms:W3CDTF">2017-05-04T07:32:00Z</dcterms:created>
  <dcterms:modified xsi:type="dcterms:W3CDTF">2017-05-11T08:12:00Z</dcterms:modified>
</cp:coreProperties>
</file>